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837"/>
        <w:spacing w:before="159" w:line="192" w:lineRule="auto"/>
        <w:rPr>
          <w:rFonts w:ascii="STZhongsong" w:hAnsi="STZhongsong" w:eastAsia="STZhongsong" w:cs="STZhongsong"/>
          <w:sz w:val="43"/>
          <w:szCs w:val="43"/>
        </w:rPr>
      </w:pPr>
      <w:r>
        <w:rPr>
          <w:rFonts w:ascii="STZhongsong" w:hAnsi="STZhongsong" w:eastAsia="STZhongsong" w:cs="STZhongsong"/>
          <w:sz w:val="43"/>
          <w:szCs w:val="43"/>
          <w:spacing w:val="91"/>
        </w:rPr>
        <w:t>兴县林业局</w:t>
      </w:r>
    </w:p>
    <w:p>
      <w:pPr>
        <w:pStyle w:val="BodyText"/>
        <w:spacing w:line="349" w:lineRule="auto"/>
        <w:rPr/>
      </w:pPr>
      <w:r/>
    </w:p>
    <w:p>
      <w:pPr>
        <w:ind w:left="1294"/>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1"/>
          <w:position w:val="7"/>
        </w:rPr>
        <w:t>2 0 2 4 年</w:t>
      </w:r>
      <w:r>
        <w:rPr>
          <w:rFonts w:ascii="STZhongsong" w:hAnsi="STZhongsong" w:eastAsia="STZhongsong" w:cs="STZhongsong"/>
          <w:sz w:val="43"/>
          <w:szCs w:val="43"/>
          <w:spacing w:val="-19"/>
          <w:position w:val="7"/>
        </w:rPr>
        <w:t xml:space="preserve"> </w:t>
      </w:r>
      <w:r>
        <w:rPr>
          <w:rFonts w:ascii="STZhongsong" w:hAnsi="STZhongsong" w:eastAsia="STZhongsong" w:cs="STZhongsong"/>
          <w:sz w:val="43"/>
          <w:szCs w:val="43"/>
          <w:spacing w:val="-11"/>
          <w:position w:val="7"/>
        </w:rPr>
        <w:t>度</w:t>
      </w:r>
      <w:r>
        <w:rPr>
          <w:rFonts w:ascii="STZhongsong" w:hAnsi="STZhongsong" w:eastAsia="STZhongsong" w:cs="STZhongsong"/>
          <w:sz w:val="43"/>
          <w:szCs w:val="43"/>
          <w:spacing w:val="-18"/>
          <w:position w:val="7"/>
        </w:rPr>
        <w:t xml:space="preserve"> </w:t>
      </w:r>
      <w:r>
        <w:rPr>
          <w:rFonts w:ascii="STZhongsong" w:hAnsi="STZhongsong" w:eastAsia="STZhongsong" w:cs="STZhongsong"/>
          <w:sz w:val="43"/>
          <w:szCs w:val="43"/>
          <w:spacing w:val="-11"/>
          <w:position w:val="7"/>
        </w:rPr>
        <w:t>单</w:t>
      </w:r>
      <w:r>
        <w:rPr>
          <w:rFonts w:ascii="STZhongsong" w:hAnsi="STZhongsong" w:eastAsia="STZhongsong" w:cs="STZhongsong"/>
          <w:sz w:val="43"/>
          <w:szCs w:val="43"/>
          <w:spacing w:val="-26"/>
          <w:position w:val="7"/>
        </w:rPr>
        <w:t xml:space="preserve"> </w:t>
      </w:r>
      <w:r>
        <w:rPr>
          <w:rFonts w:ascii="STZhongsong" w:hAnsi="STZhongsong" w:eastAsia="STZhongsong" w:cs="STZhongsong"/>
          <w:sz w:val="43"/>
          <w:szCs w:val="43"/>
          <w:spacing w:val="-11"/>
          <w:position w:val="7"/>
        </w:rPr>
        <w:t>位</w:t>
      </w:r>
      <w:r>
        <w:rPr>
          <w:rFonts w:ascii="STZhongsong" w:hAnsi="STZhongsong" w:eastAsia="STZhongsong" w:cs="STZhongsong"/>
          <w:sz w:val="43"/>
          <w:szCs w:val="43"/>
          <w:spacing w:val="-23"/>
          <w:position w:val="7"/>
        </w:rPr>
        <w:t xml:space="preserve"> </w:t>
      </w:r>
      <w:r>
        <w:rPr>
          <w:rFonts w:ascii="STZhongsong" w:hAnsi="STZhongsong" w:eastAsia="STZhongsong" w:cs="STZhongsong"/>
          <w:sz w:val="43"/>
          <w:szCs w:val="43"/>
          <w:spacing w:val="-11"/>
          <w:position w:val="7"/>
        </w:rPr>
        <w:t>决</w:t>
      </w:r>
      <w:r>
        <w:rPr>
          <w:rFonts w:ascii="STZhongsong" w:hAnsi="STZhongsong" w:eastAsia="STZhongsong" w:cs="STZhongsong"/>
          <w:sz w:val="43"/>
          <w:szCs w:val="43"/>
          <w:spacing w:val="-16"/>
          <w:position w:val="7"/>
        </w:rPr>
        <w:t xml:space="preserve"> </w:t>
      </w:r>
      <w:r>
        <w:rPr>
          <w:rFonts w:ascii="STZhongsong" w:hAnsi="STZhongsong" w:eastAsia="STZhongsong" w:cs="STZhongsong"/>
          <w:sz w:val="43"/>
          <w:szCs w:val="43"/>
          <w:spacing w:val="-11"/>
          <w:position w:val="7"/>
        </w:rPr>
        <w:t>算</w:t>
      </w:r>
      <w:r>
        <w:rPr>
          <w:rFonts w:ascii="STZhongsong" w:hAnsi="STZhongsong" w:eastAsia="STZhongsong" w:cs="STZhongsong"/>
          <w:sz w:val="43"/>
          <w:szCs w:val="43"/>
          <w:spacing w:val="-27"/>
          <w:position w:val="7"/>
        </w:rPr>
        <w:t xml:space="preserve"> </w:t>
      </w:r>
      <w:r>
        <w:rPr>
          <w:rFonts w:ascii="STZhongsong" w:hAnsi="STZhongsong" w:eastAsia="STZhongsong" w:cs="STZhongsong"/>
          <w:sz w:val="43"/>
          <w:szCs w:val="43"/>
          <w:spacing w:val="-11"/>
          <w:position w:val="7"/>
        </w:rPr>
        <w:t>公</w:t>
      </w:r>
      <w:r>
        <w:rPr>
          <w:rFonts w:ascii="STZhongsong" w:hAnsi="STZhongsong" w:eastAsia="STZhongsong" w:cs="STZhongsong"/>
          <w:sz w:val="43"/>
          <w:szCs w:val="43"/>
          <w:spacing w:val="-21"/>
          <w:position w:val="7"/>
        </w:rPr>
        <w:t xml:space="preserve"> </w:t>
      </w:r>
      <w:r>
        <w:rPr>
          <w:rFonts w:ascii="STZhongsong" w:hAnsi="STZhongsong" w:eastAsia="STZhongsong" w:cs="STZhongsong"/>
          <w:sz w:val="43"/>
          <w:szCs w:val="43"/>
          <w:spacing w:val="-11"/>
          <w:position w:val="7"/>
        </w:rPr>
        <w:t>开</w:t>
      </w:r>
    </w:p>
    <w:p>
      <w:pPr>
        <w:spacing w:line="676" w:lineRule="exact"/>
        <w:sectPr>
          <w:pgSz w:w="11900" w:h="16840"/>
          <w:pgMar w:top="1431" w:right="1785" w:bottom="0" w:left="1785" w:header="0" w:footer="0" w:gutter="0"/>
        </w:sectPr>
        <w:rPr>
          <w:rFonts w:ascii="STZhongsong" w:hAnsi="STZhongsong" w:eastAsia="STZhongsong" w:cs="STZhongsong"/>
          <w:sz w:val="43"/>
          <w:szCs w:val="43"/>
        </w:rPr>
      </w:pPr>
    </w:p>
    <w:p>
      <w:pPr>
        <w:ind w:left="3966"/>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spacing w:before="104" w:line="222" w:lineRule="auto"/>
            <w:tabs>
              <w:tab w:val="right" w:leader="dot" w:pos="922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31"/>
            <w:spacing w:before="114" w:line="221" w:lineRule="auto"/>
            <w:tabs>
              <w:tab w:val="right" w:leader="dot" w:pos="9225"/>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35"/>
              </w:rPr>
              <w:t>1</w:t>
            </w:r>
          </w:hyperlink>
        </w:p>
        <w:p>
          <w:pPr>
            <w:ind w:left="636"/>
            <w:spacing w:before="117" w:line="222" w:lineRule="auto"/>
            <w:tabs>
              <w:tab w:val="right" w:leader="dot" w:pos="922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spacing w:before="113" w:line="222" w:lineRule="auto"/>
            <w:tabs>
              <w:tab w:val="right" w:leader="dot" w:pos="922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19"/>
              </w:rPr>
              <w:t>2</w:t>
            </w:r>
          </w:hyperlink>
        </w:p>
        <w:p>
          <w:pPr>
            <w:ind w:left="631"/>
            <w:spacing w:before="116" w:line="222" w:lineRule="auto"/>
            <w:tabs>
              <w:tab w:val="right" w:leader="dot" w:pos="9225"/>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0"/>
              </w:rPr>
              <w:t>2</w:t>
            </w:r>
          </w:hyperlink>
        </w:p>
        <w:p>
          <w:pPr>
            <w:ind w:left="636"/>
            <w:spacing w:before="115" w:line="222" w:lineRule="auto"/>
            <w:tabs>
              <w:tab w:val="right" w:leader="dot" w:pos="9225"/>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5"/>
              </w:rPr>
              <w:t xml:space="preserve"> </w:t>
            </w:r>
            <w:r>
              <w:rPr>
                <w:rFonts w:ascii="FangSong" w:hAnsi="FangSong" w:eastAsia="FangSong" w:cs="FangSong"/>
                <w:sz w:val="32"/>
                <w:szCs w:val="32"/>
                <w:spacing w:val="-10"/>
              </w:rPr>
              <w:t>4</w:t>
            </w:r>
          </w:hyperlink>
        </w:p>
        <w:p>
          <w:pPr>
            <w:ind w:left="635"/>
            <w:spacing w:before="115" w:line="222" w:lineRule="auto"/>
            <w:tabs>
              <w:tab w:val="right" w:leader="dot" w:pos="9225"/>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spacing w:val="-14"/>
              </w:rPr>
              <w:t>6</w:t>
            </w:r>
          </w:hyperlink>
        </w:p>
        <w:p>
          <w:pPr>
            <w:ind w:left="663"/>
            <w:spacing w:before="115" w:line="222" w:lineRule="auto"/>
            <w:tabs>
              <w:tab w:val="right" w:leader="dot" w:pos="9225"/>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spacing w:val="-13"/>
              </w:rPr>
              <w:t>8</w:t>
            </w:r>
          </w:hyperlink>
        </w:p>
        <w:p>
          <w:pPr>
            <w:ind w:left="631"/>
            <w:spacing w:before="115" w:line="222" w:lineRule="auto"/>
            <w:tabs>
              <w:tab w:val="right" w:leader="dot" w:pos="9225"/>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10</w:t>
            </w:r>
          </w:hyperlink>
        </w:p>
        <w:p>
          <w:pPr>
            <w:ind w:left="628"/>
            <w:spacing w:before="116" w:line="222" w:lineRule="auto"/>
            <w:tabs>
              <w:tab w:val="right" w:leader="dot" w:pos="9225"/>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12</w:t>
            </w:r>
          </w:hyperlink>
        </w:p>
        <w:p>
          <w:pPr>
            <w:ind w:left="632"/>
            <w:spacing w:before="116" w:line="220" w:lineRule="auto"/>
            <w:tabs>
              <w:tab w:val="right" w:leader="dot" w:pos="9225"/>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25"/>
            <w:spacing w:before="117" w:line="222" w:lineRule="auto"/>
            <w:tabs>
              <w:tab w:val="right" w:leader="dot" w:pos="9225"/>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637"/>
            <w:spacing w:before="116" w:line="222" w:lineRule="auto"/>
            <w:tabs>
              <w:tab w:val="right" w:leader="dot" w:pos="9225"/>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35"/>
            <w:spacing w:before="115" w:line="222" w:lineRule="auto"/>
            <w:tabs>
              <w:tab w:val="right" w:leader="dot" w:pos="9225"/>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spacing w:before="116" w:line="222" w:lineRule="auto"/>
            <w:tabs>
              <w:tab w:val="right" w:leader="dot" w:pos="9225"/>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21"/>
              </w:rPr>
              <w:t>18</w:t>
            </w:r>
          </w:hyperlink>
        </w:p>
        <w:p>
          <w:pPr>
            <w:ind w:left="631"/>
            <w:spacing w:before="114" w:line="222" w:lineRule="auto"/>
            <w:tabs>
              <w:tab w:val="right" w:leader="dot" w:pos="9225"/>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18</w:t>
            </w:r>
          </w:hyperlink>
        </w:p>
        <w:p>
          <w:pPr>
            <w:ind w:left="636"/>
            <w:spacing w:before="115" w:line="222" w:lineRule="auto"/>
            <w:tabs>
              <w:tab w:val="right" w:leader="dot" w:pos="9225"/>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18</w:t>
            </w:r>
          </w:hyperlink>
        </w:p>
        <w:p>
          <w:pPr>
            <w:ind w:left="635"/>
            <w:spacing w:before="116" w:line="222" w:lineRule="auto"/>
            <w:tabs>
              <w:tab w:val="right" w:leader="dot" w:pos="9225"/>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18</w:t>
            </w:r>
          </w:hyperlink>
        </w:p>
        <w:p>
          <w:pPr>
            <w:ind w:left="663"/>
            <w:spacing w:before="115" w:line="222" w:lineRule="auto"/>
            <w:tabs>
              <w:tab w:val="right" w:leader="dot" w:pos="9225"/>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18</w:t>
            </w:r>
          </w:hyperlink>
        </w:p>
        <w:p>
          <w:pPr>
            <w:ind w:left="631"/>
            <w:spacing w:before="115" w:line="222" w:lineRule="auto"/>
            <w:tabs>
              <w:tab w:val="right" w:leader="dot" w:pos="9225"/>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18"/>
              </w:rPr>
              <w:t>18</w:t>
            </w:r>
          </w:hyperlink>
        </w:p>
        <w:p>
          <w:pPr>
            <w:ind w:left="628"/>
            <w:spacing w:before="115" w:line="222" w:lineRule="auto"/>
            <w:tabs>
              <w:tab w:val="right" w:leader="dot" w:pos="9225"/>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19</w:t>
            </w:r>
          </w:hyperlink>
        </w:p>
        <w:p>
          <w:pPr>
            <w:ind w:left="632"/>
            <w:spacing w:before="116" w:line="220" w:lineRule="auto"/>
            <w:tabs>
              <w:tab w:val="right" w:leader="dot" w:pos="9225"/>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19</w:t>
            </w:r>
          </w:hyperlink>
        </w:p>
        <w:p>
          <w:pPr>
            <w:ind w:left="625"/>
            <w:spacing w:before="118" w:line="222" w:lineRule="auto"/>
            <w:tabs>
              <w:tab w:val="right" w:leader="dot" w:pos="9225"/>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637"/>
            <w:spacing w:before="115" w:line="222" w:lineRule="auto"/>
            <w:tabs>
              <w:tab w:val="right" w:leader="dot" w:pos="9225"/>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8"/>
              </w:rPr>
              <w:t>20</w:t>
            </w:r>
          </w:hyperlink>
        </w:p>
        <w:p>
          <w:pPr>
            <w:ind w:left="635"/>
            <w:spacing w:before="115" w:line="222" w:lineRule="auto"/>
            <w:tabs>
              <w:tab w:val="right" w:leader="dot" w:pos="9225"/>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5"/>
              </w:rPr>
              <w:t>20</w:t>
            </w:r>
          </w:hyperlink>
        </w:p>
        <w:p>
          <w:pPr>
            <w:spacing w:before="117" w:line="222" w:lineRule="auto"/>
            <w:tabs>
              <w:tab w:val="right" w:leader="dot" w:pos="9225"/>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22</w:t>
            </w:r>
          </w:hyperlink>
        </w:p>
        <w:p>
          <w:pPr>
            <w:spacing w:before="115"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11"/>
              </w:rPr>
              <w:t>22</w:t>
            </w:r>
          </w:hyperlink>
        </w:p>
      </w:sdtContent>
    </w:sdt>
    <w:p>
      <w:pPr>
        <w:spacing w:line="222" w:lineRule="auto"/>
        <w:sectPr>
          <w:pgSz w:w="11900" w:h="16840"/>
          <w:pgMar w:top="938" w:right="1320" w:bottom="0" w:left="1354"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45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15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920" w:right="875" w:firstLine="499"/>
        <w:spacing w:before="101" w:line="279" w:lineRule="auto"/>
        <w:rPr>
          <w:rFonts w:ascii="FangSong" w:hAnsi="FangSong" w:eastAsia="FangSong" w:cs="FangSong"/>
          <w:sz w:val="31"/>
          <w:szCs w:val="31"/>
        </w:rPr>
      </w:pPr>
      <w:r>
        <w:rPr>
          <w:rFonts w:ascii="FangSong" w:hAnsi="FangSong" w:eastAsia="FangSong" w:cs="FangSong"/>
          <w:sz w:val="31"/>
          <w:szCs w:val="31"/>
          <w:spacing w:val="13"/>
        </w:rPr>
        <w:t>（一）负责全县林业建设和退耕还林、天然林保护、三北防</w:t>
      </w:r>
      <w:r>
        <w:rPr>
          <w:rFonts w:ascii="FangSong" w:hAnsi="FangSong" w:eastAsia="FangSong" w:cs="FangSong"/>
          <w:sz w:val="31"/>
          <w:szCs w:val="31"/>
          <w:spacing w:val="6"/>
        </w:rPr>
        <w:t xml:space="preserve"> </w:t>
      </w:r>
      <w:r>
        <w:rPr>
          <w:rFonts w:ascii="FangSong" w:hAnsi="FangSong" w:eastAsia="FangSong" w:cs="FangSong"/>
          <w:sz w:val="31"/>
          <w:szCs w:val="31"/>
          <w:spacing w:val="8"/>
        </w:rPr>
        <w:t>护林等重点工程的规划、设计、工程管理、技术服务。</w:t>
      </w:r>
    </w:p>
    <w:p>
      <w:pPr>
        <w:ind w:left="921" w:right="874" w:firstLine="494"/>
        <w:spacing w:before="187" w:line="296" w:lineRule="auto"/>
        <w:rPr>
          <w:rFonts w:ascii="FangSong" w:hAnsi="FangSong" w:eastAsia="FangSong" w:cs="FangSong"/>
          <w:sz w:val="31"/>
          <w:szCs w:val="31"/>
        </w:rPr>
      </w:pPr>
      <w:r>
        <w:rPr>
          <w:rFonts w:ascii="FangSong" w:hAnsi="FangSong" w:eastAsia="FangSong" w:cs="FangSong"/>
          <w:sz w:val="31"/>
          <w:szCs w:val="31"/>
          <w:spacing w:val="13"/>
        </w:rPr>
        <w:t>（二）对全县每年的植树造林工作任务进行安排、落实、检</w:t>
      </w:r>
      <w:r>
        <w:rPr>
          <w:rFonts w:ascii="FangSong" w:hAnsi="FangSong" w:eastAsia="FangSong" w:cs="FangSong"/>
          <w:sz w:val="31"/>
          <w:szCs w:val="31"/>
          <w:spacing w:val="10"/>
        </w:rPr>
        <w:t xml:space="preserve"> </w:t>
      </w:r>
      <w:r>
        <w:rPr>
          <w:rFonts w:ascii="FangSong" w:hAnsi="FangSong" w:eastAsia="FangSong" w:cs="FangSong"/>
          <w:sz w:val="31"/>
          <w:szCs w:val="31"/>
          <w:spacing w:val="17"/>
        </w:rPr>
        <w:t>查验收，制定全县年度林业生产计划并进行总结，</w:t>
      </w:r>
      <w:r>
        <w:rPr>
          <w:rFonts w:ascii="FangSong" w:hAnsi="FangSong" w:eastAsia="FangSong" w:cs="FangSong"/>
          <w:sz w:val="31"/>
          <w:szCs w:val="31"/>
          <w:spacing w:val="-79"/>
        </w:rPr>
        <w:t xml:space="preserve"> </w:t>
      </w:r>
      <w:r>
        <w:rPr>
          <w:rFonts w:ascii="FangSong" w:hAnsi="FangSong" w:eastAsia="FangSong" w:cs="FangSong"/>
          <w:sz w:val="31"/>
          <w:szCs w:val="31"/>
          <w:spacing w:val="17"/>
        </w:rPr>
        <w:t>同时</w:t>
      </w:r>
      <w:r>
        <w:rPr>
          <w:rFonts w:ascii="FangSong" w:hAnsi="FangSong" w:eastAsia="FangSong" w:cs="FangSong"/>
          <w:sz w:val="31"/>
          <w:szCs w:val="31"/>
          <w:spacing w:val="16"/>
        </w:rPr>
        <w:t>向上级</w:t>
      </w:r>
      <w:r>
        <w:rPr>
          <w:rFonts w:ascii="FangSong" w:hAnsi="FangSong" w:eastAsia="FangSong" w:cs="FangSong"/>
          <w:sz w:val="31"/>
          <w:szCs w:val="31"/>
        </w:rPr>
        <w:t xml:space="preserve"> </w:t>
      </w:r>
      <w:r>
        <w:rPr>
          <w:rFonts w:ascii="FangSong" w:hAnsi="FangSong" w:eastAsia="FangSong" w:cs="FangSong"/>
          <w:sz w:val="31"/>
          <w:szCs w:val="31"/>
          <w:spacing w:val="8"/>
        </w:rPr>
        <w:t>林业主管部门反馈林业生产进度和重点工程进展情况。</w:t>
      </w:r>
    </w:p>
    <w:p>
      <w:pPr>
        <w:ind w:left="920" w:right="875" w:firstLine="520"/>
        <w:spacing w:before="188" w:line="278" w:lineRule="auto"/>
        <w:rPr>
          <w:rFonts w:ascii="FangSong" w:hAnsi="FangSong" w:eastAsia="FangSong" w:cs="FangSong"/>
          <w:sz w:val="31"/>
          <w:szCs w:val="31"/>
        </w:rPr>
      </w:pPr>
      <w:r>
        <w:rPr>
          <w:rFonts w:ascii="FangSong" w:hAnsi="FangSong" w:eastAsia="FangSong" w:cs="FangSong"/>
          <w:sz w:val="31"/>
          <w:szCs w:val="31"/>
          <w:spacing w:val="22"/>
        </w:rPr>
        <w:t>（三）</w:t>
      </w:r>
      <w:r>
        <w:rPr>
          <w:rFonts w:ascii="FangSong" w:hAnsi="FangSong" w:eastAsia="FangSong" w:cs="FangSong"/>
          <w:sz w:val="31"/>
          <w:szCs w:val="31"/>
          <w:spacing w:val="-72"/>
        </w:rPr>
        <w:t xml:space="preserve"> </w:t>
      </w:r>
      <w:r>
        <w:rPr>
          <w:rFonts w:ascii="FangSong" w:hAnsi="FangSong" w:eastAsia="FangSong" w:cs="FangSong"/>
          <w:sz w:val="31"/>
          <w:szCs w:val="31"/>
          <w:spacing w:val="22"/>
        </w:rPr>
        <w:t>负责全县林业技术培训和林业实用技术的推广和试</w:t>
      </w:r>
      <w:r>
        <w:rPr>
          <w:rFonts w:ascii="FangSong" w:hAnsi="FangSong" w:eastAsia="FangSong" w:cs="FangSong"/>
          <w:sz w:val="31"/>
          <w:szCs w:val="31"/>
        </w:rPr>
        <w:t xml:space="preserve"> </w:t>
      </w:r>
      <w:r>
        <w:rPr>
          <w:rFonts w:ascii="FangSong" w:hAnsi="FangSong" w:eastAsia="FangSong" w:cs="FangSong"/>
          <w:sz w:val="31"/>
          <w:szCs w:val="31"/>
          <w:spacing w:val="8"/>
        </w:rPr>
        <w:t>验、普及。并引进和培育新品种，进行林业科技活动。</w:t>
      </w:r>
    </w:p>
    <w:p>
      <w:pPr>
        <w:ind w:left="939" w:right="875" w:firstLine="475"/>
        <w:spacing w:before="174" w:line="283" w:lineRule="auto"/>
        <w:rPr>
          <w:rFonts w:ascii="FangSong" w:hAnsi="FangSong" w:eastAsia="FangSong" w:cs="FangSong"/>
          <w:sz w:val="31"/>
          <w:szCs w:val="31"/>
        </w:rPr>
      </w:pPr>
      <w:r>
        <w:rPr>
          <w:rFonts w:ascii="FangSong" w:hAnsi="FangSong" w:eastAsia="FangSong" w:cs="FangSong"/>
          <w:sz w:val="31"/>
          <w:szCs w:val="31"/>
          <w:spacing w:val="11"/>
        </w:rPr>
        <w:t>（</w:t>
      </w:r>
      <w:r>
        <w:rPr>
          <w:rFonts w:ascii="FangSong" w:hAnsi="FangSong" w:eastAsia="FangSong" w:cs="FangSong"/>
          <w:sz w:val="31"/>
          <w:szCs w:val="31"/>
          <w:spacing w:val="-90"/>
        </w:rPr>
        <w:t xml:space="preserve"> </w:t>
      </w:r>
      <w:r>
        <w:rPr>
          <w:rFonts w:ascii="FangSong" w:hAnsi="FangSong" w:eastAsia="FangSong" w:cs="FangSong"/>
          <w:sz w:val="31"/>
          <w:szCs w:val="31"/>
          <w:spacing w:val="11"/>
        </w:rPr>
        <w:t>四）负责全县森林病虫害的预报、防治，并进行森</w:t>
      </w:r>
      <w:r>
        <w:rPr>
          <w:rFonts w:ascii="FangSong" w:hAnsi="FangSong" w:eastAsia="FangSong" w:cs="FangSong"/>
          <w:sz w:val="31"/>
          <w:szCs w:val="31"/>
          <w:spacing w:val="10"/>
        </w:rPr>
        <w:t>林植物</w:t>
      </w:r>
      <w:r>
        <w:rPr>
          <w:rFonts w:ascii="FangSong" w:hAnsi="FangSong" w:eastAsia="FangSong" w:cs="FangSong"/>
          <w:sz w:val="31"/>
          <w:szCs w:val="31"/>
        </w:rPr>
        <w:t xml:space="preserve"> </w:t>
      </w:r>
      <w:r>
        <w:rPr>
          <w:rFonts w:ascii="FangSong" w:hAnsi="FangSong" w:eastAsia="FangSong" w:cs="FangSong"/>
          <w:sz w:val="31"/>
          <w:szCs w:val="31"/>
          <w:spacing w:val="-3"/>
        </w:rPr>
        <w:t>的检疫。</w:t>
      </w:r>
    </w:p>
    <w:p>
      <w:pPr>
        <w:ind w:left="1405"/>
        <w:spacing w:before="176" w:line="226" w:lineRule="auto"/>
        <w:rPr>
          <w:rFonts w:ascii="FangSong" w:hAnsi="FangSong" w:eastAsia="FangSong" w:cs="FangSong"/>
          <w:sz w:val="31"/>
          <w:szCs w:val="31"/>
        </w:rPr>
      </w:pPr>
      <w:r>
        <w:rPr>
          <w:rFonts w:ascii="FangSong" w:hAnsi="FangSong" w:eastAsia="FangSong" w:cs="FangSong"/>
          <w:sz w:val="31"/>
          <w:szCs w:val="31"/>
          <w:spacing w:val="8"/>
        </w:rPr>
        <w:t>（五）负责全县的护林防火工作和林政管理工作。</w:t>
      </w:r>
    </w:p>
    <w:p>
      <w:pPr>
        <w:ind w:left="930" w:right="875" w:firstLine="485"/>
        <w:spacing w:before="176" w:line="283" w:lineRule="auto"/>
        <w:rPr>
          <w:rFonts w:ascii="FangSong" w:hAnsi="FangSong" w:eastAsia="FangSong" w:cs="FangSong"/>
          <w:sz w:val="31"/>
          <w:szCs w:val="31"/>
        </w:rPr>
      </w:pPr>
      <w:r>
        <w:rPr>
          <w:rFonts w:ascii="FangSong" w:hAnsi="FangSong" w:eastAsia="FangSong" w:cs="FangSong"/>
          <w:sz w:val="31"/>
          <w:szCs w:val="31"/>
          <w:spacing w:val="13"/>
        </w:rPr>
        <w:t>（六）负责全县的林政执法，查处各种偷砍滥伐、毁林开垦</w:t>
      </w:r>
      <w:r>
        <w:rPr>
          <w:rFonts w:ascii="FangSong" w:hAnsi="FangSong" w:eastAsia="FangSong" w:cs="FangSong"/>
          <w:sz w:val="31"/>
          <w:szCs w:val="31"/>
          <w:spacing w:val="10"/>
        </w:rPr>
        <w:t xml:space="preserve"> </w:t>
      </w:r>
      <w:r>
        <w:rPr>
          <w:rFonts w:ascii="FangSong" w:hAnsi="FangSong" w:eastAsia="FangSong" w:cs="FangSong"/>
          <w:sz w:val="31"/>
          <w:szCs w:val="31"/>
          <w:spacing w:val="7"/>
        </w:rPr>
        <w:t>滥牧等破坏林地、林木案件，保护森林资源。</w:t>
      </w:r>
    </w:p>
    <w:p>
      <w:pPr>
        <w:ind w:left="1405"/>
        <w:spacing w:before="174" w:line="226" w:lineRule="auto"/>
        <w:rPr>
          <w:rFonts w:ascii="FangSong" w:hAnsi="FangSong" w:eastAsia="FangSong" w:cs="FangSong"/>
          <w:sz w:val="31"/>
          <w:szCs w:val="31"/>
        </w:rPr>
      </w:pPr>
      <w:r>
        <w:rPr>
          <w:rFonts w:ascii="FangSong" w:hAnsi="FangSong" w:eastAsia="FangSong" w:cs="FangSong"/>
          <w:sz w:val="31"/>
          <w:szCs w:val="31"/>
          <w:spacing w:val="8"/>
        </w:rPr>
        <w:t>（七）负责种苗生产、管理、种苗的检疫、检验工作。</w:t>
      </w:r>
    </w:p>
    <w:p>
      <w:pPr>
        <w:ind w:left="1557"/>
        <w:spacing w:before="351"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38" w:lineRule="auto"/>
        <w:rPr/>
      </w:pPr>
      <w:r/>
    </w:p>
    <w:p>
      <w:pPr>
        <w:ind w:left="927" w:right="874" w:hanging="5"/>
        <w:spacing w:before="101" w:line="331" w:lineRule="auto"/>
        <w:rPr>
          <w:rFonts w:ascii="FangSong" w:hAnsi="FangSong" w:eastAsia="FangSong" w:cs="FangSong"/>
          <w:sz w:val="31"/>
          <w:szCs w:val="31"/>
        </w:rPr>
      </w:pPr>
      <w:r>
        <w:rPr>
          <w:rFonts w:ascii="FangSong" w:hAnsi="FangSong" w:eastAsia="FangSong" w:cs="FangSong"/>
          <w:sz w:val="31"/>
          <w:szCs w:val="31"/>
          <w:spacing w:val="17"/>
        </w:rPr>
        <w:t>本单位属于林业局所属的本级单位。</w:t>
      </w:r>
      <w:r>
        <w:rPr>
          <w:rFonts w:ascii="FangSong" w:hAnsi="FangSong" w:eastAsia="FangSong" w:cs="FangSong"/>
          <w:sz w:val="31"/>
          <w:szCs w:val="31"/>
          <w:spacing w:val="-78"/>
        </w:rPr>
        <w:t xml:space="preserve"> </w:t>
      </w:r>
      <w:r>
        <w:rPr>
          <w:rFonts w:ascii="FangSong" w:hAnsi="FangSong" w:eastAsia="FangSong" w:cs="FangSong"/>
          <w:sz w:val="31"/>
          <w:szCs w:val="31"/>
          <w:spacing w:val="17"/>
        </w:rPr>
        <w:t>内设林业股、</w:t>
      </w:r>
      <w:r>
        <w:rPr>
          <w:rFonts w:ascii="FangSong" w:hAnsi="FangSong" w:eastAsia="FangSong" w:cs="FangSong"/>
          <w:sz w:val="31"/>
          <w:szCs w:val="31"/>
          <w:spacing w:val="16"/>
        </w:rPr>
        <w:t>退耕股、资</w:t>
      </w:r>
      <w:r>
        <w:rPr>
          <w:rFonts w:ascii="FangSong" w:hAnsi="FangSong" w:eastAsia="FangSong" w:cs="FangSong"/>
          <w:sz w:val="31"/>
          <w:szCs w:val="31"/>
        </w:rPr>
        <w:t xml:space="preserve"> </w:t>
      </w:r>
      <w:r>
        <w:rPr>
          <w:rFonts w:ascii="FangSong" w:hAnsi="FangSong" w:eastAsia="FangSong" w:cs="FangSong"/>
          <w:sz w:val="31"/>
          <w:szCs w:val="31"/>
          <w:spacing w:val="6"/>
        </w:rPr>
        <w:t>源股、办公室、财务室等。</w:t>
      </w:r>
    </w:p>
    <w:p>
      <w:pPr>
        <w:spacing w:line="331" w:lineRule="auto"/>
        <w:sectPr>
          <w:headerReference w:type="default" r:id="rId1"/>
          <w:footerReference w:type="default" r:id="rId2"/>
          <w:pgSz w:w="11900" w:h="16840"/>
          <w:pgMar w:top="642" w:right="600" w:bottom="340" w:left="600" w:header="326" w:footer="9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38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584"/>
        <w:gridCol w:w="1602"/>
        <w:gridCol w:w="1977"/>
        <w:gridCol w:w="853"/>
        <w:gridCol w:w="155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部门名称：兴县林业局</w:t>
            </w:r>
          </w:p>
        </w:tc>
        <w:tc>
          <w:tcPr>
            <w:tcW w:w="1977" w:type="dxa"/>
            <w:vAlign w:val="top"/>
            <w:tcBorders>
              <w:top w:val="single" w:color="FFFFFF" w:sz="6" w:space="0"/>
              <w:left w:val="single" w:color="FFFFFF" w:sz="2" w:space="0"/>
              <w:right w:val="single" w:color="FFFFFF" w:sz="2" w:space="0"/>
            </w:tcBorders>
          </w:tcPr>
          <w:p>
            <w:pPr>
              <w:pStyle w:val="TableText"/>
              <w:ind w:left="13"/>
              <w:spacing w:before="124" w:line="219" w:lineRule="auto"/>
              <w:rPr/>
            </w:pPr>
            <w:r>
              <w:rPr>
                <w:color w:val="212529"/>
                <w:spacing w:val="-2"/>
              </w:rPr>
              <w:t>2024年度</w:t>
            </w:r>
          </w:p>
        </w:tc>
        <w:tc>
          <w:tcPr>
            <w:tcW w:w="853" w:type="dxa"/>
            <w:vAlign w:val="top"/>
            <w:tcBorders>
              <w:top w:val="single" w:color="FFFFFF" w:sz="6" w:space="0"/>
              <w:left w:val="single" w:color="FFFFFF" w:sz="2" w:space="0"/>
              <w:right w:val="single" w:color="FFFFFF" w:sz="2" w:space="0"/>
            </w:tcBorders>
          </w:tcPr>
          <w:p>
            <w:pPr>
              <w:rPr>
                <w:rFonts w:ascii="Arial"/>
                <w:sz w:val="21"/>
              </w:rPr>
            </w:pPr>
            <w:r/>
          </w:p>
        </w:tc>
        <w:tc>
          <w:tcPr>
            <w:tcW w:w="1550" w:type="dxa"/>
            <w:vAlign w:val="top"/>
            <w:tcBorders>
              <w:top w:val="single" w:color="FFFFFF" w:sz="6" w:space="0"/>
              <w:left w:val="single" w:color="FFFFFF" w:sz="2" w:space="0"/>
              <w:right w:val="single" w:color="FFFFFF" w:sz="2" w:space="0"/>
            </w:tcBorders>
          </w:tcPr>
          <w:p>
            <w:pPr>
              <w:pStyle w:val="TableText"/>
              <w:ind w:left="258"/>
              <w:spacing w:before="124" w:line="219" w:lineRule="auto"/>
              <w:rPr/>
            </w:pPr>
            <w:r>
              <w:rPr>
                <w:color w:val="212529"/>
                <w:spacing w:val="-2"/>
              </w:rPr>
              <w:t>金额单位：万元</w:t>
            </w:r>
          </w:p>
        </w:tc>
      </w:tr>
      <w:tr>
        <w:trPr>
          <w:trHeight w:val="434" w:hRule="atLeast"/>
        </w:trPr>
        <w:tc>
          <w:tcPr>
            <w:tcW w:w="4170" w:type="dxa"/>
            <w:vAlign w:val="top"/>
            <w:gridSpan w:val="3"/>
          </w:tcPr>
          <w:p>
            <w:pPr>
              <w:ind w:left="1893"/>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1984" w:type="dxa"/>
            <w:vAlign w:val="top"/>
          </w:tcPr>
          <w:p>
            <w:pPr>
              <w:ind w:left="791"/>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9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602" w:type="dxa"/>
            <w:vAlign w:val="top"/>
          </w:tcPr>
          <w:p>
            <w:pPr>
              <w:ind w:left="59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977" w:type="dxa"/>
            <w:vAlign w:val="top"/>
          </w:tcPr>
          <w:p>
            <w:pPr>
              <w:ind w:left="791"/>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3" w:type="dxa"/>
            <w:vAlign w:val="top"/>
          </w:tcPr>
          <w:p>
            <w:pPr>
              <w:ind w:left="23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50" w:type="dxa"/>
            <w:vAlign w:val="top"/>
          </w:tcPr>
          <w:p>
            <w:pPr>
              <w:ind w:left="575"/>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1984" w:type="dxa"/>
            <w:vAlign w:val="top"/>
          </w:tcPr>
          <w:p>
            <w:pPr>
              <w:ind w:left="791"/>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602" w:type="dxa"/>
            <w:vAlign w:val="top"/>
          </w:tcPr>
          <w:p>
            <w:pPr>
              <w:ind w:left="750"/>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1977" w:type="dxa"/>
            <w:vAlign w:val="top"/>
          </w:tcPr>
          <w:p>
            <w:pPr>
              <w:ind w:left="79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3" w:type="dxa"/>
            <w:vAlign w:val="top"/>
          </w:tcPr>
          <w:p>
            <w:pPr>
              <w:rPr>
                <w:rFonts w:ascii="Arial"/>
                <w:sz w:val="21"/>
              </w:rPr>
            </w:pPr>
            <w:r/>
          </w:p>
        </w:tc>
        <w:tc>
          <w:tcPr>
            <w:tcW w:w="1550" w:type="dxa"/>
            <w:vAlign w:val="top"/>
          </w:tcPr>
          <w:p>
            <w:pPr>
              <w:ind w:left="715"/>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1984" w:type="dxa"/>
            <w:vAlign w:val="top"/>
          </w:tcPr>
          <w:p>
            <w:pPr>
              <w:pStyle w:val="TableText"/>
              <w:ind w:left="8" w:right="168"/>
              <w:spacing w:before="24" w:line="205" w:lineRule="auto"/>
              <w:rPr/>
            </w:pPr>
            <w:r>
              <w:rPr>
                <w:color w:val="212529"/>
                <w:spacing w:val="-1"/>
              </w:rPr>
              <w:t>一、一般公共预算财政</w:t>
            </w:r>
            <w:r>
              <w:rPr>
                <w:color w:val="212529"/>
              </w:rPr>
              <w:t xml:space="preserve"> </w:t>
            </w:r>
            <w:r>
              <w:rPr>
                <w:color w:val="212529"/>
                <w:spacing w:val="-2"/>
              </w:rPr>
              <w:t>拨款收入</w:t>
            </w:r>
          </w:p>
        </w:tc>
        <w:tc>
          <w:tcPr>
            <w:tcW w:w="584" w:type="dxa"/>
            <w:vAlign w:val="top"/>
          </w:tcPr>
          <w:p>
            <w:pPr>
              <w:pStyle w:val="TableText"/>
              <w:ind w:left="239"/>
              <w:spacing w:before="129"/>
              <w:rPr/>
            </w:pPr>
            <w:r>
              <w:rPr>
                <w:color w:val="212529"/>
              </w:rPr>
              <w:t>1</w:t>
            </w:r>
          </w:p>
        </w:tc>
        <w:tc>
          <w:tcPr>
            <w:tcW w:w="1602" w:type="dxa"/>
            <w:vAlign w:val="top"/>
          </w:tcPr>
          <w:p>
            <w:pPr>
              <w:pStyle w:val="TableText"/>
              <w:ind w:right="29"/>
              <w:spacing w:before="129" w:line="238" w:lineRule="auto"/>
              <w:jc w:val="right"/>
              <w:rPr/>
            </w:pPr>
            <w:r>
              <w:rPr>
                <w:color w:val="212529"/>
                <w:spacing w:val="-1"/>
              </w:rPr>
              <w:t>48943.72</w:t>
            </w:r>
          </w:p>
        </w:tc>
        <w:tc>
          <w:tcPr>
            <w:tcW w:w="1977" w:type="dxa"/>
            <w:vAlign w:val="top"/>
          </w:tcPr>
          <w:p>
            <w:pPr>
              <w:pStyle w:val="TableText"/>
              <w:ind w:left="8"/>
              <w:spacing w:before="128" w:line="219" w:lineRule="auto"/>
              <w:rPr/>
            </w:pPr>
            <w:r>
              <w:rPr>
                <w:color w:val="212529"/>
                <w:spacing w:val="-1"/>
              </w:rPr>
              <w:t>一、一般公共服务支出</w:t>
            </w:r>
          </w:p>
        </w:tc>
        <w:tc>
          <w:tcPr>
            <w:tcW w:w="853" w:type="dxa"/>
            <w:vAlign w:val="top"/>
          </w:tcPr>
          <w:p>
            <w:pPr>
              <w:pStyle w:val="TableText"/>
              <w:ind w:left="324"/>
              <w:spacing w:before="128" w:line="239" w:lineRule="auto"/>
              <w:rPr/>
            </w:pPr>
            <w:r>
              <w:rPr>
                <w:color w:val="212529"/>
                <w:spacing w:val="-3"/>
              </w:rPr>
              <w:t>32</w:t>
            </w:r>
          </w:p>
        </w:tc>
        <w:tc>
          <w:tcPr>
            <w:tcW w:w="1550" w:type="dxa"/>
            <w:vAlign w:val="top"/>
          </w:tcPr>
          <w:p>
            <w:pPr>
              <w:pStyle w:val="TableText"/>
              <w:ind w:right="25"/>
              <w:spacing w:before="129" w:line="238" w:lineRule="auto"/>
              <w:jc w:val="right"/>
              <w:rPr/>
            </w:pPr>
            <w:r>
              <w:rPr>
                <w:color w:val="212529"/>
                <w:spacing w:val="-4"/>
              </w:rPr>
              <w:t>14.95</w:t>
            </w:r>
          </w:p>
        </w:tc>
      </w:tr>
      <w:tr>
        <w:trPr>
          <w:trHeight w:val="434" w:hRule="atLeast"/>
        </w:trPr>
        <w:tc>
          <w:tcPr>
            <w:tcW w:w="1984" w:type="dxa"/>
            <w:vAlign w:val="top"/>
          </w:tcPr>
          <w:p>
            <w:pPr>
              <w:pStyle w:val="TableText"/>
              <w:ind w:left="7" w:right="168" w:firstLine="2"/>
              <w:spacing w:before="24" w:line="205" w:lineRule="auto"/>
              <w:rPr/>
            </w:pPr>
            <w:r>
              <w:rPr>
                <w:color w:val="212529"/>
                <w:spacing w:val="-1"/>
              </w:rPr>
              <w:t>二、政府性基金预算财</w:t>
            </w:r>
            <w:r>
              <w:rPr>
                <w:color w:val="212529"/>
              </w:rPr>
              <w:t xml:space="preserve"> </w:t>
            </w:r>
            <w:r>
              <w:rPr>
                <w:color w:val="212529"/>
                <w:spacing w:val="-2"/>
              </w:rPr>
              <w:t>政拨款收入</w:t>
            </w:r>
          </w:p>
        </w:tc>
        <w:tc>
          <w:tcPr>
            <w:tcW w:w="584" w:type="dxa"/>
            <w:vAlign w:val="top"/>
          </w:tcPr>
          <w:p>
            <w:pPr>
              <w:pStyle w:val="TableText"/>
              <w:ind w:left="228"/>
              <w:spacing w:before="130"/>
              <w:rPr/>
            </w:pPr>
            <w:r>
              <w:rPr>
                <w:color w:val="212529"/>
              </w:rPr>
              <w:t>2</w:t>
            </w:r>
          </w:p>
        </w:tc>
        <w:tc>
          <w:tcPr>
            <w:tcW w:w="1602" w:type="dxa"/>
            <w:vAlign w:val="top"/>
          </w:tcPr>
          <w:p>
            <w:pPr>
              <w:pStyle w:val="TableText"/>
              <w:ind w:right="29"/>
              <w:spacing w:before="130" w:line="238" w:lineRule="auto"/>
              <w:jc w:val="right"/>
              <w:rPr/>
            </w:pPr>
            <w:r>
              <w:rPr>
                <w:color w:val="212529"/>
                <w:spacing w:val="-2"/>
              </w:rPr>
              <w:t>2386.55</w:t>
            </w:r>
          </w:p>
        </w:tc>
        <w:tc>
          <w:tcPr>
            <w:tcW w:w="1977" w:type="dxa"/>
            <w:vAlign w:val="top"/>
          </w:tcPr>
          <w:p>
            <w:pPr>
              <w:pStyle w:val="TableText"/>
              <w:ind w:left="9"/>
              <w:spacing w:before="130" w:line="219" w:lineRule="auto"/>
              <w:rPr/>
            </w:pPr>
            <w:r>
              <w:rPr>
                <w:color w:val="212529"/>
                <w:spacing w:val="-2"/>
              </w:rPr>
              <w:t>二、外交支出</w:t>
            </w:r>
          </w:p>
        </w:tc>
        <w:tc>
          <w:tcPr>
            <w:tcW w:w="853" w:type="dxa"/>
            <w:vAlign w:val="top"/>
          </w:tcPr>
          <w:p>
            <w:pPr>
              <w:pStyle w:val="TableText"/>
              <w:ind w:left="324"/>
              <w:spacing w:before="129" w:line="239" w:lineRule="auto"/>
              <w:rPr/>
            </w:pPr>
            <w:r>
              <w:rPr>
                <w:color w:val="212529"/>
                <w:spacing w:val="-3"/>
              </w:rPr>
              <w:t>33</w:t>
            </w:r>
          </w:p>
        </w:tc>
        <w:tc>
          <w:tcPr>
            <w:tcW w:w="1550" w:type="dxa"/>
            <w:vAlign w:val="top"/>
          </w:tcPr>
          <w:p>
            <w:pPr>
              <w:rPr>
                <w:rFonts w:ascii="Arial"/>
                <w:sz w:val="21"/>
              </w:rPr>
            </w:pPr>
            <w:r/>
          </w:p>
        </w:tc>
      </w:tr>
      <w:tr>
        <w:trPr>
          <w:trHeight w:val="434" w:hRule="atLeast"/>
        </w:trPr>
        <w:tc>
          <w:tcPr>
            <w:tcW w:w="1984" w:type="dxa"/>
            <w:vAlign w:val="top"/>
          </w:tcPr>
          <w:p>
            <w:pPr>
              <w:pStyle w:val="TableText"/>
              <w:ind w:left="7" w:right="168" w:hanging="1"/>
              <w:spacing w:before="26" w:line="204" w:lineRule="auto"/>
              <w:rPr/>
            </w:pPr>
            <w:r>
              <w:rPr>
                <w:color w:val="212529"/>
                <w:spacing w:val="-1"/>
              </w:rPr>
              <w:t>三、国有资本经营预算</w:t>
            </w:r>
            <w:r>
              <w:rPr>
                <w:color w:val="212529"/>
                <w:spacing w:val="2"/>
              </w:rPr>
              <w:t xml:space="preserve"> </w:t>
            </w:r>
            <w:r>
              <w:rPr>
                <w:color w:val="212529"/>
                <w:spacing w:val="-2"/>
              </w:rPr>
              <w:t>财政拨款收入</w:t>
            </w:r>
          </w:p>
        </w:tc>
        <w:tc>
          <w:tcPr>
            <w:tcW w:w="584" w:type="dxa"/>
            <w:vAlign w:val="top"/>
          </w:tcPr>
          <w:p>
            <w:pPr>
              <w:pStyle w:val="TableText"/>
              <w:ind w:left="229"/>
              <w:spacing w:before="130" w:line="239" w:lineRule="auto"/>
              <w:rPr/>
            </w:pPr>
            <w:r>
              <w:rPr>
                <w:color w:val="212529"/>
              </w:rPr>
              <w:t>3</w:t>
            </w:r>
          </w:p>
        </w:tc>
        <w:tc>
          <w:tcPr>
            <w:tcW w:w="1602" w:type="dxa"/>
            <w:vAlign w:val="top"/>
          </w:tcPr>
          <w:p>
            <w:pPr>
              <w:rPr>
                <w:rFonts w:ascii="Arial"/>
                <w:sz w:val="21"/>
              </w:rPr>
            </w:pPr>
            <w:r/>
          </w:p>
        </w:tc>
        <w:tc>
          <w:tcPr>
            <w:tcW w:w="1977" w:type="dxa"/>
            <w:vAlign w:val="top"/>
          </w:tcPr>
          <w:p>
            <w:pPr>
              <w:pStyle w:val="TableText"/>
              <w:ind w:left="5"/>
              <w:spacing w:before="131" w:line="219" w:lineRule="auto"/>
              <w:rPr/>
            </w:pPr>
            <w:r>
              <w:rPr>
                <w:color w:val="212529"/>
                <w:spacing w:val="-1"/>
              </w:rPr>
              <w:t>三、国防支出</w:t>
            </w:r>
          </w:p>
        </w:tc>
        <w:tc>
          <w:tcPr>
            <w:tcW w:w="853" w:type="dxa"/>
            <w:vAlign w:val="top"/>
          </w:tcPr>
          <w:p>
            <w:pPr>
              <w:pStyle w:val="TableText"/>
              <w:ind w:left="324"/>
              <w:spacing w:before="130" w:line="239" w:lineRule="auto"/>
              <w:rPr/>
            </w:pPr>
            <w:r>
              <w:rPr>
                <w:color w:val="212529"/>
                <w:spacing w:val="-3"/>
              </w:rPr>
              <w:t>34</w:t>
            </w:r>
          </w:p>
        </w:tc>
        <w:tc>
          <w:tcPr>
            <w:tcW w:w="1550" w:type="dxa"/>
            <w:vAlign w:val="top"/>
          </w:tcPr>
          <w:p>
            <w:pPr>
              <w:rPr>
                <w:rFonts w:ascii="Arial"/>
                <w:sz w:val="21"/>
              </w:rPr>
            </w:pPr>
            <w:r/>
          </w:p>
        </w:tc>
      </w:tr>
      <w:tr>
        <w:trPr>
          <w:trHeight w:val="434" w:hRule="atLeast"/>
        </w:trPr>
        <w:tc>
          <w:tcPr>
            <w:tcW w:w="198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5"/>
              <w:spacing w:before="132"/>
              <w:rPr/>
            </w:pPr>
            <w:r>
              <w:rPr>
                <w:color w:val="212529"/>
              </w:rPr>
              <w:t>4</w:t>
            </w:r>
          </w:p>
        </w:tc>
        <w:tc>
          <w:tcPr>
            <w:tcW w:w="1602" w:type="dxa"/>
            <w:vAlign w:val="top"/>
          </w:tcPr>
          <w:p>
            <w:pPr>
              <w:rPr>
                <w:rFonts w:ascii="Arial"/>
                <w:sz w:val="21"/>
              </w:rPr>
            </w:pPr>
            <w:r/>
          </w:p>
        </w:tc>
        <w:tc>
          <w:tcPr>
            <w:tcW w:w="1977" w:type="dxa"/>
            <w:vAlign w:val="top"/>
          </w:tcPr>
          <w:p>
            <w:pPr>
              <w:pStyle w:val="TableText"/>
              <w:ind w:left="23"/>
              <w:spacing w:before="131" w:line="219" w:lineRule="auto"/>
              <w:rPr/>
            </w:pPr>
            <w:r>
              <w:rPr>
                <w:color w:val="212529"/>
                <w:spacing w:val="-3"/>
              </w:rPr>
              <w:t>四、公共安全支出</w:t>
            </w:r>
          </w:p>
        </w:tc>
        <w:tc>
          <w:tcPr>
            <w:tcW w:w="853" w:type="dxa"/>
            <w:vAlign w:val="top"/>
          </w:tcPr>
          <w:p>
            <w:pPr>
              <w:pStyle w:val="TableText"/>
              <w:ind w:left="324"/>
              <w:spacing w:before="131" w:line="239" w:lineRule="auto"/>
              <w:rPr/>
            </w:pPr>
            <w:r>
              <w:rPr>
                <w:color w:val="212529"/>
                <w:spacing w:val="-3"/>
              </w:rPr>
              <w:t>35</w:t>
            </w:r>
          </w:p>
        </w:tc>
        <w:tc>
          <w:tcPr>
            <w:tcW w:w="1550" w:type="dxa"/>
            <w:vAlign w:val="top"/>
          </w:tcPr>
          <w:p>
            <w:pPr>
              <w:rPr>
                <w:rFonts w:ascii="Arial"/>
                <w:sz w:val="21"/>
              </w:rPr>
            </w:pPr>
            <w:r/>
          </w:p>
        </w:tc>
      </w:tr>
      <w:tr>
        <w:trPr>
          <w:trHeight w:val="434" w:hRule="atLeast"/>
        </w:trPr>
        <w:tc>
          <w:tcPr>
            <w:tcW w:w="198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9"/>
              <w:spacing w:before="132" w:line="239" w:lineRule="auto"/>
              <w:rPr/>
            </w:pPr>
            <w:r>
              <w:rPr>
                <w:color w:val="212529"/>
              </w:rPr>
              <w:t>5</w:t>
            </w:r>
          </w:p>
        </w:tc>
        <w:tc>
          <w:tcPr>
            <w:tcW w:w="1602" w:type="dxa"/>
            <w:vAlign w:val="top"/>
          </w:tcPr>
          <w:p>
            <w:pPr>
              <w:rPr>
                <w:rFonts w:ascii="Arial"/>
                <w:sz w:val="21"/>
              </w:rPr>
            </w:pPr>
            <w:r/>
          </w:p>
        </w:tc>
        <w:tc>
          <w:tcPr>
            <w:tcW w:w="1977" w:type="dxa"/>
            <w:vAlign w:val="top"/>
          </w:tcPr>
          <w:p>
            <w:pPr>
              <w:pStyle w:val="TableText"/>
              <w:ind w:left="9"/>
              <w:spacing w:before="132" w:line="219" w:lineRule="auto"/>
              <w:rPr/>
            </w:pPr>
            <w:r>
              <w:rPr>
                <w:color w:val="212529"/>
                <w:spacing w:val="-2"/>
              </w:rPr>
              <w:t>五、教育支出</w:t>
            </w:r>
          </w:p>
        </w:tc>
        <w:tc>
          <w:tcPr>
            <w:tcW w:w="853" w:type="dxa"/>
            <w:vAlign w:val="top"/>
          </w:tcPr>
          <w:p>
            <w:pPr>
              <w:pStyle w:val="TableText"/>
              <w:ind w:left="324"/>
              <w:spacing w:before="132" w:line="239" w:lineRule="auto"/>
              <w:rPr/>
            </w:pPr>
            <w:r>
              <w:rPr>
                <w:color w:val="212529"/>
                <w:spacing w:val="-3"/>
              </w:rPr>
              <w:t>36</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7"/>
              <w:spacing w:before="133" w:line="239" w:lineRule="auto"/>
              <w:rPr/>
            </w:pPr>
            <w:r>
              <w:rPr>
                <w:color w:val="212529"/>
              </w:rPr>
              <w:t>6</w:t>
            </w:r>
          </w:p>
        </w:tc>
        <w:tc>
          <w:tcPr>
            <w:tcW w:w="1602" w:type="dxa"/>
            <w:vAlign w:val="top"/>
          </w:tcPr>
          <w:p>
            <w:pPr>
              <w:rPr>
                <w:rFonts w:ascii="Arial"/>
                <w:sz w:val="21"/>
              </w:rPr>
            </w:pPr>
            <w:r/>
          </w:p>
        </w:tc>
        <w:tc>
          <w:tcPr>
            <w:tcW w:w="1977" w:type="dxa"/>
            <w:vAlign w:val="top"/>
          </w:tcPr>
          <w:p>
            <w:pPr>
              <w:pStyle w:val="TableText"/>
              <w:ind w:left="6"/>
              <w:spacing w:before="133" w:line="218" w:lineRule="auto"/>
              <w:rPr/>
            </w:pPr>
            <w:r>
              <w:rPr>
                <w:color w:val="212529"/>
                <w:spacing w:val="-1"/>
              </w:rPr>
              <w:t>六、科学技术支出</w:t>
            </w:r>
          </w:p>
        </w:tc>
        <w:tc>
          <w:tcPr>
            <w:tcW w:w="853" w:type="dxa"/>
            <w:vAlign w:val="top"/>
          </w:tcPr>
          <w:p>
            <w:pPr>
              <w:pStyle w:val="TableText"/>
              <w:ind w:left="324"/>
              <w:spacing w:before="133" w:line="239" w:lineRule="auto"/>
              <w:rPr/>
            </w:pPr>
            <w:r>
              <w:rPr>
                <w:color w:val="212529"/>
                <w:spacing w:val="-3"/>
              </w:rPr>
              <w:t>37</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30"/>
              <w:spacing w:before="134" w:line="239" w:lineRule="auto"/>
              <w:rPr/>
            </w:pPr>
            <w:r>
              <w:rPr>
                <w:color w:val="212529"/>
              </w:rPr>
              <w:t>7</w:t>
            </w:r>
          </w:p>
        </w:tc>
        <w:tc>
          <w:tcPr>
            <w:tcW w:w="1602" w:type="dxa"/>
            <w:vAlign w:val="top"/>
          </w:tcPr>
          <w:p>
            <w:pPr>
              <w:rPr>
                <w:rFonts w:ascii="Arial"/>
                <w:sz w:val="21"/>
              </w:rPr>
            </w:pPr>
            <w:r/>
          </w:p>
        </w:tc>
        <w:tc>
          <w:tcPr>
            <w:tcW w:w="1977" w:type="dxa"/>
            <w:vAlign w:val="top"/>
          </w:tcPr>
          <w:p>
            <w:pPr>
              <w:pStyle w:val="TableText"/>
              <w:ind w:left="6" w:right="162"/>
              <w:spacing w:before="30" w:line="202" w:lineRule="auto"/>
              <w:rPr/>
            </w:pPr>
            <w:r>
              <w:rPr>
                <w:color w:val="212529"/>
                <w:spacing w:val="-1"/>
              </w:rPr>
              <w:t>七、文化旅游体育与传</w:t>
            </w:r>
            <w:r>
              <w:rPr>
                <w:color w:val="212529"/>
                <w:spacing w:val="1"/>
              </w:rPr>
              <w:t xml:space="preserve"> </w:t>
            </w:r>
            <w:r>
              <w:rPr>
                <w:color w:val="212529"/>
                <w:spacing w:val="-2"/>
              </w:rPr>
              <w:t>媒支出</w:t>
            </w:r>
          </w:p>
        </w:tc>
        <w:tc>
          <w:tcPr>
            <w:tcW w:w="853" w:type="dxa"/>
            <w:vAlign w:val="top"/>
          </w:tcPr>
          <w:p>
            <w:pPr>
              <w:pStyle w:val="TableText"/>
              <w:ind w:left="324"/>
              <w:spacing w:before="134" w:line="239" w:lineRule="auto"/>
              <w:rPr/>
            </w:pPr>
            <w:r>
              <w:rPr>
                <w:color w:val="212529"/>
                <w:spacing w:val="-3"/>
              </w:rPr>
              <w:t>38</w:t>
            </w:r>
          </w:p>
        </w:tc>
        <w:tc>
          <w:tcPr>
            <w:tcW w:w="1550" w:type="dxa"/>
            <w:vAlign w:val="top"/>
          </w:tcPr>
          <w:p>
            <w:pPr>
              <w:rPr>
                <w:rFonts w:ascii="Arial"/>
                <w:sz w:val="21"/>
              </w:rPr>
            </w:pPr>
            <w:r/>
          </w:p>
        </w:tc>
      </w:tr>
      <w:tr>
        <w:trPr>
          <w:trHeight w:val="434" w:hRule="atLeast"/>
        </w:trPr>
        <w:tc>
          <w:tcPr>
            <w:tcW w:w="198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7"/>
              <w:spacing w:before="135" w:line="239" w:lineRule="auto"/>
              <w:rPr/>
            </w:pPr>
            <w:r>
              <w:rPr>
                <w:color w:val="212529"/>
              </w:rPr>
              <w:t>8</w:t>
            </w:r>
          </w:p>
        </w:tc>
        <w:tc>
          <w:tcPr>
            <w:tcW w:w="1602" w:type="dxa"/>
            <w:vAlign w:val="top"/>
          </w:tcPr>
          <w:p>
            <w:pPr>
              <w:pStyle w:val="TableText"/>
              <w:ind w:right="28"/>
              <w:spacing w:before="136" w:line="238" w:lineRule="auto"/>
              <w:jc w:val="right"/>
              <w:rPr/>
            </w:pPr>
            <w:r>
              <w:rPr>
                <w:color w:val="212529"/>
                <w:spacing w:val="-2"/>
              </w:rPr>
              <w:t>0.29</w:t>
            </w:r>
          </w:p>
        </w:tc>
        <w:tc>
          <w:tcPr>
            <w:tcW w:w="1977" w:type="dxa"/>
            <w:vAlign w:val="top"/>
          </w:tcPr>
          <w:p>
            <w:pPr>
              <w:pStyle w:val="TableText"/>
              <w:ind w:left="21" w:right="162" w:hanging="12"/>
              <w:spacing w:before="32" w:line="201" w:lineRule="auto"/>
              <w:rPr/>
            </w:pPr>
            <w:r>
              <w:rPr>
                <w:color w:val="212529"/>
                <w:spacing w:val="-1"/>
              </w:rPr>
              <w:t>八、社会保障和就业支</w:t>
            </w:r>
            <w:r>
              <w:rPr>
                <w:color w:val="212529"/>
              </w:rPr>
              <w:t xml:space="preserve"> </w:t>
            </w:r>
            <w:r>
              <w:rPr>
                <w:color w:val="212529"/>
              </w:rPr>
              <w:t>出</w:t>
            </w:r>
          </w:p>
        </w:tc>
        <w:tc>
          <w:tcPr>
            <w:tcW w:w="853" w:type="dxa"/>
            <w:vAlign w:val="top"/>
          </w:tcPr>
          <w:p>
            <w:pPr>
              <w:pStyle w:val="TableText"/>
              <w:ind w:left="324"/>
              <w:spacing w:before="135" w:line="239" w:lineRule="auto"/>
              <w:rPr/>
            </w:pPr>
            <w:r>
              <w:rPr>
                <w:color w:val="212529"/>
                <w:spacing w:val="-3"/>
              </w:rPr>
              <w:t>39</w:t>
            </w:r>
          </w:p>
        </w:tc>
        <w:tc>
          <w:tcPr>
            <w:tcW w:w="1550" w:type="dxa"/>
            <w:vAlign w:val="top"/>
          </w:tcPr>
          <w:p>
            <w:pPr>
              <w:pStyle w:val="TableText"/>
              <w:ind w:right="26"/>
              <w:spacing w:before="136" w:line="238" w:lineRule="auto"/>
              <w:jc w:val="right"/>
              <w:rPr/>
            </w:pPr>
            <w:r>
              <w:rPr>
                <w:color w:val="212529"/>
                <w:spacing w:val="-3"/>
              </w:rPr>
              <w:t>199.47</w:t>
            </w:r>
          </w:p>
        </w:tc>
      </w:tr>
      <w:tr>
        <w:trPr>
          <w:trHeight w:val="434" w:hRule="atLeast"/>
        </w:trPr>
        <w:tc>
          <w:tcPr>
            <w:tcW w:w="1984" w:type="dxa"/>
            <w:vAlign w:val="top"/>
          </w:tcPr>
          <w:p>
            <w:pPr>
              <w:rPr>
                <w:rFonts w:ascii="Arial"/>
                <w:sz w:val="21"/>
              </w:rPr>
            </w:pPr>
            <w:r/>
          </w:p>
        </w:tc>
        <w:tc>
          <w:tcPr>
            <w:tcW w:w="584" w:type="dxa"/>
            <w:vAlign w:val="top"/>
          </w:tcPr>
          <w:p>
            <w:pPr>
              <w:pStyle w:val="TableText"/>
              <w:ind w:left="227"/>
              <w:spacing w:before="136" w:line="239" w:lineRule="auto"/>
              <w:rPr/>
            </w:pPr>
            <w:r>
              <w:rPr>
                <w:color w:val="212529"/>
              </w:rPr>
              <w:t>9</w:t>
            </w:r>
          </w:p>
        </w:tc>
        <w:tc>
          <w:tcPr>
            <w:tcW w:w="1602" w:type="dxa"/>
            <w:vAlign w:val="top"/>
          </w:tcPr>
          <w:p>
            <w:pPr>
              <w:rPr>
                <w:rFonts w:ascii="Arial"/>
                <w:sz w:val="21"/>
              </w:rPr>
            </w:pPr>
            <w:r/>
          </w:p>
        </w:tc>
        <w:tc>
          <w:tcPr>
            <w:tcW w:w="1977" w:type="dxa"/>
            <w:vAlign w:val="top"/>
          </w:tcPr>
          <w:p>
            <w:pPr>
              <w:pStyle w:val="TableText"/>
              <w:ind w:left="9"/>
              <w:spacing w:before="136" w:line="219" w:lineRule="auto"/>
              <w:rPr/>
            </w:pPr>
            <w:r>
              <w:rPr>
                <w:color w:val="212529"/>
                <w:spacing w:val="-2"/>
              </w:rPr>
              <w:t>九、卫生健康支出</w:t>
            </w:r>
          </w:p>
        </w:tc>
        <w:tc>
          <w:tcPr>
            <w:tcW w:w="853" w:type="dxa"/>
            <w:vAlign w:val="top"/>
          </w:tcPr>
          <w:p>
            <w:pPr>
              <w:pStyle w:val="TableText"/>
              <w:ind w:left="320"/>
              <w:spacing w:before="136" w:line="239" w:lineRule="auto"/>
              <w:rPr/>
            </w:pPr>
            <w:r>
              <w:rPr>
                <w:color w:val="212529"/>
                <w:spacing w:val="-2"/>
              </w:rPr>
              <w:t>40</w:t>
            </w:r>
          </w:p>
        </w:tc>
        <w:tc>
          <w:tcPr>
            <w:tcW w:w="1550" w:type="dxa"/>
            <w:vAlign w:val="top"/>
          </w:tcPr>
          <w:p>
            <w:pPr>
              <w:pStyle w:val="TableText"/>
              <w:ind w:right="28"/>
              <w:spacing w:before="137" w:line="238" w:lineRule="auto"/>
              <w:jc w:val="right"/>
              <w:rPr/>
            </w:pPr>
            <w:r>
              <w:rPr>
                <w:color w:val="212529"/>
                <w:spacing w:val="-2"/>
              </w:rPr>
              <w:t>41.06</w:t>
            </w:r>
          </w:p>
        </w:tc>
      </w:tr>
      <w:tr>
        <w:trPr>
          <w:trHeight w:val="434" w:hRule="atLeast"/>
        </w:trPr>
        <w:tc>
          <w:tcPr>
            <w:tcW w:w="1984" w:type="dxa"/>
            <w:vAlign w:val="top"/>
          </w:tcPr>
          <w:p>
            <w:pPr>
              <w:rPr>
                <w:rFonts w:ascii="Arial"/>
                <w:sz w:val="21"/>
              </w:rPr>
            </w:pPr>
            <w:r/>
          </w:p>
        </w:tc>
        <w:tc>
          <w:tcPr>
            <w:tcW w:w="584" w:type="dxa"/>
            <w:vAlign w:val="top"/>
          </w:tcPr>
          <w:p>
            <w:pPr>
              <w:pStyle w:val="TableText"/>
              <w:ind w:left="194"/>
              <w:spacing w:before="137" w:line="239" w:lineRule="auto"/>
              <w:rPr/>
            </w:pPr>
            <w:r>
              <w:rPr>
                <w:color w:val="212529"/>
                <w:spacing w:val="-6"/>
              </w:rPr>
              <w:t>10</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十、节能环保支出</w:t>
            </w:r>
          </w:p>
        </w:tc>
        <w:tc>
          <w:tcPr>
            <w:tcW w:w="853" w:type="dxa"/>
            <w:vAlign w:val="top"/>
          </w:tcPr>
          <w:p>
            <w:pPr>
              <w:pStyle w:val="TableText"/>
              <w:ind w:left="320"/>
              <w:spacing w:before="138"/>
              <w:rPr/>
            </w:pPr>
            <w:r>
              <w:rPr>
                <w:color w:val="212529"/>
                <w:spacing w:val="-2"/>
              </w:rPr>
              <w:t>41</w:t>
            </w:r>
          </w:p>
        </w:tc>
        <w:tc>
          <w:tcPr>
            <w:tcW w:w="1550" w:type="dxa"/>
            <w:vAlign w:val="top"/>
          </w:tcPr>
          <w:p>
            <w:pPr>
              <w:pStyle w:val="TableText"/>
              <w:ind w:right="28"/>
              <w:spacing w:before="138" w:line="238" w:lineRule="auto"/>
              <w:jc w:val="right"/>
              <w:rPr/>
            </w:pPr>
            <w:r>
              <w:rPr>
                <w:color w:val="212529"/>
                <w:spacing w:val="-2"/>
              </w:rPr>
              <w:t>24124.78</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9"/>
              <w:rPr/>
            </w:pPr>
            <w:r>
              <w:rPr>
                <w:color w:val="212529"/>
                <w:spacing w:val="-6"/>
              </w:rPr>
              <w:t>11</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3"/>
              </w:rPr>
              <w:t>十一、城乡社区支出</w:t>
            </w:r>
          </w:p>
        </w:tc>
        <w:tc>
          <w:tcPr>
            <w:tcW w:w="853" w:type="dxa"/>
            <w:vAlign w:val="top"/>
          </w:tcPr>
          <w:p>
            <w:pPr>
              <w:pStyle w:val="TableText"/>
              <w:ind w:left="320"/>
              <w:spacing w:before="139"/>
              <w:rPr/>
            </w:pPr>
            <w:r>
              <w:rPr>
                <w:color w:val="212529"/>
                <w:spacing w:val="-2"/>
              </w:rPr>
              <w:t>42</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9"/>
              <w:rPr/>
            </w:pPr>
            <w:r>
              <w:rPr>
                <w:color w:val="212529"/>
                <w:spacing w:val="-6"/>
              </w:rPr>
              <w:t>12</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十二、农林水支出</w:t>
            </w:r>
          </w:p>
        </w:tc>
        <w:tc>
          <w:tcPr>
            <w:tcW w:w="853" w:type="dxa"/>
            <w:vAlign w:val="top"/>
          </w:tcPr>
          <w:p>
            <w:pPr>
              <w:pStyle w:val="TableText"/>
              <w:ind w:left="320"/>
              <w:spacing w:before="138" w:line="239" w:lineRule="auto"/>
              <w:rPr/>
            </w:pPr>
            <w:r>
              <w:rPr>
                <w:color w:val="212529"/>
                <w:spacing w:val="-2"/>
              </w:rPr>
              <w:t>43</w:t>
            </w:r>
          </w:p>
        </w:tc>
        <w:tc>
          <w:tcPr>
            <w:tcW w:w="1550" w:type="dxa"/>
            <w:vAlign w:val="top"/>
          </w:tcPr>
          <w:p>
            <w:pPr>
              <w:pStyle w:val="TableText"/>
              <w:ind w:right="29"/>
              <w:spacing w:before="139" w:line="238" w:lineRule="auto"/>
              <w:jc w:val="right"/>
              <w:rPr/>
            </w:pPr>
            <w:r>
              <w:rPr>
                <w:color w:val="212529"/>
                <w:spacing w:val="-1"/>
              </w:rPr>
              <w:t>4995.20</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13</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十三、交通运输支出</w:t>
            </w:r>
          </w:p>
        </w:tc>
        <w:tc>
          <w:tcPr>
            <w:tcW w:w="853" w:type="dxa"/>
            <w:vAlign w:val="top"/>
          </w:tcPr>
          <w:p>
            <w:pPr>
              <w:pStyle w:val="TableText"/>
              <w:ind w:left="320"/>
              <w:spacing w:before="139"/>
              <w:rPr/>
            </w:pPr>
            <w:r>
              <w:rPr>
                <w:color w:val="212529"/>
                <w:spacing w:val="-2"/>
              </w:rPr>
              <w:t>44</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9"/>
              <w:rPr/>
            </w:pPr>
            <w:r>
              <w:rPr>
                <w:color w:val="212529"/>
                <w:spacing w:val="-6"/>
              </w:rPr>
              <w:t>14</w:t>
            </w:r>
          </w:p>
        </w:tc>
        <w:tc>
          <w:tcPr>
            <w:tcW w:w="1602" w:type="dxa"/>
            <w:vAlign w:val="top"/>
          </w:tcPr>
          <w:p>
            <w:pPr>
              <w:rPr>
                <w:rFonts w:ascii="Arial"/>
                <w:sz w:val="21"/>
              </w:rPr>
            </w:pPr>
            <w:r/>
          </w:p>
        </w:tc>
        <w:tc>
          <w:tcPr>
            <w:tcW w:w="1977" w:type="dxa"/>
            <w:vAlign w:val="top"/>
          </w:tcPr>
          <w:p>
            <w:pPr>
              <w:pStyle w:val="TableText"/>
              <w:ind w:left="11" w:right="162" w:hanging="4"/>
              <w:spacing w:before="35" w:line="200" w:lineRule="auto"/>
              <w:rPr/>
            </w:pPr>
            <w:r>
              <w:rPr>
                <w:color w:val="212529"/>
                <w:spacing w:val="-1"/>
              </w:rPr>
              <w:t>十四、资源勘探工业信</w:t>
            </w:r>
            <w:r>
              <w:rPr>
                <w:color w:val="212529"/>
                <w:spacing w:val="1"/>
              </w:rPr>
              <w:t xml:space="preserve"> </w:t>
            </w:r>
            <w:r>
              <w:rPr>
                <w:color w:val="212529"/>
                <w:spacing w:val="-3"/>
              </w:rPr>
              <w:t>息等支出</w:t>
            </w:r>
          </w:p>
        </w:tc>
        <w:tc>
          <w:tcPr>
            <w:tcW w:w="853" w:type="dxa"/>
            <w:vAlign w:val="top"/>
          </w:tcPr>
          <w:p>
            <w:pPr>
              <w:pStyle w:val="TableText"/>
              <w:ind w:left="320"/>
              <w:spacing w:before="138" w:line="239" w:lineRule="auto"/>
              <w:rPr/>
            </w:pPr>
            <w:r>
              <w:rPr>
                <w:color w:val="212529"/>
                <w:spacing w:val="-2"/>
              </w:rPr>
              <w:t>45</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15</w:t>
            </w:r>
          </w:p>
        </w:tc>
        <w:tc>
          <w:tcPr>
            <w:tcW w:w="1602" w:type="dxa"/>
            <w:vAlign w:val="top"/>
          </w:tcPr>
          <w:p>
            <w:pPr>
              <w:rPr>
                <w:rFonts w:ascii="Arial"/>
                <w:sz w:val="21"/>
              </w:rPr>
            </w:pPr>
            <w:r/>
          </w:p>
        </w:tc>
        <w:tc>
          <w:tcPr>
            <w:tcW w:w="1977" w:type="dxa"/>
            <w:vAlign w:val="top"/>
          </w:tcPr>
          <w:p>
            <w:pPr>
              <w:pStyle w:val="TableText"/>
              <w:ind w:left="21" w:right="162" w:hanging="14"/>
              <w:spacing w:before="35" w:line="200" w:lineRule="auto"/>
              <w:rPr/>
            </w:pPr>
            <w:r>
              <w:rPr>
                <w:color w:val="212529"/>
                <w:spacing w:val="-1"/>
              </w:rPr>
              <w:t>十五、商业服务业等支</w:t>
            </w:r>
            <w:r>
              <w:rPr>
                <w:color w:val="212529"/>
                <w:spacing w:val="1"/>
              </w:rPr>
              <w:t xml:space="preserve"> </w:t>
            </w:r>
            <w:r>
              <w:rPr>
                <w:color w:val="212529"/>
              </w:rPr>
              <w:t>出</w:t>
            </w:r>
          </w:p>
        </w:tc>
        <w:tc>
          <w:tcPr>
            <w:tcW w:w="853" w:type="dxa"/>
            <w:vAlign w:val="top"/>
          </w:tcPr>
          <w:p>
            <w:pPr>
              <w:pStyle w:val="TableText"/>
              <w:ind w:left="320"/>
              <w:spacing w:before="138" w:line="239" w:lineRule="auto"/>
              <w:rPr/>
            </w:pPr>
            <w:r>
              <w:rPr>
                <w:color w:val="212529"/>
                <w:spacing w:val="-2"/>
              </w:rPr>
              <w:t>46</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16</w:t>
            </w:r>
          </w:p>
        </w:tc>
        <w:tc>
          <w:tcPr>
            <w:tcW w:w="1602" w:type="dxa"/>
            <w:vAlign w:val="top"/>
          </w:tcPr>
          <w:p>
            <w:pPr>
              <w:rPr>
                <w:rFonts w:ascii="Arial"/>
                <w:sz w:val="21"/>
              </w:rPr>
            </w:pPr>
            <w:r/>
          </w:p>
        </w:tc>
        <w:tc>
          <w:tcPr>
            <w:tcW w:w="1977" w:type="dxa"/>
            <w:vAlign w:val="top"/>
          </w:tcPr>
          <w:p>
            <w:pPr>
              <w:pStyle w:val="TableText"/>
              <w:ind w:left="7"/>
              <w:spacing w:before="139" w:line="219" w:lineRule="auto"/>
              <w:rPr/>
            </w:pPr>
            <w:r>
              <w:rPr>
                <w:color w:val="212529"/>
                <w:spacing w:val="-1"/>
              </w:rPr>
              <w:t>十六、金融支出</w:t>
            </w:r>
          </w:p>
        </w:tc>
        <w:tc>
          <w:tcPr>
            <w:tcW w:w="853" w:type="dxa"/>
            <w:vAlign w:val="top"/>
          </w:tcPr>
          <w:p>
            <w:pPr>
              <w:pStyle w:val="TableText"/>
              <w:ind w:left="320"/>
              <w:spacing w:before="138" w:line="239" w:lineRule="auto"/>
              <w:rPr/>
            </w:pPr>
            <w:r>
              <w:rPr>
                <w:color w:val="212529"/>
                <w:spacing w:val="-2"/>
              </w:rPr>
              <w:t>47</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17</w:t>
            </w:r>
          </w:p>
        </w:tc>
        <w:tc>
          <w:tcPr>
            <w:tcW w:w="1602" w:type="dxa"/>
            <w:vAlign w:val="top"/>
          </w:tcPr>
          <w:p>
            <w:pPr>
              <w:rPr>
                <w:rFonts w:ascii="Arial"/>
                <w:sz w:val="21"/>
              </w:rPr>
            </w:pPr>
            <w:r/>
          </w:p>
        </w:tc>
        <w:tc>
          <w:tcPr>
            <w:tcW w:w="1977" w:type="dxa"/>
            <w:vAlign w:val="top"/>
          </w:tcPr>
          <w:p>
            <w:pPr>
              <w:pStyle w:val="TableText"/>
              <w:ind w:left="21" w:right="162" w:hanging="14"/>
              <w:spacing w:before="35" w:line="200" w:lineRule="auto"/>
              <w:rPr/>
            </w:pPr>
            <w:r>
              <w:rPr>
                <w:color w:val="212529"/>
                <w:spacing w:val="-1"/>
              </w:rPr>
              <w:t>十七、援助其他地区支</w:t>
            </w:r>
            <w:r>
              <w:rPr>
                <w:color w:val="212529"/>
                <w:spacing w:val="1"/>
              </w:rPr>
              <w:t xml:space="preserve"> </w:t>
            </w:r>
            <w:r>
              <w:rPr>
                <w:color w:val="212529"/>
              </w:rPr>
              <w:t>出</w:t>
            </w:r>
          </w:p>
        </w:tc>
        <w:tc>
          <w:tcPr>
            <w:tcW w:w="853" w:type="dxa"/>
            <w:vAlign w:val="top"/>
          </w:tcPr>
          <w:p>
            <w:pPr>
              <w:pStyle w:val="TableText"/>
              <w:ind w:left="320"/>
              <w:spacing w:before="138" w:line="239" w:lineRule="auto"/>
              <w:rPr/>
            </w:pPr>
            <w:r>
              <w:rPr>
                <w:color w:val="212529"/>
                <w:spacing w:val="-2"/>
              </w:rPr>
              <w:t>48</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18</w:t>
            </w:r>
          </w:p>
        </w:tc>
        <w:tc>
          <w:tcPr>
            <w:tcW w:w="1602" w:type="dxa"/>
            <w:vAlign w:val="top"/>
          </w:tcPr>
          <w:p>
            <w:pPr>
              <w:rPr>
                <w:rFonts w:ascii="Arial"/>
                <w:sz w:val="21"/>
              </w:rPr>
            </w:pPr>
            <w:r/>
          </w:p>
        </w:tc>
        <w:tc>
          <w:tcPr>
            <w:tcW w:w="1977" w:type="dxa"/>
            <w:vAlign w:val="top"/>
          </w:tcPr>
          <w:p>
            <w:pPr>
              <w:pStyle w:val="TableText"/>
              <w:ind w:left="7" w:right="162"/>
              <w:spacing w:before="35" w:line="200" w:lineRule="auto"/>
              <w:rPr/>
            </w:pPr>
            <w:r>
              <w:rPr>
                <w:color w:val="212529"/>
                <w:spacing w:val="-1"/>
              </w:rPr>
              <w:t>十八、自然资源海洋气</w:t>
            </w:r>
            <w:r>
              <w:rPr>
                <w:color w:val="212529"/>
                <w:spacing w:val="1"/>
              </w:rPr>
              <w:t xml:space="preserve"> </w:t>
            </w:r>
            <w:r>
              <w:rPr>
                <w:color w:val="212529"/>
                <w:spacing w:val="-2"/>
              </w:rPr>
              <w:t>象等支出</w:t>
            </w:r>
          </w:p>
        </w:tc>
        <w:tc>
          <w:tcPr>
            <w:tcW w:w="853" w:type="dxa"/>
            <w:vAlign w:val="top"/>
          </w:tcPr>
          <w:p>
            <w:pPr>
              <w:pStyle w:val="TableText"/>
              <w:ind w:left="320"/>
              <w:spacing w:before="138" w:line="239" w:lineRule="auto"/>
              <w:rPr/>
            </w:pPr>
            <w:r>
              <w:rPr>
                <w:color w:val="212529"/>
                <w:spacing w:val="-2"/>
              </w:rPr>
              <w:t>49</w:t>
            </w:r>
          </w:p>
        </w:tc>
        <w:tc>
          <w:tcPr>
            <w:tcW w:w="1550" w:type="dxa"/>
            <w:vAlign w:val="top"/>
          </w:tcPr>
          <w:p>
            <w:pPr>
              <w:pStyle w:val="TableText"/>
              <w:ind w:right="28"/>
              <w:spacing w:before="139" w:line="238" w:lineRule="auto"/>
              <w:jc w:val="right"/>
              <w:rPr/>
            </w:pPr>
            <w:r>
              <w:rPr>
                <w:color w:val="212529"/>
                <w:spacing w:val="-2"/>
              </w:rPr>
              <w:t>21399.43</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19</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十九、住房保障支出</w:t>
            </w:r>
          </w:p>
        </w:tc>
        <w:tc>
          <w:tcPr>
            <w:tcW w:w="853" w:type="dxa"/>
            <w:vAlign w:val="top"/>
          </w:tcPr>
          <w:p>
            <w:pPr>
              <w:pStyle w:val="TableText"/>
              <w:ind w:left="324"/>
              <w:spacing w:before="138" w:line="239" w:lineRule="auto"/>
              <w:rPr/>
            </w:pPr>
            <w:r>
              <w:rPr>
                <w:color w:val="212529"/>
                <w:spacing w:val="-3"/>
              </w:rPr>
              <w:t>50</w:t>
            </w:r>
          </w:p>
        </w:tc>
        <w:tc>
          <w:tcPr>
            <w:tcW w:w="1550" w:type="dxa"/>
            <w:vAlign w:val="top"/>
          </w:tcPr>
          <w:p>
            <w:pPr>
              <w:pStyle w:val="TableText"/>
              <w:ind w:right="26"/>
              <w:spacing w:before="139" w:line="238" w:lineRule="auto"/>
              <w:jc w:val="right"/>
              <w:rPr/>
            </w:pPr>
            <w:r>
              <w:rPr>
                <w:color w:val="212529"/>
                <w:spacing w:val="-3"/>
              </w:rPr>
              <w:t>186.13</w:t>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38" w:line="239" w:lineRule="auto"/>
              <w:rPr/>
            </w:pPr>
            <w:r>
              <w:rPr>
                <w:color w:val="212529"/>
                <w:spacing w:val="-3"/>
              </w:rPr>
              <w:t>20</w:t>
            </w:r>
          </w:p>
        </w:tc>
        <w:tc>
          <w:tcPr>
            <w:tcW w:w="1602" w:type="dxa"/>
            <w:vAlign w:val="top"/>
          </w:tcPr>
          <w:p>
            <w:pPr>
              <w:rPr>
                <w:rFonts w:ascii="Arial"/>
                <w:sz w:val="21"/>
              </w:rPr>
            </w:pPr>
            <w:r/>
          </w:p>
        </w:tc>
        <w:tc>
          <w:tcPr>
            <w:tcW w:w="1977" w:type="dxa"/>
            <w:vAlign w:val="top"/>
          </w:tcPr>
          <w:p>
            <w:pPr>
              <w:pStyle w:val="TableText"/>
              <w:ind w:left="21" w:right="162" w:hanging="12"/>
              <w:spacing w:before="35" w:line="200" w:lineRule="auto"/>
              <w:rPr/>
            </w:pPr>
            <w:r>
              <w:rPr>
                <w:color w:val="212529"/>
                <w:spacing w:val="-1"/>
              </w:rPr>
              <w:t>二十、粮油物资储备支</w:t>
            </w:r>
            <w:r>
              <w:rPr>
                <w:color w:val="212529"/>
              </w:rPr>
              <w:t xml:space="preserve"> </w:t>
            </w:r>
            <w:r>
              <w:rPr>
                <w:color w:val="212529"/>
              </w:rPr>
              <w:t>出</w:t>
            </w:r>
          </w:p>
        </w:tc>
        <w:tc>
          <w:tcPr>
            <w:tcW w:w="853" w:type="dxa"/>
            <w:vAlign w:val="top"/>
          </w:tcPr>
          <w:p>
            <w:pPr>
              <w:pStyle w:val="TableText"/>
              <w:ind w:left="324"/>
              <w:spacing w:before="138" w:line="239" w:lineRule="auto"/>
              <w:rPr/>
            </w:pPr>
            <w:r>
              <w:rPr>
                <w:color w:val="212529"/>
                <w:spacing w:val="-3"/>
              </w:rPr>
              <w:t>51</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39"/>
              <w:rPr/>
            </w:pPr>
            <w:r>
              <w:rPr>
                <w:color w:val="212529"/>
                <w:spacing w:val="-3"/>
              </w:rPr>
              <w:t>21</w:t>
            </w:r>
          </w:p>
        </w:tc>
        <w:tc>
          <w:tcPr>
            <w:tcW w:w="1602" w:type="dxa"/>
            <w:vAlign w:val="top"/>
          </w:tcPr>
          <w:p>
            <w:pPr>
              <w:rPr>
                <w:rFonts w:ascii="Arial"/>
                <w:sz w:val="21"/>
              </w:rPr>
            </w:pPr>
            <w:r/>
          </w:p>
        </w:tc>
        <w:tc>
          <w:tcPr>
            <w:tcW w:w="1977" w:type="dxa"/>
            <w:vAlign w:val="top"/>
          </w:tcPr>
          <w:p>
            <w:pPr>
              <w:pStyle w:val="TableText"/>
              <w:ind w:left="6" w:right="175" w:firstLine="2"/>
              <w:spacing w:before="35" w:line="200" w:lineRule="auto"/>
              <w:rPr/>
            </w:pPr>
            <w:r>
              <w:rPr>
                <w:color w:val="212529"/>
                <w:spacing w:val="-3"/>
              </w:rPr>
              <w:t>二十一、国有资本经营</w:t>
            </w:r>
            <w:r>
              <w:rPr>
                <w:color w:val="212529"/>
                <w:spacing w:val="6"/>
              </w:rPr>
              <w:t xml:space="preserve"> </w:t>
            </w:r>
            <w:r>
              <w:rPr>
                <w:color w:val="212529"/>
                <w:spacing w:val="-2"/>
              </w:rPr>
              <w:t>预算支出</w:t>
            </w:r>
          </w:p>
        </w:tc>
        <w:tc>
          <w:tcPr>
            <w:tcW w:w="853" w:type="dxa"/>
            <w:vAlign w:val="top"/>
          </w:tcPr>
          <w:p>
            <w:pPr>
              <w:pStyle w:val="TableText"/>
              <w:ind w:left="324"/>
              <w:spacing w:before="138" w:line="239" w:lineRule="auto"/>
              <w:rPr/>
            </w:pPr>
            <w:r>
              <w:rPr>
                <w:color w:val="212529"/>
                <w:spacing w:val="-3"/>
              </w:rPr>
              <w:t>52</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39"/>
              <w:rPr/>
            </w:pPr>
            <w:r>
              <w:rPr>
                <w:color w:val="212529"/>
                <w:spacing w:val="-3"/>
              </w:rPr>
              <w:t>22</w:t>
            </w:r>
          </w:p>
        </w:tc>
        <w:tc>
          <w:tcPr>
            <w:tcW w:w="1602" w:type="dxa"/>
            <w:vAlign w:val="top"/>
          </w:tcPr>
          <w:p>
            <w:pPr>
              <w:rPr>
                <w:rFonts w:ascii="Arial"/>
                <w:sz w:val="21"/>
              </w:rPr>
            </w:pPr>
            <w:r/>
          </w:p>
        </w:tc>
        <w:tc>
          <w:tcPr>
            <w:tcW w:w="1977" w:type="dxa"/>
            <w:vAlign w:val="top"/>
          </w:tcPr>
          <w:p>
            <w:pPr>
              <w:pStyle w:val="TableText"/>
              <w:ind w:left="11" w:right="162" w:hanging="2"/>
              <w:spacing w:before="35" w:line="200" w:lineRule="auto"/>
              <w:rPr/>
            </w:pPr>
            <w:r>
              <w:rPr>
                <w:color w:val="212529"/>
                <w:spacing w:val="-1"/>
              </w:rPr>
              <w:t>二十二、灾害防治及应</w:t>
            </w:r>
            <w:r>
              <w:rPr>
                <w:color w:val="212529"/>
              </w:rPr>
              <w:t xml:space="preserve"> </w:t>
            </w:r>
            <w:r>
              <w:rPr>
                <w:color w:val="212529"/>
                <w:spacing w:val="-3"/>
              </w:rPr>
              <w:t>急管理支出</w:t>
            </w:r>
          </w:p>
        </w:tc>
        <w:tc>
          <w:tcPr>
            <w:tcW w:w="853" w:type="dxa"/>
            <w:vAlign w:val="top"/>
          </w:tcPr>
          <w:p>
            <w:pPr>
              <w:pStyle w:val="TableText"/>
              <w:ind w:left="324"/>
              <w:spacing w:before="138" w:line="239" w:lineRule="auto"/>
              <w:rPr/>
            </w:pPr>
            <w:r>
              <w:rPr>
                <w:color w:val="212529"/>
                <w:spacing w:val="-3"/>
              </w:rPr>
              <w:t>53</w:t>
            </w:r>
          </w:p>
        </w:tc>
        <w:tc>
          <w:tcPr>
            <w:tcW w:w="1550" w:type="dxa"/>
            <w:vAlign w:val="top"/>
          </w:tcPr>
          <w:p>
            <w:pPr>
              <w:pStyle w:val="TableText"/>
              <w:ind w:right="28"/>
              <w:spacing w:before="139" w:line="238" w:lineRule="auto"/>
              <w:jc w:val="right"/>
              <w:rPr/>
            </w:pPr>
            <w:r>
              <w:rPr>
                <w:color w:val="212529"/>
                <w:spacing w:val="-2"/>
              </w:rPr>
              <w:t>369.25</w:t>
            </w:r>
          </w:p>
        </w:tc>
      </w:tr>
      <w:tr>
        <w:trPr>
          <w:trHeight w:val="442" w:hRule="atLeast"/>
        </w:trPr>
        <w:tc>
          <w:tcPr>
            <w:tcW w:w="1984" w:type="dxa"/>
            <w:vAlign w:val="top"/>
          </w:tcPr>
          <w:p>
            <w:pPr>
              <w:rPr>
                <w:rFonts w:ascii="Arial"/>
                <w:sz w:val="21"/>
              </w:rPr>
            </w:pPr>
            <w:r/>
          </w:p>
        </w:tc>
        <w:tc>
          <w:tcPr>
            <w:tcW w:w="584" w:type="dxa"/>
            <w:vAlign w:val="top"/>
          </w:tcPr>
          <w:p>
            <w:pPr>
              <w:pStyle w:val="TableText"/>
              <w:ind w:left="183"/>
              <w:spacing w:before="138" w:line="239" w:lineRule="auto"/>
              <w:rPr/>
            </w:pPr>
            <w:r>
              <w:rPr>
                <w:color w:val="212529"/>
                <w:spacing w:val="-3"/>
              </w:rPr>
              <w:t>23</w:t>
            </w:r>
          </w:p>
        </w:tc>
        <w:tc>
          <w:tcPr>
            <w:tcW w:w="1602" w:type="dxa"/>
            <w:vAlign w:val="top"/>
          </w:tcPr>
          <w:p>
            <w:pPr>
              <w:rPr>
                <w:rFonts w:ascii="Arial"/>
                <w:sz w:val="21"/>
              </w:rPr>
            </w:pPr>
            <w:r/>
          </w:p>
        </w:tc>
        <w:tc>
          <w:tcPr>
            <w:tcW w:w="1977" w:type="dxa"/>
            <w:vAlign w:val="top"/>
          </w:tcPr>
          <w:p>
            <w:pPr>
              <w:pStyle w:val="TableText"/>
              <w:ind w:left="9"/>
              <w:spacing w:before="139" w:line="219" w:lineRule="auto"/>
              <w:rPr/>
            </w:pPr>
            <w:r>
              <w:rPr>
                <w:color w:val="212529"/>
                <w:spacing w:val="-2"/>
              </w:rPr>
              <w:t>二十三、其他支出</w:t>
            </w:r>
          </w:p>
        </w:tc>
        <w:tc>
          <w:tcPr>
            <w:tcW w:w="853" w:type="dxa"/>
            <w:vAlign w:val="top"/>
          </w:tcPr>
          <w:p>
            <w:pPr>
              <w:pStyle w:val="TableText"/>
              <w:ind w:left="324"/>
              <w:spacing w:before="138" w:line="239" w:lineRule="auto"/>
              <w:rPr/>
            </w:pPr>
            <w:r>
              <w:rPr>
                <w:color w:val="212529"/>
                <w:spacing w:val="-3"/>
              </w:rPr>
              <w:t>54</w:t>
            </w:r>
          </w:p>
        </w:tc>
        <w:tc>
          <w:tcPr>
            <w:tcW w:w="1550" w:type="dxa"/>
            <w:vAlign w:val="top"/>
          </w:tcPr>
          <w:p>
            <w:pPr>
              <w:rPr>
                <w:rFonts w:ascii="Arial"/>
                <w:sz w:val="21"/>
              </w:rPr>
            </w:pPr>
            <w:r/>
          </w:p>
        </w:tc>
      </w:tr>
    </w:tbl>
    <w:p>
      <w:pPr>
        <w:pStyle w:val="BodyText"/>
        <w:rPr/>
      </w:pPr>
      <w:r/>
    </w:p>
    <w:p>
      <w:pPr>
        <w:sectPr>
          <w:footerReference w:type="default" r:id="rId3"/>
          <w:pgSz w:w="11900" w:h="16840"/>
          <w:pgMar w:top="642" w:right="600" w:bottom="340" w:left="600" w:header="326" w:footer="91"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584"/>
        <w:gridCol w:w="1602"/>
        <w:gridCol w:w="1977"/>
        <w:gridCol w:w="853"/>
        <w:gridCol w:w="1550"/>
      </w:tblGrid>
      <w:tr>
        <w:trPr>
          <w:trHeight w:val="441" w:hRule="atLeast"/>
        </w:trPr>
        <w:tc>
          <w:tcPr>
            <w:tcW w:w="1984" w:type="dxa"/>
            <w:vAlign w:val="top"/>
          </w:tcPr>
          <w:p>
            <w:pPr>
              <w:rPr>
                <w:rFonts w:ascii="Arial"/>
                <w:sz w:val="21"/>
              </w:rPr>
            </w:pPr>
            <w:r/>
          </w:p>
        </w:tc>
        <w:tc>
          <w:tcPr>
            <w:tcW w:w="584" w:type="dxa"/>
            <w:vAlign w:val="top"/>
          </w:tcPr>
          <w:p>
            <w:pPr>
              <w:pStyle w:val="TableText"/>
              <w:ind w:left="183"/>
              <w:spacing w:before="116"/>
              <w:rPr/>
            </w:pPr>
            <w:r>
              <w:rPr>
                <w:color w:val="212529"/>
                <w:spacing w:val="-3"/>
              </w:rPr>
              <w:t>24</w:t>
            </w:r>
          </w:p>
        </w:tc>
        <w:tc>
          <w:tcPr>
            <w:tcW w:w="1602" w:type="dxa"/>
            <w:vAlign w:val="top"/>
          </w:tcPr>
          <w:p>
            <w:pPr>
              <w:rPr>
                <w:rFonts w:ascii="Arial"/>
                <w:sz w:val="21"/>
              </w:rPr>
            </w:pPr>
            <w:r/>
          </w:p>
        </w:tc>
        <w:tc>
          <w:tcPr>
            <w:tcW w:w="1977" w:type="dxa"/>
            <w:vAlign w:val="top"/>
          </w:tcPr>
          <w:p>
            <w:pPr>
              <w:pStyle w:val="TableText"/>
              <w:ind w:left="9"/>
              <w:spacing w:before="115" w:line="218" w:lineRule="auto"/>
              <w:rPr/>
            </w:pPr>
            <w:r>
              <w:rPr>
                <w:color w:val="212529"/>
                <w:spacing w:val="-1"/>
              </w:rPr>
              <w:t>二十四、债务还本支出</w:t>
            </w:r>
          </w:p>
        </w:tc>
        <w:tc>
          <w:tcPr>
            <w:tcW w:w="853" w:type="dxa"/>
            <w:vAlign w:val="top"/>
          </w:tcPr>
          <w:p>
            <w:pPr>
              <w:pStyle w:val="TableText"/>
              <w:ind w:left="324"/>
              <w:spacing w:before="115" w:line="239" w:lineRule="auto"/>
              <w:rPr/>
            </w:pPr>
            <w:r>
              <w:rPr>
                <w:color w:val="212529"/>
                <w:spacing w:val="-3"/>
              </w:rPr>
              <w:t>55</w:t>
            </w:r>
          </w:p>
        </w:tc>
        <w:tc>
          <w:tcPr>
            <w:tcW w:w="1550" w:type="dxa"/>
            <w:vAlign w:val="top"/>
          </w:tcPr>
          <w:p>
            <w:pPr>
              <w:rPr>
                <w:rFonts w:ascii="Arial"/>
                <w:sz w:val="21"/>
              </w:rPr>
            </w:pPr>
            <w:r/>
          </w:p>
        </w:tc>
      </w:tr>
      <w:tr>
        <w:trPr>
          <w:trHeight w:val="433" w:hRule="atLeast"/>
        </w:trPr>
        <w:tc>
          <w:tcPr>
            <w:tcW w:w="1984" w:type="dxa"/>
            <w:vAlign w:val="top"/>
          </w:tcPr>
          <w:p>
            <w:pPr>
              <w:rPr>
                <w:rFonts w:ascii="Arial"/>
                <w:sz w:val="21"/>
              </w:rPr>
            </w:pPr>
            <w:r/>
          </w:p>
        </w:tc>
        <w:tc>
          <w:tcPr>
            <w:tcW w:w="584" w:type="dxa"/>
            <w:vAlign w:val="top"/>
          </w:tcPr>
          <w:p>
            <w:pPr>
              <w:pStyle w:val="TableText"/>
              <w:ind w:left="183"/>
              <w:spacing w:before="109" w:line="239" w:lineRule="auto"/>
              <w:rPr/>
            </w:pPr>
            <w:r>
              <w:rPr>
                <w:color w:val="212529"/>
                <w:spacing w:val="-3"/>
              </w:rPr>
              <w:t>25</w:t>
            </w:r>
          </w:p>
        </w:tc>
        <w:tc>
          <w:tcPr>
            <w:tcW w:w="1602" w:type="dxa"/>
            <w:vAlign w:val="top"/>
          </w:tcPr>
          <w:p>
            <w:pPr>
              <w:rPr>
                <w:rFonts w:ascii="Arial"/>
                <w:sz w:val="21"/>
              </w:rPr>
            </w:pPr>
            <w:r/>
          </w:p>
        </w:tc>
        <w:tc>
          <w:tcPr>
            <w:tcW w:w="1977" w:type="dxa"/>
            <w:vAlign w:val="top"/>
          </w:tcPr>
          <w:p>
            <w:pPr>
              <w:pStyle w:val="TableText"/>
              <w:ind w:left="9"/>
              <w:spacing w:before="109" w:line="219" w:lineRule="auto"/>
              <w:rPr/>
            </w:pPr>
            <w:r>
              <w:rPr>
                <w:color w:val="212529"/>
                <w:spacing w:val="-1"/>
              </w:rPr>
              <w:t>二十五、债务付息支出</w:t>
            </w:r>
          </w:p>
        </w:tc>
        <w:tc>
          <w:tcPr>
            <w:tcW w:w="853" w:type="dxa"/>
            <w:vAlign w:val="top"/>
          </w:tcPr>
          <w:p>
            <w:pPr>
              <w:pStyle w:val="TableText"/>
              <w:ind w:left="324"/>
              <w:spacing w:before="109" w:line="239" w:lineRule="auto"/>
              <w:rPr/>
            </w:pPr>
            <w:r>
              <w:rPr>
                <w:color w:val="212529"/>
                <w:spacing w:val="-3"/>
              </w:rPr>
              <w:t>56</w:t>
            </w:r>
          </w:p>
        </w:tc>
        <w:tc>
          <w:tcPr>
            <w:tcW w:w="1550" w:type="dxa"/>
            <w:vAlign w:val="top"/>
          </w:tcPr>
          <w:p>
            <w:pPr>
              <w:rPr>
                <w:rFonts w:ascii="Arial"/>
                <w:sz w:val="21"/>
              </w:rPr>
            </w:pPr>
            <w:r/>
          </w:p>
        </w:tc>
      </w:tr>
      <w:tr>
        <w:trPr>
          <w:trHeight w:val="433" w:hRule="atLeast"/>
        </w:trPr>
        <w:tc>
          <w:tcPr>
            <w:tcW w:w="1984" w:type="dxa"/>
            <w:vAlign w:val="top"/>
          </w:tcPr>
          <w:p>
            <w:pPr>
              <w:rPr>
                <w:rFonts w:ascii="Arial"/>
                <w:sz w:val="21"/>
              </w:rPr>
            </w:pPr>
            <w:r/>
          </w:p>
        </w:tc>
        <w:tc>
          <w:tcPr>
            <w:tcW w:w="584" w:type="dxa"/>
            <w:vAlign w:val="top"/>
          </w:tcPr>
          <w:p>
            <w:pPr>
              <w:pStyle w:val="TableText"/>
              <w:ind w:left="183"/>
              <w:spacing w:before="111" w:line="239" w:lineRule="auto"/>
              <w:rPr/>
            </w:pPr>
            <w:r>
              <w:rPr>
                <w:color w:val="212529"/>
                <w:spacing w:val="-3"/>
              </w:rPr>
              <w:t>26</w:t>
            </w:r>
          </w:p>
        </w:tc>
        <w:tc>
          <w:tcPr>
            <w:tcW w:w="1602" w:type="dxa"/>
            <w:vAlign w:val="top"/>
          </w:tcPr>
          <w:p>
            <w:pPr>
              <w:rPr>
                <w:rFonts w:ascii="Arial"/>
                <w:sz w:val="21"/>
              </w:rPr>
            </w:pPr>
            <w:r/>
          </w:p>
        </w:tc>
        <w:tc>
          <w:tcPr>
            <w:tcW w:w="1977" w:type="dxa"/>
            <w:vAlign w:val="top"/>
          </w:tcPr>
          <w:p>
            <w:pPr>
              <w:pStyle w:val="TableText"/>
              <w:ind w:left="9" w:right="162"/>
              <w:spacing w:before="7" w:line="213" w:lineRule="auto"/>
              <w:rPr/>
            </w:pPr>
            <w:r>
              <w:rPr>
                <w:color w:val="212529"/>
                <w:spacing w:val="-1"/>
              </w:rPr>
              <w:t>二十六、抗疫特别国债</w:t>
            </w:r>
            <w:r>
              <w:rPr>
                <w:color w:val="212529"/>
              </w:rPr>
              <w:t xml:space="preserve"> </w:t>
            </w:r>
            <w:r>
              <w:rPr>
                <w:color w:val="212529"/>
                <w:spacing w:val="-2"/>
              </w:rPr>
              <w:t>安排的支出</w:t>
            </w:r>
          </w:p>
        </w:tc>
        <w:tc>
          <w:tcPr>
            <w:tcW w:w="853" w:type="dxa"/>
            <w:vAlign w:val="top"/>
          </w:tcPr>
          <w:p>
            <w:pPr>
              <w:pStyle w:val="TableText"/>
              <w:ind w:left="324"/>
              <w:spacing w:before="111" w:line="239" w:lineRule="auto"/>
              <w:rPr/>
            </w:pPr>
            <w:r>
              <w:rPr>
                <w:color w:val="212529"/>
                <w:spacing w:val="-3"/>
              </w:rPr>
              <w:t>57</w:t>
            </w:r>
          </w:p>
        </w:tc>
        <w:tc>
          <w:tcPr>
            <w:tcW w:w="1550" w:type="dxa"/>
            <w:vAlign w:val="top"/>
          </w:tcPr>
          <w:p>
            <w:pPr>
              <w:rPr>
                <w:rFonts w:ascii="Arial"/>
                <w:sz w:val="21"/>
              </w:rPr>
            </w:pPr>
            <w:r/>
          </w:p>
        </w:tc>
      </w:tr>
      <w:tr>
        <w:trPr>
          <w:trHeight w:val="433" w:hRule="atLeast"/>
        </w:trPr>
        <w:tc>
          <w:tcPr>
            <w:tcW w:w="1984" w:type="dxa"/>
            <w:vAlign w:val="top"/>
          </w:tcPr>
          <w:p>
            <w:pPr>
              <w:ind w:left="434"/>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3"/>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602" w:type="dxa"/>
            <w:vAlign w:val="top"/>
          </w:tcPr>
          <w:p>
            <w:pPr>
              <w:ind w:left="847"/>
              <w:spacing w:before="135" w:line="184" w:lineRule="auto"/>
              <w:rPr>
                <w:rFonts w:ascii="Arial" w:hAnsi="Arial" w:eastAsia="Arial" w:cs="Arial"/>
                <w:sz w:val="15"/>
                <w:szCs w:val="15"/>
              </w:rPr>
            </w:pPr>
            <w:r>
              <w:rPr>
                <w:rFonts w:ascii="Arial" w:hAnsi="Arial" w:eastAsia="Arial" w:cs="Arial"/>
                <w:sz w:val="15"/>
                <w:szCs w:val="15"/>
                <w:color w:val="212529"/>
                <w:spacing w:val="3"/>
              </w:rPr>
              <w:t>51330.</w:t>
            </w:r>
            <w:r>
              <w:rPr>
                <w:rFonts w:ascii="Arial" w:hAnsi="Arial" w:eastAsia="Arial" w:cs="Arial"/>
                <w:sz w:val="15"/>
                <w:szCs w:val="15"/>
                <w:color w:val="212529"/>
                <w:spacing w:val="13"/>
              </w:rPr>
              <w:t xml:space="preserve"> </w:t>
            </w:r>
            <w:r>
              <w:rPr>
                <w:rFonts w:ascii="Arial" w:hAnsi="Arial" w:eastAsia="Arial" w:cs="Arial"/>
                <w:sz w:val="15"/>
                <w:szCs w:val="15"/>
                <w:color w:val="212529"/>
                <w:spacing w:val="3"/>
              </w:rPr>
              <w:t>55</w:t>
            </w:r>
          </w:p>
        </w:tc>
        <w:tc>
          <w:tcPr>
            <w:tcW w:w="1977" w:type="dxa"/>
            <w:vAlign w:val="top"/>
          </w:tcPr>
          <w:p>
            <w:pPr>
              <w:ind w:left="434"/>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3" w:type="dxa"/>
            <w:vAlign w:val="top"/>
          </w:tcPr>
          <w:p>
            <w:pPr>
              <w:ind w:left="324"/>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50" w:type="dxa"/>
            <w:vAlign w:val="top"/>
          </w:tcPr>
          <w:p>
            <w:pPr>
              <w:ind w:left="795"/>
              <w:spacing w:before="135" w:line="172" w:lineRule="auto"/>
              <w:rPr>
                <w:rFonts w:ascii="Arial" w:hAnsi="Arial" w:eastAsia="Arial" w:cs="Arial"/>
                <w:sz w:val="16"/>
                <w:szCs w:val="16"/>
              </w:rPr>
            </w:pPr>
            <w:r>
              <w:rPr>
                <w:rFonts w:ascii="Arial" w:hAnsi="Arial" w:eastAsia="Arial" w:cs="Arial"/>
                <w:sz w:val="16"/>
                <w:szCs w:val="16"/>
                <w:color w:val="212529"/>
                <w:spacing w:val="5"/>
              </w:rPr>
              <w:t>51330.26</w:t>
            </w:r>
          </w:p>
        </w:tc>
      </w:tr>
      <w:tr>
        <w:trPr>
          <w:trHeight w:val="433" w:hRule="atLeast"/>
        </w:trPr>
        <w:tc>
          <w:tcPr>
            <w:tcW w:w="1984" w:type="dxa"/>
            <w:vAlign w:val="top"/>
          </w:tcPr>
          <w:p>
            <w:pPr>
              <w:pStyle w:val="TableText"/>
              <w:ind w:left="11" w:right="348" w:hanging="3"/>
              <w:spacing w:before="11" w:line="211" w:lineRule="auto"/>
              <w:rPr/>
            </w:pPr>
            <w:r>
              <w:rPr>
                <w:color w:val="212529"/>
                <w:spacing w:val="-1"/>
              </w:rPr>
              <w:t>使用非财政拨款结余</w:t>
            </w:r>
            <w:r>
              <w:rPr>
                <w:color w:val="212529"/>
              </w:rPr>
              <w:t xml:space="preserve"> </w:t>
            </w:r>
            <w:r>
              <w:rPr>
                <w:color w:val="212529"/>
                <w:spacing w:val="-3"/>
              </w:rPr>
              <w:t>（含专用结余）</w:t>
            </w:r>
          </w:p>
        </w:tc>
        <w:tc>
          <w:tcPr>
            <w:tcW w:w="584" w:type="dxa"/>
            <w:vAlign w:val="top"/>
          </w:tcPr>
          <w:p>
            <w:pPr>
              <w:pStyle w:val="TableText"/>
              <w:ind w:left="183"/>
              <w:spacing w:before="115" w:line="239" w:lineRule="auto"/>
              <w:rPr/>
            </w:pPr>
            <w:r>
              <w:rPr>
                <w:color w:val="212529"/>
                <w:spacing w:val="-3"/>
              </w:rPr>
              <w:t>28</w:t>
            </w:r>
          </w:p>
        </w:tc>
        <w:tc>
          <w:tcPr>
            <w:tcW w:w="1602" w:type="dxa"/>
            <w:vAlign w:val="top"/>
          </w:tcPr>
          <w:p>
            <w:pPr>
              <w:rPr>
                <w:rFonts w:ascii="Arial"/>
                <w:sz w:val="21"/>
              </w:rPr>
            </w:pPr>
            <w:r/>
          </w:p>
        </w:tc>
        <w:tc>
          <w:tcPr>
            <w:tcW w:w="1977" w:type="dxa"/>
            <w:vAlign w:val="top"/>
          </w:tcPr>
          <w:p>
            <w:pPr>
              <w:pStyle w:val="TableText"/>
              <w:ind w:left="12"/>
              <w:spacing w:before="116" w:line="219" w:lineRule="auto"/>
              <w:rPr/>
            </w:pPr>
            <w:r>
              <w:rPr>
                <w:color w:val="212529"/>
                <w:spacing w:val="-3"/>
              </w:rPr>
              <w:t>结余分配</w:t>
            </w:r>
          </w:p>
        </w:tc>
        <w:tc>
          <w:tcPr>
            <w:tcW w:w="853" w:type="dxa"/>
            <w:vAlign w:val="top"/>
          </w:tcPr>
          <w:p>
            <w:pPr>
              <w:pStyle w:val="TableText"/>
              <w:ind w:left="324"/>
              <w:spacing w:before="115" w:line="239" w:lineRule="auto"/>
              <w:rPr/>
            </w:pPr>
            <w:r>
              <w:rPr>
                <w:color w:val="212529"/>
                <w:spacing w:val="-3"/>
              </w:rPr>
              <w:t>59</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3"/>
              <w:spacing w:before="117" w:line="239" w:lineRule="auto"/>
              <w:rPr/>
            </w:pPr>
            <w:r>
              <w:rPr>
                <w:color w:val="212529"/>
                <w:spacing w:val="-3"/>
              </w:rPr>
              <w:t>29</w:t>
            </w:r>
          </w:p>
        </w:tc>
        <w:tc>
          <w:tcPr>
            <w:tcW w:w="1602" w:type="dxa"/>
            <w:vAlign w:val="top"/>
          </w:tcPr>
          <w:p>
            <w:pPr>
              <w:pStyle w:val="TableText"/>
              <w:ind w:right="29"/>
              <w:spacing w:before="118" w:line="238" w:lineRule="auto"/>
              <w:jc w:val="right"/>
              <w:rPr/>
            </w:pPr>
            <w:r>
              <w:rPr>
                <w:color w:val="212529"/>
                <w:spacing w:val="-2"/>
              </w:rPr>
              <w:t>42.53</w:t>
            </w:r>
          </w:p>
        </w:tc>
        <w:tc>
          <w:tcPr>
            <w:tcW w:w="1977" w:type="dxa"/>
            <w:vAlign w:val="top"/>
          </w:tcPr>
          <w:p>
            <w:pPr>
              <w:pStyle w:val="TableText"/>
              <w:ind w:left="7"/>
              <w:spacing w:before="117" w:line="219" w:lineRule="auto"/>
              <w:rPr/>
            </w:pPr>
            <w:r>
              <w:rPr>
                <w:color w:val="212529"/>
                <w:spacing w:val="-1"/>
              </w:rPr>
              <w:t>年末结转和结余</w:t>
            </w:r>
          </w:p>
        </w:tc>
        <w:tc>
          <w:tcPr>
            <w:tcW w:w="853" w:type="dxa"/>
            <w:vAlign w:val="top"/>
          </w:tcPr>
          <w:p>
            <w:pPr>
              <w:pStyle w:val="TableText"/>
              <w:ind w:left="322"/>
              <w:spacing w:before="117" w:line="239" w:lineRule="auto"/>
              <w:rPr/>
            </w:pPr>
            <w:r>
              <w:rPr>
                <w:color w:val="212529"/>
                <w:spacing w:val="-3"/>
              </w:rPr>
              <w:t>60</w:t>
            </w:r>
          </w:p>
        </w:tc>
        <w:tc>
          <w:tcPr>
            <w:tcW w:w="1550" w:type="dxa"/>
            <w:vAlign w:val="top"/>
          </w:tcPr>
          <w:p>
            <w:pPr>
              <w:pStyle w:val="TableText"/>
              <w:ind w:right="28"/>
              <w:spacing w:before="118" w:line="238" w:lineRule="auto"/>
              <w:jc w:val="right"/>
              <w:rPr/>
            </w:pPr>
            <w:r>
              <w:rPr>
                <w:color w:val="212529"/>
                <w:spacing w:val="-2"/>
              </w:rPr>
              <w:t>42.82</w:t>
            </w:r>
          </w:p>
        </w:tc>
      </w:tr>
      <w:tr>
        <w:trPr>
          <w:trHeight w:val="434" w:hRule="atLeast"/>
        </w:trPr>
        <w:tc>
          <w:tcPr>
            <w:tcW w:w="1984" w:type="dxa"/>
            <w:vAlign w:val="top"/>
          </w:tcPr>
          <w:p>
            <w:pPr>
              <w:rPr>
                <w:rFonts w:ascii="Arial"/>
                <w:sz w:val="21"/>
              </w:rPr>
            </w:pPr>
            <w:r/>
          </w:p>
        </w:tc>
        <w:tc>
          <w:tcPr>
            <w:tcW w:w="584" w:type="dxa"/>
            <w:vAlign w:val="top"/>
          </w:tcPr>
          <w:p>
            <w:pPr>
              <w:pStyle w:val="TableText"/>
              <w:ind w:left="184"/>
              <w:spacing w:before="118" w:line="239" w:lineRule="auto"/>
              <w:rPr/>
            </w:pPr>
            <w:r>
              <w:rPr>
                <w:color w:val="212529"/>
                <w:spacing w:val="-3"/>
              </w:rPr>
              <w:t>30</w:t>
            </w:r>
          </w:p>
        </w:tc>
        <w:tc>
          <w:tcPr>
            <w:tcW w:w="1602" w:type="dxa"/>
            <w:vAlign w:val="top"/>
          </w:tcPr>
          <w:p>
            <w:pPr>
              <w:rPr>
                <w:rFonts w:ascii="Arial"/>
                <w:sz w:val="21"/>
              </w:rPr>
            </w:pPr>
            <w:r/>
          </w:p>
        </w:tc>
        <w:tc>
          <w:tcPr>
            <w:tcW w:w="1977" w:type="dxa"/>
            <w:vAlign w:val="top"/>
          </w:tcPr>
          <w:p>
            <w:pPr>
              <w:rPr>
                <w:rFonts w:ascii="Arial"/>
                <w:sz w:val="21"/>
              </w:rPr>
            </w:pPr>
            <w:r/>
          </w:p>
        </w:tc>
        <w:tc>
          <w:tcPr>
            <w:tcW w:w="853" w:type="dxa"/>
            <w:vAlign w:val="top"/>
          </w:tcPr>
          <w:p>
            <w:pPr>
              <w:pStyle w:val="TableText"/>
              <w:ind w:left="322"/>
              <w:spacing w:before="118" w:line="239" w:lineRule="auto"/>
              <w:rPr/>
            </w:pPr>
            <w:r>
              <w:rPr>
                <w:color w:val="212529"/>
                <w:spacing w:val="-3"/>
              </w:rPr>
              <w:t>61</w:t>
            </w:r>
          </w:p>
        </w:tc>
        <w:tc>
          <w:tcPr>
            <w:tcW w:w="1550" w:type="dxa"/>
            <w:vAlign w:val="top"/>
          </w:tcPr>
          <w:p>
            <w:pPr>
              <w:rPr>
                <w:rFonts w:ascii="Arial"/>
                <w:sz w:val="21"/>
              </w:rPr>
            </w:pPr>
            <w:r/>
          </w:p>
        </w:tc>
      </w:tr>
      <w:tr>
        <w:trPr>
          <w:trHeight w:val="434" w:hRule="atLeast"/>
        </w:trPr>
        <w:tc>
          <w:tcPr>
            <w:tcW w:w="1984" w:type="dxa"/>
            <w:vAlign w:val="top"/>
          </w:tcPr>
          <w:p>
            <w:pPr>
              <w:ind w:left="800"/>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602" w:type="dxa"/>
            <w:vAlign w:val="top"/>
          </w:tcPr>
          <w:p>
            <w:pPr>
              <w:ind w:left="847"/>
              <w:spacing w:before="141" w:line="172" w:lineRule="auto"/>
              <w:rPr>
                <w:rFonts w:ascii="Arial" w:hAnsi="Arial" w:eastAsia="Arial" w:cs="Arial"/>
                <w:sz w:val="16"/>
                <w:szCs w:val="16"/>
              </w:rPr>
            </w:pPr>
            <w:r>
              <w:rPr>
                <w:rFonts w:ascii="Arial" w:hAnsi="Arial" w:eastAsia="Arial" w:cs="Arial"/>
                <w:sz w:val="16"/>
                <w:szCs w:val="16"/>
                <w:color w:val="212529"/>
                <w:spacing w:val="4"/>
              </w:rPr>
              <w:t>51373.09</w:t>
            </w:r>
          </w:p>
        </w:tc>
        <w:tc>
          <w:tcPr>
            <w:tcW w:w="1977" w:type="dxa"/>
            <w:vAlign w:val="top"/>
          </w:tcPr>
          <w:p>
            <w:pPr>
              <w:ind w:left="800"/>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3" w:type="dxa"/>
            <w:vAlign w:val="top"/>
          </w:tcPr>
          <w:p>
            <w:pPr>
              <w:ind w:left="322"/>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50" w:type="dxa"/>
            <w:vAlign w:val="top"/>
          </w:tcPr>
          <w:p>
            <w:pPr>
              <w:ind w:left="795"/>
              <w:spacing w:before="141" w:line="184" w:lineRule="auto"/>
              <w:rPr>
                <w:rFonts w:ascii="Arial" w:hAnsi="Arial" w:eastAsia="Arial" w:cs="Arial"/>
                <w:sz w:val="15"/>
                <w:szCs w:val="15"/>
              </w:rPr>
            </w:pPr>
            <w:r>
              <w:rPr>
                <w:rFonts w:ascii="Arial" w:hAnsi="Arial" w:eastAsia="Arial" w:cs="Arial"/>
                <w:sz w:val="15"/>
                <w:szCs w:val="15"/>
                <w:color w:val="212529"/>
                <w:spacing w:val="3"/>
              </w:rPr>
              <w:t>51373.</w:t>
            </w:r>
            <w:r>
              <w:rPr>
                <w:rFonts w:ascii="Arial" w:hAnsi="Arial" w:eastAsia="Arial" w:cs="Arial"/>
                <w:sz w:val="15"/>
                <w:szCs w:val="15"/>
                <w:color w:val="212529"/>
                <w:spacing w:val="14"/>
                <w:w w:val="101"/>
              </w:rPr>
              <w:t xml:space="preserve"> </w:t>
            </w:r>
            <w:r>
              <w:rPr>
                <w:rFonts w:ascii="Arial" w:hAnsi="Arial" w:eastAsia="Arial" w:cs="Arial"/>
                <w:sz w:val="15"/>
                <w:szCs w:val="15"/>
                <w:color w:val="212529"/>
                <w:spacing w:val="3"/>
              </w:rPr>
              <w:t>09</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footerReference w:type="default" r:id="rId4"/>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378"/>
        <w:gridCol w:w="1168"/>
        <w:gridCol w:w="1183"/>
        <w:gridCol w:w="868"/>
        <w:gridCol w:w="868"/>
        <w:gridCol w:w="854"/>
        <w:gridCol w:w="614"/>
        <w:gridCol w:w="72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0" w:id="8"/>
            <w:bookmarkEnd w:id="8"/>
            <w:bookmarkStart w:name="bookmark7" w:id="9"/>
            <w:bookmarkEnd w:id="9"/>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26" w:type="dxa"/>
            <w:vAlign w:val="top"/>
            <w:tcBorders>
              <w:left w:val="single" w:color="FFFFFF" w:sz="2" w:space="0"/>
              <w:right w:val="single" w:color="FFFFFF" w:sz="2" w:space="0"/>
              <w:bottom w:val="single" w:color="FFFFFF" w:sz="6" w:space="0"/>
              <w:top w:val="single" w:color="FFFFFF" w:sz="6" w:space="0"/>
            </w:tcBorders>
          </w:tcPr>
          <w:p>
            <w:pPr>
              <w:pStyle w:val="TableText"/>
              <w:ind w:left="158"/>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437" w:type="dxa"/>
            <w:vAlign w:val="top"/>
            <w:gridSpan w:val="3"/>
            <w:tcBorders>
              <w:left w:val="single" w:color="FFFFFF" w:sz="2" w:space="0"/>
              <w:right w:val="single" w:color="FFFFFF" w:sz="2" w:space="0"/>
              <w:top w:val="single" w:color="FFFFFF" w:sz="6" w:space="0"/>
            </w:tcBorders>
          </w:tcPr>
          <w:p>
            <w:pPr>
              <w:pStyle w:val="TableText"/>
              <w:ind w:left="14"/>
              <w:spacing w:before="109" w:line="219" w:lineRule="auto"/>
              <w:rPr/>
            </w:pPr>
            <w:r>
              <w:rPr>
                <w:color w:val="212529"/>
                <w:spacing w:val="-1"/>
              </w:rPr>
              <w:t>部门名称：兴县林业局</w:t>
            </w:r>
          </w:p>
        </w:tc>
        <w:tc>
          <w:tcPr>
            <w:tcW w:w="2051" w:type="dxa"/>
            <w:vAlign w:val="top"/>
            <w:gridSpan w:val="2"/>
            <w:tcBorders>
              <w:left w:val="single" w:color="FFFFFF" w:sz="2" w:space="0"/>
              <w:right w:val="single" w:color="FFFFFF" w:sz="2" w:space="0"/>
              <w:top w:val="single" w:color="FFFFFF" w:sz="6" w:space="0"/>
            </w:tcBorders>
          </w:tcPr>
          <w:p>
            <w:pPr>
              <w:pStyle w:val="TableText"/>
              <w:ind w:left="658"/>
              <w:spacing w:before="109" w:line="219" w:lineRule="auto"/>
              <w:rPr/>
            </w:pPr>
            <w:r>
              <w:rPr>
                <w:color w:val="212529"/>
                <w:spacing w:val="-2"/>
              </w:rPr>
              <w:t>2024年度</w:t>
            </w:r>
          </w:p>
        </w:tc>
        <w:tc>
          <w:tcPr>
            <w:tcW w:w="868"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340" w:type="dxa"/>
            <w:vAlign w:val="top"/>
            <w:gridSpan w:val="2"/>
            <w:tcBorders>
              <w:left w:val="single" w:color="FFFFFF" w:sz="2" w:space="0"/>
              <w:right w:val="single" w:color="FFFFFF" w:sz="2" w:space="0"/>
              <w:top w:val="single" w:color="FFFFFF" w:sz="6" w:space="0"/>
            </w:tcBorders>
          </w:tcPr>
          <w:p>
            <w:pPr>
              <w:pStyle w:val="TableText"/>
              <w:ind w:left="48"/>
              <w:spacing w:before="109" w:line="219" w:lineRule="auto"/>
              <w:rPr/>
            </w:pPr>
            <w:r>
              <w:rPr>
                <w:color w:val="212529"/>
                <w:spacing w:val="-2"/>
              </w:rPr>
              <w:t>金额单位：万元</w:t>
            </w:r>
          </w:p>
        </w:tc>
      </w:tr>
      <w:tr>
        <w:trPr>
          <w:trHeight w:val="419" w:hRule="atLeast"/>
        </w:trPr>
        <w:tc>
          <w:tcPr>
            <w:tcW w:w="2269" w:type="dxa"/>
            <w:vAlign w:val="top"/>
            <w:gridSpan w:val="2"/>
          </w:tcPr>
          <w:p>
            <w:pPr>
              <w:ind w:left="93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68" w:type="dxa"/>
            <w:vAlign w:val="top"/>
            <w:vMerge w:val="restart"/>
            <w:tcBorders>
              <w:bottom w:val="nil"/>
            </w:tcBorders>
          </w:tcPr>
          <w:p>
            <w:pPr>
              <w:spacing w:line="243" w:lineRule="auto"/>
              <w:rPr>
                <w:rFonts w:ascii="Arial"/>
                <w:sz w:val="21"/>
              </w:rPr>
            </w:pPr>
            <w:r/>
          </w:p>
          <w:p>
            <w:pPr>
              <w:ind w:left="2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vMerge w:val="restart"/>
            <w:tcBorders>
              <w:bottom w:val="nil"/>
            </w:tcBorders>
          </w:tcPr>
          <w:p>
            <w:pPr>
              <w:spacing w:line="243" w:lineRule="auto"/>
              <w:rPr>
                <w:rFonts w:ascii="Arial"/>
                <w:sz w:val="21"/>
              </w:rPr>
            </w:pPr>
            <w:r/>
          </w:p>
          <w:p>
            <w:pPr>
              <w:ind w:left="3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868" w:type="dxa"/>
            <w:vAlign w:val="top"/>
            <w:vMerge w:val="restart"/>
            <w:tcBorders>
              <w:bottom w:val="nil"/>
            </w:tcBorders>
          </w:tcPr>
          <w:p>
            <w:pPr>
              <w:ind w:left="50"/>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39"/>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68" w:type="dxa"/>
            <w:vAlign w:val="top"/>
            <w:vMerge w:val="restart"/>
            <w:tcBorders>
              <w:bottom w:val="nil"/>
            </w:tcBorders>
          </w:tcPr>
          <w:p>
            <w:pPr>
              <w:spacing w:line="243" w:lineRule="auto"/>
              <w:rPr>
                <w:rFonts w:ascii="Arial"/>
                <w:sz w:val="21"/>
              </w:rPr>
            </w:pPr>
            <w:r/>
          </w:p>
          <w:p>
            <w:pPr>
              <w:ind w:left="5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54" w:type="dxa"/>
            <w:vAlign w:val="top"/>
            <w:vMerge w:val="restart"/>
            <w:tcBorders>
              <w:bottom w:val="nil"/>
            </w:tcBorders>
          </w:tcPr>
          <w:p>
            <w:pPr>
              <w:spacing w:line="243" w:lineRule="auto"/>
              <w:rPr>
                <w:rFonts w:ascii="Arial"/>
                <w:sz w:val="21"/>
              </w:rPr>
            </w:pPr>
            <w:r/>
          </w:p>
          <w:p>
            <w:pPr>
              <w:ind w:left="55"/>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14" w:type="dxa"/>
            <w:vAlign w:val="top"/>
            <w:vMerge w:val="restart"/>
            <w:tcBorders>
              <w:bottom w:val="nil"/>
            </w:tcBorders>
          </w:tcPr>
          <w:p>
            <w:pPr>
              <w:ind w:left="44"/>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07"/>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25"/>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0"/>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26" w:type="dxa"/>
            <w:vAlign w:val="top"/>
            <w:vMerge w:val="restart"/>
            <w:tcBorders>
              <w:bottom w:val="nil"/>
            </w:tcBorders>
          </w:tcPr>
          <w:p>
            <w:pPr>
              <w:ind w:left="75"/>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60"/>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5" w:hRule="atLeast"/>
        </w:trPr>
        <w:tc>
          <w:tcPr>
            <w:tcW w:w="891" w:type="dxa"/>
            <w:vAlign w:val="top"/>
          </w:tcPr>
          <w:p>
            <w:pPr>
              <w:ind w:left="60"/>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378" w:type="dxa"/>
            <w:vAlign w:val="top"/>
          </w:tcPr>
          <w:p>
            <w:pPr>
              <w:ind w:left="301"/>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68" w:type="dxa"/>
            <w:vAlign w:val="top"/>
            <w:vMerge w:val="continue"/>
            <w:tcBorders>
              <w:top w:val="nil"/>
            </w:tcBorders>
          </w:tcPr>
          <w:p>
            <w:pPr>
              <w:rPr>
                <w:rFonts w:ascii="Arial"/>
                <w:sz w:val="21"/>
              </w:rPr>
            </w:pPr>
            <w:r/>
          </w:p>
        </w:tc>
        <w:tc>
          <w:tcPr>
            <w:tcW w:w="1183" w:type="dxa"/>
            <w:vAlign w:val="top"/>
            <w:vMerge w:val="continue"/>
            <w:tcBorders>
              <w:top w:val="nil"/>
            </w:tcBorders>
          </w:tcPr>
          <w:p>
            <w:pPr>
              <w:rPr>
                <w:rFonts w:ascii="Arial"/>
                <w:sz w:val="21"/>
              </w:rPr>
            </w:pPr>
            <w:r/>
          </w:p>
        </w:tc>
        <w:tc>
          <w:tcPr>
            <w:tcW w:w="868" w:type="dxa"/>
            <w:vAlign w:val="top"/>
            <w:vMerge w:val="continue"/>
            <w:tcBorders>
              <w:top w:val="nil"/>
            </w:tcBorders>
          </w:tcPr>
          <w:p>
            <w:pPr>
              <w:rPr>
                <w:rFonts w:ascii="Arial"/>
                <w:sz w:val="21"/>
              </w:rPr>
            </w:pPr>
            <w:r/>
          </w:p>
        </w:tc>
        <w:tc>
          <w:tcPr>
            <w:tcW w:w="868" w:type="dxa"/>
            <w:vAlign w:val="top"/>
            <w:vMerge w:val="continue"/>
            <w:tcBorders>
              <w:top w:val="nil"/>
            </w:tcBorders>
          </w:tcPr>
          <w:p>
            <w:pPr>
              <w:rPr>
                <w:rFonts w:ascii="Arial"/>
                <w:sz w:val="21"/>
              </w:rPr>
            </w:pPr>
            <w:r/>
          </w:p>
        </w:tc>
        <w:tc>
          <w:tcPr>
            <w:tcW w:w="854"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726" w:type="dxa"/>
            <w:vAlign w:val="top"/>
            <w:vMerge w:val="continue"/>
            <w:tcBorders>
              <w:top w:val="nil"/>
            </w:tcBorders>
          </w:tcPr>
          <w:p>
            <w:pPr>
              <w:rPr>
                <w:rFonts w:ascii="Arial"/>
                <w:sz w:val="21"/>
              </w:rPr>
            </w:pPr>
            <w:r/>
          </w:p>
        </w:tc>
      </w:tr>
      <w:tr>
        <w:trPr>
          <w:trHeight w:val="405" w:hRule="atLeast"/>
        </w:trPr>
        <w:tc>
          <w:tcPr>
            <w:tcW w:w="2269" w:type="dxa"/>
            <w:vAlign w:val="top"/>
            <w:gridSpan w:val="2"/>
          </w:tcPr>
          <w:p>
            <w:pPr>
              <w:ind w:left="934"/>
              <w:spacing w:before="109"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68" w:type="dxa"/>
            <w:vAlign w:val="top"/>
          </w:tcPr>
          <w:p>
            <w:pPr>
              <w:ind w:left="536"/>
              <w:spacing w:before="133" w:line="226" w:lineRule="auto"/>
              <w:rPr>
                <w:rFonts w:ascii="Arial" w:hAnsi="Arial" w:eastAsia="Arial" w:cs="Arial"/>
                <w:sz w:val="12"/>
                <w:szCs w:val="12"/>
              </w:rPr>
            </w:pPr>
            <w:r>
              <w:rPr>
                <w:rFonts w:ascii="Arial" w:hAnsi="Arial" w:eastAsia="Arial" w:cs="Arial"/>
                <w:sz w:val="12"/>
                <w:szCs w:val="12"/>
                <w:color w:val="212529"/>
              </w:rPr>
              <w:t>1</w:t>
            </w:r>
          </w:p>
        </w:tc>
        <w:tc>
          <w:tcPr>
            <w:tcW w:w="1183" w:type="dxa"/>
            <w:vAlign w:val="top"/>
          </w:tcPr>
          <w:p>
            <w:pPr>
              <w:ind w:left="530"/>
              <w:spacing w:before="133"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68" w:type="dxa"/>
            <w:vAlign w:val="top"/>
          </w:tcPr>
          <w:p>
            <w:pPr>
              <w:ind w:left="373"/>
              <w:spacing w:before="133" w:line="210" w:lineRule="auto"/>
              <w:rPr>
                <w:rFonts w:ascii="Arial" w:hAnsi="Arial" w:eastAsia="Arial" w:cs="Arial"/>
                <w:sz w:val="13"/>
                <w:szCs w:val="13"/>
              </w:rPr>
            </w:pPr>
            <w:r>
              <w:rPr>
                <w:rFonts w:ascii="Arial" w:hAnsi="Arial" w:eastAsia="Arial" w:cs="Arial"/>
                <w:sz w:val="13"/>
                <w:szCs w:val="13"/>
                <w:color w:val="212529"/>
                <w:spacing w:val="3"/>
              </w:rPr>
              <w:t>3</w:t>
            </w:r>
          </w:p>
        </w:tc>
        <w:tc>
          <w:tcPr>
            <w:tcW w:w="868" w:type="dxa"/>
            <w:vAlign w:val="top"/>
          </w:tcPr>
          <w:p>
            <w:pPr>
              <w:ind w:left="372"/>
              <w:spacing w:before="133" w:line="180" w:lineRule="auto"/>
              <w:rPr>
                <w:rFonts w:ascii="Arial" w:hAnsi="Arial" w:eastAsia="Arial" w:cs="Arial"/>
                <w:sz w:val="15"/>
                <w:szCs w:val="15"/>
              </w:rPr>
            </w:pPr>
            <w:r>
              <w:rPr>
                <w:rFonts w:ascii="Arial" w:hAnsi="Arial" w:eastAsia="Arial" w:cs="Arial"/>
                <w:sz w:val="15"/>
                <w:szCs w:val="15"/>
                <w:color w:val="212529"/>
                <w:spacing w:val="1"/>
              </w:rPr>
              <w:t>4</w:t>
            </w:r>
          </w:p>
        </w:tc>
        <w:tc>
          <w:tcPr>
            <w:tcW w:w="854" w:type="dxa"/>
            <w:vAlign w:val="top"/>
          </w:tcPr>
          <w:p>
            <w:pPr>
              <w:ind w:left="375"/>
              <w:spacing w:before="135" w:line="225" w:lineRule="auto"/>
              <w:rPr>
                <w:rFonts w:ascii="Arial" w:hAnsi="Arial" w:eastAsia="Arial" w:cs="Arial"/>
                <w:sz w:val="12"/>
                <w:szCs w:val="12"/>
              </w:rPr>
            </w:pPr>
            <w:r>
              <w:rPr>
                <w:rFonts w:ascii="Arial" w:hAnsi="Arial" w:eastAsia="Arial" w:cs="Arial"/>
                <w:sz w:val="12"/>
                <w:szCs w:val="12"/>
                <w:color w:val="212529"/>
                <w:spacing w:val="8"/>
              </w:rPr>
              <w:t>5</w:t>
            </w:r>
          </w:p>
        </w:tc>
        <w:tc>
          <w:tcPr>
            <w:tcW w:w="614" w:type="dxa"/>
            <w:vAlign w:val="top"/>
          </w:tcPr>
          <w:p>
            <w:pPr>
              <w:ind w:left="256"/>
              <w:spacing w:before="133" w:line="210" w:lineRule="auto"/>
              <w:rPr>
                <w:rFonts w:ascii="Arial" w:hAnsi="Arial" w:eastAsia="Arial" w:cs="Arial"/>
                <w:sz w:val="13"/>
                <w:szCs w:val="13"/>
              </w:rPr>
            </w:pPr>
            <w:r>
              <w:rPr>
                <w:rFonts w:ascii="Arial" w:hAnsi="Arial" w:eastAsia="Arial" w:cs="Arial"/>
                <w:sz w:val="13"/>
                <w:szCs w:val="13"/>
                <w:color w:val="212529"/>
                <w:spacing w:val="7"/>
              </w:rPr>
              <w:t>6</w:t>
            </w:r>
          </w:p>
        </w:tc>
        <w:tc>
          <w:tcPr>
            <w:tcW w:w="726" w:type="dxa"/>
            <w:vAlign w:val="top"/>
          </w:tcPr>
          <w:p>
            <w:pPr>
              <w:ind w:left="309"/>
              <w:spacing w:before="135"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5" w:hRule="atLeast"/>
        </w:trPr>
        <w:tc>
          <w:tcPr>
            <w:tcW w:w="2269" w:type="dxa"/>
            <w:vAlign w:val="top"/>
            <w:gridSpan w:val="2"/>
          </w:tcPr>
          <w:p>
            <w:pPr>
              <w:ind w:left="937"/>
              <w:spacing w:before="110"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68" w:type="dxa"/>
            <w:vAlign w:val="top"/>
          </w:tcPr>
          <w:p>
            <w:pPr>
              <w:pStyle w:val="TableText"/>
              <w:ind w:right="30"/>
              <w:spacing w:before="92" w:line="281" w:lineRule="exact"/>
              <w:jc w:val="right"/>
              <w:rPr>
                <w:sz w:val="21"/>
                <w:szCs w:val="21"/>
              </w:rPr>
            </w:pPr>
            <w:r>
              <w:rPr>
                <w:sz w:val="21"/>
                <w:szCs w:val="21"/>
                <w:color w:val="212529"/>
                <w:spacing w:val="5"/>
                <w:position w:val="1"/>
              </w:rPr>
              <w:t>51330.55</w:t>
            </w:r>
          </w:p>
        </w:tc>
        <w:tc>
          <w:tcPr>
            <w:tcW w:w="1183" w:type="dxa"/>
            <w:vAlign w:val="top"/>
          </w:tcPr>
          <w:p>
            <w:pPr>
              <w:pStyle w:val="TableText"/>
              <w:ind w:right="39"/>
              <w:spacing w:before="92" w:line="281" w:lineRule="exact"/>
              <w:jc w:val="right"/>
              <w:rPr>
                <w:sz w:val="21"/>
                <w:szCs w:val="21"/>
              </w:rPr>
            </w:pPr>
            <w:r>
              <w:rPr>
                <w:sz w:val="21"/>
                <w:szCs w:val="21"/>
                <w:color w:val="212529"/>
                <w:spacing w:val="5"/>
                <w:position w:val="1"/>
              </w:rPr>
              <w:t>51330.26</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pStyle w:val="TableText"/>
              <w:ind w:right="32"/>
              <w:spacing w:before="92" w:line="281" w:lineRule="exact"/>
              <w:jc w:val="right"/>
              <w:rPr>
                <w:sz w:val="21"/>
                <w:szCs w:val="21"/>
              </w:rPr>
            </w:pPr>
            <w:r>
              <w:rPr>
                <w:sz w:val="21"/>
                <w:szCs w:val="21"/>
                <w:color w:val="212529"/>
                <w:spacing w:val="4"/>
                <w:position w:val="1"/>
              </w:rPr>
              <w:t>0.29</w:t>
            </w:r>
          </w:p>
        </w:tc>
      </w:tr>
      <w:tr>
        <w:trPr>
          <w:trHeight w:val="419" w:hRule="atLeast"/>
        </w:trPr>
        <w:tc>
          <w:tcPr>
            <w:tcW w:w="891" w:type="dxa"/>
            <w:vAlign w:val="top"/>
          </w:tcPr>
          <w:p>
            <w:pPr>
              <w:pStyle w:val="TableText"/>
              <w:ind w:left="9"/>
              <w:spacing w:before="111" w:line="239" w:lineRule="auto"/>
              <w:rPr/>
            </w:pPr>
            <w:r>
              <w:rPr>
                <w:color w:val="212529"/>
                <w:spacing w:val="-3"/>
              </w:rPr>
              <w:t>201</w:t>
            </w:r>
          </w:p>
        </w:tc>
        <w:tc>
          <w:tcPr>
            <w:tcW w:w="1378" w:type="dxa"/>
            <w:vAlign w:val="top"/>
          </w:tcPr>
          <w:p>
            <w:pPr>
              <w:pStyle w:val="TableText"/>
              <w:ind w:left="12" w:right="115" w:hanging="13"/>
              <w:spacing w:before="7" w:line="206" w:lineRule="auto"/>
              <w:rPr/>
            </w:pPr>
            <w:r>
              <w:rPr>
                <w:color w:val="212529"/>
                <w:spacing w:val="-2"/>
              </w:rPr>
              <w:t>一般公共服务支</w:t>
            </w:r>
            <w:r>
              <w:rPr>
                <w:color w:val="212529"/>
              </w:rPr>
              <w:t xml:space="preserve"> </w:t>
            </w:r>
            <w:r>
              <w:rPr>
                <w:color w:val="212529"/>
              </w:rPr>
              <w:t>出</w:t>
            </w:r>
          </w:p>
        </w:tc>
        <w:tc>
          <w:tcPr>
            <w:tcW w:w="1168" w:type="dxa"/>
            <w:vAlign w:val="top"/>
          </w:tcPr>
          <w:p>
            <w:pPr>
              <w:pStyle w:val="TableText"/>
              <w:ind w:right="23"/>
              <w:spacing w:before="112" w:line="238" w:lineRule="auto"/>
              <w:jc w:val="right"/>
              <w:rPr/>
            </w:pPr>
            <w:r>
              <w:rPr>
                <w:color w:val="212529"/>
                <w:spacing w:val="-4"/>
              </w:rPr>
              <w:t>14.95</w:t>
            </w:r>
          </w:p>
        </w:tc>
        <w:tc>
          <w:tcPr>
            <w:tcW w:w="1183" w:type="dxa"/>
            <w:vAlign w:val="top"/>
          </w:tcPr>
          <w:p>
            <w:pPr>
              <w:pStyle w:val="TableText"/>
              <w:ind w:right="32"/>
              <w:spacing w:before="112" w:line="238" w:lineRule="auto"/>
              <w:jc w:val="right"/>
              <w:rPr/>
            </w:pPr>
            <w:r>
              <w:rPr>
                <w:color w:val="212529"/>
                <w:spacing w:val="-4"/>
              </w:rPr>
              <w:t>14.95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2" w:line="239" w:lineRule="auto"/>
              <w:rPr/>
            </w:pPr>
            <w:r>
              <w:rPr>
                <w:color w:val="212529"/>
                <w:spacing w:val="-2"/>
              </w:rPr>
              <w:t>20132</w:t>
            </w:r>
          </w:p>
        </w:tc>
        <w:tc>
          <w:tcPr>
            <w:tcW w:w="1378" w:type="dxa"/>
            <w:vAlign w:val="top"/>
          </w:tcPr>
          <w:p>
            <w:pPr>
              <w:pStyle w:val="TableText"/>
              <w:spacing w:before="112" w:line="219" w:lineRule="auto"/>
              <w:rPr/>
            </w:pPr>
            <w:r>
              <w:rPr>
                <w:color w:val="212529"/>
                <w:spacing w:val="-3"/>
              </w:rPr>
              <w:t>组织事务</w:t>
            </w:r>
          </w:p>
        </w:tc>
        <w:tc>
          <w:tcPr>
            <w:tcW w:w="1168" w:type="dxa"/>
            <w:vAlign w:val="top"/>
          </w:tcPr>
          <w:p>
            <w:pPr>
              <w:pStyle w:val="TableText"/>
              <w:ind w:right="23"/>
              <w:spacing w:before="113" w:line="238" w:lineRule="auto"/>
              <w:jc w:val="right"/>
              <w:rPr/>
            </w:pPr>
            <w:r>
              <w:rPr>
                <w:color w:val="212529"/>
                <w:spacing w:val="-4"/>
              </w:rPr>
              <w:t>14.95</w:t>
            </w:r>
          </w:p>
        </w:tc>
        <w:tc>
          <w:tcPr>
            <w:tcW w:w="1183" w:type="dxa"/>
            <w:vAlign w:val="top"/>
          </w:tcPr>
          <w:p>
            <w:pPr>
              <w:pStyle w:val="TableText"/>
              <w:ind w:right="32"/>
              <w:spacing w:before="113" w:line="238" w:lineRule="auto"/>
              <w:jc w:val="right"/>
              <w:rPr/>
            </w:pPr>
            <w:r>
              <w:rPr>
                <w:color w:val="212529"/>
                <w:spacing w:val="-4"/>
              </w:rPr>
              <w:t>14.95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2" w:line="239" w:lineRule="auto"/>
              <w:rPr/>
            </w:pPr>
            <w:r>
              <w:rPr>
                <w:color w:val="212529"/>
                <w:spacing w:val="-2"/>
              </w:rPr>
              <w:t>2013299</w:t>
            </w:r>
          </w:p>
        </w:tc>
        <w:tc>
          <w:tcPr>
            <w:tcW w:w="1378" w:type="dxa"/>
            <w:vAlign w:val="top"/>
          </w:tcPr>
          <w:p>
            <w:pPr>
              <w:pStyle w:val="TableText"/>
              <w:ind w:left="16" w:right="115" w:hanging="16"/>
              <w:spacing w:before="7" w:line="206" w:lineRule="auto"/>
              <w:rPr/>
            </w:pPr>
            <w:r>
              <w:rPr>
                <w:color w:val="212529"/>
                <w:spacing w:val="-2"/>
              </w:rPr>
              <w:t>其他组织事务支</w:t>
            </w:r>
            <w:r>
              <w:rPr>
                <w:color w:val="212529"/>
              </w:rPr>
              <w:t xml:space="preserve"> </w:t>
            </w:r>
            <w:r>
              <w:rPr>
                <w:color w:val="212529"/>
              </w:rPr>
              <w:t>出</w:t>
            </w:r>
          </w:p>
        </w:tc>
        <w:tc>
          <w:tcPr>
            <w:tcW w:w="1168" w:type="dxa"/>
            <w:vAlign w:val="top"/>
          </w:tcPr>
          <w:p>
            <w:pPr>
              <w:pStyle w:val="TableText"/>
              <w:ind w:right="23"/>
              <w:spacing w:before="113" w:line="238" w:lineRule="auto"/>
              <w:jc w:val="right"/>
              <w:rPr/>
            </w:pPr>
            <w:r>
              <w:rPr>
                <w:color w:val="212529"/>
                <w:spacing w:val="-4"/>
              </w:rPr>
              <w:t>14.95</w:t>
            </w:r>
          </w:p>
        </w:tc>
        <w:tc>
          <w:tcPr>
            <w:tcW w:w="1183" w:type="dxa"/>
            <w:vAlign w:val="top"/>
          </w:tcPr>
          <w:p>
            <w:pPr>
              <w:pStyle w:val="TableText"/>
              <w:ind w:right="32"/>
              <w:spacing w:before="113" w:line="238" w:lineRule="auto"/>
              <w:jc w:val="right"/>
              <w:rPr/>
            </w:pPr>
            <w:r>
              <w:rPr>
                <w:color w:val="212529"/>
                <w:spacing w:val="-4"/>
              </w:rPr>
              <w:t>14.95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3" w:line="239" w:lineRule="auto"/>
              <w:rPr/>
            </w:pPr>
            <w:r>
              <w:rPr>
                <w:color w:val="212529"/>
                <w:spacing w:val="-3"/>
              </w:rPr>
              <w:t>208</w:t>
            </w:r>
          </w:p>
        </w:tc>
        <w:tc>
          <w:tcPr>
            <w:tcW w:w="1378" w:type="dxa"/>
            <w:vAlign w:val="top"/>
          </w:tcPr>
          <w:p>
            <w:pPr>
              <w:pStyle w:val="TableText"/>
              <w:ind w:right="115"/>
              <w:spacing w:before="9" w:line="205" w:lineRule="auto"/>
              <w:rPr/>
            </w:pPr>
            <w:r>
              <w:rPr>
                <w:color w:val="212529"/>
                <w:spacing w:val="-2"/>
              </w:rPr>
              <w:t>社会保障和就业</w:t>
            </w:r>
            <w:r>
              <w:rPr>
                <w:color w:val="212529"/>
              </w:rPr>
              <w:t xml:space="preserve"> </w:t>
            </w:r>
            <w:r>
              <w:rPr>
                <w:color w:val="212529"/>
                <w:spacing w:val="-3"/>
              </w:rPr>
              <w:t>支出</w:t>
            </w:r>
          </w:p>
        </w:tc>
        <w:tc>
          <w:tcPr>
            <w:tcW w:w="1168" w:type="dxa"/>
            <w:vAlign w:val="top"/>
          </w:tcPr>
          <w:p>
            <w:pPr>
              <w:pStyle w:val="TableText"/>
              <w:ind w:right="24"/>
              <w:spacing w:before="114" w:line="238" w:lineRule="auto"/>
              <w:jc w:val="right"/>
              <w:rPr/>
            </w:pPr>
            <w:r>
              <w:rPr>
                <w:color w:val="212529"/>
                <w:spacing w:val="-3"/>
              </w:rPr>
              <w:t>199.47</w:t>
            </w:r>
          </w:p>
        </w:tc>
        <w:tc>
          <w:tcPr>
            <w:tcW w:w="1183" w:type="dxa"/>
            <w:vAlign w:val="top"/>
          </w:tcPr>
          <w:p>
            <w:pPr>
              <w:pStyle w:val="TableText"/>
              <w:ind w:right="33"/>
              <w:spacing w:before="114" w:line="238" w:lineRule="auto"/>
              <w:jc w:val="right"/>
              <w:rPr/>
            </w:pPr>
            <w:r>
              <w:rPr>
                <w:color w:val="212529"/>
                <w:spacing w:val="-3"/>
              </w:rPr>
              <w:t>199.47</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4" w:line="239" w:lineRule="auto"/>
              <w:rPr/>
            </w:pPr>
            <w:r>
              <w:rPr>
                <w:color w:val="212529"/>
                <w:spacing w:val="-2"/>
              </w:rPr>
              <w:t>20805</w:t>
            </w:r>
          </w:p>
        </w:tc>
        <w:tc>
          <w:tcPr>
            <w:tcW w:w="1378" w:type="dxa"/>
            <w:vAlign w:val="top"/>
          </w:tcPr>
          <w:p>
            <w:pPr>
              <w:pStyle w:val="TableText"/>
              <w:ind w:right="115"/>
              <w:spacing w:before="9" w:line="205" w:lineRule="auto"/>
              <w:rPr/>
            </w:pPr>
            <w:r>
              <w:rPr>
                <w:color w:val="212529"/>
                <w:spacing w:val="-2"/>
              </w:rPr>
              <w:t>行政事业单位养</w:t>
            </w:r>
            <w:r>
              <w:rPr>
                <w:color w:val="212529"/>
              </w:rPr>
              <w:t xml:space="preserve"> </w:t>
            </w:r>
            <w:r>
              <w:rPr>
                <w:color w:val="212529"/>
                <w:spacing w:val="-3"/>
              </w:rPr>
              <w:t>老支出</w:t>
            </w:r>
          </w:p>
        </w:tc>
        <w:tc>
          <w:tcPr>
            <w:tcW w:w="1168" w:type="dxa"/>
            <w:vAlign w:val="top"/>
          </w:tcPr>
          <w:p>
            <w:pPr>
              <w:pStyle w:val="TableText"/>
              <w:ind w:right="24"/>
              <w:spacing w:before="115" w:line="238" w:lineRule="auto"/>
              <w:jc w:val="right"/>
              <w:rPr/>
            </w:pPr>
            <w:r>
              <w:rPr>
                <w:color w:val="212529"/>
                <w:spacing w:val="-3"/>
              </w:rPr>
              <w:t>199.47</w:t>
            </w:r>
          </w:p>
        </w:tc>
        <w:tc>
          <w:tcPr>
            <w:tcW w:w="1183" w:type="dxa"/>
            <w:vAlign w:val="top"/>
          </w:tcPr>
          <w:p>
            <w:pPr>
              <w:pStyle w:val="TableText"/>
              <w:ind w:right="33"/>
              <w:spacing w:before="115" w:line="238" w:lineRule="auto"/>
              <w:jc w:val="right"/>
              <w:rPr/>
            </w:pPr>
            <w:r>
              <w:rPr>
                <w:color w:val="212529"/>
                <w:spacing w:val="-3"/>
              </w:rPr>
              <w:t>199.47</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5" w:line="239" w:lineRule="auto"/>
              <w:rPr/>
            </w:pPr>
            <w:r>
              <w:rPr>
                <w:color w:val="212529"/>
                <w:spacing w:val="-2"/>
              </w:rPr>
              <w:t>2080501</w:t>
            </w:r>
          </w:p>
        </w:tc>
        <w:tc>
          <w:tcPr>
            <w:tcW w:w="1378" w:type="dxa"/>
            <w:vAlign w:val="top"/>
          </w:tcPr>
          <w:p>
            <w:pPr>
              <w:pStyle w:val="TableText"/>
              <w:spacing w:before="115" w:line="219" w:lineRule="auto"/>
              <w:rPr/>
            </w:pPr>
            <w:r>
              <w:rPr>
                <w:color w:val="212529"/>
                <w:spacing w:val="-2"/>
              </w:rPr>
              <w:t>行政单位离退休</w:t>
            </w:r>
          </w:p>
        </w:tc>
        <w:tc>
          <w:tcPr>
            <w:tcW w:w="1168" w:type="dxa"/>
            <w:vAlign w:val="top"/>
          </w:tcPr>
          <w:p>
            <w:pPr>
              <w:pStyle w:val="TableText"/>
              <w:ind w:right="26"/>
              <w:spacing w:before="116" w:line="238" w:lineRule="auto"/>
              <w:jc w:val="right"/>
              <w:rPr/>
            </w:pPr>
            <w:r>
              <w:rPr>
                <w:color w:val="212529"/>
                <w:spacing w:val="-2"/>
              </w:rPr>
              <w:t>64.71</w:t>
            </w:r>
          </w:p>
        </w:tc>
        <w:tc>
          <w:tcPr>
            <w:tcW w:w="1183" w:type="dxa"/>
            <w:vAlign w:val="top"/>
          </w:tcPr>
          <w:p>
            <w:pPr>
              <w:pStyle w:val="TableText"/>
              <w:ind w:left="689"/>
              <w:spacing w:before="116" w:line="238" w:lineRule="auto"/>
              <w:rPr/>
            </w:pPr>
            <w:r>
              <w:rPr>
                <w:color w:val="212529"/>
                <w:spacing w:val="-2"/>
              </w:rPr>
              <w:t>64.71</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629" w:hRule="atLeast"/>
        </w:trPr>
        <w:tc>
          <w:tcPr>
            <w:tcW w:w="891" w:type="dxa"/>
            <w:vAlign w:val="top"/>
          </w:tcPr>
          <w:p>
            <w:pPr>
              <w:pStyle w:val="TableText"/>
              <w:ind w:left="9"/>
              <w:spacing w:before="220" w:line="239" w:lineRule="auto"/>
              <w:rPr/>
            </w:pPr>
            <w:r>
              <w:rPr>
                <w:color w:val="212529"/>
                <w:spacing w:val="-2"/>
              </w:rPr>
              <w:t>2080505</w:t>
            </w:r>
          </w:p>
        </w:tc>
        <w:tc>
          <w:tcPr>
            <w:tcW w:w="1378" w:type="dxa"/>
            <w:vAlign w:val="top"/>
          </w:tcPr>
          <w:p>
            <w:pPr>
              <w:pStyle w:val="TableText"/>
              <w:spacing w:before="11" w:line="215" w:lineRule="auto"/>
              <w:rPr/>
            </w:pPr>
            <w:r>
              <w:rPr>
                <w:color w:val="212529"/>
                <w:spacing w:val="-2"/>
              </w:rPr>
              <w:t>机关事业单位基</w:t>
            </w:r>
          </w:p>
          <w:p>
            <w:pPr>
              <w:pStyle w:val="TableText"/>
              <w:ind w:right="115"/>
              <w:spacing w:line="204" w:lineRule="auto"/>
              <w:rPr/>
            </w:pPr>
            <w:r>
              <w:rPr>
                <w:color w:val="212529"/>
                <w:spacing w:val="-2"/>
              </w:rPr>
              <w:t>本养老保险缴费</w:t>
            </w:r>
            <w:r>
              <w:rPr>
                <w:color w:val="212529"/>
              </w:rPr>
              <w:t xml:space="preserve"> </w:t>
            </w:r>
            <w:r>
              <w:rPr>
                <w:color w:val="212529"/>
                <w:spacing w:val="-3"/>
              </w:rPr>
              <w:t>支出</w:t>
            </w:r>
          </w:p>
        </w:tc>
        <w:tc>
          <w:tcPr>
            <w:tcW w:w="1168" w:type="dxa"/>
            <w:vAlign w:val="top"/>
          </w:tcPr>
          <w:p>
            <w:pPr>
              <w:pStyle w:val="TableText"/>
              <w:ind w:right="24"/>
              <w:spacing w:before="221" w:line="238" w:lineRule="auto"/>
              <w:jc w:val="right"/>
              <w:rPr/>
            </w:pPr>
            <w:r>
              <w:rPr>
                <w:color w:val="212529"/>
                <w:spacing w:val="-3"/>
              </w:rPr>
              <w:t>107.24</w:t>
            </w:r>
          </w:p>
        </w:tc>
        <w:tc>
          <w:tcPr>
            <w:tcW w:w="1183" w:type="dxa"/>
            <w:vAlign w:val="top"/>
          </w:tcPr>
          <w:p>
            <w:pPr>
              <w:pStyle w:val="TableText"/>
              <w:ind w:right="33"/>
              <w:spacing w:before="221" w:line="238" w:lineRule="auto"/>
              <w:jc w:val="right"/>
              <w:rPr/>
            </w:pPr>
            <w:r>
              <w:rPr>
                <w:color w:val="212529"/>
                <w:spacing w:val="-3"/>
              </w:rPr>
              <w:t>107.24</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6" w:line="239" w:lineRule="auto"/>
              <w:rPr/>
            </w:pPr>
            <w:r>
              <w:rPr>
                <w:color w:val="212529"/>
                <w:spacing w:val="-2"/>
              </w:rPr>
              <w:t>2080506</w:t>
            </w:r>
          </w:p>
        </w:tc>
        <w:tc>
          <w:tcPr>
            <w:tcW w:w="1378" w:type="dxa"/>
            <w:vAlign w:val="top"/>
          </w:tcPr>
          <w:p>
            <w:pPr>
              <w:pStyle w:val="TableText"/>
              <w:spacing w:before="12" w:line="215" w:lineRule="auto"/>
              <w:rPr/>
            </w:pPr>
            <w:r>
              <w:rPr>
                <w:color w:val="212529"/>
                <w:spacing w:val="-2"/>
              </w:rPr>
              <w:t>机关事业单位职</w:t>
            </w:r>
          </w:p>
          <w:p>
            <w:pPr>
              <w:pStyle w:val="TableText"/>
              <w:spacing w:line="191" w:lineRule="auto"/>
              <w:rPr/>
            </w:pPr>
            <w:r>
              <w:rPr>
                <w:color w:val="212529"/>
                <w:spacing w:val="-2"/>
              </w:rPr>
              <w:t>业年金缴费支出</w:t>
            </w:r>
          </w:p>
        </w:tc>
        <w:tc>
          <w:tcPr>
            <w:tcW w:w="1168" w:type="dxa"/>
            <w:vAlign w:val="top"/>
          </w:tcPr>
          <w:p>
            <w:pPr>
              <w:pStyle w:val="TableText"/>
              <w:ind w:right="25"/>
              <w:spacing w:before="117" w:line="238" w:lineRule="auto"/>
              <w:jc w:val="right"/>
              <w:rPr/>
            </w:pPr>
            <w:r>
              <w:rPr>
                <w:color w:val="212529"/>
                <w:spacing w:val="-2"/>
              </w:rPr>
              <w:t>27.53</w:t>
            </w:r>
          </w:p>
        </w:tc>
        <w:tc>
          <w:tcPr>
            <w:tcW w:w="1183" w:type="dxa"/>
            <w:vAlign w:val="top"/>
          </w:tcPr>
          <w:p>
            <w:pPr>
              <w:pStyle w:val="TableText"/>
              <w:ind w:left="690"/>
              <w:spacing w:before="117" w:line="238" w:lineRule="auto"/>
              <w:rPr/>
            </w:pPr>
            <w:r>
              <w:rPr>
                <w:color w:val="212529"/>
                <w:spacing w:val="-2"/>
              </w:rPr>
              <w:t>27.53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7" w:line="239" w:lineRule="auto"/>
              <w:rPr/>
            </w:pPr>
            <w:r>
              <w:rPr>
                <w:color w:val="212529"/>
                <w:spacing w:val="-3"/>
              </w:rPr>
              <w:t>210</w:t>
            </w:r>
          </w:p>
        </w:tc>
        <w:tc>
          <w:tcPr>
            <w:tcW w:w="1378" w:type="dxa"/>
            <w:vAlign w:val="top"/>
          </w:tcPr>
          <w:p>
            <w:pPr>
              <w:pStyle w:val="TableText"/>
              <w:spacing w:before="117" w:line="219" w:lineRule="auto"/>
              <w:rPr/>
            </w:pPr>
            <w:r>
              <w:rPr>
                <w:color w:val="212529"/>
                <w:spacing w:val="-2"/>
              </w:rPr>
              <w:t>卫生健康支出</w:t>
            </w:r>
          </w:p>
        </w:tc>
        <w:tc>
          <w:tcPr>
            <w:tcW w:w="1168" w:type="dxa"/>
            <w:vAlign w:val="top"/>
          </w:tcPr>
          <w:p>
            <w:pPr>
              <w:pStyle w:val="TableText"/>
              <w:ind w:right="26"/>
              <w:spacing w:before="118" w:line="238" w:lineRule="auto"/>
              <w:jc w:val="right"/>
              <w:rPr/>
            </w:pPr>
            <w:r>
              <w:rPr>
                <w:color w:val="212529"/>
                <w:spacing w:val="-2"/>
              </w:rPr>
              <w:t>41.06</w:t>
            </w:r>
          </w:p>
        </w:tc>
        <w:tc>
          <w:tcPr>
            <w:tcW w:w="1183" w:type="dxa"/>
            <w:vAlign w:val="top"/>
          </w:tcPr>
          <w:p>
            <w:pPr>
              <w:pStyle w:val="TableText"/>
              <w:ind w:left="687"/>
              <w:spacing w:before="118" w:line="238" w:lineRule="auto"/>
              <w:rPr/>
            </w:pPr>
            <w:r>
              <w:rPr>
                <w:color w:val="212529"/>
                <w:spacing w:val="-2"/>
              </w:rPr>
              <w:t>41.06</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7" w:line="239" w:lineRule="auto"/>
              <w:rPr/>
            </w:pPr>
            <w:r>
              <w:rPr>
                <w:color w:val="212529"/>
                <w:spacing w:val="-2"/>
              </w:rPr>
              <w:t>21011</w:t>
            </w:r>
          </w:p>
        </w:tc>
        <w:tc>
          <w:tcPr>
            <w:tcW w:w="1378" w:type="dxa"/>
            <w:vAlign w:val="top"/>
          </w:tcPr>
          <w:p>
            <w:pPr>
              <w:pStyle w:val="TableText"/>
              <w:ind w:right="115"/>
              <w:spacing w:before="13" w:line="203" w:lineRule="auto"/>
              <w:rPr/>
            </w:pPr>
            <w:r>
              <w:rPr>
                <w:color w:val="212529"/>
                <w:spacing w:val="-2"/>
              </w:rPr>
              <w:t>行政事业单位医</w:t>
            </w:r>
            <w:r>
              <w:rPr>
                <w:color w:val="212529"/>
              </w:rPr>
              <w:t xml:space="preserve"> </w:t>
            </w:r>
            <w:r>
              <w:rPr>
                <w:color w:val="212529"/>
              </w:rPr>
              <w:t>疗</w:t>
            </w:r>
          </w:p>
        </w:tc>
        <w:tc>
          <w:tcPr>
            <w:tcW w:w="1168" w:type="dxa"/>
            <w:vAlign w:val="top"/>
          </w:tcPr>
          <w:p>
            <w:pPr>
              <w:pStyle w:val="TableText"/>
              <w:ind w:right="26"/>
              <w:spacing w:before="118" w:line="238" w:lineRule="auto"/>
              <w:jc w:val="right"/>
              <w:rPr/>
            </w:pPr>
            <w:r>
              <w:rPr>
                <w:color w:val="212529"/>
                <w:spacing w:val="-2"/>
              </w:rPr>
              <w:t>41.06</w:t>
            </w:r>
          </w:p>
        </w:tc>
        <w:tc>
          <w:tcPr>
            <w:tcW w:w="1183" w:type="dxa"/>
            <w:vAlign w:val="top"/>
          </w:tcPr>
          <w:p>
            <w:pPr>
              <w:pStyle w:val="TableText"/>
              <w:ind w:left="687"/>
              <w:spacing w:before="118" w:line="238" w:lineRule="auto"/>
              <w:rPr/>
            </w:pPr>
            <w:r>
              <w:rPr>
                <w:color w:val="212529"/>
                <w:spacing w:val="-2"/>
              </w:rPr>
              <w:t>41.06</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8" w:line="239" w:lineRule="auto"/>
              <w:rPr/>
            </w:pPr>
            <w:r>
              <w:rPr>
                <w:color w:val="212529"/>
                <w:spacing w:val="-2"/>
              </w:rPr>
              <w:t>2101101</w:t>
            </w:r>
          </w:p>
        </w:tc>
        <w:tc>
          <w:tcPr>
            <w:tcW w:w="1378" w:type="dxa"/>
            <w:vAlign w:val="top"/>
          </w:tcPr>
          <w:p>
            <w:pPr>
              <w:pStyle w:val="TableText"/>
              <w:spacing w:before="119" w:line="219" w:lineRule="auto"/>
              <w:rPr/>
            </w:pPr>
            <w:r>
              <w:rPr>
                <w:color w:val="212529"/>
                <w:spacing w:val="-2"/>
              </w:rPr>
              <w:t>行政单位医疗</w:t>
            </w:r>
          </w:p>
        </w:tc>
        <w:tc>
          <w:tcPr>
            <w:tcW w:w="1168" w:type="dxa"/>
            <w:vAlign w:val="top"/>
          </w:tcPr>
          <w:p>
            <w:pPr>
              <w:pStyle w:val="TableText"/>
              <w:ind w:right="25"/>
              <w:spacing w:before="119" w:line="238" w:lineRule="auto"/>
              <w:jc w:val="right"/>
              <w:rPr/>
            </w:pPr>
            <w:r>
              <w:rPr>
                <w:color w:val="212529"/>
                <w:spacing w:val="-2"/>
              </w:rPr>
              <w:t>6.97</w:t>
            </w:r>
          </w:p>
        </w:tc>
        <w:tc>
          <w:tcPr>
            <w:tcW w:w="1183" w:type="dxa"/>
            <w:vAlign w:val="top"/>
          </w:tcPr>
          <w:p>
            <w:pPr>
              <w:pStyle w:val="TableText"/>
              <w:ind w:left="779"/>
              <w:spacing w:before="119" w:line="238" w:lineRule="auto"/>
              <w:rPr/>
            </w:pPr>
            <w:r>
              <w:rPr>
                <w:color w:val="212529"/>
                <w:spacing w:val="-2"/>
              </w:rPr>
              <w:t>6.97</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8" w:line="239" w:lineRule="auto"/>
              <w:rPr/>
            </w:pPr>
            <w:r>
              <w:rPr>
                <w:color w:val="212529"/>
                <w:spacing w:val="-2"/>
              </w:rPr>
              <w:t>2101102</w:t>
            </w:r>
          </w:p>
        </w:tc>
        <w:tc>
          <w:tcPr>
            <w:tcW w:w="1378" w:type="dxa"/>
            <w:vAlign w:val="top"/>
          </w:tcPr>
          <w:p>
            <w:pPr>
              <w:pStyle w:val="TableText"/>
              <w:spacing w:before="119" w:line="219" w:lineRule="auto"/>
              <w:rPr/>
            </w:pPr>
            <w:r>
              <w:rPr>
                <w:color w:val="212529"/>
                <w:spacing w:val="-2"/>
              </w:rPr>
              <w:t>事业单位医疗</w:t>
            </w:r>
          </w:p>
        </w:tc>
        <w:tc>
          <w:tcPr>
            <w:tcW w:w="1168" w:type="dxa"/>
            <w:vAlign w:val="top"/>
          </w:tcPr>
          <w:p>
            <w:pPr>
              <w:pStyle w:val="TableText"/>
              <w:ind w:right="25"/>
              <w:spacing w:before="119" w:line="238" w:lineRule="auto"/>
              <w:jc w:val="right"/>
              <w:rPr/>
            </w:pPr>
            <w:r>
              <w:rPr>
                <w:color w:val="212529"/>
                <w:spacing w:val="-2"/>
              </w:rPr>
              <w:t>30.90</w:t>
            </w:r>
          </w:p>
        </w:tc>
        <w:tc>
          <w:tcPr>
            <w:tcW w:w="1183" w:type="dxa"/>
            <w:vAlign w:val="top"/>
          </w:tcPr>
          <w:p>
            <w:pPr>
              <w:pStyle w:val="TableText"/>
              <w:ind w:left="691"/>
              <w:spacing w:before="119" w:line="238" w:lineRule="auto"/>
              <w:rPr/>
            </w:pPr>
            <w:r>
              <w:rPr>
                <w:color w:val="212529"/>
                <w:spacing w:val="-2"/>
              </w:rPr>
              <w:t>30.90</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8" w:line="239" w:lineRule="auto"/>
              <w:rPr/>
            </w:pPr>
            <w:r>
              <w:rPr>
                <w:color w:val="212529"/>
                <w:spacing w:val="-2"/>
              </w:rPr>
              <w:t>2101103</w:t>
            </w:r>
          </w:p>
        </w:tc>
        <w:tc>
          <w:tcPr>
            <w:tcW w:w="1378" w:type="dxa"/>
            <w:vAlign w:val="top"/>
          </w:tcPr>
          <w:p>
            <w:pPr>
              <w:pStyle w:val="TableText"/>
              <w:spacing w:before="118" w:line="219" w:lineRule="auto"/>
              <w:rPr/>
            </w:pPr>
            <w:r>
              <w:rPr>
                <w:color w:val="212529"/>
                <w:spacing w:val="-2"/>
              </w:rPr>
              <w:t>公务员医疗补助</w:t>
            </w:r>
          </w:p>
        </w:tc>
        <w:tc>
          <w:tcPr>
            <w:tcW w:w="1168" w:type="dxa"/>
            <w:vAlign w:val="top"/>
          </w:tcPr>
          <w:p>
            <w:pPr>
              <w:pStyle w:val="TableText"/>
              <w:ind w:right="25"/>
              <w:spacing w:before="119" w:line="238" w:lineRule="auto"/>
              <w:jc w:val="right"/>
              <w:rPr/>
            </w:pPr>
            <w:r>
              <w:rPr>
                <w:color w:val="212529"/>
                <w:spacing w:val="-2"/>
              </w:rPr>
              <w:t>2.84</w:t>
            </w:r>
          </w:p>
        </w:tc>
        <w:tc>
          <w:tcPr>
            <w:tcW w:w="1183" w:type="dxa"/>
            <w:vAlign w:val="top"/>
          </w:tcPr>
          <w:p>
            <w:pPr>
              <w:pStyle w:val="TableText"/>
              <w:ind w:right="34"/>
              <w:spacing w:before="119" w:line="238" w:lineRule="auto"/>
              <w:jc w:val="right"/>
              <w:rPr/>
            </w:pPr>
            <w:r>
              <w:rPr>
                <w:color w:val="212529"/>
                <w:spacing w:val="-2"/>
              </w:rPr>
              <w:t>2.84</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8" w:line="239" w:lineRule="auto"/>
              <w:rPr/>
            </w:pPr>
            <w:r>
              <w:rPr>
                <w:color w:val="212529"/>
                <w:spacing w:val="-2"/>
              </w:rPr>
              <w:t>2101199</w:t>
            </w:r>
          </w:p>
        </w:tc>
        <w:tc>
          <w:tcPr>
            <w:tcW w:w="1378" w:type="dxa"/>
            <w:vAlign w:val="top"/>
          </w:tcPr>
          <w:p>
            <w:pPr>
              <w:pStyle w:val="TableText"/>
              <w:ind w:right="115"/>
              <w:spacing w:before="13" w:line="203" w:lineRule="auto"/>
              <w:rPr/>
            </w:pPr>
            <w:r>
              <w:rPr>
                <w:color w:val="212529"/>
                <w:spacing w:val="-2"/>
              </w:rPr>
              <w:t>其他行政事业单</w:t>
            </w:r>
            <w:r>
              <w:rPr>
                <w:color w:val="212529"/>
              </w:rPr>
              <w:t xml:space="preserve"> </w:t>
            </w:r>
            <w:r>
              <w:rPr>
                <w:color w:val="212529"/>
                <w:spacing w:val="-2"/>
              </w:rPr>
              <w:t>位医疗支出</w:t>
            </w:r>
          </w:p>
        </w:tc>
        <w:tc>
          <w:tcPr>
            <w:tcW w:w="1168" w:type="dxa"/>
            <w:vAlign w:val="top"/>
          </w:tcPr>
          <w:p>
            <w:pPr>
              <w:pStyle w:val="TableText"/>
              <w:ind w:right="25"/>
              <w:spacing w:before="119" w:line="238" w:lineRule="auto"/>
              <w:jc w:val="right"/>
              <w:rPr/>
            </w:pPr>
            <w:r>
              <w:rPr>
                <w:color w:val="212529"/>
                <w:spacing w:val="-2"/>
              </w:rPr>
              <w:t>0.35</w:t>
            </w:r>
          </w:p>
        </w:tc>
        <w:tc>
          <w:tcPr>
            <w:tcW w:w="1183" w:type="dxa"/>
            <w:vAlign w:val="top"/>
          </w:tcPr>
          <w:p>
            <w:pPr>
              <w:pStyle w:val="TableText"/>
              <w:ind w:left="779"/>
              <w:spacing w:before="119" w:line="238" w:lineRule="auto"/>
              <w:rPr/>
            </w:pPr>
            <w:r>
              <w:rPr>
                <w:color w:val="212529"/>
                <w:spacing w:val="-2"/>
              </w:rPr>
              <w:t>0.35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20"/>
              <w:rPr/>
            </w:pPr>
            <w:r>
              <w:rPr>
                <w:color w:val="212529"/>
                <w:spacing w:val="-3"/>
              </w:rPr>
              <w:t>211</w:t>
            </w:r>
          </w:p>
        </w:tc>
        <w:tc>
          <w:tcPr>
            <w:tcW w:w="1378" w:type="dxa"/>
            <w:vAlign w:val="top"/>
          </w:tcPr>
          <w:p>
            <w:pPr>
              <w:pStyle w:val="TableText"/>
              <w:spacing w:before="120" w:line="219" w:lineRule="auto"/>
              <w:rPr/>
            </w:pPr>
            <w:r>
              <w:rPr>
                <w:color w:val="212529"/>
                <w:spacing w:val="-2"/>
              </w:rPr>
              <w:t>节能环保支出</w:t>
            </w:r>
          </w:p>
        </w:tc>
        <w:tc>
          <w:tcPr>
            <w:tcW w:w="1168" w:type="dxa"/>
            <w:vAlign w:val="top"/>
          </w:tcPr>
          <w:p>
            <w:pPr>
              <w:pStyle w:val="TableText"/>
              <w:ind w:right="26"/>
              <w:spacing w:before="120" w:line="238" w:lineRule="auto"/>
              <w:jc w:val="right"/>
              <w:rPr/>
            </w:pPr>
            <w:r>
              <w:rPr>
                <w:color w:val="212529"/>
                <w:spacing w:val="-2"/>
              </w:rPr>
              <w:t>24124.78</w:t>
            </w:r>
          </w:p>
        </w:tc>
        <w:tc>
          <w:tcPr>
            <w:tcW w:w="1183" w:type="dxa"/>
            <w:vAlign w:val="top"/>
          </w:tcPr>
          <w:p>
            <w:pPr>
              <w:pStyle w:val="TableText"/>
              <w:ind w:left="420"/>
              <w:spacing w:before="120" w:line="238" w:lineRule="auto"/>
              <w:rPr/>
            </w:pPr>
            <w:r>
              <w:rPr>
                <w:color w:val="212529"/>
                <w:spacing w:val="-2"/>
              </w:rPr>
              <w:t>24124.78</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21104</w:t>
            </w:r>
          </w:p>
        </w:tc>
        <w:tc>
          <w:tcPr>
            <w:tcW w:w="1378" w:type="dxa"/>
            <w:vAlign w:val="top"/>
          </w:tcPr>
          <w:p>
            <w:pPr>
              <w:pStyle w:val="TableText"/>
              <w:ind w:left="30"/>
              <w:spacing w:before="120" w:line="219" w:lineRule="auto"/>
              <w:rPr/>
            </w:pPr>
            <w:r>
              <w:rPr>
                <w:color w:val="212529"/>
                <w:spacing w:val="-6"/>
              </w:rPr>
              <w:t>自然生态保护</w:t>
            </w:r>
          </w:p>
        </w:tc>
        <w:tc>
          <w:tcPr>
            <w:tcW w:w="1168" w:type="dxa"/>
            <w:vAlign w:val="top"/>
          </w:tcPr>
          <w:p>
            <w:pPr>
              <w:pStyle w:val="TableText"/>
              <w:ind w:right="25"/>
              <w:spacing w:before="120" w:line="238" w:lineRule="auto"/>
              <w:jc w:val="right"/>
              <w:rPr/>
            </w:pPr>
            <w:r>
              <w:rPr>
                <w:color w:val="212529"/>
                <w:spacing w:val="-3"/>
              </w:rPr>
              <w:t>14099.90</w:t>
            </w:r>
          </w:p>
        </w:tc>
        <w:tc>
          <w:tcPr>
            <w:tcW w:w="1183" w:type="dxa"/>
            <w:vAlign w:val="top"/>
          </w:tcPr>
          <w:p>
            <w:pPr>
              <w:pStyle w:val="TableText"/>
              <w:ind w:right="34"/>
              <w:spacing w:before="120" w:line="238" w:lineRule="auto"/>
              <w:jc w:val="right"/>
              <w:rPr/>
            </w:pPr>
            <w:r>
              <w:rPr>
                <w:color w:val="212529"/>
                <w:spacing w:val="-3"/>
              </w:rPr>
              <w:t>14099.90</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2110401</w:t>
            </w:r>
          </w:p>
        </w:tc>
        <w:tc>
          <w:tcPr>
            <w:tcW w:w="1378" w:type="dxa"/>
            <w:vAlign w:val="top"/>
          </w:tcPr>
          <w:p>
            <w:pPr>
              <w:pStyle w:val="TableText"/>
              <w:spacing w:before="120" w:line="219" w:lineRule="auto"/>
              <w:rPr/>
            </w:pPr>
            <w:r>
              <w:rPr>
                <w:color w:val="212529"/>
                <w:spacing w:val="-3"/>
              </w:rPr>
              <w:t>生态保护</w:t>
            </w:r>
          </w:p>
        </w:tc>
        <w:tc>
          <w:tcPr>
            <w:tcW w:w="1168" w:type="dxa"/>
            <w:vAlign w:val="top"/>
          </w:tcPr>
          <w:p>
            <w:pPr>
              <w:pStyle w:val="TableText"/>
              <w:ind w:right="25"/>
              <w:spacing w:before="120" w:line="238" w:lineRule="auto"/>
              <w:jc w:val="right"/>
              <w:rPr/>
            </w:pPr>
            <w:r>
              <w:rPr>
                <w:color w:val="212529"/>
                <w:spacing w:val="-3"/>
              </w:rPr>
              <w:t>13969.87</w:t>
            </w:r>
          </w:p>
        </w:tc>
        <w:tc>
          <w:tcPr>
            <w:tcW w:w="1183" w:type="dxa"/>
            <w:vAlign w:val="top"/>
          </w:tcPr>
          <w:p>
            <w:pPr>
              <w:pStyle w:val="TableText"/>
              <w:ind w:right="34"/>
              <w:spacing w:before="120" w:line="238" w:lineRule="auto"/>
              <w:jc w:val="right"/>
              <w:rPr/>
            </w:pPr>
            <w:r>
              <w:rPr>
                <w:color w:val="212529"/>
                <w:spacing w:val="-3"/>
              </w:rPr>
              <w:t>13969.87</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2110406</w:t>
            </w:r>
          </w:p>
        </w:tc>
        <w:tc>
          <w:tcPr>
            <w:tcW w:w="1378" w:type="dxa"/>
            <w:vAlign w:val="top"/>
          </w:tcPr>
          <w:p>
            <w:pPr>
              <w:pStyle w:val="TableText"/>
              <w:ind w:left="30"/>
              <w:spacing w:before="120" w:line="219" w:lineRule="auto"/>
              <w:rPr/>
            </w:pPr>
            <w:r>
              <w:rPr>
                <w:color w:val="212529"/>
                <w:spacing w:val="-7"/>
              </w:rPr>
              <w:t>自然保护地</w:t>
            </w:r>
          </w:p>
        </w:tc>
        <w:tc>
          <w:tcPr>
            <w:tcW w:w="1168" w:type="dxa"/>
            <w:vAlign w:val="top"/>
          </w:tcPr>
          <w:p>
            <w:pPr>
              <w:pStyle w:val="TableText"/>
              <w:ind w:right="24"/>
              <w:spacing w:before="120" w:line="238" w:lineRule="auto"/>
              <w:jc w:val="right"/>
              <w:rPr/>
            </w:pPr>
            <w:r>
              <w:rPr>
                <w:color w:val="212529"/>
                <w:spacing w:val="-3"/>
              </w:rPr>
              <w:t>130.03</w:t>
            </w:r>
          </w:p>
        </w:tc>
        <w:tc>
          <w:tcPr>
            <w:tcW w:w="1183" w:type="dxa"/>
            <w:vAlign w:val="top"/>
          </w:tcPr>
          <w:p>
            <w:pPr>
              <w:pStyle w:val="TableText"/>
              <w:ind w:right="33"/>
              <w:spacing w:before="120" w:line="238" w:lineRule="auto"/>
              <w:jc w:val="right"/>
              <w:rPr/>
            </w:pPr>
            <w:r>
              <w:rPr>
                <w:color w:val="212529"/>
                <w:spacing w:val="-3"/>
              </w:rPr>
              <w:t>130.03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21105</w:t>
            </w:r>
          </w:p>
        </w:tc>
        <w:tc>
          <w:tcPr>
            <w:tcW w:w="1378" w:type="dxa"/>
            <w:vAlign w:val="top"/>
          </w:tcPr>
          <w:p>
            <w:pPr>
              <w:pStyle w:val="TableText"/>
              <w:spacing w:before="119" w:line="219" w:lineRule="auto"/>
              <w:rPr/>
            </w:pPr>
            <w:r>
              <w:rPr>
                <w:color w:val="212529"/>
                <w:spacing w:val="-2"/>
              </w:rPr>
              <w:t>森林保护修复</w:t>
            </w:r>
          </w:p>
        </w:tc>
        <w:tc>
          <w:tcPr>
            <w:tcW w:w="1168" w:type="dxa"/>
            <w:vAlign w:val="top"/>
          </w:tcPr>
          <w:p>
            <w:pPr>
              <w:pStyle w:val="TableText"/>
              <w:ind w:right="24"/>
              <w:spacing w:before="120" w:line="238" w:lineRule="auto"/>
              <w:jc w:val="right"/>
              <w:rPr/>
            </w:pPr>
            <w:r>
              <w:rPr>
                <w:color w:val="212529"/>
                <w:spacing w:val="-3"/>
              </w:rPr>
              <w:t>1137.82</w:t>
            </w:r>
          </w:p>
        </w:tc>
        <w:tc>
          <w:tcPr>
            <w:tcW w:w="1183" w:type="dxa"/>
            <w:vAlign w:val="top"/>
          </w:tcPr>
          <w:p>
            <w:pPr>
              <w:pStyle w:val="TableText"/>
              <w:ind w:right="34"/>
              <w:spacing w:before="120" w:line="238" w:lineRule="auto"/>
              <w:jc w:val="right"/>
              <w:rPr/>
            </w:pPr>
            <w:r>
              <w:rPr>
                <w:color w:val="212529"/>
                <w:spacing w:val="-3"/>
              </w:rPr>
              <w:t>1137.82</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2110501</w:t>
            </w:r>
          </w:p>
        </w:tc>
        <w:tc>
          <w:tcPr>
            <w:tcW w:w="1378" w:type="dxa"/>
            <w:vAlign w:val="top"/>
          </w:tcPr>
          <w:p>
            <w:pPr>
              <w:pStyle w:val="TableText"/>
              <w:spacing w:before="119" w:line="219" w:lineRule="auto"/>
              <w:rPr/>
            </w:pPr>
            <w:r>
              <w:rPr>
                <w:color w:val="212529"/>
                <w:spacing w:val="-3"/>
              </w:rPr>
              <w:t>森林管护</w:t>
            </w:r>
          </w:p>
        </w:tc>
        <w:tc>
          <w:tcPr>
            <w:tcW w:w="1168" w:type="dxa"/>
            <w:vAlign w:val="top"/>
          </w:tcPr>
          <w:p>
            <w:pPr>
              <w:pStyle w:val="TableText"/>
              <w:ind w:right="24"/>
              <w:spacing w:before="120" w:line="238" w:lineRule="auto"/>
              <w:jc w:val="right"/>
              <w:rPr/>
            </w:pPr>
            <w:r>
              <w:rPr>
                <w:color w:val="212529"/>
                <w:spacing w:val="-3"/>
              </w:rPr>
              <w:t>1084.25</w:t>
            </w:r>
          </w:p>
        </w:tc>
        <w:tc>
          <w:tcPr>
            <w:tcW w:w="1183" w:type="dxa"/>
            <w:vAlign w:val="top"/>
          </w:tcPr>
          <w:p>
            <w:pPr>
              <w:pStyle w:val="TableText"/>
              <w:ind w:right="34"/>
              <w:spacing w:before="120" w:line="238" w:lineRule="auto"/>
              <w:jc w:val="right"/>
              <w:rPr/>
            </w:pPr>
            <w:r>
              <w:rPr>
                <w:color w:val="212529"/>
                <w:spacing w:val="-3"/>
              </w:rPr>
              <w:t>1084.25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2110502</w:t>
            </w:r>
          </w:p>
        </w:tc>
        <w:tc>
          <w:tcPr>
            <w:tcW w:w="1378" w:type="dxa"/>
            <w:vAlign w:val="top"/>
          </w:tcPr>
          <w:p>
            <w:pPr>
              <w:pStyle w:val="TableText"/>
              <w:spacing w:before="119" w:line="218" w:lineRule="auto"/>
              <w:rPr/>
            </w:pPr>
            <w:r>
              <w:rPr>
                <w:color w:val="212529"/>
                <w:spacing w:val="-2"/>
              </w:rPr>
              <w:t>社会保险补助</w:t>
            </w:r>
          </w:p>
        </w:tc>
        <w:tc>
          <w:tcPr>
            <w:tcW w:w="1168" w:type="dxa"/>
            <w:vAlign w:val="top"/>
          </w:tcPr>
          <w:p>
            <w:pPr>
              <w:pStyle w:val="TableText"/>
              <w:ind w:right="26"/>
              <w:spacing w:before="120" w:line="238" w:lineRule="auto"/>
              <w:jc w:val="right"/>
              <w:rPr/>
            </w:pPr>
            <w:r>
              <w:rPr>
                <w:color w:val="212529"/>
                <w:spacing w:val="-2"/>
              </w:rPr>
              <w:t>43.54</w:t>
            </w:r>
          </w:p>
        </w:tc>
        <w:tc>
          <w:tcPr>
            <w:tcW w:w="1183" w:type="dxa"/>
            <w:vAlign w:val="top"/>
          </w:tcPr>
          <w:p>
            <w:pPr>
              <w:pStyle w:val="TableText"/>
              <w:ind w:left="687"/>
              <w:spacing w:before="120" w:line="238" w:lineRule="auto"/>
              <w:rPr/>
            </w:pPr>
            <w:r>
              <w:rPr>
                <w:color w:val="212529"/>
                <w:spacing w:val="-2"/>
              </w:rPr>
              <w:t>43.54</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2110507</w:t>
            </w:r>
          </w:p>
        </w:tc>
        <w:tc>
          <w:tcPr>
            <w:tcW w:w="1378" w:type="dxa"/>
            <w:vAlign w:val="top"/>
          </w:tcPr>
          <w:p>
            <w:pPr>
              <w:pStyle w:val="TableText"/>
              <w:spacing w:before="119" w:line="219" w:lineRule="auto"/>
              <w:rPr/>
            </w:pPr>
            <w:r>
              <w:rPr>
                <w:color w:val="212529"/>
                <w:spacing w:val="-3"/>
              </w:rPr>
              <w:t>停伐补助</w:t>
            </w:r>
          </w:p>
        </w:tc>
        <w:tc>
          <w:tcPr>
            <w:tcW w:w="1168" w:type="dxa"/>
            <w:vAlign w:val="top"/>
          </w:tcPr>
          <w:p>
            <w:pPr>
              <w:pStyle w:val="TableText"/>
              <w:ind w:right="23"/>
              <w:spacing w:before="120" w:line="238" w:lineRule="auto"/>
              <w:jc w:val="right"/>
              <w:rPr/>
            </w:pPr>
            <w:r>
              <w:rPr>
                <w:color w:val="212529"/>
                <w:spacing w:val="-4"/>
              </w:rPr>
              <w:t>10.03</w:t>
            </w:r>
          </w:p>
        </w:tc>
        <w:tc>
          <w:tcPr>
            <w:tcW w:w="1183" w:type="dxa"/>
            <w:vAlign w:val="top"/>
          </w:tcPr>
          <w:p>
            <w:pPr>
              <w:pStyle w:val="TableText"/>
              <w:ind w:right="32"/>
              <w:spacing w:before="120" w:line="238" w:lineRule="auto"/>
              <w:jc w:val="right"/>
              <w:rPr/>
            </w:pPr>
            <w:r>
              <w:rPr>
                <w:color w:val="212529"/>
                <w:spacing w:val="-4"/>
              </w:rPr>
              <w:t>10.03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9" w:line="239" w:lineRule="auto"/>
              <w:rPr/>
            </w:pPr>
            <w:r>
              <w:rPr>
                <w:color w:val="212529"/>
                <w:spacing w:val="-2"/>
              </w:rPr>
              <w:t>21198</w:t>
            </w:r>
          </w:p>
        </w:tc>
        <w:tc>
          <w:tcPr>
            <w:tcW w:w="1378" w:type="dxa"/>
            <w:vAlign w:val="top"/>
          </w:tcPr>
          <w:p>
            <w:pPr>
              <w:pStyle w:val="TableText"/>
              <w:ind w:left="4" w:right="115" w:hanging="4"/>
              <w:spacing w:before="15" w:line="202" w:lineRule="auto"/>
              <w:rPr/>
            </w:pPr>
            <w:r>
              <w:rPr>
                <w:color w:val="212529"/>
                <w:spacing w:val="-2"/>
              </w:rPr>
              <w:t>超长期特别国债</w:t>
            </w:r>
            <w:r>
              <w:rPr>
                <w:color w:val="212529"/>
              </w:rPr>
              <w:t xml:space="preserve"> </w:t>
            </w:r>
            <w:r>
              <w:rPr>
                <w:color w:val="212529"/>
                <w:spacing w:val="-3"/>
              </w:rPr>
              <w:t>安排的支出</w:t>
            </w:r>
          </w:p>
        </w:tc>
        <w:tc>
          <w:tcPr>
            <w:tcW w:w="1168" w:type="dxa"/>
            <w:vAlign w:val="top"/>
          </w:tcPr>
          <w:p>
            <w:pPr>
              <w:pStyle w:val="TableText"/>
              <w:ind w:right="26"/>
              <w:spacing w:before="120" w:line="238" w:lineRule="auto"/>
              <w:jc w:val="right"/>
              <w:rPr/>
            </w:pPr>
            <w:r>
              <w:rPr>
                <w:color w:val="212529"/>
                <w:spacing w:val="-2"/>
              </w:rPr>
              <w:t>2386.55</w:t>
            </w:r>
          </w:p>
        </w:tc>
        <w:tc>
          <w:tcPr>
            <w:tcW w:w="1183" w:type="dxa"/>
            <w:vAlign w:val="top"/>
          </w:tcPr>
          <w:p>
            <w:pPr>
              <w:pStyle w:val="TableText"/>
              <w:ind w:left="510"/>
              <w:spacing w:before="120" w:line="238" w:lineRule="auto"/>
              <w:rPr/>
            </w:pPr>
            <w:r>
              <w:rPr>
                <w:color w:val="212529"/>
                <w:spacing w:val="-2"/>
              </w:rPr>
              <w:t>2386.55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0" w:line="239" w:lineRule="auto"/>
              <w:rPr/>
            </w:pPr>
            <w:r>
              <w:rPr>
                <w:color w:val="212529"/>
                <w:spacing w:val="-2"/>
              </w:rPr>
              <w:t>2119803</w:t>
            </w:r>
          </w:p>
        </w:tc>
        <w:tc>
          <w:tcPr>
            <w:tcW w:w="1378" w:type="dxa"/>
            <w:vAlign w:val="top"/>
          </w:tcPr>
          <w:p>
            <w:pPr>
              <w:pStyle w:val="TableText"/>
              <w:ind w:left="16" w:right="115" w:hanging="16"/>
              <w:spacing w:before="17" w:line="201" w:lineRule="auto"/>
              <w:rPr/>
            </w:pPr>
            <w:r>
              <w:rPr>
                <w:color w:val="212529"/>
                <w:spacing w:val="-2"/>
              </w:rPr>
              <w:t>“三北”工程建</w:t>
            </w:r>
            <w:r>
              <w:rPr>
                <w:color w:val="212529"/>
              </w:rPr>
              <w:t xml:space="preserve"> </w:t>
            </w:r>
            <w:r>
              <w:rPr>
                <w:color w:val="212529"/>
              </w:rPr>
              <w:t>设</w:t>
            </w:r>
          </w:p>
        </w:tc>
        <w:tc>
          <w:tcPr>
            <w:tcW w:w="1168" w:type="dxa"/>
            <w:vAlign w:val="top"/>
          </w:tcPr>
          <w:p>
            <w:pPr>
              <w:pStyle w:val="TableText"/>
              <w:ind w:right="26"/>
              <w:spacing w:before="121" w:line="238" w:lineRule="auto"/>
              <w:jc w:val="right"/>
              <w:rPr/>
            </w:pPr>
            <w:r>
              <w:rPr>
                <w:color w:val="212529"/>
                <w:spacing w:val="-2"/>
              </w:rPr>
              <w:t>2386.55</w:t>
            </w:r>
          </w:p>
        </w:tc>
        <w:tc>
          <w:tcPr>
            <w:tcW w:w="1183" w:type="dxa"/>
            <w:vAlign w:val="top"/>
          </w:tcPr>
          <w:p>
            <w:pPr>
              <w:pStyle w:val="TableText"/>
              <w:ind w:left="510"/>
              <w:spacing w:before="121" w:line="238" w:lineRule="auto"/>
              <w:rPr/>
            </w:pPr>
            <w:r>
              <w:rPr>
                <w:color w:val="212529"/>
                <w:spacing w:val="-2"/>
              </w:rPr>
              <w:t>2386.55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1" w:line="239" w:lineRule="auto"/>
              <w:rPr/>
            </w:pPr>
            <w:r>
              <w:rPr>
                <w:color w:val="212529"/>
                <w:spacing w:val="-2"/>
              </w:rPr>
              <w:t>21199</w:t>
            </w:r>
          </w:p>
        </w:tc>
        <w:tc>
          <w:tcPr>
            <w:tcW w:w="1378" w:type="dxa"/>
            <w:vAlign w:val="top"/>
          </w:tcPr>
          <w:p>
            <w:pPr>
              <w:pStyle w:val="TableText"/>
              <w:ind w:left="16" w:right="115" w:hanging="16"/>
              <w:spacing w:before="17" w:line="201" w:lineRule="auto"/>
              <w:rPr/>
            </w:pPr>
            <w:r>
              <w:rPr>
                <w:color w:val="212529"/>
                <w:spacing w:val="-2"/>
              </w:rPr>
              <w:t>其他节能环保支</w:t>
            </w:r>
            <w:r>
              <w:rPr>
                <w:color w:val="212529"/>
              </w:rPr>
              <w:t xml:space="preserve"> </w:t>
            </w:r>
            <w:r>
              <w:rPr>
                <w:color w:val="212529"/>
              </w:rPr>
              <w:t>出</w:t>
            </w:r>
          </w:p>
        </w:tc>
        <w:tc>
          <w:tcPr>
            <w:tcW w:w="1168" w:type="dxa"/>
            <w:vAlign w:val="top"/>
          </w:tcPr>
          <w:p>
            <w:pPr>
              <w:pStyle w:val="TableText"/>
              <w:ind w:right="26"/>
              <w:spacing w:before="122" w:line="238" w:lineRule="auto"/>
              <w:jc w:val="right"/>
              <w:rPr/>
            </w:pPr>
            <w:r>
              <w:rPr>
                <w:color w:val="212529"/>
                <w:spacing w:val="-2"/>
              </w:rPr>
              <w:t>6500.51</w:t>
            </w:r>
          </w:p>
        </w:tc>
        <w:tc>
          <w:tcPr>
            <w:tcW w:w="1183" w:type="dxa"/>
            <w:vAlign w:val="top"/>
          </w:tcPr>
          <w:p>
            <w:pPr>
              <w:pStyle w:val="TableText"/>
              <w:ind w:left="509"/>
              <w:spacing w:before="122" w:line="238" w:lineRule="auto"/>
              <w:rPr/>
            </w:pPr>
            <w:r>
              <w:rPr>
                <w:color w:val="212529"/>
                <w:spacing w:val="-2"/>
              </w:rPr>
              <w:t>6500.51</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2" w:line="239" w:lineRule="auto"/>
              <w:rPr/>
            </w:pPr>
            <w:r>
              <w:rPr>
                <w:color w:val="212529"/>
                <w:spacing w:val="-2"/>
              </w:rPr>
              <w:t>2119999</w:t>
            </w:r>
          </w:p>
        </w:tc>
        <w:tc>
          <w:tcPr>
            <w:tcW w:w="1378" w:type="dxa"/>
            <w:vAlign w:val="top"/>
          </w:tcPr>
          <w:p>
            <w:pPr>
              <w:pStyle w:val="TableText"/>
              <w:ind w:left="16" w:right="115" w:hanging="16"/>
              <w:spacing w:before="19" w:line="200" w:lineRule="auto"/>
              <w:rPr/>
            </w:pPr>
            <w:r>
              <w:rPr>
                <w:color w:val="212529"/>
                <w:spacing w:val="-2"/>
              </w:rPr>
              <w:t>其他节能环保支</w:t>
            </w:r>
            <w:r>
              <w:rPr>
                <w:color w:val="212529"/>
              </w:rPr>
              <w:t xml:space="preserve"> </w:t>
            </w:r>
            <w:r>
              <w:rPr>
                <w:color w:val="212529"/>
              </w:rPr>
              <w:t>出</w:t>
            </w:r>
          </w:p>
        </w:tc>
        <w:tc>
          <w:tcPr>
            <w:tcW w:w="1168" w:type="dxa"/>
            <w:vAlign w:val="top"/>
          </w:tcPr>
          <w:p>
            <w:pPr>
              <w:pStyle w:val="TableText"/>
              <w:ind w:right="26"/>
              <w:spacing w:before="123" w:line="238" w:lineRule="auto"/>
              <w:jc w:val="right"/>
              <w:rPr/>
            </w:pPr>
            <w:r>
              <w:rPr>
                <w:color w:val="212529"/>
                <w:spacing w:val="-2"/>
              </w:rPr>
              <w:t>6500.51</w:t>
            </w:r>
          </w:p>
        </w:tc>
        <w:tc>
          <w:tcPr>
            <w:tcW w:w="1183" w:type="dxa"/>
            <w:vAlign w:val="top"/>
          </w:tcPr>
          <w:p>
            <w:pPr>
              <w:pStyle w:val="TableText"/>
              <w:ind w:left="509"/>
              <w:spacing w:before="123" w:line="238" w:lineRule="auto"/>
              <w:rPr/>
            </w:pPr>
            <w:r>
              <w:rPr>
                <w:color w:val="212529"/>
                <w:spacing w:val="-2"/>
              </w:rPr>
              <w:t>6500.51</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2" w:hRule="atLeast"/>
        </w:trPr>
        <w:tc>
          <w:tcPr>
            <w:tcW w:w="891" w:type="dxa"/>
            <w:vAlign w:val="top"/>
          </w:tcPr>
          <w:p>
            <w:pPr>
              <w:pStyle w:val="TableText"/>
              <w:ind w:left="9"/>
              <w:spacing w:before="123" w:line="239" w:lineRule="auto"/>
              <w:rPr/>
            </w:pPr>
            <w:r>
              <w:rPr>
                <w:color w:val="212529"/>
                <w:spacing w:val="-3"/>
              </w:rPr>
              <w:t>213</w:t>
            </w:r>
          </w:p>
        </w:tc>
        <w:tc>
          <w:tcPr>
            <w:tcW w:w="1378" w:type="dxa"/>
            <w:vAlign w:val="top"/>
          </w:tcPr>
          <w:p>
            <w:pPr>
              <w:pStyle w:val="TableText"/>
              <w:spacing w:before="123" w:line="219" w:lineRule="auto"/>
              <w:rPr/>
            </w:pPr>
            <w:r>
              <w:rPr>
                <w:color w:val="212529"/>
                <w:spacing w:val="-2"/>
              </w:rPr>
              <w:t>农林水支出</w:t>
            </w:r>
          </w:p>
        </w:tc>
        <w:tc>
          <w:tcPr>
            <w:tcW w:w="1168" w:type="dxa"/>
            <w:vAlign w:val="top"/>
          </w:tcPr>
          <w:p>
            <w:pPr>
              <w:pStyle w:val="TableText"/>
              <w:ind w:right="26"/>
              <w:spacing w:before="124" w:line="238" w:lineRule="auto"/>
              <w:jc w:val="right"/>
              <w:rPr/>
            </w:pPr>
            <w:r>
              <w:rPr>
                <w:color w:val="212529"/>
                <w:spacing w:val="-1"/>
              </w:rPr>
              <w:t>4995.49</w:t>
            </w:r>
          </w:p>
        </w:tc>
        <w:tc>
          <w:tcPr>
            <w:tcW w:w="1183" w:type="dxa"/>
            <w:vAlign w:val="top"/>
          </w:tcPr>
          <w:p>
            <w:pPr>
              <w:pStyle w:val="TableText"/>
              <w:ind w:left="507"/>
              <w:spacing w:before="124" w:line="238" w:lineRule="auto"/>
              <w:rPr/>
            </w:pPr>
            <w:r>
              <w:rPr>
                <w:color w:val="212529"/>
                <w:spacing w:val="-1"/>
              </w:rPr>
              <w:t>4995.20</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pStyle w:val="TableText"/>
              <w:ind w:right="27"/>
              <w:spacing w:before="124" w:line="238" w:lineRule="auto"/>
              <w:jc w:val="right"/>
              <w:rPr/>
            </w:pPr>
            <w:r>
              <w:rPr>
                <w:color w:val="212529"/>
                <w:spacing w:val="-2"/>
              </w:rPr>
              <w:t>0.29</w:t>
            </w:r>
          </w:p>
        </w:tc>
      </w:tr>
    </w:tbl>
    <w:p>
      <w:pPr>
        <w:pStyle w:val="BodyText"/>
        <w:rPr/>
      </w:pPr>
      <w:r/>
    </w:p>
    <w:p>
      <w:pPr>
        <w:sectPr>
          <w:footerReference w:type="default" r:id="rId5"/>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378"/>
        <w:gridCol w:w="1168"/>
        <w:gridCol w:w="1183"/>
        <w:gridCol w:w="868"/>
        <w:gridCol w:w="868"/>
        <w:gridCol w:w="854"/>
        <w:gridCol w:w="614"/>
        <w:gridCol w:w="726"/>
      </w:tblGrid>
      <w:tr>
        <w:trPr>
          <w:trHeight w:val="412" w:hRule="atLeast"/>
        </w:trPr>
        <w:tc>
          <w:tcPr>
            <w:tcW w:w="891" w:type="dxa"/>
            <w:vAlign w:val="top"/>
          </w:tcPr>
          <w:p>
            <w:pPr>
              <w:pStyle w:val="TableText"/>
              <w:ind w:left="9"/>
              <w:spacing w:before="100" w:line="239" w:lineRule="auto"/>
              <w:rPr/>
            </w:pPr>
            <w:r>
              <w:rPr>
                <w:color w:val="212529"/>
                <w:spacing w:val="-2"/>
              </w:rPr>
              <w:t>21302</w:t>
            </w:r>
          </w:p>
        </w:tc>
        <w:tc>
          <w:tcPr>
            <w:tcW w:w="1378" w:type="dxa"/>
            <w:vAlign w:val="top"/>
          </w:tcPr>
          <w:p>
            <w:pPr>
              <w:pStyle w:val="TableText"/>
              <w:spacing w:before="100" w:line="219" w:lineRule="auto"/>
              <w:rPr/>
            </w:pPr>
            <w:r>
              <w:rPr>
                <w:color w:val="212529"/>
                <w:spacing w:val="-2"/>
              </w:rPr>
              <w:t>林业和草原</w:t>
            </w:r>
          </w:p>
        </w:tc>
        <w:tc>
          <w:tcPr>
            <w:tcW w:w="1168" w:type="dxa"/>
            <w:vAlign w:val="top"/>
          </w:tcPr>
          <w:p>
            <w:pPr>
              <w:pStyle w:val="TableText"/>
              <w:ind w:right="26"/>
              <w:spacing w:before="101" w:line="238" w:lineRule="auto"/>
              <w:jc w:val="right"/>
              <w:rPr/>
            </w:pPr>
            <w:r>
              <w:rPr>
                <w:color w:val="212529"/>
                <w:spacing w:val="-2"/>
              </w:rPr>
              <w:t>3456.39</w:t>
            </w:r>
          </w:p>
        </w:tc>
        <w:tc>
          <w:tcPr>
            <w:tcW w:w="1183" w:type="dxa"/>
            <w:vAlign w:val="top"/>
          </w:tcPr>
          <w:p>
            <w:pPr>
              <w:pStyle w:val="TableText"/>
              <w:ind w:left="511"/>
              <w:spacing w:before="101" w:line="238" w:lineRule="auto"/>
              <w:rPr/>
            </w:pPr>
            <w:r>
              <w:rPr>
                <w:color w:val="212529"/>
                <w:spacing w:val="-2"/>
              </w:rPr>
              <w:t>3456.10</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pStyle w:val="TableText"/>
              <w:ind w:right="27"/>
              <w:spacing w:before="101" w:line="238" w:lineRule="auto"/>
              <w:jc w:val="right"/>
              <w:rPr/>
            </w:pPr>
            <w:r>
              <w:rPr>
                <w:color w:val="212529"/>
                <w:spacing w:val="-2"/>
              </w:rPr>
              <w:t>0.29</w:t>
            </w:r>
          </w:p>
        </w:tc>
      </w:tr>
      <w:tr>
        <w:trPr>
          <w:trHeight w:val="404" w:hRule="atLeast"/>
        </w:trPr>
        <w:tc>
          <w:tcPr>
            <w:tcW w:w="891" w:type="dxa"/>
            <w:vAlign w:val="top"/>
          </w:tcPr>
          <w:p>
            <w:pPr>
              <w:pStyle w:val="TableText"/>
              <w:ind w:left="9"/>
              <w:spacing w:before="93" w:line="239" w:lineRule="auto"/>
              <w:rPr/>
            </w:pPr>
            <w:r>
              <w:rPr>
                <w:color w:val="212529"/>
                <w:spacing w:val="-2"/>
              </w:rPr>
              <w:t>2130201</w:t>
            </w:r>
          </w:p>
        </w:tc>
        <w:tc>
          <w:tcPr>
            <w:tcW w:w="1378" w:type="dxa"/>
            <w:vAlign w:val="top"/>
          </w:tcPr>
          <w:p>
            <w:pPr>
              <w:pStyle w:val="TableText"/>
              <w:spacing w:before="94" w:line="219" w:lineRule="auto"/>
              <w:rPr/>
            </w:pPr>
            <w:r>
              <w:rPr>
                <w:color w:val="212529"/>
                <w:spacing w:val="-3"/>
              </w:rPr>
              <w:t>行政运行</w:t>
            </w:r>
          </w:p>
        </w:tc>
        <w:tc>
          <w:tcPr>
            <w:tcW w:w="1168" w:type="dxa"/>
            <w:vAlign w:val="top"/>
          </w:tcPr>
          <w:p>
            <w:pPr>
              <w:pStyle w:val="TableText"/>
              <w:ind w:right="26"/>
              <w:spacing w:before="94" w:line="238" w:lineRule="auto"/>
              <w:jc w:val="right"/>
              <w:rPr/>
            </w:pPr>
            <w:r>
              <w:rPr>
                <w:color w:val="212529"/>
                <w:spacing w:val="-2"/>
              </w:rPr>
              <w:t>223.57</w:t>
            </w:r>
          </w:p>
        </w:tc>
        <w:tc>
          <w:tcPr>
            <w:tcW w:w="1183" w:type="dxa"/>
            <w:vAlign w:val="top"/>
          </w:tcPr>
          <w:p>
            <w:pPr>
              <w:pStyle w:val="TableText"/>
              <w:ind w:left="600"/>
              <w:spacing w:before="94" w:line="238" w:lineRule="auto"/>
              <w:rPr/>
            </w:pPr>
            <w:r>
              <w:rPr>
                <w:color w:val="212529"/>
                <w:spacing w:val="-2"/>
              </w:rPr>
              <w:t>223.28</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pStyle w:val="TableText"/>
              <w:ind w:right="27"/>
              <w:spacing w:before="94" w:line="238" w:lineRule="auto"/>
              <w:jc w:val="right"/>
              <w:rPr/>
            </w:pPr>
            <w:r>
              <w:rPr>
                <w:color w:val="212529"/>
                <w:spacing w:val="-2"/>
              </w:rPr>
              <w:t>0.29</w:t>
            </w:r>
          </w:p>
        </w:tc>
      </w:tr>
      <w:tr>
        <w:trPr>
          <w:trHeight w:val="419" w:hRule="atLeast"/>
        </w:trPr>
        <w:tc>
          <w:tcPr>
            <w:tcW w:w="891" w:type="dxa"/>
            <w:vAlign w:val="top"/>
          </w:tcPr>
          <w:p>
            <w:pPr>
              <w:pStyle w:val="TableText"/>
              <w:ind w:left="9"/>
              <w:spacing w:before="109" w:line="239" w:lineRule="auto"/>
              <w:rPr/>
            </w:pPr>
            <w:r>
              <w:rPr>
                <w:color w:val="212529"/>
                <w:spacing w:val="-2"/>
              </w:rPr>
              <w:t>2130202</w:t>
            </w:r>
          </w:p>
        </w:tc>
        <w:tc>
          <w:tcPr>
            <w:tcW w:w="1378" w:type="dxa"/>
            <w:vAlign w:val="top"/>
          </w:tcPr>
          <w:p>
            <w:pPr>
              <w:pStyle w:val="TableText"/>
              <w:ind w:left="1" w:right="115" w:hanging="1"/>
              <w:spacing w:before="5" w:line="207" w:lineRule="auto"/>
              <w:rPr/>
            </w:pPr>
            <w:r>
              <w:rPr>
                <w:color w:val="212529"/>
                <w:spacing w:val="-2"/>
              </w:rPr>
              <w:t>一般行政管理事</w:t>
            </w:r>
            <w:r>
              <w:rPr>
                <w:color w:val="212529"/>
              </w:rPr>
              <w:t xml:space="preserve"> </w:t>
            </w:r>
            <w:r>
              <w:rPr>
                <w:color w:val="212529"/>
              </w:rPr>
              <w:t>务</w:t>
            </w:r>
          </w:p>
        </w:tc>
        <w:tc>
          <w:tcPr>
            <w:tcW w:w="1168" w:type="dxa"/>
            <w:vAlign w:val="top"/>
          </w:tcPr>
          <w:p>
            <w:pPr>
              <w:pStyle w:val="TableText"/>
              <w:ind w:right="26"/>
              <w:spacing w:before="110" w:line="238" w:lineRule="auto"/>
              <w:jc w:val="right"/>
              <w:rPr/>
            </w:pPr>
            <w:r>
              <w:rPr>
                <w:color w:val="212529"/>
                <w:spacing w:val="-2"/>
              </w:rPr>
              <w:t>241.11</w:t>
            </w:r>
          </w:p>
        </w:tc>
        <w:tc>
          <w:tcPr>
            <w:tcW w:w="1183" w:type="dxa"/>
            <w:vAlign w:val="top"/>
          </w:tcPr>
          <w:p>
            <w:pPr>
              <w:pStyle w:val="TableText"/>
              <w:ind w:left="600"/>
              <w:spacing w:before="110" w:line="238" w:lineRule="auto"/>
              <w:rPr/>
            </w:pPr>
            <w:r>
              <w:rPr>
                <w:color w:val="212529"/>
                <w:spacing w:val="-2"/>
              </w:rPr>
              <w:t>241.11</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4" w:hRule="atLeast"/>
        </w:trPr>
        <w:tc>
          <w:tcPr>
            <w:tcW w:w="891" w:type="dxa"/>
            <w:vAlign w:val="top"/>
          </w:tcPr>
          <w:p>
            <w:pPr>
              <w:pStyle w:val="TableText"/>
              <w:ind w:left="9"/>
              <w:spacing w:before="95" w:line="239" w:lineRule="auto"/>
              <w:rPr/>
            </w:pPr>
            <w:r>
              <w:rPr>
                <w:color w:val="212529"/>
                <w:spacing w:val="-2"/>
              </w:rPr>
              <w:t>2130204</w:t>
            </w:r>
          </w:p>
        </w:tc>
        <w:tc>
          <w:tcPr>
            <w:tcW w:w="1378" w:type="dxa"/>
            <w:vAlign w:val="top"/>
          </w:tcPr>
          <w:p>
            <w:pPr>
              <w:pStyle w:val="TableText"/>
              <w:spacing w:before="95" w:line="218" w:lineRule="auto"/>
              <w:rPr/>
            </w:pPr>
            <w:r>
              <w:rPr>
                <w:color w:val="212529"/>
                <w:spacing w:val="-3"/>
              </w:rPr>
              <w:t>事业机构</w:t>
            </w:r>
          </w:p>
        </w:tc>
        <w:tc>
          <w:tcPr>
            <w:tcW w:w="1168" w:type="dxa"/>
            <w:vAlign w:val="top"/>
          </w:tcPr>
          <w:p>
            <w:pPr>
              <w:pStyle w:val="TableText"/>
              <w:ind w:right="25"/>
              <w:spacing w:before="96" w:line="238" w:lineRule="auto"/>
              <w:jc w:val="right"/>
              <w:rPr/>
            </w:pPr>
            <w:r>
              <w:rPr>
                <w:color w:val="212529"/>
                <w:spacing w:val="-2"/>
              </w:rPr>
              <w:t>707.92</w:t>
            </w:r>
          </w:p>
        </w:tc>
        <w:tc>
          <w:tcPr>
            <w:tcW w:w="1183" w:type="dxa"/>
            <w:vAlign w:val="top"/>
          </w:tcPr>
          <w:p>
            <w:pPr>
              <w:pStyle w:val="TableText"/>
              <w:ind w:left="602"/>
              <w:spacing w:before="96" w:line="238" w:lineRule="auto"/>
              <w:rPr/>
            </w:pPr>
            <w:r>
              <w:rPr>
                <w:color w:val="212529"/>
                <w:spacing w:val="-2"/>
              </w:rPr>
              <w:t>707.92</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4" w:hRule="atLeast"/>
        </w:trPr>
        <w:tc>
          <w:tcPr>
            <w:tcW w:w="891" w:type="dxa"/>
            <w:vAlign w:val="top"/>
          </w:tcPr>
          <w:p>
            <w:pPr>
              <w:pStyle w:val="TableText"/>
              <w:ind w:left="9"/>
              <w:spacing w:before="96" w:line="239" w:lineRule="auto"/>
              <w:rPr/>
            </w:pPr>
            <w:r>
              <w:rPr>
                <w:color w:val="212529"/>
                <w:spacing w:val="-2"/>
              </w:rPr>
              <w:t>2130205</w:t>
            </w:r>
          </w:p>
        </w:tc>
        <w:tc>
          <w:tcPr>
            <w:tcW w:w="1378" w:type="dxa"/>
            <w:vAlign w:val="top"/>
          </w:tcPr>
          <w:p>
            <w:pPr>
              <w:pStyle w:val="TableText"/>
              <w:spacing w:before="96" w:line="219" w:lineRule="auto"/>
              <w:rPr/>
            </w:pPr>
            <w:r>
              <w:rPr>
                <w:color w:val="212529"/>
                <w:spacing w:val="-2"/>
              </w:rPr>
              <w:t>森林资源培育</w:t>
            </w:r>
          </w:p>
        </w:tc>
        <w:tc>
          <w:tcPr>
            <w:tcW w:w="1168" w:type="dxa"/>
            <w:vAlign w:val="top"/>
          </w:tcPr>
          <w:p>
            <w:pPr>
              <w:pStyle w:val="TableText"/>
              <w:ind w:right="26"/>
              <w:spacing w:before="97" w:line="238" w:lineRule="auto"/>
              <w:jc w:val="right"/>
              <w:rPr/>
            </w:pPr>
            <w:r>
              <w:rPr>
                <w:color w:val="212529"/>
                <w:spacing w:val="-2"/>
              </w:rPr>
              <w:t>688.91</w:t>
            </w:r>
          </w:p>
        </w:tc>
        <w:tc>
          <w:tcPr>
            <w:tcW w:w="1183" w:type="dxa"/>
            <w:vAlign w:val="top"/>
          </w:tcPr>
          <w:p>
            <w:pPr>
              <w:pStyle w:val="TableText"/>
              <w:ind w:left="599"/>
              <w:spacing w:before="97" w:line="238" w:lineRule="auto"/>
              <w:rPr/>
            </w:pPr>
            <w:r>
              <w:rPr>
                <w:color w:val="212529"/>
                <w:spacing w:val="-2"/>
              </w:rPr>
              <w:t>688.91</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97" w:line="239" w:lineRule="auto"/>
              <w:rPr/>
            </w:pPr>
            <w:r>
              <w:rPr>
                <w:color w:val="212529"/>
                <w:spacing w:val="-2"/>
              </w:rPr>
              <w:t>2130207</w:t>
            </w:r>
          </w:p>
        </w:tc>
        <w:tc>
          <w:tcPr>
            <w:tcW w:w="1378" w:type="dxa"/>
            <w:vAlign w:val="top"/>
          </w:tcPr>
          <w:p>
            <w:pPr>
              <w:pStyle w:val="TableText"/>
              <w:spacing w:before="97" w:line="219" w:lineRule="auto"/>
              <w:rPr/>
            </w:pPr>
            <w:r>
              <w:rPr>
                <w:color w:val="212529"/>
                <w:spacing w:val="-2"/>
              </w:rPr>
              <w:t>森林资源管理</w:t>
            </w:r>
          </w:p>
        </w:tc>
        <w:tc>
          <w:tcPr>
            <w:tcW w:w="1168" w:type="dxa"/>
            <w:vAlign w:val="top"/>
          </w:tcPr>
          <w:p>
            <w:pPr>
              <w:pStyle w:val="TableText"/>
              <w:ind w:right="24"/>
              <w:spacing w:before="98" w:line="238" w:lineRule="auto"/>
              <w:jc w:val="right"/>
              <w:rPr/>
            </w:pPr>
            <w:r>
              <w:rPr>
                <w:color w:val="212529"/>
                <w:spacing w:val="-3"/>
              </w:rPr>
              <w:t>100.09</w:t>
            </w:r>
          </w:p>
        </w:tc>
        <w:tc>
          <w:tcPr>
            <w:tcW w:w="1183" w:type="dxa"/>
            <w:vAlign w:val="top"/>
          </w:tcPr>
          <w:p>
            <w:pPr>
              <w:pStyle w:val="TableText"/>
              <w:ind w:right="33"/>
              <w:spacing w:before="98" w:line="238" w:lineRule="auto"/>
              <w:jc w:val="right"/>
              <w:rPr/>
            </w:pPr>
            <w:r>
              <w:rPr>
                <w:color w:val="212529"/>
                <w:spacing w:val="-3"/>
              </w:rPr>
              <w:t>100.09</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2" w:line="239" w:lineRule="auto"/>
              <w:rPr/>
            </w:pPr>
            <w:r>
              <w:rPr>
                <w:color w:val="212529"/>
                <w:spacing w:val="-2"/>
              </w:rPr>
              <w:t>2130209</w:t>
            </w:r>
          </w:p>
        </w:tc>
        <w:tc>
          <w:tcPr>
            <w:tcW w:w="1378" w:type="dxa"/>
            <w:vAlign w:val="top"/>
          </w:tcPr>
          <w:p>
            <w:pPr>
              <w:pStyle w:val="TableText"/>
              <w:ind w:right="115"/>
              <w:spacing w:before="7" w:line="206" w:lineRule="auto"/>
              <w:rPr/>
            </w:pPr>
            <w:r>
              <w:rPr>
                <w:color w:val="212529"/>
                <w:spacing w:val="-2"/>
              </w:rPr>
              <w:t>森林生态效益补</w:t>
            </w:r>
            <w:r>
              <w:rPr>
                <w:color w:val="212529"/>
              </w:rPr>
              <w:t xml:space="preserve"> </w:t>
            </w:r>
            <w:r>
              <w:rPr>
                <w:color w:val="212529"/>
              </w:rPr>
              <w:t>偿</w:t>
            </w:r>
          </w:p>
        </w:tc>
        <w:tc>
          <w:tcPr>
            <w:tcW w:w="1168" w:type="dxa"/>
            <w:vAlign w:val="top"/>
          </w:tcPr>
          <w:p>
            <w:pPr>
              <w:pStyle w:val="TableText"/>
              <w:ind w:right="26"/>
              <w:spacing w:before="113" w:line="238" w:lineRule="auto"/>
              <w:jc w:val="right"/>
              <w:rPr/>
            </w:pPr>
            <w:r>
              <w:rPr>
                <w:color w:val="212529"/>
                <w:spacing w:val="-2"/>
              </w:rPr>
              <w:t>219.36</w:t>
            </w:r>
          </w:p>
        </w:tc>
        <w:tc>
          <w:tcPr>
            <w:tcW w:w="1183" w:type="dxa"/>
            <w:vAlign w:val="top"/>
          </w:tcPr>
          <w:p>
            <w:pPr>
              <w:pStyle w:val="TableText"/>
              <w:ind w:left="600"/>
              <w:spacing w:before="113" w:line="238" w:lineRule="auto"/>
              <w:rPr/>
            </w:pPr>
            <w:r>
              <w:rPr>
                <w:color w:val="212529"/>
                <w:spacing w:val="-2"/>
              </w:rPr>
              <w:t>219.36</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98" w:line="239" w:lineRule="auto"/>
              <w:rPr/>
            </w:pPr>
            <w:r>
              <w:rPr>
                <w:color w:val="212529"/>
                <w:spacing w:val="-2"/>
              </w:rPr>
              <w:t>2130213</w:t>
            </w:r>
          </w:p>
        </w:tc>
        <w:tc>
          <w:tcPr>
            <w:tcW w:w="1378" w:type="dxa"/>
            <w:vAlign w:val="top"/>
          </w:tcPr>
          <w:p>
            <w:pPr>
              <w:pStyle w:val="TableText"/>
              <w:spacing w:before="98" w:line="219" w:lineRule="auto"/>
              <w:rPr/>
            </w:pPr>
            <w:r>
              <w:rPr>
                <w:color w:val="212529"/>
                <w:spacing w:val="-2"/>
              </w:rPr>
              <w:t>执法与监督</w:t>
            </w:r>
          </w:p>
        </w:tc>
        <w:tc>
          <w:tcPr>
            <w:tcW w:w="1168" w:type="dxa"/>
            <w:vAlign w:val="top"/>
          </w:tcPr>
          <w:p>
            <w:pPr>
              <w:pStyle w:val="TableText"/>
              <w:ind w:right="26"/>
              <w:spacing w:before="99" w:line="238" w:lineRule="auto"/>
              <w:jc w:val="right"/>
              <w:rPr/>
            </w:pPr>
            <w:r>
              <w:rPr>
                <w:color w:val="212529"/>
                <w:spacing w:val="-2"/>
              </w:rPr>
              <w:t>256.96</w:t>
            </w:r>
          </w:p>
        </w:tc>
        <w:tc>
          <w:tcPr>
            <w:tcW w:w="1183" w:type="dxa"/>
            <w:vAlign w:val="top"/>
          </w:tcPr>
          <w:p>
            <w:pPr>
              <w:pStyle w:val="TableText"/>
              <w:ind w:left="600"/>
              <w:spacing w:before="99" w:line="238" w:lineRule="auto"/>
              <w:rPr/>
            </w:pPr>
            <w:r>
              <w:rPr>
                <w:color w:val="212529"/>
                <w:spacing w:val="-2"/>
              </w:rPr>
              <w:t>256.96</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3" w:line="239" w:lineRule="auto"/>
              <w:rPr/>
            </w:pPr>
            <w:r>
              <w:rPr>
                <w:color w:val="212529"/>
                <w:spacing w:val="-2"/>
              </w:rPr>
              <w:t>2130234</w:t>
            </w:r>
          </w:p>
        </w:tc>
        <w:tc>
          <w:tcPr>
            <w:tcW w:w="1378" w:type="dxa"/>
            <w:vAlign w:val="top"/>
          </w:tcPr>
          <w:p>
            <w:pPr>
              <w:pStyle w:val="TableText"/>
              <w:ind w:left="2" w:right="115" w:hanging="2"/>
              <w:spacing w:before="9" w:line="205" w:lineRule="auto"/>
              <w:rPr/>
            </w:pPr>
            <w:r>
              <w:rPr>
                <w:color w:val="212529"/>
                <w:spacing w:val="-2"/>
              </w:rPr>
              <w:t>林业草原防灾减</w:t>
            </w:r>
            <w:r>
              <w:rPr>
                <w:color w:val="212529"/>
              </w:rPr>
              <w:t xml:space="preserve"> </w:t>
            </w:r>
            <w:r>
              <w:rPr>
                <w:color w:val="212529"/>
              </w:rPr>
              <w:t>灾</w:t>
            </w:r>
          </w:p>
        </w:tc>
        <w:tc>
          <w:tcPr>
            <w:tcW w:w="1168" w:type="dxa"/>
            <w:vAlign w:val="top"/>
          </w:tcPr>
          <w:p>
            <w:pPr>
              <w:pStyle w:val="TableText"/>
              <w:ind w:right="23"/>
              <w:spacing w:before="114" w:line="238" w:lineRule="auto"/>
              <w:jc w:val="right"/>
              <w:rPr/>
            </w:pPr>
            <w:r>
              <w:rPr>
                <w:color w:val="212529"/>
                <w:spacing w:val="-4"/>
              </w:rPr>
              <w:t>14.95</w:t>
            </w:r>
          </w:p>
        </w:tc>
        <w:tc>
          <w:tcPr>
            <w:tcW w:w="1183" w:type="dxa"/>
            <w:vAlign w:val="top"/>
          </w:tcPr>
          <w:p>
            <w:pPr>
              <w:pStyle w:val="TableText"/>
              <w:ind w:right="32"/>
              <w:spacing w:before="114" w:line="238" w:lineRule="auto"/>
              <w:jc w:val="right"/>
              <w:rPr/>
            </w:pPr>
            <w:r>
              <w:rPr>
                <w:color w:val="212529"/>
                <w:spacing w:val="-4"/>
              </w:rPr>
              <w:t>14.95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99" w:line="239" w:lineRule="auto"/>
              <w:rPr/>
            </w:pPr>
            <w:r>
              <w:rPr>
                <w:color w:val="212529"/>
                <w:spacing w:val="-2"/>
              </w:rPr>
              <w:t>2130236</w:t>
            </w:r>
          </w:p>
        </w:tc>
        <w:tc>
          <w:tcPr>
            <w:tcW w:w="1378" w:type="dxa"/>
            <w:vAlign w:val="top"/>
          </w:tcPr>
          <w:p>
            <w:pPr>
              <w:pStyle w:val="TableText"/>
              <w:spacing w:before="99" w:line="219" w:lineRule="auto"/>
              <w:rPr/>
            </w:pPr>
            <w:r>
              <w:rPr>
                <w:color w:val="212529"/>
                <w:spacing w:val="-3"/>
              </w:rPr>
              <w:t>草原管理</w:t>
            </w:r>
          </w:p>
        </w:tc>
        <w:tc>
          <w:tcPr>
            <w:tcW w:w="1168" w:type="dxa"/>
            <w:vAlign w:val="top"/>
          </w:tcPr>
          <w:p>
            <w:pPr>
              <w:pStyle w:val="TableText"/>
              <w:ind w:right="26"/>
              <w:spacing w:before="100" w:line="238" w:lineRule="auto"/>
              <w:jc w:val="right"/>
              <w:rPr/>
            </w:pPr>
            <w:r>
              <w:rPr>
                <w:color w:val="212529"/>
                <w:spacing w:val="-2"/>
              </w:rPr>
              <w:t>294.69</w:t>
            </w:r>
          </w:p>
        </w:tc>
        <w:tc>
          <w:tcPr>
            <w:tcW w:w="1183" w:type="dxa"/>
            <w:vAlign w:val="top"/>
          </w:tcPr>
          <w:p>
            <w:pPr>
              <w:pStyle w:val="TableText"/>
              <w:ind w:left="600"/>
              <w:spacing w:before="100" w:line="238" w:lineRule="auto"/>
              <w:rPr/>
            </w:pPr>
            <w:r>
              <w:rPr>
                <w:color w:val="212529"/>
                <w:spacing w:val="-2"/>
              </w:rPr>
              <w:t>294.69</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4" w:line="239" w:lineRule="auto"/>
              <w:rPr/>
            </w:pPr>
            <w:r>
              <w:rPr>
                <w:color w:val="212529"/>
                <w:spacing w:val="-2"/>
              </w:rPr>
              <w:t>2130299</w:t>
            </w:r>
          </w:p>
        </w:tc>
        <w:tc>
          <w:tcPr>
            <w:tcW w:w="1378" w:type="dxa"/>
            <w:vAlign w:val="top"/>
          </w:tcPr>
          <w:p>
            <w:pPr>
              <w:pStyle w:val="TableText"/>
              <w:ind w:left="1" w:right="115" w:hanging="1"/>
              <w:spacing w:before="9" w:line="205" w:lineRule="auto"/>
              <w:rPr/>
            </w:pPr>
            <w:r>
              <w:rPr>
                <w:color w:val="212529"/>
                <w:spacing w:val="-2"/>
              </w:rPr>
              <w:t>其他林业和草原</w:t>
            </w:r>
            <w:r>
              <w:rPr>
                <w:color w:val="212529"/>
              </w:rPr>
              <w:t xml:space="preserve"> </w:t>
            </w:r>
            <w:r>
              <w:rPr>
                <w:color w:val="212529"/>
                <w:spacing w:val="-3"/>
              </w:rPr>
              <w:t>支出</w:t>
            </w:r>
          </w:p>
        </w:tc>
        <w:tc>
          <w:tcPr>
            <w:tcW w:w="1168" w:type="dxa"/>
            <w:vAlign w:val="top"/>
          </w:tcPr>
          <w:p>
            <w:pPr>
              <w:pStyle w:val="TableText"/>
              <w:ind w:right="25"/>
              <w:spacing w:before="115" w:line="238" w:lineRule="auto"/>
              <w:jc w:val="right"/>
              <w:rPr/>
            </w:pPr>
            <w:r>
              <w:rPr>
                <w:color w:val="212529"/>
                <w:spacing w:val="-2"/>
              </w:rPr>
              <w:t>708.82</w:t>
            </w:r>
          </w:p>
        </w:tc>
        <w:tc>
          <w:tcPr>
            <w:tcW w:w="1183" w:type="dxa"/>
            <w:vAlign w:val="top"/>
          </w:tcPr>
          <w:p>
            <w:pPr>
              <w:pStyle w:val="TableText"/>
              <w:ind w:left="602"/>
              <w:spacing w:before="115" w:line="238" w:lineRule="auto"/>
              <w:rPr/>
            </w:pPr>
            <w:r>
              <w:rPr>
                <w:color w:val="212529"/>
                <w:spacing w:val="-2"/>
              </w:rPr>
              <w:t>708.82</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5" w:line="239" w:lineRule="auto"/>
              <w:rPr/>
            </w:pPr>
            <w:r>
              <w:rPr>
                <w:color w:val="212529"/>
                <w:spacing w:val="-2"/>
              </w:rPr>
              <w:t>21305</w:t>
            </w:r>
          </w:p>
        </w:tc>
        <w:tc>
          <w:tcPr>
            <w:tcW w:w="1378" w:type="dxa"/>
            <w:vAlign w:val="top"/>
          </w:tcPr>
          <w:p>
            <w:pPr>
              <w:pStyle w:val="TableText"/>
              <w:spacing w:before="11" w:line="215" w:lineRule="auto"/>
              <w:rPr/>
            </w:pPr>
            <w:r>
              <w:rPr>
                <w:color w:val="212529"/>
                <w:spacing w:val="-2"/>
              </w:rPr>
              <w:t>巩固脱贫攻坚成</w:t>
            </w:r>
          </w:p>
          <w:p>
            <w:pPr>
              <w:pStyle w:val="TableText"/>
              <w:spacing w:line="192" w:lineRule="auto"/>
              <w:rPr/>
            </w:pPr>
            <w:r>
              <w:rPr>
                <w:color w:val="212529"/>
                <w:spacing w:val="-2"/>
              </w:rPr>
              <w:t>果衔接乡村振兴</w:t>
            </w:r>
          </w:p>
        </w:tc>
        <w:tc>
          <w:tcPr>
            <w:tcW w:w="1168" w:type="dxa"/>
            <w:vAlign w:val="top"/>
          </w:tcPr>
          <w:p>
            <w:pPr>
              <w:pStyle w:val="TableText"/>
              <w:ind w:right="24"/>
              <w:spacing w:before="116" w:line="238" w:lineRule="auto"/>
              <w:jc w:val="right"/>
              <w:rPr/>
            </w:pPr>
            <w:r>
              <w:rPr>
                <w:color w:val="212529"/>
                <w:spacing w:val="-3"/>
              </w:rPr>
              <w:t>1409.23</w:t>
            </w:r>
          </w:p>
        </w:tc>
        <w:tc>
          <w:tcPr>
            <w:tcW w:w="1183" w:type="dxa"/>
            <w:vAlign w:val="top"/>
          </w:tcPr>
          <w:p>
            <w:pPr>
              <w:pStyle w:val="TableText"/>
              <w:ind w:right="34"/>
              <w:spacing w:before="116" w:line="238" w:lineRule="auto"/>
              <w:jc w:val="right"/>
              <w:rPr/>
            </w:pPr>
            <w:r>
              <w:rPr>
                <w:color w:val="212529"/>
                <w:spacing w:val="-3"/>
              </w:rPr>
              <w:t>1409.23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1" w:line="239" w:lineRule="auto"/>
              <w:rPr/>
            </w:pPr>
            <w:r>
              <w:rPr>
                <w:color w:val="212529"/>
                <w:spacing w:val="-2"/>
              </w:rPr>
              <w:t>2130505</w:t>
            </w:r>
          </w:p>
        </w:tc>
        <w:tc>
          <w:tcPr>
            <w:tcW w:w="1378" w:type="dxa"/>
            <w:vAlign w:val="top"/>
          </w:tcPr>
          <w:p>
            <w:pPr>
              <w:pStyle w:val="TableText"/>
              <w:spacing w:before="101" w:line="219" w:lineRule="auto"/>
              <w:rPr/>
            </w:pPr>
            <w:r>
              <w:rPr>
                <w:color w:val="212529"/>
                <w:spacing w:val="-3"/>
              </w:rPr>
              <w:t>生产发展</w:t>
            </w:r>
          </w:p>
        </w:tc>
        <w:tc>
          <w:tcPr>
            <w:tcW w:w="1168" w:type="dxa"/>
            <w:vAlign w:val="top"/>
          </w:tcPr>
          <w:p>
            <w:pPr>
              <w:pStyle w:val="TableText"/>
              <w:ind w:right="24"/>
              <w:spacing w:before="102" w:line="238" w:lineRule="auto"/>
              <w:jc w:val="right"/>
              <w:rPr/>
            </w:pPr>
            <w:r>
              <w:rPr>
                <w:color w:val="212529"/>
                <w:spacing w:val="-3"/>
              </w:rPr>
              <w:t>1049.23</w:t>
            </w:r>
          </w:p>
        </w:tc>
        <w:tc>
          <w:tcPr>
            <w:tcW w:w="1183" w:type="dxa"/>
            <w:vAlign w:val="top"/>
          </w:tcPr>
          <w:p>
            <w:pPr>
              <w:pStyle w:val="TableText"/>
              <w:ind w:right="34"/>
              <w:spacing w:before="102" w:line="238" w:lineRule="auto"/>
              <w:jc w:val="right"/>
              <w:rPr/>
            </w:pPr>
            <w:r>
              <w:rPr>
                <w:color w:val="212529"/>
                <w:spacing w:val="-3"/>
              </w:rPr>
              <w:t>1049.23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629" w:hRule="atLeast"/>
        </w:trPr>
        <w:tc>
          <w:tcPr>
            <w:tcW w:w="891" w:type="dxa"/>
            <w:vAlign w:val="top"/>
          </w:tcPr>
          <w:p>
            <w:pPr>
              <w:pStyle w:val="TableText"/>
              <w:ind w:left="9"/>
              <w:spacing w:before="221" w:line="239" w:lineRule="auto"/>
              <w:rPr/>
            </w:pPr>
            <w:r>
              <w:rPr>
                <w:color w:val="212529"/>
                <w:spacing w:val="-2"/>
              </w:rPr>
              <w:t>2130599</w:t>
            </w:r>
          </w:p>
        </w:tc>
        <w:tc>
          <w:tcPr>
            <w:tcW w:w="1378" w:type="dxa"/>
            <w:vAlign w:val="top"/>
          </w:tcPr>
          <w:p>
            <w:pPr>
              <w:pStyle w:val="TableText"/>
              <w:spacing w:before="12" w:line="215" w:lineRule="auto"/>
              <w:rPr/>
            </w:pPr>
            <w:r>
              <w:rPr>
                <w:color w:val="212529"/>
                <w:spacing w:val="-2"/>
              </w:rPr>
              <w:t>其他巩固脱贫攻</w:t>
            </w:r>
          </w:p>
          <w:p>
            <w:pPr>
              <w:pStyle w:val="TableText"/>
              <w:ind w:right="115"/>
              <w:spacing w:before="1" w:line="203" w:lineRule="auto"/>
              <w:rPr/>
            </w:pPr>
            <w:r>
              <w:rPr>
                <w:color w:val="212529"/>
                <w:spacing w:val="-2"/>
              </w:rPr>
              <w:t>坚成果衔接乡村</w:t>
            </w:r>
            <w:r>
              <w:rPr>
                <w:color w:val="212529"/>
              </w:rPr>
              <w:t xml:space="preserve"> </w:t>
            </w:r>
            <w:r>
              <w:rPr>
                <w:color w:val="212529"/>
                <w:spacing w:val="-2"/>
              </w:rPr>
              <w:t>振兴支出</w:t>
            </w:r>
          </w:p>
        </w:tc>
        <w:tc>
          <w:tcPr>
            <w:tcW w:w="1168" w:type="dxa"/>
            <w:vAlign w:val="top"/>
          </w:tcPr>
          <w:p>
            <w:pPr>
              <w:pStyle w:val="TableText"/>
              <w:ind w:right="26"/>
              <w:spacing w:before="222" w:line="238" w:lineRule="auto"/>
              <w:jc w:val="right"/>
              <w:rPr/>
            </w:pPr>
            <w:r>
              <w:rPr>
                <w:color w:val="212529"/>
                <w:spacing w:val="-2"/>
              </w:rPr>
              <w:t>360.00</w:t>
            </w:r>
          </w:p>
        </w:tc>
        <w:tc>
          <w:tcPr>
            <w:tcW w:w="1183" w:type="dxa"/>
            <w:vAlign w:val="top"/>
          </w:tcPr>
          <w:p>
            <w:pPr>
              <w:pStyle w:val="TableText"/>
              <w:ind w:left="601"/>
              <w:spacing w:before="222" w:line="238" w:lineRule="auto"/>
              <w:rPr/>
            </w:pPr>
            <w:r>
              <w:rPr>
                <w:color w:val="212529"/>
                <w:spacing w:val="-2"/>
              </w:rPr>
              <w:t>360.00</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7" w:line="239" w:lineRule="auto"/>
              <w:rPr/>
            </w:pPr>
            <w:r>
              <w:rPr>
                <w:color w:val="212529"/>
                <w:spacing w:val="-2"/>
              </w:rPr>
              <w:t>21308</w:t>
            </w:r>
          </w:p>
        </w:tc>
        <w:tc>
          <w:tcPr>
            <w:tcW w:w="1378" w:type="dxa"/>
            <w:vAlign w:val="top"/>
          </w:tcPr>
          <w:p>
            <w:pPr>
              <w:pStyle w:val="TableText"/>
              <w:ind w:left="16" w:right="115" w:hanging="16"/>
              <w:spacing w:before="13" w:line="203" w:lineRule="auto"/>
              <w:rPr/>
            </w:pPr>
            <w:r>
              <w:rPr>
                <w:color w:val="212529"/>
                <w:spacing w:val="-2"/>
              </w:rPr>
              <w:t>普惠金融发展支</w:t>
            </w:r>
            <w:r>
              <w:rPr>
                <w:color w:val="212529"/>
              </w:rPr>
              <w:t xml:space="preserve"> </w:t>
            </w:r>
            <w:r>
              <w:rPr>
                <w:color w:val="212529"/>
              </w:rPr>
              <w:t>出</w:t>
            </w:r>
          </w:p>
        </w:tc>
        <w:tc>
          <w:tcPr>
            <w:tcW w:w="1168" w:type="dxa"/>
            <w:vAlign w:val="top"/>
          </w:tcPr>
          <w:p>
            <w:pPr>
              <w:pStyle w:val="TableText"/>
              <w:ind w:right="24"/>
              <w:spacing w:before="118" w:line="238" w:lineRule="auto"/>
              <w:jc w:val="right"/>
              <w:rPr/>
            </w:pPr>
            <w:r>
              <w:rPr>
                <w:color w:val="212529"/>
                <w:spacing w:val="-3"/>
              </w:rPr>
              <w:t>129.87</w:t>
            </w:r>
          </w:p>
        </w:tc>
        <w:tc>
          <w:tcPr>
            <w:tcW w:w="1183" w:type="dxa"/>
            <w:vAlign w:val="top"/>
          </w:tcPr>
          <w:p>
            <w:pPr>
              <w:pStyle w:val="TableText"/>
              <w:ind w:right="33"/>
              <w:spacing w:before="118" w:line="238" w:lineRule="auto"/>
              <w:jc w:val="right"/>
              <w:rPr/>
            </w:pPr>
            <w:r>
              <w:rPr>
                <w:color w:val="212529"/>
                <w:spacing w:val="-3"/>
              </w:rPr>
              <w:t>129.87</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8" w:line="239" w:lineRule="auto"/>
              <w:rPr/>
            </w:pPr>
            <w:r>
              <w:rPr>
                <w:color w:val="212529"/>
                <w:spacing w:val="-2"/>
              </w:rPr>
              <w:t>2130803</w:t>
            </w:r>
          </w:p>
        </w:tc>
        <w:tc>
          <w:tcPr>
            <w:tcW w:w="1378" w:type="dxa"/>
            <w:vAlign w:val="top"/>
          </w:tcPr>
          <w:p>
            <w:pPr>
              <w:pStyle w:val="TableText"/>
              <w:ind w:left="1" w:right="115" w:hanging="1"/>
              <w:spacing w:before="13" w:line="203" w:lineRule="auto"/>
              <w:rPr/>
            </w:pPr>
            <w:r>
              <w:rPr>
                <w:color w:val="212529"/>
                <w:spacing w:val="-2"/>
              </w:rPr>
              <w:t>农业保险保费补</w:t>
            </w:r>
            <w:r>
              <w:rPr>
                <w:color w:val="212529"/>
              </w:rPr>
              <w:t xml:space="preserve"> </w:t>
            </w:r>
            <w:r>
              <w:rPr>
                <w:color w:val="212529"/>
              </w:rPr>
              <w:t>贴</w:t>
            </w:r>
          </w:p>
        </w:tc>
        <w:tc>
          <w:tcPr>
            <w:tcW w:w="1168" w:type="dxa"/>
            <w:vAlign w:val="top"/>
          </w:tcPr>
          <w:p>
            <w:pPr>
              <w:pStyle w:val="TableText"/>
              <w:ind w:right="24"/>
              <w:spacing w:before="119" w:line="238" w:lineRule="auto"/>
              <w:jc w:val="right"/>
              <w:rPr/>
            </w:pPr>
            <w:r>
              <w:rPr>
                <w:color w:val="212529"/>
                <w:spacing w:val="-3"/>
              </w:rPr>
              <w:t>129.87</w:t>
            </w:r>
          </w:p>
        </w:tc>
        <w:tc>
          <w:tcPr>
            <w:tcW w:w="1183" w:type="dxa"/>
            <w:vAlign w:val="top"/>
          </w:tcPr>
          <w:p>
            <w:pPr>
              <w:pStyle w:val="TableText"/>
              <w:ind w:right="33"/>
              <w:spacing w:before="119" w:line="238" w:lineRule="auto"/>
              <w:jc w:val="right"/>
              <w:rPr/>
            </w:pPr>
            <w:r>
              <w:rPr>
                <w:color w:val="212529"/>
                <w:spacing w:val="-3"/>
              </w:rPr>
              <w:t>129.87</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9" w:line="239" w:lineRule="auto"/>
              <w:rPr/>
            </w:pPr>
            <w:r>
              <w:rPr>
                <w:color w:val="212529"/>
                <w:spacing w:val="-3"/>
              </w:rPr>
              <w:t>220</w:t>
            </w:r>
          </w:p>
        </w:tc>
        <w:tc>
          <w:tcPr>
            <w:tcW w:w="1378" w:type="dxa"/>
            <w:vAlign w:val="top"/>
          </w:tcPr>
          <w:p>
            <w:pPr>
              <w:pStyle w:val="TableText"/>
              <w:ind w:right="115" w:firstLine="34"/>
              <w:spacing w:before="15" w:line="202" w:lineRule="auto"/>
              <w:rPr/>
            </w:pPr>
            <w:r>
              <w:rPr>
                <w:color w:val="212529"/>
                <w:spacing w:val="-7"/>
              </w:rPr>
              <w:t>自然资源海洋气</w:t>
            </w:r>
            <w:r>
              <w:rPr>
                <w:color w:val="212529"/>
                <w:spacing w:val="1"/>
              </w:rPr>
              <w:t xml:space="preserve"> </w:t>
            </w:r>
            <w:r>
              <w:rPr>
                <w:color w:val="212529"/>
                <w:spacing w:val="-2"/>
              </w:rPr>
              <w:t>象等支出</w:t>
            </w:r>
          </w:p>
        </w:tc>
        <w:tc>
          <w:tcPr>
            <w:tcW w:w="1168" w:type="dxa"/>
            <w:vAlign w:val="top"/>
          </w:tcPr>
          <w:p>
            <w:pPr>
              <w:pStyle w:val="TableText"/>
              <w:ind w:right="26"/>
              <w:spacing w:before="120" w:line="238" w:lineRule="auto"/>
              <w:jc w:val="right"/>
              <w:rPr/>
            </w:pPr>
            <w:r>
              <w:rPr>
                <w:color w:val="212529"/>
                <w:spacing w:val="-2"/>
              </w:rPr>
              <w:t>21399.43</w:t>
            </w:r>
          </w:p>
        </w:tc>
        <w:tc>
          <w:tcPr>
            <w:tcW w:w="1183" w:type="dxa"/>
            <w:vAlign w:val="top"/>
          </w:tcPr>
          <w:p>
            <w:pPr>
              <w:pStyle w:val="TableText"/>
              <w:ind w:left="420"/>
              <w:spacing w:before="120" w:line="238" w:lineRule="auto"/>
              <w:rPr/>
            </w:pPr>
            <w:r>
              <w:rPr>
                <w:color w:val="212529"/>
                <w:spacing w:val="-2"/>
              </w:rPr>
              <w:t>21399.43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5" w:line="239" w:lineRule="auto"/>
              <w:rPr/>
            </w:pPr>
            <w:r>
              <w:rPr>
                <w:color w:val="212529"/>
                <w:spacing w:val="-2"/>
              </w:rPr>
              <w:t>22001</w:t>
            </w:r>
          </w:p>
        </w:tc>
        <w:tc>
          <w:tcPr>
            <w:tcW w:w="1378" w:type="dxa"/>
            <w:vAlign w:val="top"/>
          </w:tcPr>
          <w:p>
            <w:pPr>
              <w:pStyle w:val="TableText"/>
              <w:ind w:left="30"/>
              <w:spacing w:before="105" w:line="219" w:lineRule="auto"/>
              <w:rPr/>
            </w:pPr>
            <w:r>
              <w:rPr>
                <w:color w:val="212529"/>
                <w:spacing w:val="-6"/>
              </w:rPr>
              <w:t>自然资源事务</w:t>
            </w:r>
          </w:p>
        </w:tc>
        <w:tc>
          <w:tcPr>
            <w:tcW w:w="1168" w:type="dxa"/>
            <w:vAlign w:val="top"/>
          </w:tcPr>
          <w:p>
            <w:pPr>
              <w:pStyle w:val="TableText"/>
              <w:ind w:right="26"/>
              <w:spacing w:before="106" w:line="238" w:lineRule="auto"/>
              <w:jc w:val="right"/>
              <w:rPr/>
            </w:pPr>
            <w:r>
              <w:rPr>
                <w:color w:val="212529"/>
                <w:spacing w:val="-2"/>
              </w:rPr>
              <w:t>21399.43</w:t>
            </w:r>
          </w:p>
        </w:tc>
        <w:tc>
          <w:tcPr>
            <w:tcW w:w="1183" w:type="dxa"/>
            <w:vAlign w:val="top"/>
          </w:tcPr>
          <w:p>
            <w:pPr>
              <w:pStyle w:val="TableText"/>
              <w:ind w:left="420"/>
              <w:spacing w:before="106" w:line="238" w:lineRule="auto"/>
              <w:rPr/>
            </w:pPr>
            <w:r>
              <w:rPr>
                <w:color w:val="212529"/>
                <w:spacing w:val="-2"/>
              </w:rPr>
              <w:t>21399.43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0" w:line="239" w:lineRule="auto"/>
              <w:rPr/>
            </w:pPr>
            <w:r>
              <w:rPr>
                <w:color w:val="212529"/>
                <w:spacing w:val="-2"/>
              </w:rPr>
              <w:t>2200106</w:t>
            </w:r>
          </w:p>
        </w:tc>
        <w:tc>
          <w:tcPr>
            <w:tcW w:w="1378" w:type="dxa"/>
            <w:vAlign w:val="top"/>
          </w:tcPr>
          <w:p>
            <w:pPr>
              <w:pStyle w:val="TableText"/>
              <w:ind w:right="115" w:firstLine="34"/>
              <w:spacing w:before="17" w:line="201" w:lineRule="auto"/>
              <w:rPr/>
            </w:pPr>
            <w:r>
              <w:rPr>
                <w:color w:val="212529"/>
                <w:spacing w:val="-7"/>
              </w:rPr>
              <w:t>自然资源利用与</w:t>
            </w:r>
            <w:r>
              <w:rPr>
                <w:color w:val="212529"/>
              </w:rPr>
              <w:t xml:space="preserve"> </w:t>
            </w:r>
            <w:r>
              <w:rPr>
                <w:color w:val="212529"/>
                <w:spacing w:val="-3"/>
              </w:rPr>
              <w:t>保护</w:t>
            </w:r>
          </w:p>
        </w:tc>
        <w:tc>
          <w:tcPr>
            <w:tcW w:w="1168" w:type="dxa"/>
            <w:vAlign w:val="top"/>
          </w:tcPr>
          <w:p>
            <w:pPr>
              <w:pStyle w:val="TableText"/>
              <w:ind w:right="26"/>
              <w:spacing w:before="121" w:line="238" w:lineRule="auto"/>
              <w:jc w:val="right"/>
              <w:rPr/>
            </w:pPr>
            <w:r>
              <w:rPr>
                <w:color w:val="212529"/>
                <w:spacing w:val="-2"/>
              </w:rPr>
              <w:t>21399.43</w:t>
            </w:r>
          </w:p>
        </w:tc>
        <w:tc>
          <w:tcPr>
            <w:tcW w:w="1183" w:type="dxa"/>
            <w:vAlign w:val="top"/>
          </w:tcPr>
          <w:p>
            <w:pPr>
              <w:pStyle w:val="TableText"/>
              <w:ind w:left="420"/>
              <w:spacing w:before="121" w:line="238" w:lineRule="auto"/>
              <w:rPr/>
            </w:pPr>
            <w:r>
              <w:rPr>
                <w:color w:val="212529"/>
                <w:spacing w:val="-2"/>
              </w:rPr>
              <w:t>21399.43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7"/>
              <w:rPr/>
            </w:pPr>
            <w:r>
              <w:rPr>
                <w:color w:val="212529"/>
                <w:spacing w:val="-3"/>
              </w:rPr>
              <w:t>221</w:t>
            </w:r>
          </w:p>
        </w:tc>
        <w:tc>
          <w:tcPr>
            <w:tcW w:w="1378" w:type="dxa"/>
            <w:vAlign w:val="top"/>
          </w:tcPr>
          <w:p>
            <w:pPr>
              <w:pStyle w:val="TableText"/>
              <w:spacing w:before="106" w:line="219" w:lineRule="auto"/>
              <w:rPr/>
            </w:pPr>
            <w:r>
              <w:rPr>
                <w:color w:val="212529"/>
                <w:spacing w:val="-2"/>
              </w:rPr>
              <w:t>住房保障支出</w:t>
            </w:r>
          </w:p>
        </w:tc>
        <w:tc>
          <w:tcPr>
            <w:tcW w:w="1168" w:type="dxa"/>
            <w:vAlign w:val="top"/>
          </w:tcPr>
          <w:p>
            <w:pPr>
              <w:pStyle w:val="TableText"/>
              <w:ind w:right="24"/>
              <w:spacing w:before="107" w:line="238" w:lineRule="auto"/>
              <w:jc w:val="right"/>
              <w:rPr/>
            </w:pPr>
            <w:r>
              <w:rPr>
                <w:color w:val="212529"/>
                <w:spacing w:val="-3"/>
              </w:rPr>
              <w:t>186.13</w:t>
            </w:r>
          </w:p>
        </w:tc>
        <w:tc>
          <w:tcPr>
            <w:tcW w:w="1183" w:type="dxa"/>
            <w:vAlign w:val="top"/>
          </w:tcPr>
          <w:p>
            <w:pPr>
              <w:pStyle w:val="TableText"/>
              <w:ind w:right="33"/>
              <w:spacing w:before="107" w:line="238" w:lineRule="auto"/>
              <w:jc w:val="right"/>
              <w:rPr/>
            </w:pPr>
            <w:r>
              <w:rPr>
                <w:color w:val="212529"/>
                <w:spacing w:val="-3"/>
              </w:rPr>
              <w:t>186.13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6" w:line="239" w:lineRule="auto"/>
              <w:rPr/>
            </w:pPr>
            <w:r>
              <w:rPr>
                <w:color w:val="212529"/>
                <w:spacing w:val="-2"/>
              </w:rPr>
              <w:t>22102</w:t>
            </w:r>
          </w:p>
        </w:tc>
        <w:tc>
          <w:tcPr>
            <w:tcW w:w="1378" w:type="dxa"/>
            <w:vAlign w:val="top"/>
          </w:tcPr>
          <w:p>
            <w:pPr>
              <w:pStyle w:val="TableText"/>
              <w:spacing w:before="106" w:line="219" w:lineRule="auto"/>
              <w:rPr/>
            </w:pPr>
            <w:r>
              <w:rPr>
                <w:color w:val="212529"/>
                <w:spacing w:val="-2"/>
              </w:rPr>
              <w:t>住房改革支出</w:t>
            </w:r>
          </w:p>
        </w:tc>
        <w:tc>
          <w:tcPr>
            <w:tcW w:w="1168" w:type="dxa"/>
            <w:vAlign w:val="top"/>
          </w:tcPr>
          <w:p>
            <w:pPr>
              <w:pStyle w:val="TableText"/>
              <w:ind w:right="24"/>
              <w:spacing w:before="107" w:line="238" w:lineRule="auto"/>
              <w:jc w:val="right"/>
              <w:rPr/>
            </w:pPr>
            <w:r>
              <w:rPr>
                <w:color w:val="212529"/>
                <w:spacing w:val="-3"/>
              </w:rPr>
              <w:t>186.13</w:t>
            </w:r>
          </w:p>
        </w:tc>
        <w:tc>
          <w:tcPr>
            <w:tcW w:w="1183" w:type="dxa"/>
            <w:vAlign w:val="top"/>
          </w:tcPr>
          <w:p>
            <w:pPr>
              <w:pStyle w:val="TableText"/>
              <w:ind w:right="33"/>
              <w:spacing w:before="107" w:line="238" w:lineRule="auto"/>
              <w:jc w:val="right"/>
              <w:rPr/>
            </w:pPr>
            <w:r>
              <w:rPr>
                <w:color w:val="212529"/>
                <w:spacing w:val="-3"/>
              </w:rPr>
              <w:t>186.13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6" w:line="239" w:lineRule="auto"/>
              <w:rPr/>
            </w:pPr>
            <w:r>
              <w:rPr>
                <w:color w:val="212529"/>
                <w:spacing w:val="-2"/>
              </w:rPr>
              <w:t>2210201</w:t>
            </w:r>
          </w:p>
        </w:tc>
        <w:tc>
          <w:tcPr>
            <w:tcW w:w="1378" w:type="dxa"/>
            <w:vAlign w:val="top"/>
          </w:tcPr>
          <w:p>
            <w:pPr>
              <w:pStyle w:val="TableText"/>
              <w:spacing w:before="107" w:line="219" w:lineRule="auto"/>
              <w:rPr/>
            </w:pPr>
            <w:r>
              <w:rPr>
                <w:color w:val="212529"/>
                <w:spacing w:val="-2"/>
              </w:rPr>
              <w:t>住房公积金</w:t>
            </w:r>
          </w:p>
        </w:tc>
        <w:tc>
          <w:tcPr>
            <w:tcW w:w="1168" w:type="dxa"/>
            <w:vAlign w:val="top"/>
          </w:tcPr>
          <w:p>
            <w:pPr>
              <w:pStyle w:val="TableText"/>
              <w:ind w:right="24"/>
              <w:spacing w:before="107" w:line="238" w:lineRule="auto"/>
              <w:jc w:val="right"/>
              <w:rPr/>
            </w:pPr>
            <w:r>
              <w:rPr>
                <w:color w:val="212529"/>
                <w:spacing w:val="-3"/>
              </w:rPr>
              <w:t>186.13</w:t>
            </w:r>
          </w:p>
        </w:tc>
        <w:tc>
          <w:tcPr>
            <w:tcW w:w="1183" w:type="dxa"/>
            <w:vAlign w:val="top"/>
          </w:tcPr>
          <w:p>
            <w:pPr>
              <w:pStyle w:val="TableText"/>
              <w:ind w:right="33"/>
              <w:spacing w:before="107" w:line="238" w:lineRule="auto"/>
              <w:jc w:val="right"/>
              <w:rPr/>
            </w:pPr>
            <w:r>
              <w:rPr>
                <w:color w:val="212529"/>
                <w:spacing w:val="-3"/>
              </w:rPr>
              <w:t>186.13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2"/>
              <w:rPr/>
            </w:pPr>
            <w:r>
              <w:rPr>
                <w:color w:val="212529"/>
                <w:spacing w:val="-3"/>
              </w:rPr>
              <w:t>224</w:t>
            </w:r>
          </w:p>
        </w:tc>
        <w:tc>
          <w:tcPr>
            <w:tcW w:w="1378" w:type="dxa"/>
            <w:vAlign w:val="top"/>
          </w:tcPr>
          <w:p>
            <w:pPr>
              <w:pStyle w:val="TableText"/>
              <w:spacing w:before="17" w:line="215" w:lineRule="auto"/>
              <w:rPr/>
            </w:pPr>
            <w:r>
              <w:rPr>
                <w:color w:val="212529"/>
                <w:spacing w:val="-2"/>
              </w:rPr>
              <w:t>灾害防治及应急</w:t>
            </w:r>
          </w:p>
          <w:p>
            <w:pPr>
              <w:pStyle w:val="TableText"/>
              <w:spacing w:line="186" w:lineRule="auto"/>
              <w:rPr/>
            </w:pPr>
            <w:r>
              <w:rPr>
                <w:color w:val="212529"/>
                <w:spacing w:val="-3"/>
              </w:rPr>
              <w:t>管理支出</w:t>
            </w:r>
          </w:p>
        </w:tc>
        <w:tc>
          <w:tcPr>
            <w:tcW w:w="1168" w:type="dxa"/>
            <w:vAlign w:val="top"/>
          </w:tcPr>
          <w:p>
            <w:pPr>
              <w:pStyle w:val="TableText"/>
              <w:ind w:right="26"/>
              <w:spacing w:before="122" w:line="238" w:lineRule="auto"/>
              <w:jc w:val="right"/>
              <w:rPr/>
            </w:pPr>
            <w:r>
              <w:rPr>
                <w:color w:val="212529"/>
                <w:spacing w:val="-2"/>
              </w:rPr>
              <w:t>369.25</w:t>
            </w:r>
          </w:p>
        </w:tc>
        <w:tc>
          <w:tcPr>
            <w:tcW w:w="1183" w:type="dxa"/>
            <w:vAlign w:val="top"/>
          </w:tcPr>
          <w:p>
            <w:pPr>
              <w:pStyle w:val="TableText"/>
              <w:ind w:left="601"/>
              <w:spacing w:before="122" w:line="238" w:lineRule="auto"/>
              <w:rPr/>
            </w:pPr>
            <w:r>
              <w:rPr>
                <w:color w:val="212529"/>
                <w:spacing w:val="-2"/>
              </w:rPr>
              <w:t>369.25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7" w:line="239" w:lineRule="auto"/>
              <w:rPr/>
            </w:pPr>
            <w:r>
              <w:rPr>
                <w:color w:val="212529"/>
                <w:spacing w:val="-2"/>
              </w:rPr>
              <w:t>22406</w:t>
            </w:r>
          </w:p>
        </w:tc>
        <w:tc>
          <w:tcPr>
            <w:tcW w:w="1378" w:type="dxa"/>
            <w:vAlign w:val="top"/>
          </w:tcPr>
          <w:p>
            <w:pPr>
              <w:pStyle w:val="TableText"/>
              <w:ind w:left="30"/>
              <w:spacing w:before="108" w:line="219" w:lineRule="auto"/>
              <w:rPr/>
            </w:pPr>
            <w:r>
              <w:rPr>
                <w:color w:val="212529"/>
                <w:spacing w:val="-6"/>
              </w:rPr>
              <w:t>自然灾害防治</w:t>
            </w:r>
          </w:p>
        </w:tc>
        <w:tc>
          <w:tcPr>
            <w:tcW w:w="1168" w:type="dxa"/>
            <w:vAlign w:val="top"/>
          </w:tcPr>
          <w:p>
            <w:pPr>
              <w:pStyle w:val="TableText"/>
              <w:ind w:right="26"/>
              <w:spacing w:before="108" w:line="238" w:lineRule="auto"/>
              <w:jc w:val="right"/>
              <w:rPr/>
            </w:pPr>
            <w:r>
              <w:rPr>
                <w:color w:val="212529"/>
                <w:spacing w:val="-2"/>
              </w:rPr>
              <w:t>369.25</w:t>
            </w:r>
          </w:p>
        </w:tc>
        <w:tc>
          <w:tcPr>
            <w:tcW w:w="1183" w:type="dxa"/>
            <w:vAlign w:val="top"/>
          </w:tcPr>
          <w:p>
            <w:pPr>
              <w:pStyle w:val="TableText"/>
              <w:ind w:left="601"/>
              <w:spacing w:before="108" w:line="238" w:lineRule="auto"/>
              <w:rPr/>
            </w:pPr>
            <w:r>
              <w:rPr>
                <w:color w:val="212529"/>
                <w:spacing w:val="-2"/>
              </w:rPr>
              <w:t>369.25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2" w:line="239" w:lineRule="auto"/>
              <w:rPr/>
            </w:pPr>
            <w:r>
              <w:rPr>
                <w:color w:val="212529"/>
                <w:spacing w:val="-2"/>
              </w:rPr>
              <w:t>2240602</w:t>
            </w:r>
          </w:p>
        </w:tc>
        <w:tc>
          <w:tcPr>
            <w:tcW w:w="1378" w:type="dxa"/>
            <w:vAlign w:val="top"/>
          </w:tcPr>
          <w:p>
            <w:pPr>
              <w:pStyle w:val="TableText"/>
              <w:ind w:left="2" w:right="115" w:hanging="2"/>
              <w:spacing w:before="18" w:line="200" w:lineRule="auto"/>
              <w:rPr/>
            </w:pPr>
            <w:r>
              <w:rPr>
                <w:color w:val="212529"/>
                <w:spacing w:val="-2"/>
              </w:rPr>
              <w:t>森林草原防灾减</w:t>
            </w:r>
            <w:r>
              <w:rPr>
                <w:color w:val="212529"/>
              </w:rPr>
              <w:t xml:space="preserve"> </w:t>
            </w:r>
            <w:r>
              <w:rPr>
                <w:color w:val="212529"/>
              </w:rPr>
              <w:t>灾</w:t>
            </w:r>
          </w:p>
        </w:tc>
        <w:tc>
          <w:tcPr>
            <w:tcW w:w="1168" w:type="dxa"/>
            <w:vAlign w:val="top"/>
          </w:tcPr>
          <w:p>
            <w:pPr>
              <w:pStyle w:val="TableText"/>
              <w:ind w:right="26"/>
              <w:spacing w:before="123" w:line="238" w:lineRule="auto"/>
              <w:jc w:val="right"/>
              <w:rPr/>
            </w:pPr>
            <w:r>
              <w:rPr>
                <w:color w:val="212529"/>
                <w:spacing w:val="-2"/>
              </w:rPr>
              <w:t>369.25</w:t>
            </w:r>
          </w:p>
        </w:tc>
        <w:tc>
          <w:tcPr>
            <w:tcW w:w="1183" w:type="dxa"/>
            <w:vAlign w:val="top"/>
          </w:tcPr>
          <w:p>
            <w:pPr>
              <w:pStyle w:val="TableText"/>
              <w:ind w:left="601"/>
              <w:spacing w:before="123" w:line="238" w:lineRule="auto"/>
              <w:rPr/>
            </w:pPr>
            <w:r>
              <w:rPr>
                <w:color w:val="212529"/>
                <w:spacing w:val="-2"/>
              </w:rPr>
              <w:t>369.25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08" w:line="218" w:lineRule="auto"/>
              <w:rPr/>
            </w:pPr>
            <w:r>
              <w:rPr>
                <w:color w:val="212529"/>
                <w:spacing w:val="-2"/>
              </w:rPr>
              <w:t>注：本表反映部门本年度取得的各项收入情况。</w:t>
            </w:r>
          </w:p>
        </w:tc>
      </w:tr>
    </w:tbl>
    <w:p>
      <w:pPr>
        <w:pStyle w:val="BodyText"/>
        <w:rPr/>
      </w:pPr>
      <w:r/>
    </w:p>
    <w:p>
      <w:pPr>
        <w:sectPr>
          <w:footerReference w:type="default" r:id="rId6"/>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62"/>
        <w:gridCol w:w="1198"/>
        <w:gridCol w:w="1123"/>
        <w:gridCol w:w="1198"/>
        <w:gridCol w:w="793"/>
        <w:gridCol w:w="749"/>
        <w:gridCol w:w="80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31" w:id="10"/>
            <w:bookmarkEnd w:id="10"/>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2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6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4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1" w:type="dxa"/>
            <w:vAlign w:val="top"/>
            <w:tcBorders>
              <w:bottom w:val="single" w:color="FFFFFF" w:sz="6" w:space="0"/>
              <w:top w:val="single" w:color="FFFFFF" w:sz="6" w:space="0"/>
              <w:left w:val="single" w:color="FFFFFF" w:sz="2" w:space="0"/>
              <w:right w:val="single" w:color="FFFFFF" w:sz="2" w:space="0"/>
            </w:tcBorders>
          </w:tcPr>
          <w:p>
            <w:pPr>
              <w:pStyle w:val="TableText"/>
              <w:ind w:left="53"/>
              <w:spacing w:before="109" w:line="220" w:lineRule="auto"/>
              <w:rPr/>
            </w:pPr>
            <w:r>
              <w:rPr>
                <w:color w:val="212529"/>
                <w:spacing w:val="-2"/>
              </w:rPr>
              <w:t>公开03表</w:t>
            </w:r>
          </w:p>
        </w:tc>
      </w:tr>
      <w:tr>
        <w:trPr>
          <w:trHeight w:val="404" w:hRule="atLeast"/>
        </w:trPr>
        <w:tc>
          <w:tcPr>
            <w:tcW w:w="388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部门名称：兴县林业局</w:t>
            </w:r>
          </w:p>
        </w:tc>
        <w:tc>
          <w:tcPr>
            <w:tcW w:w="2321" w:type="dxa"/>
            <w:vAlign w:val="top"/>
            <w:gridSpan w:val="2"/>
            <w:tcBorders>
              <w:top w:val="single" w:color="FFFFFF" w:sz="6" w:space="0"/>
              <w:left w:val="single" w:color="FFFFFF" w:sz="2" w:space="0"/>
              <w:right w:val="single" w:color="FFFFFF" w:sz="2" w:space="0"/>
            </w:tcBorders>
          </w:tcPr>
          <w:p>
            <w:pPr>
              <w:pStyle w:val="TableText"/>
              <w:ind w:left="18"/>
              <w:spacing w:before="109" w:line="219" w:lineRule="auto"/>
              <w:rPr/>
            </w:pPr>
            <w:r>
              <w:rPr>
                <w:color w:val="212529"/>
                <w:spacing w:val="-2"/>
              </w:rPr>
              <w:t>2024年度</w:t>
            </w:r>
          </w:p>
        </w:tc>
        <w:tc>
          <w:tcPr>
            <w:tcW w:w="793" w:type="dxa"/>
            <w:vAlign w:val="top"/>
            <w:tcBorders>
              <w:top w:val="single" w:color="FFFFFF" w:sz="6" w:space="0"/>
              <w:left w:val="single" w:color="FFFFFF" w:sz="2" w:space="0"/>
              <w:right w:val="single" w:color="FFFFFF" w:sz="2" w:space="0"/>
            </w:tcBorders>
          </w:tcPr>
          <w:p>
            <w:pPr>
              <w:rPr>
                <w:rFonts w:ascii="Arial"/>
                <w:sz w:val="21"/>
              </w:rPr>
            </w:pPr>
            <w:r/>
          </w:p>
        </w:tc>
        <w:tc>
          <w:tcPr>
            <w:tcW w:w="1550" w:type="dxa"/>
            <w:vAlign w:val="top"/>
            <w:gridSpan w:val="2"/>
            <w:tcBorders>
              <w:top w:val="single" w:color="FFFFFF" w:sz="6" w:space="0"/>
              <w:left w:val="single" w:color="FFFFFF" w:sz="2" w:space="0"/>
              <w:right w:val="single" w:color="FFFFFF" w:sz="2" w:space="0"/>
            </w:tcBorders>
          </w:tcPr>
          <w:p>
            <w:pPr>
              <w:pStyle w:val="TableText"/>
              <w:ind w:left="258"/>
              <w:spacing w:before="109" w:line="219" w:lineRule="auto"/>
              <w:rPr/>
            </w:pPr>
            <w:r>
              <w:rPr>
                <w:color w:val="212529"/>
                <w:spacing w:val="-2"/>
              </w:rPr>
              <w:t>金额单位：万元</w:t>
            </w:r>
          </w:p>
        </w:tc>
      </w:tr>
      <w:tr>
        <w:trPr>
          <w:trHeight w:val="404" w:hRule="atLeast"/>
        </w:trPr>
        <w:tc>
          <w:tcPr>
            <w:tcW w:w="2688" w:type="dxa"/>
            <w:vAlign w:val="top"/>
            <w:gridSpan w:val="2"/>
          </w:tcPr>
          <w:p>
            <w:pPr>
              <w:ind w:left="1145"/>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vMerge w:val="restart"/>
            <w:tcBorders>
              <w:bottom w:val="nil"/>
            </w:tcBorders>
          </w:tcPr>
          <w:p>
            <w:pPr>
              <w:spacing w:line="243" w:lineRule="auto"/>
              <w:rPr>
                <w:rFonts w:ascii="Arial"/>
                <w:sz w:val="21"/>
              </w:rPr>
            </w:pPr>
            <w:r/>
          </w:p>
          <w:p>
            <w:pPr>
              <w:ind w:left="4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23" w:type="dxa"/>
            <w:vAlign w:val="top"/>
            <w:vMerge w:val="restart"/>
            <w:tcBorders>
              <w:bottom w:val="nil"/>
            </w:tcBorders>
          </w:tcPr>
          <w:p>
            <w:pPr>
              <w:spacing w:line="243" w:lineRule="auto"/>
              <w:rPr>
                <w:rFonts w:ascii="Arial"/>
                <w:sz w:val="21"/>
              </w:rPr>
            </w:pPr>
            <w:r/>
          </w:p>
          <w:p>
            <w:pPr>
              <w:ind w:left="18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98" w:type="dxa"/>
            <w:vAlign w:val="top"/>
            <w:vMerge w:val="restart"/>
            <w:tcBorders>
              <w:bottom w:val="nil"/>
            </w:tcBorders>
          </w:tcPr>
          <w:p>
            <w:pPr>
              <w:spacing w:line="244" w:lineRule="auto"/>
              <w:rPr>
                <w:rFonts w:ascii="Arial"/>
                <w:sz w:val="21"/>
              </w:rPr>
            </w:pPr>
            <w:r/>
          </w:p>
          <w:p>
            <w:pPr>
              <w:ind w:left="21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项目支出</w:t>
            </w:r>
          </w:p>
        </w:tc>
        <w:tc>
          <w:tcPr>
            <w:tcW w:w="793" w:type="dxa"/>
            <w:vAlign w:val="top"/>
            <w:vMerge w:val="restart"/>
            <w:tcBorders>
              <w:bottom w:val="nil"/>
            </w:tcBorders>
          </w:tcPr>
          <w:p>
            <w:pPr>
              <w:ind w:left="18"/>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1"/>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49" w:type="dxa"/>
            <w:vAlign w:val="top"/>
            <w:vMerge w:val="restart"/>
            <w:tcBorders>
              <w:bottom w:val="nil"/>
            </w:tcBorders>
          </w:tcPr>
          <w:p>
            <w:pPr>
              <w:ind w:left="94"/>
              <w:spacing w:before="21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经营支</w:t>
            </w:r>
          </w:p>
          <w:p>
            <w:pPr>
              <w:ind w:left="289"/>
              <w:spacing w:before="35" w:line="17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position w:val="-1"/>
              </w:rPr>
              <w:t>出</w:t>
            </w:r>
          </w:p>
        </w:tc>
        <w:tc>
          <w:tcPr>
            <w:tcW w:w="801" w:type="dxa"/>
            <w:vAlign w:val="top"/>
            <w:vMerge w:val="restart"/>
            <w:tcBorders>
              <w:bottom w:val="nil"/>
            </w:tcBorders>
          </w:tcPr>
          <w:p>
            <w:pPr>
              <w:ind w:left="117" w:right="37"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09"/>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26" w:type="dxa"/>
            <w:vAlign w:val="top"/>
          </w:tcPr>
          <w:p>
            <w:pPr>
              <w:ind w:left="12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662" w:type="dxa"/>
            <w:vAlign w:val="top"/>
          </w:tcPr>
          <w:p>
            <w:pPr>
              <w:ind w:left="446"/>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9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1198"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801" w:type="dxa"/>
            <w:vAlign w:val="top"/>
            <w:vMerge w:val="continue"/>
            <w:tcBorders>
              <w:top w:val="nil"/>
            </w:tcBorders>
          </w:tcPr>
          <w:p>
            <w:pPr>
              <w:rPr>
                <w:rFonts w:ascii="Arial"/>
                <w:sz w:val="21"/>
              </w:rPr>
            </w:pPr>
            <w:r/>
          </w:p>
        </w:tc>
      </w:tr>
      <w:tr>
        <w:trPr>
          <w:trHeight w:val="404" w:hRule="atLeast"/>
        </w:trPr>
        <w:tc>
          <w:tcPr>
            <w:tcW w:w="2688" w:type="dxa"/>
            <w:vAlign w:val="top"/>
            <w:gridSpan w:val="2"/>
          </w:tcPr>
          <w:p>
            <w:pPr>
              <w:ind w:left="1145"/>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98" w:type="dxa"/>
            <w:vAlign w:val="top"/>
          </w:tcPr>
          <w:p>
            <w:pPr>
              <w:ind w:left="553"/>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23" w:type="dxa"/>
            <w:vAlign w:val="top"/>
          </w:tcPr>
          <w:p>
            <w:pPr>
              <w:ind w:left="503"/>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98" w:type="dxa"/>
            <w:vAlign w:val="top"/>
          </w:tcPr>
          <w:p>
            <w:pPr>
              <w:ind w:left="539"/>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793" w:type="dxa"/>
            <w:vAlign w:val="top"/>
          </w:tcPr>
          <w:p>
            <w:pPr>
              <w:ind w:left="336"/>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49" w:type="dxa"/>
            <w:vAlign w:val="top"/>
          </w:tcPr>
          <w:p>
            <w:pPr>
              <w:ind w:left="324"/>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01" w:type="dxa"/>
            <w:vAlign w:val="top"/>
          </w:tcPr>
          <w:p>
            <w:pPr>
              <w:ind w:left="346"/>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688" w:type="dxa"/>
            <w:vAlign w:val="top"/>
            <w:gridSpan w:val="2"/>
          </w:tcPr>
          <w:p>
            <w:pPr>
              <w:ind w:left="1148"/>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98" w:type="dxa"/>
            <w:vAlign w:val="top"/>
          </w:tcPr>
          <w:p>
            <w:pPr>
              <w:ind w:left="448"/>
              <w:spacing w:before="135" w:line="184" w:lineRule="auto"/>
              <w:rPr>
                <w:rFonts w:ascii="Arial" w:hAnsi="Arial" w:eastAsia="Arial" w:cs="Arial"/>
                <w:sz w:val="15"/>
                <w:szCs w:val="15"/>
              </w:rPr>
            </w:pPr>
            <w:r>
              <w:rPr>
                <w:rFonts w:ascii="Arial" w:hAnsi="Arial" w:eastAsia="Arial" w:cs="Arial"/>
                <w:sz w:val="15"/>
                <w:szCs w:val="15"/>
                <w:color w:val="212529"/>
                <w:spacing w:val="3"/>
              </w:rPr>
              <w:t>51330.</w:t>
            </w:r>
            <w:r>
              <w:rPr>
                <w:rFonts w:ascii="Arial" w:hAnsi="Arial" w:eastAsia="Arial" w:cs="Arial"/>
                <w:sz w:val="15"/>
                <w:szCs w:val="15"/>
                <w:color w:val="212529"/>
                <w:spacing w:val="15"/>
                <w:w w:val="101"/>
              </w:rPr>
              <w:t xml:space="preserve"> </w:t>
            </w:r>
            <w:r>
              <w:rPr>
                <w:rFonts w:ascii="Arial" w:hAnsi="Arial" w:eastAsia="Arial" w:cs="Arial"/>
                <w:sz w:val="15"/>
                <w:szCs w:val="15"/>
                <w:color w:val="212529"/>
                <w:spacing w:val="3"/>
              </w:rPr>
              <w:t>26</w:t>
            </w:r>
          </w:p>
        </w:tc>
        <w:tc>
          <w:tcPr>
            <w:tcW w:w="1123" w:type="dxa"/>
            <w:vAlign w:val="top"/>
          </w:tcPr>
          <w:p>
            <w:pPr>
              <w:ind w:left="463"/>
              <w:spacing w:before="135" w:line="172" w:lineRule="auto"/>
              <w:rPr>
                <w:rFonts w:ascii="Arial" w:hAnsi="Arial" w:eastAsia="Arial" w:cs="Arial"/>
                <w:sz w:val="16"/>
                <w:szCs w:val="16"/>
              </w:rPr>
            </w:pPr>
            <w:r>
              <w:rPr>
                <w:rFonts w:ascii="Arial" w:hAnsi="Arial" w:eastAsia="Arial" w:cs="Arial"/>
                <w:sz w:val="16"/>
                <w:szCs w:val="16"/>
                <w:color w:val="212529"/>
                <w:spacing w:val="4"/>
              </w:rPr>
              <w:t>1276.86</w:t>
            </w:r>
          </w:p>
        </w:tc>
        <w:tc>
          <w:tcPr>
            <w:tcW w:w="1198" w:type="dxa"/>
            <w:vAlign w:val="top"/>
          </w:tcPr>
          <w:p>
            <w:pPr>
              <w:ind w:left="443"/>
              <w:spacing w:before="135" w:line="172" w:lineRule="auto"/>
              <w:rPr>
                <w:rFonts w:ascii="Arial" w:hAnsi="Arial" w:eastAsia="Arial" w:cs="Arial"/>
                <w:sz w:val="16"/>
                <w:szCs w:val="16"/>
              </w:rPr>
            </w:pPr>
            <w:r>
              <w:rPr>
                <w:rFonts w:ascii="Arial" w:hAnsi="Arial" w:eastAsia="Arial" w:cs="Arial"/>
                <w:sz w:val="16"/>
                <w:szCs w:val="16"/>
                <w:color w:val="212529"/>
                <w:spacing w:val="3"/>
              </w:rPr>
              <w:t>50053.41</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14" w:line="239" w:lineRule="auto"/>
              <w:rPr/>
            </w:pPr>
            <w:r>
              <w:rPr>
                <w:color w:val="212529"/>
                <w:spacing w:val="-3"/>
              </w:rPr>
              <w:t>201</w:t>
            </w:r>
          </w:p>
        </w:tc>
        <w:tc>
          <w:tcPr>
            <w:tcW w:w="1662" w:type="dxa"/>
            <w:vAlign w:val="top"/>
          </w:tcPr>
          <w:p>
            <w:pPr>
              <w:pStyle w:val="TableText"/>
              <w:spacing w:before="114" w:line="219" w:lineRule="auto"/>
              <w:rPr/>
            </w:pPr>
            <w:r>
              <w:rPr>
                <w:color w:val="212529"/>
                <w:spacing w:val="-2"/>
              </w:rPr>
              <w:t>一般公共服务支出</w:t>
            </w:r>
          </w:p>
        </w:tc>
        <w:tc>
          <w:tcPr>
            <w:tcW w:w="1198" w:type="dxa"/>
            <w:vAlign w:val="top"/>
          </w:tcPr>
          <w:p>
            <w:pPr>
              <w:pStyle w:val="TableText"/>
              <w:ind w:right="21"/>
              <w:spacing w:before="115" w:line="238" w:lineRule="auto"/>
              <w:jc w:val="right"/>
              <w:rPr/>
            </w:pPr>
            <w:r>
              <w:rPr>
                <w:color w:val="212529"/>
                <w:spacing w:val="-4"/>
              </w:rPr>
              <w:t>14.95</w:t>
            </w:r>
          </w:p>
        </w:tc>
        <w:tc>
          <w:tcPr>
            <w:tcW w:w="1123" w:type="dxa"/>
            <w:vAlign w:val="top"/>
          </w:tcPr>
          <w:p>
            <w:pPr>
              <w:rPr>
                <w:rFonts w:ascii="Arial"/>
                <w:sz w:val="21"/>
              </w:rPr>
            </w:pPr>
            <w:r/>
          </w:p>
        </w:tc>
        <w:tc>
          <w:tcPr>
            <w:tcW w:w="1198" w:type="dxa"/>
            <w:vAlign w:val="top"/>
          </w:tcPr>
          <w:p>
            <w:pPr>
              <w:pStyle w:val="TableText"/>
              <w:ind w:right="25"/>
              <w:spacing w:before="115" w:line="238" w:lineRule="auto"/>
              <w:jc w:val="right"/>
              <w:rPr/>
            </w:pPr>
            <w:r>
              <w:rPr>
                <w:color w:val="212529"/>
                <w:spacing w:val="-4"/>
              </w:rPr>
              <w:t>14.95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15" w:line="239" w:lineRule="auto"/>
              <w:rPr/>
            </w:pPr>
            <w:r>
              <w:rPr>
                <w:color w:val="212529"/>
                <w:spacing w:val="-2"/>
              </w:rPr>
              <w:t>20132</w:t>
            </w:r>
          </w:p>
        </w:tc>
        <w:tc>
          <w:tcPr>
            <w:tcW w:w="1662" w:type="dxa"/>
            <w:vAlign w:val="top"/>
          </w:tcPr>
          <w:p>
            <w:pPr>
              <w:pStyle w:val="TableText"/>
              <w:spacing w:before="115" w:line="219" w:lineRule="auto"/>
              <w:rPr/>
            </w:pPr>
            <w:r>
              <w:rPr>
                <w:color w:val="212529"/>
                <w:spacing w:val="-2"/>
              </w:rPr>
              <w:t>组织事务</w:t>
            </w:r>
          </w:p>
        </w:tc>
        <w:tc>
          <w:tcPr>
            <w:tcW w:w="1198" w:type="dxa"/>
            <w:vAlign w:val="top"/>
          </w:tcPr>
          <w:p>
            <w:pPr>
              <w:pStyle w:val="TableText"/>
              <w:ind w:right="21"/>
              <w:spacing w:before="116" w:line="238" w:lineRule="auto"/>
              <w:jc w:val="right"/>
              <w:rPr/>
            </w:pPr>
            <w:r>
              <w:rPr>
                <w:color w:val="212529"/>
                <w:spacing w:val="-4"/>
              </w:rPr>
              <w:t>14.95</w:t>
            </w:r>
          </w:p>
        </w:tc>
        <w:tc>
          <w:tcPr>
            <w:tcW w:w="1123" w:type="dxa"/>
            <w:vAlign w:val="top"/>
          </w:tcPr>
          <w:p>
            <w:pPr>
              <w:rPr>
                <w:rFonts w:ascii="Arial"/>
                <w:sz w:val="21"/>
              </w:rPr>
            </w:pPr>
            <w:r/>
          </w:p>
        </w:tc>
        <w:tc>
          <w:tcPr>
            <w:tcW w:w="1198" w:type="dxa"/>
            <w:vAlign w:val="top"/>
          </w:tcPr>
          <w:p>
            <w:pPr>
              <w:pStyle w:val="TableText"/>
              <w:ind w:right="25"/>
              <w:spacing w:before="116" w:line="238" w:lineRule="auto"/>
              <w:jc w:val="right"/>
              <w:rPr/>
            </w:pPr>
            <w:r>
              <w:rPr>
                <w:color w:val="212529"/>
                <w:spacing w:val="-4"/>
              </w:rPr>
              <w:t>14.95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16" w:line="239" w:lineRule="auto"/>
              <w:rPr/>
            </w:pPr>
            <w:r>
              <w:rPr>
                <w:color w:val="212529"/>
                <w:spacing w:val="-2"/>
              </w:rPr>
              <w:t>2013299</w:t>
            </w:r>
          </w:p>
        </w:tc>
        <w:tc>
          <w:tcPr>
            <w:tcW w:w="1662" w:type="dxa"/>
            <w:vAlign w:val="top"/>
          </w:tcPr>
          <w:p>
            <w:pPr>
              <w:pStyle w:val="TableText"/>
              <w:spacing w:before="116" w:line="219" w:lineRule="auto"/>
              <w:rPr/>
            </w:pPr>
            <w:r>
              <w:rPr>
                <w:color w:val="212529"/>
                <w:spacing w:val="-2"/>
              </w:rPr>
              <w:t>其他组织事务支出</w:t>
            </w:r>
          </w:p>
        </w:tc>
        <w:tc>
          <w:tcPr>
            <w:tcW w:w="1198" w:type="dxa"/>
            <w:vAlign w:val="top"/>
          </w:tcPr>
          <w:p>
            <w:pPr>
              <w:pStyle w:val="TableText"/>
              <w:ind w:right="21"/>
              <w:spacing w:before="117" w:line="238" w:lineRule="auto"/>
              <w:jc w:val="right"/>
              <w:rPr/>
            </w:pPr>
            <w:r>
              <w:rPr>
                <w:color w:val="212529"/>
                <w:spacing w:val="-4"/>
              </w:rPr>
              <w:t>14.95</w:t>
            </w:r>
          </w:p>
        </w:tc>
        <w:tc>
          <w:tcPr>
            <w:tcW w:w="1123" w:type="dxa"/>
            <w:vAlign w:val="top"/>
          </w:tcPr>
          <w:p>
            <w:pPr>
              <w:rPr>
                <w:rFonts w:ascii="Arial"/>
                <w:sz w:val="21"/>
              </w:rPr>
            </w:pPr>
            <w:r/>
          </w:p>
        </w:tc>
        <w:tc>
          <w:tcPr>
            <w:tcW w:w="1198" w:type="dxa"/>
            <w:vAlign w:val="top"/>
          </w:tcPr>
          <w:p>
            <w:pPr>
              <w:pStyle w:val="TableText"/>
              <w:ind w:right="25"/>
              <w:spacing w:before="117" w:line="238" w:lineRule="auto"/>
              <w:jc w:val="right"/>
              <w:rPr/>
            </w:pPr>
            <w:r>
              <w:rPr>
                <w:color w:val="212529"/>
                <w:spacing w:val="-4"/>
              </w:rPr>
              <w:t>14.95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17" w:line="239" w:lineRule="auto"/>
              <w:rPr/>
            </w:pPr>
            <w:r>
              <w:rPr>
                <w:color w:val="212529"/>
                <w:spacing w:val="-3"/>
              </w:rPr>
              <w:t>208</w:t>
            </w:r>
          </w:p>
        </w:tc>
        <w:tc>
          <w:tcPr>
            <w:tcW w:w="1662" w:type="dxa"/>
            <w:vAlign w:val="top"/>
          </w:tcPr>
          <w:p>
            <w:pPr>
              <w:pStyle w:val="TableText"/>
              <w:spacing w:before="117" w:line="218" w:lineRule="auto"/>
              <w:rPr/>
            </w:pPr>
            <w:r>
              <w:rPr>
                <w:color w:val="212529"/>
                <w:spacing w:val="-1"/>
              </w:rPr>
              <w:t>社会保障和就业支出</w:t>
            </w:r>
          </w:p>
        </w:tc>
        <w:tc>
          <w:tcPr>
            <w:tcW w:w="1198" w:type="dxa"/>
            <w:vAlign w:val="top"/>
          </w:tcPr>
          <w:p>
            <w:pPr>
              <w:pStyle w:val="TableText"/>
              <w:ind w:right="21"/>
              <w:spacing w:before="118" w:line="238" w:lineRule="auto"/>
              <w:jc w:val="right"/>
              <w:rPr/>
            </w:pPr>
            <w:r>
              <w:rPr>
                <w:color w:val="212529"/>
                <w:spacing w:val="-3"/>
              </w:rPr>
              <w:t>199.47</w:t>
            </w:r>
          </w:p>
        </w:tc>
        <w:tc>
          <w:tcPr>
            <w:tcW w:w="1123" w:type="dxa"/>
            <w:vAlign w:val="top"/>
          </w:tcPr>
          <w:p>
            <w:pPr>
              <w:pStyle w:val="TableText"/>
              <w:ind w:right="31"/>
              <w:spacing w:before="118" w:line="238" w:lineRule="auto"/>
              <w:jc w:val="right"/>
              <w:rPr/>
            </w:pPr>
            <w:r>
              <w:rPr>
                <w:color w:val="212529"/>
                <w:spacing w:val="-3"/>
              </w:rPr>
              <w:t>199.47</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8" w:line="239" w:lineRule="auto"/>
              <w:rPr/>
            </w:pPr>
            <w:r>
              <w:rPr>
                <w:color w:val="212529"/>
                <w:spacing w:val="-2"/>
              </w:rPr>
              <w:t>20805</w:t>
            </w:r>
          </w:p>
        </w:tc>
        <w:tc>
          <w:tcPr>
            <w:tcW w:w="1662" w:type="dxa"/>
            <w:vAlign w:val="top"/>
          </w:tcPr>
          <w:p>
            <w:pPr>
              <w:pStyle w:val="TableText"/>
              <w:ind w:left="15" w:right="36" w:hanging="15"/>
              <w:spacing w:before="13" w:line="203" w:lineRule="auto"/>
              <w:rPr/>
            </w:pPr>
            <w:r>
              <w:rPr>
                <w:color w:val="212529"/>
                <w:spacing w:val="-2"/>
              </w:rPr>
              <w:t>行政事业单位养老支</w:t>
            </w:r>
            <w:r>
              <w:rPr>
                <w:color w:val="212529"/>
                <w:spacing w:val="7"/>
              </w:rPr>
              <w:t xml:space="preserve"> </w:t>
            </w:r>
            <w:r>
              <w:rPr>
                <w:color w:val="212529"/>
              </w:rPr>
              <w:t>出</w:t>
            </w:r>
          </w:p>
        </w:tc>
        <w:tc>
          <w:tcPr>
            <w:tcW w:w="1198" w:type="dxa"/>
            <w:vAlign w:val="top"/>
          </w:tcPr>
          <w:p>
            <w:pPr>
              <w:pStyle w:val="TableText"/>
              <w:ind w:right="21"/>
              <w:spacing w:before="119" w:line="238" w:lineRule="auto"/>
              <w:jc w:val="right"/>
              <w:rPr/>
            </w:pPr>
            <w:r>
              <w:rPr>
                <w:color w:val="212529"/>
                <w:spacing w:val="-3"/>
              </w:rPr>
              <w:t>199.47</w:t>
            </w:r>
          </w:p>
        </w:tc>
        <w:tc>
          <w:tcPr>
            <w:tcW w:w="1123" w:type="dxa"/>
            <w:vAlign w:val="top"/>
          </w:tcPr>
          <w:p>
            <w:pPr>
              <w:pStyle w:val="TableText"/>
              <w:ind w:right="31"/>
              <w:spacing w:before="119" w:line="238" w:lineRule="auto"/>
              <w:jc w:val="right"/>
              <w:rPr/>
            </w:pPr>
            <w:r>
              <w:rPr>
                <w:color w:val="212529"/>
                <w:spacing w:val="-3"/>
              </w:rPr>
              <w:t>199.47</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9" w:line="239" w:lineRule="auto"/>
              <w:rPr/>
            </w:pPr>
            <w:r>
              <w:rPr>
                <w:color w:val="212529"/>
                <w:spacing w:val="-2"/>
              </w:rPr>
              <w:t>2080501</w:t>
            </w:r>
          </w:p>
        </w:tc>
        <w:tc>
          <w:tcPr>
            <w:tcW w:w="1662" w:type="dxa"/>
            <w:vAlign w:val="top"/>
          </w:tcPr>
          <w:p>
            <w:pPr>
              <w:pStyle w:val="TableText"/>
              <w:spacing w:before="119" w:line="219" w:lineRule="auto"/>
              <w:rPr/>
            </w:pPr>
            <w:r>
              <w:rPr>
                <w:color w:val="212529"/>
                <w:spacing w:val="-2"/>
              </w:rPr>
              <w:t>行政单位离退休</w:t>
            </w:r>
          </w:p>
        </w:tc>
        <w:tc>
          <w:tcPr>
            <w:tcW w:w="1198" w:type="dxa"/>
            <w:vAlign w:val="top"/>
          </w:tcPr>
          <w:p>
            <w:pPr>
              <w:pStyle w:val="TableText"/>
              <w:ind w:right="23"/>
              <w:spacing w:before="120" w:line="238" w:lineRule="auto"/>
              <w:jc w:val="right"/>
              <w:rPr/>
            </w:pPr>
            <w:r>
              <w:rPr>
                <w:color w:val="212529"/>
                <w:spacing w:val="-2"/>
              </w:rPr>
              <w:t>64.71</w:t>
            </w:r>
          </w:p>
        </w:tc>
        <w:tc>
          <w:tcPr>
            <w:tcW w:w="1123" w:type="dxa"/>
            <w:vAlign w:val="top"/>
          </w:tcPr>
          <w:p>
            <w:pPr>
              <w:pStyle w:val="TableText"/>
              <w:ind w:right="32"/>
              <w:spacing w:before="120" w:line="238" w:lineRule="auto"/>
              <w:jc w:val="right"/>
              <w:rPr/>
            </w:pPr>
            <w:r>
              <w:rPr>
                <w:color w:val="212529"/>
                <w:spacing w:val="-2"/>
              </w:rPr>
              <w:t>64.71</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9" w:line="239" w:lineRule="auto"/>
              <w:rPr/>
            </w:pPr>
            <w:r>
              <w:rPr>
                <w:color w:val="212529"/>
                <w:spacing w:val="-2"/>
              </w:rPr>
              <w:t>2080505</w:t>
            </w:r>
          </w:p>
        </w:tc>
        <w:tc>
          <w:tcPr>
            <w:tcW w:w="1662" w:type="dxa"/>
            <w:vAlign w:val="top"/>
          </w:tcPr>
          <w:p>
            <w:pPr>
              <w:pStyle w:val="TableText"/>
              <w:ind w:left="1" w:right="36" w:hanging="1"/>
              <w:spacing w:before="15" w:line="202" w:lineRule="auto"/>
              <w:rPr/>
            </w:pPr>
            <w:r>
              <w:rPr>
                <w:color w:val="212529"/>
                <w:spacing w:val="-2"/>
              </w:rPr>
              <w:t>机关事业单位基本养</w:t>
            </w:r>
            <w:r>
              <w:rPr>
                <w:color w:val="212529"/>
                <w:spacing w:val="7"/>
              </w:rPr>
              <w:t xml:space="preserve"> </w:t>
            </w:r>
            <w:r>
              <w:rPr>
                <w:color w:val="212529"/>
                <w:spacing w:val="-2"/>
              </w:rPr>
              <w:t>老保险缴费支出</w:t>
            </w:r>
          </w:p>
        </w:tc>
        <w:tc>
          <w:tcPr>
            <w:tcW w:w="1198" w:type="dxa"/>
            <w:vAlign w:val="top"/>
          </w:tcPr>
          <w:p>
            <w:pPr>
              <w:pStyle w:val="TableText"/>
              <w:ind w:right="21"/>
              <w:spacing w:before="120" w:line="238" w:lineRule="auto"/>
              <w:jc w:val="right"/>
              <w:rPr/>
            </w:pPr>
            <w:r>
              <w:rPr>
                <w:color w:val="212529"/>
                <w:spacing w:val="-3"/>
              </w:rPr>
              <w:t>107.24</w:t>
            </w:r>
          </w:p>
        </w:tc>
        <w:tc>
          <w:tcPr>
            <w:tcW w:w="1123" w:type="dxa"/>
            <w:vAlign w:val="top"/>
          </w:tcPr>
          <w:p>
            <w:pPr>
              <w:pStyle w:val="TableText"/>
              <w:ind w:right="31"/>
              <w:spacing w:before="120" w:line="238" w:lineRule="auto"/>
              <w:jc w:val="right"/>
              <w:rPr/>
            </w:pPr>
            <w:r>
              <w:rPr>
                <w:color w:val="212529"/>
                <w:spacing w:val="-3"/>
              </w:rPr>
              <w:t>107.24</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0" w:line="239" w:lineRule="auto"/>
              <w:rPr/>
            </w:pPr>
            <w:r>
              <w:rPr>
                <w:color w:val="212529"/>
                <w:spacing w:val="-2"/>
              </w:rPr>
              <w:t>2080506</w:t>
            </w:r>
          </w:p>
        </w:tc>
        <w:tc>
          <w:tcPr>
            <w:tcW w:w="1662" w:type="dxa"/>
            <w:vAlign w:val="top"/>
          </w:tcPr>
          <w:p>
            <w:pPr>
              <w:pStyle w:val="TableText"/>
              <w:ind w:left="2" w:right="36" w:hanging="2"/>
              <w:spacing w:before="17" w:line="201" w:lineRule="auto"/>
              <w:rPr/>
            </w:pPr>
            <w:r>
              <w:rPr>
                <w:color w:val="212529"/>
                <w:spacing w:val="-2"/>
              </w:rPr>
              <w:t>机关事业单位职业年</w:t>
            </w:r>
            <w:r>
              <w:rPr>
                <w:color w:val="212529"/>
                <w:spacing w:val="7"/>
              </w:rPr>
              <w:t xml:space="preserve"> </w:t>
            </w:r>
            <w:r>
              <w:rPr>
                <w:color w:val="212529"/>
                <w:spacing w:val="-2"/>
              </w:rPr>
              <w:t>金缴费支出</w:t>
            </w:r>
          </w:p>
        </w:tc>
        <w:tc>
          <w:tcPr>
            <w:tcW w:w="1198" w:type="dxa"/>
            <w:vAlign w:val="top"/>
          </w:tcPr>
          <w:p>
            <w:pPr>
              <w:pStyle w:val="TableText"/>
              <w:ind w:right="23"/>
              <w:spacing w:before="121" w:line="238" w:lineRule="auto"/>
              <w:jc w:val="right"/>
              <w:rPr/>
            </w:pPr>
            <w:r>
              <w:rPr>
                <w:color w:val="212529"/>
                <w:spacing w:val="-2"/>
              </w:rPr>
              <w:t>27.53</w:t>
            </w:r>
          </w:p>
        </w:tc>
        <w:tc>
          <w:tcPr>
            <w:tcW w:w="1123" w:type="dxa"/>
            <w:vAlign w:val="top"/>
          </w:tcPr>
          <w:p>
            <w:pPr>
              <w:pStyle w:val="TableText"/>
              <w:ind w:right="32"/>
              <w:spacing w:before="121" w:line="238" w:lineRule="auto"/>
              <w:jc w:val="right"/>
              <w:rPr/>
            </w:pPr>
            <w:r>
              <w:rPr>
                <w:color w:val="212529"/>
                <w:spacing w:val="-2"/>
              </w:rPr>
              <w:t>27.53</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3"/>
              </w:rPr>
              <w:t>210</w:t>
            </w:r>
          </w:p>
        </w:tc>
        <w:tc>
          <w:tcPr>
            <w:tcW w:w="1662" w:type="dxa"/>
            <w:vAlign w:val="top"/>
          </w:tcPr>
          <w:p>
            <w:pPr>
              <w:pStyle w:val="TableText"/>
              <w:spacing w:before="121" w:line="219" w:lineRule="auto"/>
              <w:rPr/>
            </w:pPr>
            <w:r>
              <w:rPr>
                <w:color w:val="212529"/>
                <w:spacing w:val="-2"/>
              </w:rPr>
              <w:t>卫生健康支出</w:t>
            </w:r>
          </w:p>
        </w:tc>
        <w:tc>
          <w:tcPr>
            <w:tcW w:w="1198" w:type="dxa"/>
            <w:vAlign w:val="top"/>
          </w:tcPr>
          <w:p>
            <w:pPr>
              <w:pStyle w:val="TableText"/>
              <w:ind w:right="24"/>
              <w:spacing w:before="122" w:line="238" w:lineRule="auto"/>
              <w:jc w:val="right"/>
              <w:rPr/>
            </w:pPr>
            <w:r>
              <w:rPr>
                <w:color w:val="212529"/>
                <w:spacing w:val="-2"/>
              </w:rPr>
              <w:t>41.06</w:t>
            </w:r>
          </w:p>
        </w:tc>
        <w:tc>
          <w:tcPr>
            <w:tcW w:w="1123" w:type="dxa"/>
            <w:vAlign w:val="top"/>
          </w:tcPr>
          <w:p>
            <w:pPr>
              <w:pStyle w:val="TableText"/>
              <w:ind w:right="33"/>
              <w:spacing w:before="122" w:line="238" w:lineRule="auto"/>
              <w:jc w:val="right"/>
              <w:rPr/>
            </w:pPr>
            <w:r>
              <w:rPr>
                <w:color w:val="212529"/>
                <w:spacing w:val="-2"/>
              </w:rPr>
              <w:t>41.06</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2"/>
              </w:rPr>
              <w:t>21011</w:t>
            </w:r>
          </w:p>
        </w:tc>
        <w:tc>
          <w:tcPr>
            <w:tcW w:w="1662" w:type="dxa"/>
            <w:vAlign w:val="top"/>
          </w:tcPr>
          <w:p>
            <w:pPr>
              <w:pStyle w:val="TableText"/>
              <w:spacing w:before="122" w:line="219" w:lineRule="auto"/>
              <w:rPr/>
            </w:pPr>
            <w:r>
              <w:rPr>
                <w:color w:val="212529"/>
                <w:spacing w:val="-2"/>
              </w:rPr>
              <w:t>行政事业单位医疗</w:t>
            </w:r>
          </w:p>
        </w:tc>
        <w:tc>
          <w:tcPr>
            <w:tcW w:w="1198" w:type="dxa"/>
            <w:vAlign w:val="top"/>
          </w:tcPr>
          <w:p>
            <w:pPr>
              <w:pStyle w:val="TableText"/>
              <w:ind w:right="24"/>
              <w:spacing w:before="122" w:line="238" w:lineRule="auto"/>
              <w:jc w:val="right"/>
              <w:rPr/>
            </w:pPr>
            <w:r>
              <w:rPr>
                <w:color w:val="212529"/>
                <w:spacing w:val="-2"/>
              </w:rPr>
              <w:t>41.06</w:t>
            </w:r>
          </w:p>
        </w:tc>
        <w:tc>
          <w:tcPr>
            <w:tcW w:w="1123" w:type="dxa"/>
            <w:vAlign w:val="top"/>
          </w:tcPr>
          <w:p>
            <w:pPr>
              <w:pStyle w:val="TableText"/>
              <w:ind w:right="33"/>
              <w:spacing w:before="122" w:line="238" w:lineRule="auto"/>
              <w:jc w:val="right"/>
              <w:rPr/>
            </w:pPr>
            <w:r>
              <w:rPr>
                <w:color w:val="212529"/>
                <w:spacing w:val="-2"/>
              </w:rPr>
              <w:t>41.06</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2"/>
              </w:rPr>
              <w:t>2101101</w:t>
            </w:r>
          </w:p>
        </w:tc>
        <w:tc>
          <w:tcPr>
            <w:tcW w:w="1662" w:type="dxa"/>
            <w:vAlign w:val="top"/>
          </w:tcPr>
          <w:p>
            <w:pPr>
              <w:pStyle w:val="TableText"/>
              <w:spacing w:before="122" w:line="219" w:lineRule="auto"/>
              <w:rPr/>
            </w:pPr>
            <w:r>
              <w:rPr>
                <w:color w:val="212529"/>
                <w:spacing w:val="-2"/>
              </w:rPr>
              <w:t>行政单位医疗</w:t>
            </w:r>
          </w:p>
        </w:tc>
        <w:tc>
          <w:tcPr>
            <w:tcW w:w="1198" w:type="dxa"/>
            <w:vAlign w:val="top"/>
          </w:tcPr>
          <w:p>
            <w:pPr>
              <w:pStyle w:val="TableText"/>
              <w:ind w:right="23"/>
              <w:spacing w:before="122" w:line="238" w:lineRule="auto"/>
              <w:jc w:val="right"/>
              <w:rPr/>
            </w:pPr>
            <w:r>
              <w:rPr>
                <w:color w:val="212529"/>
                <w:spacing w:val="-2"/>
              </w:rPr>
              <w:t>6.97</w:t>
            </w:r>
          </w:p>
        </w:tc>
        <w:tc>
          <w:tcPr>
            <w:tcW w:w="1123" w:type="dxa"/>
            <w:vAlign w:val="top"/>
          </w:tcPr>
          <w:p>
            <w:pPr>
              <w:pStyle w:val="TableText"/>
              <w:ind w:right="32"/>
              <w:spacing w:before="122" w:line="238" w:lineRule="auto"/>
              <w:jc w:val="right"/>
              <w:rPr/>
            </w:pPr>
            <w:r>
              <w:rPr>
                <w:color w:val="212529"/>
                <w:spacing w:val="-2"/>
              </w:rPr>
              <w:t>6.97</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2"/>
              </w:rPr>
              <w:t>2101102</w:t>
            </w:r>
          </w:p>
        </w:tc>
        <w:tc>
          <w:tcPr>
            <w:tcW w:w="1662" w:type="dxa"/>
            <w:vAlign w:val="top"/>
          </w:tcPr>
          <w:p>
            <w:pPr>
              <w:pStyle w:val="TableText"/>
              <w:spacing w:before="122" w:line="219" w:lineRule="auto"/>
              <w:rPr/>
            </w:pPr>
            <w:r>
              <w:rPr>
                <w:color w:val="212529"/>
                <w:spacing w:val="-2"/>
              </w:rPr>
              <w:t>事业单位医疗</w:t>
            </w:r>
          </w:p>
        </w:tc>
        <w:tc>
          <w:tcPr>
            <w:tcW w:w="1198" w:type="dxa"/>
            <w:vAlign w:val="top"/>
          </w:tcPr>
          <w:p>
            <w:pPr>
              <w:pStyle w:val="TableText"/>
              <w:ind w:right="23"/>
              <w:spacing w:before="122" w:line="238" w:lineRule="auto"/>
              <w:jc w:val="right"/>
              <w:rPr/>
            </w:pPr>
            <w:r>
              <w:rPr>
                <w:color w:val="212529"/>
                <w:spacing w:val="-2"/>
              </w:rPr>
              <w:t>30.90</w:t>
            </w:r>
          </w:p>
        </w:tc>
        <w:tc>
          <w:tcPr>
            <w:tcW w:w="1123" w:type="dxa"/>
            <w:vAlign w:val="top"/>
          </w:tcPr>
          <w:p>
            <w:pPr>
              <w:pStyle w:val="TableText"/>
              <w:ind w:right="32"/>
              <w:spacing w:before="122" w:line="238" w:lineRule="auto"/>
              <w:jc w:val="right"/>
              <w:rPr/>
            </w:pPr>
            <w:r>
              <w:rPr>
                <w:color w:val="212529"/>
                <w:spacing w:val="-2"/>
              </w:rPr>
              <w:t>30.90</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2"/>
              </w:rPr>
              <w:t>2101103</w:t>
            </w:r>
          </w:p>
        </w:tc>
        <w:tc>
          <w:tcPr>
            <w:tcW w:w="1662" w:type="dxa"/>
            <w:vAlign w:val="top"/>
          </w:tcPr>
          <w:p>
            <w:pPr>
              <w:pStyle w:val="TableText"/>
              <w:ind w:left="2"/>
              <w:spacing w:before="121" w:line="219" w:lineRule="auto"/>
              <w:rPr/>
            </w:pPr>
            <w:r>
              <w:rPr>
                <w:color w:val="212529"/>
                <w:spacing w:val="-2"/>
              </w:rPr>
              <w:t>公务员医疗补助</w:t>
            </w:r>
          </w:p>
        </w:tc>
        <w:tc>
          <w:tcPr>
            <w:tcW w:w="1198" w:type="dxa"/>
            <w:vAlign w:val="top"/>
          </w:tcPr>
          <w:p>
            <w:pPr>
              <w:pStyle w:val="TableText"/>
              <w:ind w:right="23"/>
              <w:spacing w:before="122" w:line="238" w:lineRule="auto"/>
              <w:jc w:val="right"/>
              <w:rPr/>
            </w:pPr>
            <w:r>
              <w:rPr>
                <w:color w:val="212529"/>
                <w:spacing w:val="-2"/>
              </w:rPr>
              <w:t>2.84</w:t>
            </w:r>
          </w:p>
        </w:tc>
        <w:tc>
          <w:tcPr>
            <w:tcW w:w="1123" w:type="dxa"/>
            <w:vAlign w:val="top"/>
          </w:tcPr>
          <w:p>
            <w:pPr>
              <w:pStyle w:val="TableText"/>
              <w:ind w:right="32"/>
              <w:spacing w:before="122" w:line="238" w:lineRule="auto"/>
              <w:jc w:val="right"/>
              <w:rPr/>
            </w:pPr>
            <w:r>
              <w:rPr>
                <w:color w:val="212529"/>
                <w:spacing w:val="-2"/>
              </w:rPr>
              <w:t>2.84</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1" w:line="239" w:lineRule="auto"/>
              <w:rPr/>
            </w:pPr>
            <w:r>
              <w:rPr>
                <w:color w:val="212529"/>
                <w:spacing w:val="-2"/>
              </w:rPr>
              <w:t>2101199</w:t>
            </w:r>
          </w:p>
        </w:tc>
        <w:tc>
          <w:tcPr>
            <w:tcW w:w="1662" w:type="dxa"/>
            <w:vAlign w:val="top"/>
          </w:tcPr>
          <w:p>
            <w:pPr>
              <w:pStyle w:val="TableText"/>
              <w:ind w:right="36"/>
              <w:spacing w:before="17" w:line="201" w:lineRule="auto"/>
              <w:rPr/>
            </w:pPr>
            <w:r>
              <w:rPr>
                <w:color w:val="212529"/>
                <w:spacing w:val="-2"/>
              </w:rPr>
              <w:t>其他行政事业单位医</w:t>
            </w:r>
            <w:r>
              <w:rPr>
                <w:color w:val="212529"/>
                <w:spacing w:val="7"/>
              </w:rPr>
              <w:t xml:space="preserve"> </w:t>
            </w:r>
            <w:r>
              <w:rPr>
                <w:color w:val="212529"/>
                <w:spacing w:val="-2"/>
              </w:rPr>
              <w:t>疗支出</w:t>
            </w:r>
          </w:p>
        </w:tc>
        <w:tc>
          <w:tcPr>
            <w:tcW w:w="1198" w:type="dxa"/>
            <w:vAlign w:val="top"/>
          </w:tcPr>
          <w:p>
            <w:pPr>
              <w:pStyle w:val="TableText"/>
              <w:ind w:right="23"/>
              <w:spacing w:before="122" w:line="238" w:lineRule="auto"/>
              <w:jc w:val="right"/>
              <w:rPr/>
            </w:pPr>
            <w:r>
              <w:rPr>
                <w:color w:val="212529"/>
                <w:spacing w:val="-2"/>
              </w:rPr>
              <w:t>0.35</w:t>
            </w:r>
          </w:p>
        </w:tc>
        <w:tc>
          <w:tcPr>
            <w:tcW w:w="1123" w:type="dxa"/>
            <w:vAlign w:val="top"/>
          </w:tcPr>
          <w:p>
            <w:pPr>
              <w:pStyle w:val="TableText"/>
              <w:ind w:right="32"/>
              <w:spacing w:before="122" w:line="238" w:lineRule="auto"/>
              <w:jc w:val="right"/>
              <w:rPr/>
            </w:pPr>
            <w:r>
              <w:rPr>
                <w:color w:val="212529"/>
                <w:spacing w:val="-2"/>
              </w:rPr>
              <w:t>0.35</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3"/>
              <w:rPr/>
            </w:pPr>
            <w:r>
              <w:rPr>
                <w:color w:val="212529"/>
                <w:spacing w:val="-3"/>
              </w:rPr>
              <w:t>211</w:t>
            </w:r>
          </w:p>
        </w:tc>
        <w:tc>
          <w:tcPr>
            <w:tcW w:w="1662" w:type="dxa"/>
            <w:vAlign w:val="top"/>
          </w:tcPr>
          <w:p>
            <w:pPr>
              <w:pStyle w:val="TableText"/>
              <w:spacing w:before="123" w:line="219" w:lineRule="auto"/>
              <w:rPr/>
            </w:pPr>
            <w:r>
              <w:rPr>
                <w:color w:val="212529"/>
                <w:spacing w:val="-2"/>
              </w:rPr>
              <w:t>节能环保支出</w:t>
            </w:r>
          </w:p>
        </w:tc>
        <w:tc>
          <w:tcPr>
            <w:tcW w:w="1198" w:type="dxa"/>
            <w:vAlign w:val="top"/>
          </w:tcPr>
          <w:p>
            <w:pPr>
              <w:pStyle w:val="TableText"/>
              <w:ind w:right="24"/>
              <w:spacing w:before="123" w:line="238" w:lineRule="auto"/>
              <w:jc w:val="right"/>
              <w:rPr/>
            </w:pPr>
            <w:r>
              <w:rPr>
                <w:color w:val="212529"/>
                <w:spacing w:val="-2"/>
              </w:rPr>
              <w:t>24124.78</w:t>
            </w:r>
          </w:p>
        </w:tc>
        <w:tc>
          <w:tcPr>
            <w:tcW w:w="1123" w:type="dxa"/>
            <w:vAlign w:val="top"/>
          </w:tcPr>
          <w:p>
            <w:pPr>
              <w:rPr>
                <w:rFonts w:ascii="Arial"/>
                <w:sz w:val="21"/>
              </w:rPr>
            </w:pPr>
            <w:r/>
          </w:p>
        </w:tc>
        <w:tc>
          <w:tcPr>
            <w:tcW w:w="1198" w:type="dxa"/>
            <w:vAlign w:val="top"/>
          </w:tcPr>
          <w:p>
            <w:pPr>
              <w:pStyle w:val="TableText"/>
              <w:ind w:right="28"/>
              <w:spacing w:before="123" w:line="238" w:lineRule="auto"/>
              <w:jc w:val="right"/>
              <w:rPr/>
            </w:pPr>
            <w:r>
              <w:rPr>
                <w:color w:val="212529"/>
                <w:spacing w:val="-2"/>
              </w:rPr>
              <w:t>24124.78</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21104</w:t>
            </w:r>
          </w:p>
        </w:tc>
        <w:tc>
          <w:tcPr>
            <w:tcW w:w="1662" w:type="dxa"/>
            <w:vAlign w:val="top"/>
          </w:tcPr>
          <w:p>
            <w:pPr>
              <w:pStyle w:val="TableText"/>
              <w:ind w:left="32"/>
              <w:spacing w:before="123" w:line="219" w:lineRule="auto"/>
              <w:rPr/>
            </w:pPr>
            <w:r>
              <w:rPr>
                <w:color w:val="212529"/>
                <w:spacing w:val="-6"/>
              </w:rPr>
              <w:t>自然生态保护</w:t>
            </w:r>
          </w:p>
        </w:tc>
        <w:tc>
          <w:tcPr>
            <w:tcW w:w="1198" w:type="dxa"/>
            <w:vAlign w:val="top"/>
          </w:tcPr>
          <w:p>
            <w:pPr>
              <w:pStyle w:val="TableText"/>
              <w:ind w:right="22"/>
              <w:spacing w:before="123" w:line="238" w:lineRule="auto"/>
              <w:jc w:val="right"/>
              <w:rPr/>
            </w:pPr>
            <w:r>
              <w:rPr>
                <w:color w:val="212529"/>
                <w:spacing w:val="-3"/>
              </w:rPr>
              <w:t>14099.90</w:t>
            </w:r>
          </w:p>
        </w:tc>
        <w:tc>
          <w:tcPr>
            <w:tcW w:w="1123" w:type="dxa"/>
            <w:vAlign w:val="top"/>
          </w:tcPr>
          <w:p>
            <w:pPr>
              <w:rPr>
                <w:rFonts w:ascii="Arial"/>
                <w:sz w:val="21"/>
              </w:rPr>
            </w:pPr>
            <w:r/>
          </w:p>
        </w:tc>
        <w:tc>
          <w:tcPr>
            <w:tcW w:w="1198" w:type="dxa"/>
            <w:vAlign w:val="top"/>
          </w:tcPr>
          <w:p>
            <w:pPr>
              <w:pStyle w:val="TableText"/>
              <w:ind w:right="27"/>
              <w:spacing w:before="123" w:line="238" w:lineRule="auto"/>
              <w:jc w:val="right"/>
              <w:rPr/>
            </w:pPr>
            <w:r>
              <w:rPr>
                <w:color w:val="212529"/>
                <w:spacing w:val="-3"/>
              </w:rPr>
              <w:t>14099.90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2110401</w:t>
            </w:r>
          </w:p>
        </w:tc>
        <w:tc>
          <w:tcPr>
            <w:tcW w:w="1662" w:type="dxa"/>
            <w:vAlign w:val="top"/>
          </w:tcPr>
          <w:p>
            <w:pPr>
              <w:pStyle w:val="TableText"/>
              <w:ind w:left="2"/>
              <w:spacing w:before="123" w:line="219" w:lineRule="auto"/>
              <w:rPr/>
            </w:pPr>
            <w:r>
              <w:rPr>
                <w:color w:val="212529"/>
                <w:spacing w:val="-3"/>
              </w:rPr>
              <w:t>生态保护</w:t>
            </w:r>
          </w:p>
        </w:tc>
        <w:tc>
          <w:tcPr>
            <w:tcW w:w="1198" w:type="dxa"/>
            <w:vAlign w:val="top"/>
          </w:tcPr>
          <w:p>
            <w:pPr>
              <w:pStyle w:val="TableText"/>
              <w:ind w:right="22"/>
              <w:spacing w:before="123" w:line="238" w:lineRule="auto"/>
              <w:jc w:val="right"/>
              <w:rPr/>
            </w:pPr>
            <w:r>
              <w:rPr>
                <w:color w:val="212529"/>
                <w:spacing w:val="-3"/>
              </w:rPr>
              <w:t>13969.87</w:t>
            </w:r>
          </w:p>
        </w:tc>
        <w:tc>
          <w:tcPr>
            <w:tcW w:w="1123" w:type="dxa"/>
            <w:vAlign w:val="top"/>
          </w:tcPr>
          <w:p>
            <w:pPr>
              <w:rPr>
                <w:rFonts w:ascii="Arial"/>
                <w:sz w:val="21"/>
              </w:rPr>
            </w:pPr>
            <w:r/>
          </w:p>
        </w:tc>
        <w:tc>
          <w:tcPr>
            <w:tcW w:w="1198" w:type="dxa"/>
            <w:vAlign w:val="top"/>
          </w:tcPr>
          <w:p>
            <w:pPr>
              <w:pStyle w:val="TableText"/>
              <w:ind w:right="27"/>
              <w:spacing w:before="123" w:line="238" w:lineRule="auto"/>
              <w:jc w:val="right"/>
              <w:rPr/>
            </w:pPr>
            <w:r>
              <w:rPr>
                <w:color w:val="212529"/>
                <w:spacing w:val="-3"/>
              </w:rPr>
              <w:t>13969.87</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2110406</w:t>
            </w:r>
          </w:p>
        </w:tc>
        <w:tc>
          <w:tcPr>
            <w:tcW w:w="1662" w:type="dxa"/>
            <w:vAlign w:val="top"/>
          </w:tcPr>
          <w:p>
            <w:pPr>
              <w:pStyle w:val="TableText"/>
              <w:ind w:left="32"/>
              <w:spacing w:before="123" w:line="219" w:lineRule="auto"/>
              <w:rPr/>
            </w:pPr>
            <w:r>
              <w:rPr>
                <w:color w:val="212529"/>
                <w:spacing w:val="-7"/>
              </w:rPr>
              <w:t>自然保护地</w:t>
            </w:r>
          </w:p>
        </w:tc>
        <w:tc>
          <w:tcPr>
            <w:tcW w:w="1198" w:type="dxa"/>
            <w:vAlign w:val="top"/>
          </w:tcPr>
          <w:p>
            <w:pPr>
              <w:pStyle w:val="TableText"/>
              <w:ind w:right="21"/>
              <w:spacing w:before="123" w:line="238" w:lineRule="auto"/>
              <w:jc w:val="right"/>
              <w:rPr/>
            </w:pPr>
            <w:r>
              <w:rPr>
                <w:color w:val="212529"/>
                <w:spacing w:val="-3"/>
              </w:rPr>
              <w:t>130.03</w:t>
            </w:r>
          </w:p>
        </w:tc>
        <w:tc>
          <w:tcPr>
            <w:tcW w:w="1123" w:type="dxa"/>
            <w:vAlign w:val="top"/>
          </w:tcPr>
          <w:p>
            <w:pPr>
              <w:rPr>
                <w:rFonts w:ascii="Arial"/>
                <w:sz w:val="21"/>
              </w:rPr>
            </w:pPr>
            <w:r/>
          </w:p>
        </w:tc>
        <w:tc>
          <w:tcPr>
            <w:tcW w:w="1198" w:type="dxa"/>
            <w:vAlign w:val="top"/>
          </w:tcPr>
          <w:p>
            <w:pPr>
              <w:pStyle w:val="TableText"/>
              <w:ind w:right="26"/>
              <w:spacing w:before="123" w:line="238" w:lineRule="auto"/>
              <w:jc w:val="right"/>
              <w:rPr/>
            </w:pPr>
            <w:r>
              <w:rPr>
                <w:color w:val="212529"/>
                <w:spacing w:val="-3"/>
              </w:rPr>
              <w:t>130.03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21105</w:t>
            </w:r>
          </w:p>
        </w:tc>
        <w:tc>
          <w:tcPr>
            <w:tcW w:w="1662" w:type="dxa"/>
            <w:vAlign w:val="top"/>
          </w:tcPr>
          <w:p>
            <w:pPr>
              <w:pStyle w:val="TableText"/>
              <w:spacing w:before="122" w:line="219" w:lineRule="auto"/>
              <w:rPr/>
            </w:pPr>
            <w:r>
              <w:rPr>
                <w:color w:val="212529"/>
                <w:spacing w:val="-2"/>
              </w:rPr>
              <w:t>森林保护修复</w:t>
            </w:r>
          </w:p>
        </w:tc>
        <w:tc>
          <w:tcPr>
            <w:tcW w:w="1198" w:type="dxa"/>
            <w:vAlign w:val="top"/>
          </w:tcPr>
          <w:p>
            <w:pPr>
              <w:pStyle w:val="TableText"/>
              <w:ind w:right="22"/>
              <w:spacing w:before="123" w:line="238" w:lineRule="auto"/>
              <w:jc w:val="right"/>
              <w:rPr/>
            </w:pPr>
            <w:r>
              <w:rPr>
                <w:color w:val="212529"/>
                <w:spacing w:val="-3"/>
              </w:rPr>
              <w:t>1137.82</w:t>
            </w:r>
          </w:p>
        </w:tc>
        <w:tc>
          <w:tcPr>
            <w:tcW w:w="1123" w:type="dxa"/>
            <w:vAlign w:val="top"/>
          </w:tcPr>
          <w:p>
            <w:pPr>
              <w:rPr>
                <w:rFonts w:ascii="Arial"/>
                <w:sz w:val="21"/>
              </w:rPr>
            </w:pPr>
            <w:r/>
          </w:p>
        </w:tc>
        <w:tc>
          <w:tcPr>
            <w:tcW w:w="1198" w:type="dxa"/>
            <w:vAlign w:val="top"/>
          </w:tcPr>
          <w:p>
            <w:pPr>
              <w:pStyle w:val="TableText"/>
              <w:ind w:right="26"/>
              <w:spacing w:before="123" w:line="238" w:lineRule="auto"/>
              <w:jc w:val="right"/>
              <w:rPr/>
            </w:pPr>
            <w:r>
              <w:rPr>
                <w:color w:val="212529"/>
                <w:spacing w:val="-3"/>
              </w:rPr>
              <w:t>1137.82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2110501</w:t>
            </w:r>
          </w:p>
        </w:tc>
        <w:tc>
          <w:tcPr>
            <w:tcW w:w="1662" w:type="dxa"/>
            <w:vAlign w:val="top"/>
          </w:tcPr>
          <w:p>
            <w:pPr>
              <w:pStyle w:val="TableText"/>
              <w:spacing w:before="122" w:line="219" w:lineRule="auto"/>
              <w:rPr/>
            </w:pPr>
            <w:r>
              <w:rPr>
                <w:color w:val="212529"/>
                <w:spacing w:val="-2"/>
              </w:rPr>
              <w:t>森林管护</w:t>
            </w:r>
          </w:p>
        </w:tc>
        <w:tc>
          <w:tcPr>
            <w:tcW w:w="1198" w:type="dxa"/>
            <w:vAlign w:val="top"/>
          </w:tcPr>
          <w:p>
            <w:pPr>
              <w:pStyle w:val="TableText"/>
              <w:ind w:right="22"/>
              <w:spacing w:before="123" w:line="238" w:lineRule="auto"/>
              <w:jc w:val="right"/>
              <w:rPr/>
            </w:pPr>
            <w:r>
              <w:rPr>
                <w:color w:val="212529"/>
                <w:spacing w:val="-3"/>
              </w:rPr>
              <w:t>1084.25</w:t>
            </w:r>
          </w:p>
        </w:tc>
        <w:tc>
          <w:tcPr>
            <w:tcW w:w="1123" w:type="dxa"/>
            <w:vAlign w:val="top"/>
          </w:tcPr>
          <w:p>
            <w:pPr>
              <w:rPr>
                <w:rFonts w:ascii="Arial"/>
                <w:sz w:val="21"/>
              </w:rPr>
            </w:pPr>
            <w:r/>
          </w:p>
        </w:tc>
        <w:tc>
          <w:tcPr>
            <w:tcW w:w="1198" w:type="dxa"/>
            <w:vAlign w:val="top"/>
          </w:tcPr>
          <w:p>
            <w:pPr>
              <w:pStyle w:val="TableText"/>
              <w:ind w:right="26"/>
              <w:spacing w:before="123" w:line="238" w:lineRule="auto"/>
              <w:jc w:val="right"/>
              <w:rPr/>
            </w:pPr>
            <w:r>
              <w:rPr>
                <w:color w:val="212529"/>
                <w:spacing w:val="-3"/>
              </w:rPr>
              <w:t>1084.25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2110502</w:t>
            </w:r>
          </w:p>
        </w:tc>
        <w:tc>
          <w:tcPr>
            <w:tcW w:w="1662" w:type="dxa"/>
            <w:vAlign w:val="top"/>
          </w:tcPr>
          <w:p>
            <w:pPr>
              <w:pStyle w:val="TableText"/>
              <w:spacing w:before="122" w:line="218" w:lineRule="auto"/>
              <w:rPr/>
            </w:pPr>
            <w:r>
              <w:rPr>
                <w:color w:val="212529"/>
                <w:spacing w:val="-2"/>
              </w:rPr>
              <w:t>社会保险补助</w:t>
            </w:r>
          </w:p>
        </w:tc>
        <w:tc>
          <w:tcPr>
            <w:tcW w:w="1198" w:type="dxa"/>
            <w:vAlign w:val="top"/>
          </w:tcPr>
          <w:p>
            <w:pPr>
              <w:pStyle w:val="TableText"/>
              <w:ind w:right="24"/>
              <w:spacing w:before="123" w:line="238" w:lineRule="auto"/>
              <w:jc w:val="right"/>
              <w:rPr/>
            </w:pPr>
            <w:r>
              <w:rPr>
                <w:color w:val="212529"/>
                <w:spacing w:val="-2"/>
              </w:rPr>
              <w:t>43.54</w:t>
            </w:r>
          </w:p>
        </w:tc>
        <w:tc>
          <w:tcPr>
            <w:tcW w:w="1123" w:type="dxa"/>
            <w:vAlign w:val="top"/>
          </w:tcPr>
          <w:p>
            <w:pPr>
              <w:rPr>
                <w:rFonts w:ascii="Arial"/>
                <w:sz w:val="21"/>
              </w:rPr>
            </w:pPr>
            <w:r/>
          </w:p>
        </w:tc>
        <w:tc>
          <w:tcPr>
            <w:tcW w:w="1198" w:type="dxa"/>
            <w:vAlign w:val="top"/>
          </w:tcPr>
          <w:p>
            <w:pPr>
              <w:pStyle w:val="TableText"/>
              <w:ind w:right="28"/>
              <w:spacing w:before="123" w:line="238" w:lineRule="auto"/>
              <w:jc w:val="right"/>
              <w:rPr/>
            </w:pPr>
            <w:r>
              <w:rPr>
                <w:color w:val="212529"/>
                <w:spacing w:val="-2"/>
              </w:rPr>
              <w:t>43.54</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2110507</w:t>
            </w:r>
          </w:p>
        </w:tc>
        <w:tc>
          <w:tcPr>
            <w:tcW w:w="1662" w:type="dxa"/>
            <w:vAlign w:val="top"/>
          </w:tcPr>
          <w:p>
            <w:pPr>
              <w:pStyle w:val="TableText"/>
              <w:spacing w:before="122" w:line="219" w:lineRule="auto"/>
              <w:rPr/>
            </w:pPr>
            <w:r>
              <w:rPr>
                <w:color w:val="212529"/>
                <w:spacing w:val="-2"/>
              </w:rPr>
              <w:t>停伐补助</w:t>
            </w:r>
          </w:p>
        </w:tc>
        <w:tc>
          <w:tcPr>
            <w:tcW w:w="1198" w:type="dxa"/>
            <w:vAlign w:val="top"/>
          </w:tcPr>
          <w:p>
            <w:pPr>
              <w:pStyle w:val="TableText"/>
              <w:ind w:right="21"/>
              <w:spacing w:before="123" w:line="238" w:lineRule="auto"/>
              <w:jc w:val="right"/>
              <w:rPr/>
            </w:pPr>
            <w:r>
              <w:rPr>
                <w:color w:val="212529"/>
                <w:spacing w:val="-4"/>
              </w:rPr>
              <w:t>10.03</w:t>
            </w:r>
          </w:p>
        </w:tc>
        <w:tc>
          <w:tcPr>
            <w:tcW w:w="1123" w:type="dxa"/>
            <w:vAlign w:val="top"/>
          </w:tcPr>
          <w:p>
            <w:pPr>
              <w:rPr>
                <w:rFonts w:ascii="Arial"/>
                <w:sz w:val="21"/>
              </w:rPr>
            </w:pPr>
            <w:r/>
          </w:p>
        </w:tc>
        <w:tc>
          <w:tcPr>
            <w:tcW w:w="1198" w:type="dxa"/>
            <w:vAlign w:val="top"/>
          </w:tcPr>
          <w:p>
            <w:pPr>
              <w:pStyle w:val="TableText"/>
              <w:ind w:right="25"/>
              <w:spacing w:before="123" w:line="238" w:lineRule="auto"/>
              <w:jc w:val="right"/>
              <w:rPr/>
            </w:pPr>
            <w:r>
              <w:rPr>
                <w:color w:val="212529"/>
                <w:spacing w:val="-4"/>
              </w:rPr>
              <w:t>10.03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2" w:line="239" w:lineRule="auto"/>
              <w:rPr/>
            </w:pPr>
            <w:r>
              <w:rPr>
                <w:color w:val="212529"/>
                <w:spacing w:val="-2"/>
              </w:rPr>
              <w:t>21198</w:t>
            </w:r>
          </w:p>
        </w:tc>
        <w:tc>
          <w:tcPr>
            <w:tcW w:w="1662" w:type="dxa"/>
            <w:vAlign w:val="top"/>
          </w:tcPr>
          <w:p>
            <w:pPr>
              <w:pStyle w:val="TableText"/>
              <w:ind w:left="15" w:right="36" w:hanging="15"/>
              <w:spacing w:before="18" w:line="200" w:lineRule="auto"/>
              <w:rPr/>
            </w:pPr>
            <w:r>
              <w:rPr>
                <w:color w:val="212529"/>
                <w:spacing w:val="-2"/>
              </w:rPr>
              <w:t>超长期特别国债安排</w:t>
            </w:r>
            <w:r>
              <w:rPr>
                <w:color w:val="212529"/>
                <w:spacing w:val="7"/>
              </w:rPr>
              <w:t xml:space="preserve"> </w:t>
            </w:r>
            <w:r>
              <w:rPr>
                <w:color w:val="212529"/>
                <w:spacing w:val="-6"/>
              </w:rPr>
              <w:t>的支出</w:t>
            </w:r>
          </w:p>
        </w:tc>
        <w:tc>
          <w:tcPr>
            <w:tcW w:w="1198" w:type="dxa"/>
            <w:vAlign w:val="top"/>
          </w:tcPr>
          <w:p>
            <w:pPr>
              <w:pStyle w:val="TableText"/>
              <w:ind w:right="24"/>
              <w:spacing w:before="123" w:line="238" w:lineRule="auto"/>
              <w:jc w:val="right"/>
              <w:rPr/>
            </w:pPr>
            <w:r>
              <w:rPr>
                <w:color w:val="212529"/>
                <w:spacing w:val="-2"/>
              </w:rPr>
              <w:t>2386.55</w:t>
            </w:r>
          </w:p>
        </w:tc>
        <w:tc>
          <w:tcPr>
            <w:tcW w:w="1123" w:type="dxa"/>
            <w:vAlign w:val="top"/>
          </w:tcPr>
          <w:p>
            <w:pPr>
              <w:rPr>
                <w:rFonts w:ascii="Arial"/>
                <w:sz w:val="21"/>
              </w:rPr>
            </w:pPr>
            <w:r/>
          </w:p>
        </w:tc>
        <w:tc>
          <w:tcPr>
            <w:tcW w:w="1198" w:type="dxa"/>
            <w:vAlign w:val="top"/>
          </w:tcPr>
          <w:p>
            <w:pPr>
              <w:pStyle w:val="TableText"/>
              <w:ind w:right="28"/>
              <w:spacing w:before="123" w:line="238" w:lineRule="auto"/>
              <w:jc w:val="right"/>
              <w:rPr/>
            </w:pPr>
            <w:r>
              <w:rPr>
                <w:color w:val="212529"/>
                <w:spacing w:val="-2"/>
              </w:rPr>
              <w:t>2386.55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2"/>
              </w:rPr>
              <w:t>2119803</w:t>
            </w:r>
          </w:p>
        </w:tc>
        <w:tc>
          <w:tcPr>
            <w:tcW w:w="1662" w:type="dxa"/>
            <w:vAlign w:val="top"/>
          </w:tcPr>
          <w:p>
            <w:pPr>
              <w:pStyle w:val="TableText"/>
              <w:spacing w:before="124" w:line="219" w:lineRule="auto"/>
              <w:rPr/>
            </w:pPr>
            <w:r>
              <w:rPr>
                <w:color w:val="212529"/>
                <w:spacing w:val="-2"/>
              </w:rPr>
              <w:t>“三北”工程建设</w:t>
            </w:r>
          </w:p>
        </w:tc>
        <w:tc>
          <w:tcPr>
            <w:tcW w:w="1198" w:type="dxa"/>
            <w:vAlign w:val="top"/>
          </w:tcPr>
          <w:p>
            <w:pPr>
              <w:pStyle w:val="TableText"/>
              <w:ind w:right="24"/>
              <w:spacing w:before="124" w:line="238" w:lineRule="auto"/>
              <w:jc w:val="right"/>
              <w:rPr/>
            </w:pPr>
            <w:r>
              <w:rPr>
                <w:color w:val="212529"/>
                <w:spacing w:val="-2"/>
              </w:rPr>
              <w:t>2386.55</w:t>
            </w:r>
          </w:p>
        </w:tc>
        <w:tc>
          <w:tcPr>
            <w:tcW w:w="1123" w:type="dxa"/>
            <w:vAlign w:val="top"/>
          </w:tcPr>
          <w:p>
            <w:pPr>
              <w:rPr>
                <w:rFonts w:ascii="Arial"/>
                <w:sz w:val="21"/>
              </w:rPr>
            </w:pPr>
            <w:r/>
          </w:p>
        </w:tc>
        <w:tc>
          <w:tcPr>
            <w:tcW w:w="1198" w:type="dxa"/>
            <w:vAlign w:val="top"/>
          </w:tcPr>
          <w:p>
            <w:pPr>
              <w:pStyle w:val="TableText"/>
              <w:ind w:right="28"/>
              <w:spacing w:before="124" w:line="238" w:lineRule="auto"/>
              <w:jc w:val="right"/>
              <w:rPr/>
            </w:pPr>
            <w:r>
              <w:rPr>
                <w:color w:val="212529"/>
                <w:spacing w:val="-2"/>
              </w:rPr>
              <w:t>2386.55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2"/>
              </w:rPr>
              <w:t>21199</w:t>
            </w:r>
          </w:p>
        </w:tc>
        <w:tc>
          <w:tcPr>
            <w:tcW w:w="1662" w:type="dxa"/>
            <w:vAlign w:val="top"/>
          </w:tcPr>
          <w:p>
            <w:pPr>
              <w:pStyle w:val="TableText"/>
              <w:spacing w:before="124" w:line="219" w:lineRule="auto"/>
              <w:rPr/>
            </w:pPr>
            <w:r>
              <w:rPr>
                <w:color w:val="212529"/>
                <w:spacing w:val="-2"/>
              </w:rPr>
              <w:t>其他节能环保支出</w:t>
            </w:r>
          </w:p>
        </w:tc>
        <w:tc>
          <w:tcPr>
            <w:tcW w:w="1198" w:type="dxa"/>
            <w:vAlign w:val="top"/>
          </w:tcPr>
          <w:p>
            <w:pPr>
              <w:pStyle w:val="TableText"/>
              <w:ind w:right="24"/>
              <w:spacing w:before="124" w:line="238" w:lineRule="auto"/>
              <w:jc w:val="right"/>
              <w:rPr/>
            </w:pPr>
            <w:r>
              <w:rPr>
                <w:color w:val="212529"/>
                <w:spacing w:val="-2"/>
              </w:rPr>
              <w:t>6500.51</w:t>
            </w:r>
          </w:p>
        </w:tc>
        <w:tc>
          <w:tcPr>
            <w:tcW w:w="1123" w:type="dxa"/>
            <w:vAlign w:val="top"/>
          </w:tcPr>
          <w:p>
            <w:pPr>
              <w:rPr>
                <w:rFonts w:ascii="Arial"/>
                <w:sz w:val="21"/>
              </w:rPr>
            </w:pPr>
            <w:r/>
          </w:p>
        </w:tc>
        <w:tc>
          <w:tcPr>
            <w:tcW w:w="1198" w:type="dxa"/>
            <w:vAlign w:val="top"/>
          </w:tcPr>
          <w:p>
            <w:pPr>
              <w:pStyle w:val="TableText"/>
              <w:ind w:right="28"/>
              <w:spacing w:before="124" w:line="238" w:lineRule="auto"/>
              <w:jc w:val="right"/>
              <w:rPr/>
            </w:pPr>
            <w:r>
              <w:rPr>
                <w:color w:val="212529"/>
                <w:spacing w:val="-2"/>
              </w:rPr>
              <w:t>6500.51</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2"/>
              </w:rPr>
              <w:t>2119999</w:t>
            </w:r>
          </w:p>
        </w:tc>
        <w:tc>
          <w:tcPr>
            <w:tcW w:w="1662" w:type="dxa"/>
            <w:vAlign w:val="top"/>
          </w:tcPr>
          <w:p>
            <w:pPr>
              <w:pStyle w:val="TableText"/>
              <w:spacing w:before="124" w:line="219" w:lineRule="auto"/>
              <w:rPr/>
            </w:pPr>
            <w:r>
              <w:rPr>
                <w:color w:val="212529"/>
                <w:spacing w:val="-2"/>
              </w:rPr>
              <w:t>其他节能环保支出</w:t>
            </w:r>
          </w:p>
        </w:tc>
        <w:tc>
          <w:tcPr>
            <w:tcW w:w="1198" w:type="dxa"/>
            <w:vAlign w:val="top"/>
          </w:tcPr>
          <w:p>
            <w:pPr>
              <w:pStyle w:val="TableText"/>
              <w:ind w:right="24"/>
              <w:spacing w:before="124" w:line="238" w:lineRule="auto"/>
              <w:jc w:val="right"/>
              <w:rPr/>
            </w:pPr>
            <w:r>
              <w:rPr>
                <w:color w:val="212529"/>
                <w:spacing w:val="-2"/>
              </w:rPr>
              <w:t>6500.51</w:t>
            </w:r>
          </w:p>
        </w:tc>
        <w:tc>
          <w:tcPr>
            <w:tcW w:w="1123" w:type="dxa"/>
            <w:vAlign w:val="top"/>
          </w:tcPr>
          <w:p>
            <w:pPr>
              <w:rPr>
                <w:rFonts w:ascii="Arial"/>
                <w:sz w:val="21"/>
              </w:rPr>
            </w:pPr>
            <w:r/>
          </w:p>
        </w:tc>
        <w:tc>
          <w:tcPr>
            <w:tcW w:w="1198" w:type="dxa"/>
            <w:vAlign w:val="top"/>
          </w:tcPr>
          <w:p>
            <w:pPr>
              <w:pStyle w:val="TableText"/>
              <w:ind w:right="28"/>
              <w:spacing w:before="124" w:line="238" w:lineRule="auto"/>
              <w:jc w:val="right"/>
              <w:rPr/>
            </w:pPr>
            <w:r>
              <w:rPr>
                <w:color w:val="212529"/>
                <w:spacing w:val="-2"/>
              </w:rPr>
              <w:t>6500.51</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3"/>
              </w:rPr>
              <w:t>213</w:t>
            </w:r>
          </w:p>
        </w:tc>
        <w:tc>
          <w:tcPr>
            <w:tcW w:w="1662" w:type="dxa"/>
            <w:vAlign w:val="top"/>
          </w:tcPr>
          <w:p>
            <w:pPr>
              <w:pStyle w:val="TableText"/>
              <w:spacing w:before="123" w:line="219" w:lineRule="auto"/>
              <w:rPr/>
            </w:pPr>
            <w:r>
              <w:rPr>
                <w:color w:val="212529"/>
                <w:spacing w:val="-2"/>
              </w:rPr>
              <w:t>农林水支出</w:t>
            </w:r>
          </w:p>
        </w:tc>
        <w:tc>
          <w:tcPr>
            <w:tcW w:w="1198" w:type="dxa"/>
            <w:vAlign w:val="top"/>
          </w:tcPr>
          <w:p>
            <w:pPr>
              <w:pStyle w:val="TableText"/>
              <w:ind w:right="24"/>
              <w:spacing w:before="124" w:line="238" w:lineRule="auto"/>
              <w:jc w:val="right"/>
              <w:rPr/>
            </w:pPr>
            <w:r>
              <w:rPr>
                <w:color w:val="212529"/>
                <w:spacing w:val="-1"/>
              </w:rPr>
              <w:t>4995.20</w:t>
            </w:r>
          </w:p>
        </w:tc>
        <w:tc>
          <w:tcPr>
            <w:tcW w:w="1123" w:type="dxa"/>
            <w:vAlign w:val="top"/>
          </w:tcPr>
          <w:p>
            <w:pPr>
              <w:pStyle w:val="TableText"/>
              <w:ind w:right="33"/>
              <w:spacing w:before="124" w:line="238" w:lineRule="auto"/>
              <w:jc w:val="right"/>
              <w:rPr/>
            </w:pPr>
            <w:r>
              <w:rPr>
                <w:color w:val="212529"/>
                <w:spacing w:val="-2"/>
              </w:rPr>
              <w:t>931.20</w:t>
            </w:r>
          </w:p>
        </w:tc>
        <w:tc>
          <w:tcPr>
            <w:tcW w:w="1198" w:type="dxa"/>
            <w:vAlign w:val="top"/>
          </w:tcPr>
          <w:p>
            <w:pPr>
              <w:pStyle w:val="TableText"/>
              <w:ind w:right="28"/>
              <w:spacing w:before="124" w:line="238" w:lineRule="auto"/>
              <w:jc w:val="right"/>
              <w:rPr/>
            </w:pPr>
            <w:r>
              <w:rPr>
                <w:color w:val="212529"/>
                <w:spacing w:val="-1"/>
              </w:rPr>
              <w:t>4064.00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2" w:hRule="atLeast"/>
        </w:trPr>
        <w:tc>
          <w:tcPr>
            <w:tcW w:w="1026" w:type="dxa"/>
            <w:vAlign w:val="top"/>
          </w:tcPr>
          <w:p>
            <w:pPr>
              <w:pStyle w:val="TableText"/>
              <w:ind w:left="9"/>
              <w:spacing w:before="123" w:line="239" w:lineRule="auto"/>
              <w:rPr/>
            </w:pPr>
            <w:r>
              <w:rPr>
                <w:color w:val="212529"/>
                <w:spacing w:val="-2"/>
              </w:rPr>
              <w:t>21302</w:t>
            </w:r>
          </w:p>
        </w:tc>
        <w:tc>
          <w:tcPr>
            <w:tcW w:w="1662" w:type="dxa"/>
            <w:vAlign w:val="top"/>
          </w:tcPr>
          <w:p>
            <w:pPr>
              <w:pStyle w:val="TableText"/>
              <w:spacing w:before="123" w:line="219" w:lineRule="auto"/>
              <w:rPr/>
            </w:pPr>
            <w:r>
              <w:rPr>
                <w:color w:val="212529"/>
                <w:spacing w:val="-2"/>
              </w:rPr>
              <w:t>林业和草原</w:t>
            </w:r>
          </w:p>
        </w:tc>
        <w:tc>
          <w:tcPr>
            <w:tcW w:w="1198" w:type="dxa"/>
            <w:vAlign w:val="top"/>
          </w:tcPr>
          <w:p>
            <w:pPr>
              <w:pStyle w:val="TableText"/>
              <w:ind w:right="23"/>
              <w:spacing w:before="124" w:line="238" w:lineRule="auto"/>
              <w:jc w:val="right"/>
              <w:rPr/>
            </w:pPr>
            <w:r>
              <w:rPr>
                <w:color w:val="212529"/>
                <w:spacing w:val="-2"/>
              </w:rPr>
              <w:t>3456.10</w:t>
            </w:r>
          </w:p>
        </w:tc>
        <w:tc>
          <w:tcPr>
            <w:tcW w:w="1123" w:type="dxa"/>
            <w:vAlign w:val="top"/>
          </w:tcPr>
          <w:p>
            <w:pPr>
              <w:pStyle w:val="TableText"/>
              <w:ind w:right="33"/>
              <w:spacing w:before="124" w:line="238" w:lineRule="auto"/>
              <w:jc w:val="right"/>
              <w:rPr/>
            </w:pPr>
            <w:r>
              <w:rPr>
                <w:color w:val="212529"/>
                <w:spacing w:val="-2"/>
              </w:rPr>
              <w:t>931.20</w:t>
            </w:r>
          </w:p>
        </w:tc>
        <w:tc>
          <w:tcPr>
            <w:tcW w:w="1198" w:type="dxa"/>
            <w:vAlign w:val="top"/>
          </w:tcPr>
          <w:p>
            <w:pPr>
              <w:pStyle w:val="TableText"/>
              <w:ind w:right="28"/>
              <w:spacing w:before="124" w:line="238" w:lineRule="auto"/>
              <w:jc w:val="right"/>
              <w:rPr/>
            </w:pPr>
            <w:r>
              <w:rPr>
                <w:color w:val="212529"/>
                <w:spacing w:val="-2"/>
              </w:rPr>
              <w:t>2524.90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bl>
    <w:p>
      <w:pPr>
        <w:pStyle w:val="BodyText"/>
        <w:rPr/>
      </w:pPr>
      <w:r/>
    </w:p>
    <w:p>
      <w:pPr>
        <w:sectPr>
          <w:footerReference w:type="default" r:id="rId7"/>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62"/>
        <w:gridCol w:w="1198"/>
        <w:gridCol w:w="1123"/>
        <w:gridCol w:w="1198"/>
        <w:gridCol w:w="793"/>
        <w:gridCol w:w="749"/>
        <w:gridCol w:w="801"/>
      </w:tblGrid>
      <w:tr>
        <w:trPr>
          <w:trHeight w:val="412" w:hRule="atLeast"/>
        </w:trPr>
        <w:tc>
          <w:tcPr>
            <w:tcW w:w="1026" w:type="dxa"/>
            <w:vAlign w:val="top"/>
          </w:tcPr>
          <w:p>
            <w:pPr>
              <w:pStyle w:val="TableText"/>
              <w:ind w:left="9"/>
              <w:spacing w:before="100" w:line="239" w:lineRule="auto"/>
              <w:rPr/>
            </w:pPr>
            <w:r>
              <w:rPr>
                <w:color w:val="212529"/>
                <w:spacing w:val="-2"/>
              </w:rPr>
              <w:t>2130201</w:t>
            </w:r>
          </w:p>
        </w:tc>
        <w:tc>
          <w:tcPr>
            <w:tcW w:w="1662" w:type="dxa"/>
            <w:vAlign w:val="top"/>
          </w:tcPr>
          <w:p>
            <w:pPr>
              <w:pStyle w:val="TableText"/>
              <w:spacing w:before="101" w:line="219" w:lineRule="auto"/>
              <w:rPr/>
            </w:pPr>
            <w:r>
              <w:rPr>
                <w:color w:val="212529"/>
                <w:spacing w:val="-2"/>
              </w:rPr>
              <w:t>行政运行</w:t>
            </w:r>
          </w:p>
        </w:tc>
        <w:tc>
          <w:tcPr>
            <w:tcW w:w="1198" w:type="dxa"/>
            <w:vAlign w:val="top"/>
          </w:tcPr>
          <w:p>
            <w:pPr>
              <w:pStyle w:val="TableText"/>
              <w:ind w:right="23"/>
              <w:spacing w:before="101" w:line="238" w:lineRule="auto"/>
              <w:jc w:val="right"/>
              <w:rPr/>
            </w:pPr>
            <w:r>
              <w:rPr>
                <w:color w:val="212529"/>
                <w:spacing w:val="-2"/>
              </w:rPr>
              <w:t>223.28</w:t>
            </w:r>
          </w:p>
        </w:tc>
        <w:tc>
          <w:tcPr>
            <w:tcW w:w="1123" w:type="dxa"/>
            <w:vAlign w:val="top"/>
          </w:tcPr>
          <w:p>
            <w:pPr>
              <w:pStyle w:val="TableText"/>
              <w:ind w:right="33"/>
              <w:spacing w:before="101" w:line="238" w:lineRule="auto"/>
              <w:jc w:val="right"/>
              <w:rPr/>
            </w:pPr>
            <w:r>
              <w:rPr>
                <w:color w:val="212529"/>
                <w:spacing w:val="-2"/>
              </w:rPr>
              <w:t>223.28</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3" w:line="239" w:lineRule="auto"/>
              <w:rPr/>
            </w:pPr>
            <w:r>
              <w:rPr>
                <w:color w:val="212529"/>
                <w:spacing w:val="-2"/>
              </w:rPr>
              <w:t>2130202</w:t>
            </w:r>
          </w:p>
        </w:tc>
        <w:tc>
          <w:tcPr>
            <w:tcW w:w="1662" w:type="dxa"/>
            <w:vAlign w:val="top"/>
          </w:tcPr>
          <w:p>
            <w:pPr>
              <w:pStyle w:val="TableText"/>
              <w:spacing w:before="93" w:line="219" w:lineRule="auto"/>
              <w:rPr/>
            </w:pPr>
            <w:r>
              <w:rPr>
                <w:color w:val="212529"/>
                <w:spacing w:val="-2"/>
              </w:rPr>
              <w:t>一般行政管理事务</w:t>
            </w:r>
          </w:p>
        </w:tc>
        <w:tc>
          <w:tcPr>
            <w:tcW w:w="1198" w:type="dxa"/>
            <w:vAlign w:val="top"/>
          </w:tcPr>
          <w:p>
            <w:pPr>
              <w:pStyle w:val="TableText"/>
              <w:ind w:right="23"/>
              <w:spacing w:before="94" w:line="238" w:lineRule="auto"/>
              <w:jc w:val="right"/>
              <w:rPr/>
            </w:pPr>
            <w:r>
              <w:rPr>
                <w:color w:val="212529"/>
                <w:spacing w:val="-2"/>
              </w:rPr>
              <w:t>241.11</w:t>
            </w:r>
          </w:p>
        </w:tc>
        <w:tc>
          <w:tcPr>
            <w:tcW w:w="1123" w:type="dxa"/>
            <w:vAlign w:val="top"/>
          </w:tcPr>
          <w:p>
            <w:pPr>
              <w:rPr>
                <w:rFonts w:ascii="Arial"/>
                <w:sz w:val="21"/>
              </w:rPr>
            </w:pPr>
            <w:r/>
          </w:p>
        </w:tc>
        <w:tc>
          <w:tcPr>
            <w:tcW w:w="1198" w:type="dxa"/>
            <w:vAlign w:val="top"/>
          </w:tcPr>
          <w:p>
            <w:pPr>
              <w:pStyle w:val="TableText"/>
              <w:ind w:right="28"/>
              <w:spacing w:before="94" w:line="238" w:lineRule="auto"/>
              <w:jc w:val="right"/>
              <w:rPr/>
            </w:pPr>
            <w:r>
              <w:rPr>
                <w:color w:val="212529"/>
                <w:spacing w:val="-2"/>
              </w:rPr>
              <w:t>241.11</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4" w:line="239" w:lineRule="auto"/>
              <w:rPr/>
            </w:pPr>
            <w:r>
              <w:rPr>
                <w:color w:val="212529"/>
                <w:spacing w:val="-2"/>
              </w:rPr>
              <w:t>2130204</w:t>
            </w:r>
          </w:p>
        </w:tc>
        <w:tc>
          <w:tcPr>
            <w:tcW w:w="1662" w:type="dxa"/>
            <w:vAlign w:val="top"/>
          </w:tcPr>
          <w:p>
            <w:pPr>
              <w:pStyle w:val="TableText"/>
              <w:spacing w:before="94" w:line="218" w:lineRule="auto"/>
              <w:rPr/>
            </w:pPr>
            <w:r>
              <w:rPr>
                <w:color w:val="212529"/>
                <w:spacing w:val="-2"/>
              </w:rPr>
              <w:t>事业机构</w:t>
            </w:r>
          </w:p>
        </w:tc>
        <w:tc>
          <w:tcPr>
            <w:tcW w:w="1198" w:type="dxa"/>
            <w:vAlign w:val="top"/>
          </w:tcPr>
          <w:p>
            <w:pPr>
              <w:pStyle w:val="TableText"/>
              <w:ind w:right="23"/>
              <w:spacing w:before="95" w:line="238" w:lineRule="auto"/>
              <w:jc w:val="right"/>
              <w:rPr/>
            </w:pPr>
            <w:r>
              <w:rPr>
                <w:color w:val="212529"/>
                <w:spacing w:val="-2"/>
              </w:rPr>
              <w:t>707.92</w:t>
            </w:r>
          </w:p>
        </w:tc>
        <w:tc>
          <w:tcPr>
            <w:tcW w:w="1123" w:type="dxa"/>
            <w:vAlign w:val="top"/>
          </w:tcPr>
          <w:p>
            <w:pPr>
              <w:pStyle w:val="TableText"/>
              <w:ind w:right="32"/>
              <w:spacing w:before="95" w:line="238" w:lineRule="auto"/>
              <w:jc w:val="right"/>
              <w:rPr/>
            </w:pPr>
            <w:r>
              <w:rPr>
                <w:color w:val="212529"/>
                <w:spacing w:val="-2"/>
              </w:rPr>
              <w:t>707.92</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5" w:line="239" w:lineRule="auto"/>
              <w:rPr/>
            </w:pPr>
            <w:r>
              <w:rPr>
                <w:color w:val="212529"/>
                <w:spacing w:val="-2"/>
              </w:rPr>
              <w:t>2130205</w:t>
            </w:r>
          </w:p>
        </w:tc>
        <w:tc>
          <w:tcPr>
            <w:tcW w:w="1662" w:type="dxa"/>
            <w:vAlign w:val="top"/>
          </w:tcPr>
          <w:p>
            <w:pPr>
              <w:pStyle w:val="TableText"/>
              <w:spacing w:before="95" w:line="219" w:lineRule="auto"/>
              <w:rPr/>
            </w:pPr>
            <w:r>
              <w:rPr>
                <w:color w:val="212529"/>
                <w:spacing w:val="-2"/>
              </w:rPr>
              <w:t>森林资源培育</w:t>
            </w:r>
          </w:p>
        </w:tc>
        <w:tc>
          <w:tcPr>
            <w:tcW w:w="1198" w:type="dxa"/>
            <w:vAlign w:val="top"/>
          </w:tcPr>
          <w:p>
            <w:pPr>
              <w:pStyle w:val="TableText"/>
              <w:ind w:right="23"/>
              <w:spacing w:before="96" w:line="238" w:lineRule="auto"/>
              <w:jc w:val="right"/>
              <w:rPr/>
            </w:pPr>
            <w:r>
              <w:rPr>
                <w:color w:val="212529"/>
                <w:spacing w:val="-2"/>
              </w:rPr>
              <w:t>688.91</w:t>
            </w:r>
          </w:p>
        </w:tc>
        <w:tc>
          <w:tcPr>
            <w:tcW w:w="1123" w:type="dxa"/>
            <w:vAlign w:val="top"/>
          </w:tcPr>
          <w:p>
            <w:pPr>
              <w:rPr>
                <w:rFonts w:ascii="Arial"/>
                <w:sz w:val="21"/>
              </w:rPr>
            </w:pPr>
            <w:r/>
          </w:p>
        </w:tc>
        <w:tc>
          <w:tcPr>
            <w:tcW w:w="1198" w:type="dxa"/>
            <w:vAlign w:val="top"/>
          </w:tcPr>
          <w:p>
            <w:pPr>
              <w:pStyle w:val="TableText"/>
              <w:ind w:right="28"/>
              <w:spacing w:before="96" w:line="238" w:lineRule="auto"/>
              <w:jc w:val="right"/>
              <w:rPr/>
            </w:pPr>
            <w:r>
              <w:rPr>
                <w:color w:val="212529"/>
                <w:spacing w:val="-2"/>
              </w:rPr>
              <w:t>688.91</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6" w:line="239" w:lineRule="auto"/>
              <w:rPr/>
            </w:pPr>
            <w:r>
              <w:rPr>
                <w:color w:val="212529"/>
                <w:spacing w:val="-2"/>
              </w:rPr>
              <w:t>2130207</w:t>
            </w:r>
          </w:p>
        </w:tc>
        <w:tc>
          <w:tcPr>
            <w:tcW w:w="1662" w:type="dxa"/>
            <w:vAlign w:val="top"/>
          </w:tcPr>
          <w:p>
            <w:pPr>
              <w:pStyle w:val="TableText"/>
              <w:spacing w:before="96" w:line="219" w:lineRule="auto"/>
              <w:rPr/>
            </w:pPr>
            <w:r>
              <w:rPr>
                <w:color w:val="212529"/>
                <w:spacing w:val="-2"/>
              </w:rPr>
              <w:t>森林资源管理</w:t>
            </w:r>
          </w:p>
        </w:tc>
        <w:tc>
          <w:tcPr>
            <w:tcW w:w="1198" w:type="dxa"/>
            <w:vAlign w:val="top"/>
          </w:tcPr>
          <w:p>
            <w:pPr>
              <w:pStyle w:val="TableText"/>
              <w:ind w:right="21"/>
              <w:spacing w:before="97" w:line="238" w:lineRule="auto"/>
              <w:jc w:val="right"/>
              <w:rPr/>
            </w:pPr>
            <w:r>
              <w:rPr>
                <w:color w:val="212529"/>
                <w:spacing w:val="-3"/>
              </w:rPr>
              <w:t>100.09</w:t>
            </w:r>
          </w:p>
        </w:tc>
        <w:tc>
          <w:tcPr>
            <w:tcW w:w="1123" w:type="dxa"/>
            <w:vAlign w:val="top"/>
          </w:tcPr>
          <w:p>
            <w:pPr>
              <w:rPr>
                <w:rFonts w:ascii="Arial"/>
                <w:sz w:val="21"/>
              </w:rPr>
            </w:pPr>
            <w:r/>
          </w:p>
        </w:tc>
        <w:tc>
          <w:tcPr>
            <w:tcW w:w="1198" w:type="dxa"/>
            <w:vAlign w:val="top"/>
          </w:tcPr>
          <w:p>
            <w:pPr>
              <w:pStyle w:val="TableText"/>
              <w:ind w:right="26"/>
              <w:spacing w:before="97" w:line="238" w:lineRule="auto"/>
              <w:jc w:val="right"/>
              <w:rPr/>
            </w:pPr>
            <w:r>
              <w:rPr>
                <w:color w:val="212529"/>
                <w:spacing w:val="-3"/>
              </w:rPr>
              <w:t>100.09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7" w:line="239" w:lineRule="auto"/>
              <w:rPr/>
            </w:pPr>
            <w:r>
              <w:rPr>
                <w:color w:val="212529"/>
                <w:spacing w:val="-2"/>
              </w:rPr>
              <w:t>2130209</w:t>
            </w:r>
          </w:p>
        </w:tc>
        <w:tc>
          <w:tcPr>
            <w:tcW w:w="1662" w:type="dxa"/>
            <w:vAlign w:val="top"/>
          </w:tcPr>
          <w:p>
            <w:pPr>
              <w:pStyle w:val="TableText"/>
              <w:spacing w:before="97" w:line="219" w:lineRule="auto"/>
              <w:rPr/>
            </w:pPr>
            <w:r>
              <w:rPr>
                <w:color w:val="212529"/>
                <w:spacing w:val="-2"/>
              </w:rPr>
              <w:t>森林生态效益补偿</w:t>
            </w:r>
          </w:p>
        </w:tc>
        <w:tc>
          <w:tcPr>
            <w:tcW w:w="1198" w:type="dxa"/>
            <w:vAlign w:val="top"/>
          </w:tcPr>
          <w:p>
            <w:pPr>
              <w:pStyle w:val="TableText"/>
              <w:ind w:right="23"/>
              <w:spacing w:before="98" w:line="238" w:lineRule="auto"/>
              <w:jc w:val="right"/>
              <w:rPr/>
            </w:pPr>
            <w:r>
              <w:rPr>
                <w:color w:val="212529"/>
                <w:spacing w:val="-2"/>
              </w:rPr>
              <w:t>219.36</w:t>
            </w:r>
          </w:p>
        </w:tc>
        <w:tc>
          <w:tcPr>
            <w:tcW w:w="1123" w:type="dxa"/>
            <w:vAlign w:val="top"/>
          </w:tcPr>
          <w:p>
            <w:pPr>
              <w:rPr>
                <w:rFonts w:ascii="Arial"/>
                <w:sz w:val="21"/>
              </w:rPr>
            </w:pPr>
            <w:r/>
          </w:p>
        </w:tc>
        <w:tc>
          <w:tcPr>
            <w:tcW w:w="1198" w:type="dxa"/>
            <w:vAlign w:val="top"/>
          </w:tcPr>
          <w:p>
            <w:pPr>
              <w:pStyle w:val="TableText"/>
              <w:ind w:right="28"/>
              <w:spacing w:before="98" w:line="238" w:lineRule="auto"/>
              <w:jc w:val="right"/>
              <w:rPr/>
            </w:pPr>
            <w:r>
              <w:rPr>
                <w:color w:val="212529"/>
                <w:spacing w:val="-2"/>
              </w:rPr>
              <w:t>219.36</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8" w:line="239" w:lineRule="auto"/>
              <w:rPr/>
            </w:pPr>
            <w:r>
              <w:rPr>
                <w:color w:val="212529"/>
                <w:spacing w:val="-2"/>
              </w:rPr>
              <w:t>2130213</w:t>
            </w:r>
          </w:p>
        </w:tc>
        <w:tc>
          <w:tcPr>
            <w:tcW w:w="1662" w:type="dxa"/>
            <w:vAlign w:val="top"/>
          </w:tcPr>
          <w:p>
            <w:pPr>
              <w:pStyle w:val="TableText"/>
              <w:spacing w:before="98" w:line="219" w:lineRule="auto"/>
              <w:rPr/>
            </w:pPr>
            <w:r>
              <w:rPr>
                <w:color w:val="212529"/>
                <w:spacing w:val="-2"/>
              </w:rPr>
              <w:t>执法与监督</w:t>
            </w:r>
          </w:p>
        </w:tc>
        <w:tc>
          <w:tcPr>
            <w:tcW w:w="1198" w:type="dxa"/>
            <w:vAlign w:val="top"/>
          </w:tcPr>
          <w:p>
            <w:pPr>
              <w:pStyle w:val="TableText"/>
              <w:ind w:right="23"/>
              <w:spacing w:before="99" w:line="238" w:lineRule="auto"/>
              <w:jc w:val="right"/>
              <w:rPr/>
            </w:pPr>
            <w:r>
              <w:rPr>
                <w:color w:val="212529"/>
                <w:spacing w:val="-2"/>
              </w:rPr>
              <w:t>256.96</w:t>
            </w:r>
          </w:p>
        </w:tc>
        <w:tc>
          <w:tcPr>
            <w:tcW w:w="1123" w:type="dxa"/>
            <w:vAlign w:val="top"/>
          </w:tcPr>
          <w:p>
            <w:pPr>
              <w:rPr>
                <w:rFonts w:ascii="Arial"/>
                <w:sz w:val="21"/>
              </w:rPr>
            </w:pPr>
            <w:r/>
          </w:p>
        </w:tc>
        <w:tc>
          <w:tcPr>
            <w:tcW w:w="1198" w:type="dxa"/>
            <w:vAlign w:val="top"/>
          </w:tcPr>
          <w:p>
            <w:pPr>
              <w:pStyle w:val="TableText"/>
              <w:ind w:right="28"/>
              <w:spacing w:before="99" w:line="238" w:lineRule="auto"/>
              <w:jc w:val="right"/>
              <w:rPr/>
            </w:pPr>
            <w:r>
              <w:rPr>
                <w:color w:val="212529"/>
                <w:spacing w:val="-2"/>
              </w:rPr>
              <w:t>256.96</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9" w:line="239" w:lineRule="auto"/>
              <w:rPr/>
            </w:pPr>
            <w:r>
              <w:rPr>
                <w:color w:val="212529"/>
                <w:spacing w:val="-2"/>
              </w:rPr>
              <w:t>2130234</w:t>
            </w:r>
          </w:p>
        </w:tc>
        <w:tc>
          <w:tcPr>
            <w:tcW w:w="1662" w:type="dxa"/>
            <w:vAlign w:val="top"/>
          </w:tcPr>
          <w:p>
            <w:pPr>
              <w:pStyle w:val="TableText"/>
              <w:spacing w:before="99" w:line="219" w:lineRule="auto"/>
              <w:rPr/>
            </w:pPr>
            <w:r>
              <w:rPr>
                <w:color w:val="212529"/>
                <w:spacing w:val="-2"/>
              </w:rPr>
              <w:t>林业草原防灾减灾</w:t>
            </w:r>
          </w:p>
        </w:tc>
        <w:tc>
          <w:tcPr>
            <w:tcW w:w="1198" w:type="dxa"/>
            <w:vAlign w:val="top"/>
          </w:tcPr>
          <w:p>
            <w:pPr>
              <w:pStyle w:val="TableText"/>
              <w:ind w:right="21"/>
              <w:spacing w:before="100" w:line="238" w:lineRule="auto"/>
              <w:jc w:val="right"/>
              <w:rPr/>
            </w:pPr>
            <w:r>
              <w:rPr>
                <w:color w:val="212529"/>
                <w:spacing w:val="-4"/>
              </w:rPr>
              <w:t>14.95</w:t>
            </w:r>
          </w:p>
        </w:tc>
        <w:tc>
          <w:tcPr>
            <w:tcW w:w="1123" w:type="dxa"/>
            <w:vAlign w:val="top"/>
          </w:tcPr>
          <w:p>
            <w:pPr>
              <w:rPr>
                <w:rFonts w:ascii="Arial"/>
                <w:sz w:val="21"/>
              </w:rPr>
            </w:pPr>
            <w:r/>
          </w:p>
        </w:tc>
        <w:tc>
          <w:tcPr>
            <w:tcW w:w="1198" w:type="dxa"/>
            <w:vAlign w:val="top"/>
          </w:tcPr>
          <w:p>
            <w:pPr>
              <w:pStyle w:val="TableText"/>
              <w:ind w:right="25"/>
              <w:spacing w:before="100" w:line="238" w:lineRule="auto"/>
              <w:jc w:val="right"/>
              <w:rPr/>
            </w:pPr>
            <w:r>
              <w:rPr>
                <w:color w:val="212529"/>
                <w:spacing w:val="-4"/>
              </w:rPr>
              <w:t>14.95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0" w:line="239" w:lineRule="auto"/>
              <w:rPr/>
            </w:pPr>
            <w:r>
              <w:rPr>
                <w:color w:val="212529"/>
                <w:spacing w:val="-2"/>
              </w:rPr>
              <w:t>2130236</w:t>
            </w:r>
          </w:p>
        </w:tc>
        <w:tc>
          <w:tcPr>
            <w:tcW w:w="1662" w:type="dxa"/>
            <w:vAlign w:val="top"/>
          </w:tcPr>
          <w:p>
            <w:pPr>
              <w:pStyle w:val="TableText"/>
              <w:spacing w:before="100" w:line="219" w:lineRule="auto"/>
              <w:rPr/>
            </w:pPr>
            <w:r>
              <w:rPr>
                <w:color w:val="212529"/>
                <w:spacing w:val="-2"/>
              </w:rPr>
              <w:t>草原管理</w:t>
            </w:r>
          </w:p>
        </w:tc>
        <w:tc>
          <w:tcPr>
            <w:tcW w:w="1198" w:type="dxa"/>
            <w:vAlign w:val="top"/>
          </w:tcPr>
          <w:p>
            <w:pPr>
              <w:pStyle w:val="TableText"/>
              <w:ind w:right="23"/>
              <w:spacing w:before="101" w:line="238" w:lineRule="auto"/>
              <w:jc w:val="right"/>
              <w:rPr/>
            </w:pPr>
            <w:r>
              <w:rPr>
                <w:color w:val="212529"/>
                <w:spacing w:val="-2"/>
              </w:rPr>
              <w:t>294.69</w:t>
            </w:r>
          </w:p>
        </w:tc>
        <w:tc>
          <w:tcPr>
            <w:tcW w:w="1123" w:type="dxa"/>
            <w:vAlign w:val="top"/>
          </w:tcPr>
          <w:p>
            <w:pPr>
              <w:rPr>
                <w:rFonts w:ascii="Arial"/>
                <w:sz w:val="21"/>
              </w:rPr>
            </w:pPr>
            <w:r/>
          </w:p>
        </w:tc>
        <w:tc>
          <w:tcPr>
            <w:tcW w:w="1198" w:type="dxa"/>
            <w:vAlign w:val="top"/>
          </w:tcPr>
          <w:p>
            <w:pPr>
              <w:pStyle w:val="TableText"/>
              <w:ind w:right="28"/>
              <w:spacing w:before="101" w:line="238" w:lineRule="auto"/>
              <w:jc w:val="right"/>
              <w:rPr/>
            </w:pPr>
            <w:r>
              <w:rPr>
                <w:color w:val="212529"/>
                <w:spacing w:val="-2"/>
              </w:rPr>
              <w:t>294.69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1" w:line="239" w:lineRule="auto"/>
              <w:rPr/>
            </w:pPr>
            <w:r>
              <w:rPr>
                <w:color w:val="212529"/>
                <w:spacing w:val="-2"/>
              </w:rPr>
              <w:t>2130299</w:t>
            </w:r>
          </w:p>
        </w:tc>
        <w:tc>
          <w:tcPr>
            <w:tcW w:w="1662" w:type="dxa"/>
            <w:vAlign w:val="top"/>
          </w:tcPr>
          <w:p>
            <w:pPr>
              <w:pStyle w:val="TableText"/>
              <w:spacing w:before="101" w:line="219" w:lineRule="auto"/>
              <w:rPr/>
            </w:pPr>
            <w:r>
              <w:rPr>
                <w:color w:val="212529"/>
                <w:spacing w:val="-1"/>
              </w:rPr>
              <w:t>其他林业和草原支出</w:t>
            </w:r>
          </w:p>
        </w:tc>
        <w:tc>
          <w:tcPr>
            <w:tcW w:w="1198" w:type="dxa"/>
            <w:vAlign w:val="top"/>
          </w:tcPr>
          <w:p>
            <w:pPr>
              <w:pStyle w:val="TableText"/>
              <w:ind w:right="23"/>
              <w:spacing w:before="102" w:line="238" w:lineRule="auto"/>
              <w:jc w:val="right"/>
              <w:rPr/>
            </w:pPr>
            <w:r>
              <w:rPr>
                <w:color w:val="212529"/>
                <w:spacing w:val="-2"/>
              </w:rPr>
              <w:t>708.82</w:t>
            </w:r>
          </w:p>
        </w:tc>
        <w:tc>
          <w:tcPr>
            <w:tcW w:w="1123" w:type="dxa"/>
            <w:vAlign w:val="top"/>
          </w:tcPr>
          <w:p>
            <w:pPr>
              <w:rPr>
                <w:rFonts w:ascii="Arial"/>
                <w:sz w:val="21"/>
              </w:rPr>
            </w:pPr>
            <w:r/>
          </w:p>
        </w:tc>
        <w:tc>
          <w:tcPr>
            <w:tcW w:w="1198" w:type="dxa"/>
            <w:vAlign w:val="top"/>
          </w:tcPr>
          <w:p>
            <w:pPr>
              <w:pStyle w:val="TableText"/>
              <w:ind w:right="27"/>
              <w:spacing w:before="102" w:line="238" w:lineRule="auto"/>
              <w:jc w:val="right"/>
              <w:rPr/>
            </w:pPr>
            <w:r>
              <w:rPr>
                <w:color w:val="212529"/>
                <w:spacing w:val="-2"/>
              </w:rPr>
              <w:t>708.82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7" w:line="239" w:lineRule="auto"/>
              <w:rPr/>
            </w:pPr>
            <w:r>
              <w:rPr>
                <w:color w:val="212529"/>
                <w:spacing w:val="-2"/>
              </w:rPr>
              <w:t>21305</w:t>
            </w:r>
          </w:p>
        </w:tc>
        <w:tc>
          <w:tcPr>
            <w:tcW w:w="1662" w:type="dxa"/>
            <w:vAlign w:val="top"/>
          </w:tcPr>
          <w:p>
            <w:pPr>
              <w:pStyle w:val="TableText"/>
              <w:ind w:right="36"/>
              <w:spacing w:before="13" w:line="203" w:lineRule="auto"/>
              <w:rPr/>
            </w:pPr>
            <w:r>
              <w:rPr>
                <w:color w:val="212529"/>
                <w:spacing w:val="-2"/>
              </w:rPr>
              <w:t>巩固脱贫攻坚成果衔</w:t>
            </w:r>
            <w:r>
              <w:rPr>
                <w:color w:val="212529"/>
                <w:spacing w:val="6"/>
              </w:rPr>
              <w:t xml:space="preserve"> </w:t>
            </w:r>
            <w:r>
              <w:rPr>
                <w:color w:val="212529"/>
                <w:spacing w:val="-2"/>
              </w:rPr>
              <w:t>接乡村振兴</w:t>
            </w:r>
          </w:p>
        </w:tc>
        <w:tc>
          <w:tcPr>
            <w:tcW w:w="1198" w:type="dxa"/>
            <w:vAlign w:val="top"/>
          </w:tcPr>
          <w:p>
            <w:pPr>
              <w:pStyle w:val="TableText"/>
              <w:ind w:right="22"/>
              <w:spacing w:before="118" w:line="238" w:lineRule="auto"/>
              <w:jc w:val="right"/>
              <w:rPr/>
            </w:pPr>
            <w:r>
              <w:rPr>
                <w:color w:val="212529"/>
                <w:spacing w:val="-3"/>
              </w:rPr>
              <w:t>1409.23</w:t>
            </w:r>
          </w:p>
        </w:tc>
        <w:tc>
          <w:tcPr>
            <w:tcW w:w="1123" w:type="dxa"/>
            <w:vAlign w:val="top"/>
          </w:tcPr>
          <w:p>
            <w:pPr>
              <w:rPr>
                <w:rFonts w:ascii="Arial"/>
                <w:sz w:val="21"/>
              </w:rPr>
            </w:pPr>
            <w:r/>
          </w:p>
        </w:tc>
        <w:tc>
          <w:tcPr>
            <w:tcW w:w="1198" w:type="dxa"/>
            <w:vAlign w:val="top"/>
          </w:tcPr>
          <w:p>
            <w:pPr>
              <w:pStyle w:val="TableText"/>
              <w:ind w:right="26"/>
              <w:spacing w:before="118" w:line="238" w:lineRule="auto"/>
              <w:jc w:val="right"/>
              <w:rPr/>
            </w:pPr>
            <w:r>
              <w:rPr>
                <w:color w:val="212529"/>
                <w:spacing w:val="-3"/>
              </w:rPr>
              <w:t>1409.23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3" w:line="239" w:lineRule="auto"/>
              <w:rPr/>
            </w:pPr>
            <w:r>
              <w:rPr>
                <w:color w:val="212529"/>
                <w:spacing w:val="-2"/>
              </w:rPr>
              <w:t>2130505</w:t>
            </w:r>
          </w:p>
        </w:tc>
        <w:tc>
          <w:tcPr>
            <w:tcW w:w="1662" w:type="dxa"/>
            <w:vAlign w:val="top"/>
          </w:tcPr>
          <w:p>
            <w:pPr>
              <w:pStyle w:val="TableText"/>
              <w:ind w:left="2"/>
              <w:spacing w:before="103" w:line="219" w:lineRule="auto"/>
              <w:rPr/>
            </w:pPr>
            <w:r>
              <w:rPr>
                <w:color w:val="212529"/>
                <w:spacing w:val="-3"/>
              </w:rPr>
              <w:t>生产发展</w:t>
            </w:r>
          </w:p>
        </w:tc>
        <w:tc>
          <w:tcPr>
            <w:tcW w:w="1198" w:type="dxa"/>
            <w:vAlign w:val="top"/>
          </w:tcPr>
          <w:p>
            <w:pPr>
              <w:pStyle w:val="TableText"/>
              <w:ind w:right="22"/>
              <w:spacing w:before="104" w:line="238" w:lineRule="auto"/>
              <w:jc w:val="right"/>
              <w:rPr/>
            </w:pPr>
            <w:r>
              <w:rPr>
                <w:color w:val="212529"/>
                <w:spacing w:val="-3"/>
              </w:rPr>
              <w:t>1049.23</w:t>
            </w:r>
          </w:p>
        </w:tc>
        <w:tc>
          <w:tcPr>
            <w:tcW w:w="1123" w:type="dxa"/>
            <w:vAlign w:val="top"/>
          </w:tcPr>
          <w:p>
            <w:pPr>
              <w:rPr>
                <w:rFonts w:ascii="Arial"/>
                <w:sz w:val="21"/>
              </w:rPr>
            </w:pPr>
            <w:r/>
          </w:p>
        </w:tc>
        <w:tc>
          <w:tcPr>
            <w:tcW w:w="1198" w:type="dxa"/>
            <w:vAlign w:val="top"/>
          </w:tcPr>
          <w:p>
            <w:pPr>
              <w:pStyle w:val="TableText"/>
              <w:ind w:right="26"/>
              <w:spacing w:before="104" w:line="238" w:lineRule="auto"/>
              <w:jc w:val="right"/>
              <w:rPr/>
            </w:pPr>
            <w:r>
              <w:rPr>
                <w:color w:val="212529"/>
                <w:spacing w:val="-3"/>
              </w:rPr>
              <w:t>1049.23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9" w:line="239" w:lineRule="auto"/>
              <w:rPr/>
            </w:pPr>
            <w:r>
              <w:rPr>
                <w:color w:val="212529"/>
                <w:spacing w:val="-2"/>
              </w:rPr>
              <w:t>2130599</w:t>
            </w:r>
          </w:p>
        </w:tc>
        <w:tc>
          <w:tcPr>
            <w:tcW w:w="1662" w:type="dxa"/>
            <w:vAlign w:val="top"/>
          </w:tcPr>
          <w:p>
            <w:pPr>
              <w:pStyle w:val="TableText"/>
              <w:ind w:left="4" w:right="36" w:hanging="4"/>
              <w:spacing w:before="15" w:line="202" w:lineRule="auto"/>
              <w:rPr/>
            </w:pPr>
            <w:r>
              <w:rPr>
                <w:color w:val="212529"/>
                <w:spacing w:val="-2"/>
              </w:rPr>
              <w:t>其他巩固脱贫攻坚成</w:t>
            </w:r>
            <w:r>
              <w:rPr>
                <w:color w:val="212529"/>
                <w:spacing w:val="7"/>
              </w:rPr>
              <w:t xml:space="preserve"> </w:t>
            </w:r>
            <w:r>
              <w:rPr>
                <w:color w:val="212529"/>
                <w:spacing w:val="-2"/>
              </w:rPr>
              <w:t>果衔接乡村振兴支出</w:t>
            </w:r>
          </w:p>
        </w:tc>
        <w:tc>
          <w:tcPr>
            <w:tcW w:w="1198" w:type="dxa"/>
            <w:vAlign w:val="top"/>
          </w:tcPr>
          <w:p>
            <w:pPr>
              <w:pStyle w:val="TableText"/>
              <w:ind w:right="23"/>
              <w:spacing w:before="120" w:line="238" w:lineRule="auto"/>
              <w:jc w:val="right"/>
              <w:rPr/>
            </w:pPr>
            <w:r>
              <w:rPr>
                <w:color w:val="212529"/>
                <w:spacing w:val="-2"/>
              </w:rPr>
              <w:t>360.00</w:t>
            </w:r>
          </w:p>
        </w:tc>
        <w:tc>
          <w:tcPr>
            <w:tcW w:w="1123" w:type="dxa"/>
            <w:vAlign w:val="top"/>
          </w:tcPr>
          <w:p>
            <w:pPr>
              <w:rPr>
                <w:rFonts w:ascii="Arial"/>
                <w:sz w:val="21"/>
              </w:rPr>
            </w:pPr>
            <w:r/>
          </w:p>
        </w:tc>
        <w:tc>
          <w:tcPr>
            <w:tcW w:w="1198" w:type="dxa"/>
            <w:vAlign w:val="top"/>
          </w:tcPr>
          <w:p>
            <w:pPr>
              <w:pStyle w:val="TableText"/>
              <w:ind w:right="27"/>
              <w:spacing w:before="120" w:line="238" w:lineRule="auto"/>
              <w:jc w:val="right"/>
              <w:rPr/>
            </w:pPr>
            <w:r>
              <w:rPr>
                <w:color w:val="212529"/>
                <w:spacing w:val="-2"/>
              </w:rPr>
              <w:t>360.00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5" w:line="239" w:lineRule="auto"/>
              <w:rPr/>
            </w:pPr>
            <w:r>
              <w:rPr>
                <w:color w:val="212529"/>
                <w:spacing w:val="-2"/>
              </w:rPr>
              <w:t>21308</w:t>
            </w:r>
          </w:p>
        </w:tc>
        <w:tc>
          <w:tcPr>
            <w:tcW w:w="1662" w:type="dxa"/>
            <w:vAlign w:val="top"/>
          </w:tcPr>
          <w:p>
            <w:pPr>
              <w:pStyle w:val="TableText"/>
              <w:spacing w:before="105" w:line="219" w:lineRule="auto"/>
              <w:rPr/>
            </w:pPr>
            <w:r>
              <w:rPr>
                <w:color w:val="212529"/>
                <w:spacing w:val="-2"/>
              </w:rPr>
              <w:t>普惠金融发展支出</w:t>
            </w:r>
          </w:p>
        </w:tc>
        <w:tc>
          <w:tcPr>
            <w:tcW w:w="1198" w:type="dxa"/>
            <w:vAlign w:val="top"/>
          </w:tcPr>
          <w:p>
            <w:pPr>
              <w:pStyle w:val="TableText"/>
              <w:ind w:right="21"/>
              <w:spacing w:before="106" w:line="238" w:lineRule="auto"/>
              <w:jc w:val="right"/>
              <w:rPr/>
            </w:pPr>
            <w:r>
              <w:rPr>
                <w:color w:val="212529"/>
                <w:spacing w:val="-3"/>
              </w:rPr>
              <w:t>129.87</w:t>
            </w:r>
          </w:p>
        </w:tc>
        <w:tc>
          <w:tcPr>
            <w:tcW w:w="1123" w:type="dxa"/>
            <w:vAlign w:val="top"/>
          </w:tcPr>
          <w:p>
            <w:pPr>
              <w:rPr>
                <w:rFonts w:ascii="Arial"/>
                <w:sz w:val="21"/>
              </w:rPr>
            </w:pPr>
            <w:r/>
          </w:p>
        </w:tc>
        <w:tc>
          <w:tcPr>
            <w:tcW w:w="1198" w:type="dxa"/>
            <w:vAlign w:val="top"/>
          </w:tcPr>
          <w:p>
            <w:pPr>
              <w:pStyle w:val="TableText"/>
              <w:ind w:right="26"/>
              <w:spacing w:before="106" w:line="238" w:lineRule="auto"/>
              <w:jc w:val="right"/>
              <w:rPr/>
            </w:pPr>
            <w:r>
              <w:rPr>
                <w:color w:val="212529"/>
                <w:spacing w:val="-3"/>
              </w:rPr>
              <w:t>129.87</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6" w:line="239" w:lineRule="auto"/>
              <w:rPr/>
            </w:pPr>
            <w:r>
              <w:rPr>
                <w:color w:val="212529"/>
                <w:spacing w:val="-2"/>
              </w:rPr>
              <w:t>2130803</w:t>
            </w:r>
          </w:p>
        </w:tc>
        <w:tc>
          <w:tcPr>
            <w:tcW w:w="1662" w:type="dxa"/>
            <w:vAlign w:val="top"/>
          </w:tcPr>
          <w:p>
            <w:pPr>
              <w:pStyle w:val="TableText"/>
              <w:spacing w:before="106" w:line="219" w:lineRule="auto"/>
              <w:rPr/>
            </w:pPr>
            <w:r>
              <w:rPr>
                <w:color w:val="212529"/>
                <w:spacing w:val="-2"/>
              </w:rPr>
              <w:t>农业保险保费补贴</w:t>
            </w:r>
          </w:p>
        </w:tc>
        <w:tc>
          <w:tcPr>
            <w:tcW w:w="1198" w:type="dxa"/>
            <w:vAlign w:val="top"/>
          </w:tcPr>
          <w:p>
            <w:pPr>
              <w:pStyle w:val="TableText"/>
              <w:ind w:right="21"/>
              <w:spacing w:before="107" w:line="238" w:lineRule="auto"/>
              <w:jc w:val="right"/>
              <w:rPr/>
            </w:pPr>
            <w:r>
              <w:rPr>
                <w:color w:val="212529"/>
                <w:spacing w:val="-3"/>
              </w:rPr>
              <w:t>129.87</w:t>
            </w:r>
          </w:p>
        </w:tc>
        <w:tc>
          <w:tcPr>
            <w:tcW w:w="1123" w:type="dxa"/>
            <w:vAlign w:val="top"/>
          </w:tcPr>
          <w:p>
            <w:pPr>
              <w:rPr>
                <w:rFonts w:ascii="Arial"/>
                <w:sz w:val="21"/>
              </w:rPr>
            </w:pPr>
            <w:r/>
          </w:p>
        </w:tc>
        <w:tc>
          <w:tcPr>
            <w:tcW w:w="1198" w:type="dxa"/>
            <w:vAlign w:val="top"/>
          </w:tcPr>
          <w:p>
            <w:pPr>
              <w:pStyle w:val="TableText"/>
              <w:ind w:right="26"/>
              <w:spacing w:before="107" w:line="238" w:lineRule="auto"/>
              <w:jc w:val="right"/>
              <w:rPr/>
            </w:pPr>
            <w:r>
              <w:rPr>
                <w:color w:val="212529"/>
                <w:spacing w:val="-3"/>
              </w:rPr>
              <w:t>129.87</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1" w:line="239" w:lineRule="auto"/>
              <w:rPr/>
            </w:pPr>
            <w:r>
              <w:rPr>
                <w:color w:val="212529"/>
                <w:spacing w:val="-3"/>
              </w:rPr>
              <w:t>220</w:t>
            </w:r>
          </w:p>
        </w:tc>
        <w:tc>
          <w:tcPr>
            <w:tcW w:w="1662" w:type="dxa"/>
            <w:vAlign w:val="top"/>
          </w:tcPr>
          <w:p>
            <w:pPr>
              <w:pStyle w:val="TableText"/>
              <w:ind w:right="36" w:firstLine="34"/>
              <w:spacing w:before="17" w:line="201" w:lineRule="auto"/>
              <w:rPr/>
            </w:pPr>
            <w:r>
              <w:rPr>
                <w:color w:val="212529"/>
                <w:spacing w:val="-5"/>
              </w:rPr>
              <w:t>自然资源海洋气象等</w:t>
            </w:r>
            <w:r>
              <w:rPr>
                <w:color w:val="212529"/>
              </w:rPr>
              <w:t xml:space="preserve"> </w:t>
            </w:r>
            <w:r>
              <w:rPr>
                <w:color w:val="212529"/>
                <w:spacing w:val="-3"/>
              </w:rPr>
              <w:t>支出</w:t>
            </w:r>
          </w:p>
        </w:tc>
        <w:tc>
          <w:tcPr>
            <w:tcW w:w="1198" w:type="dxa"/>
            <w:vAlign w:val="top"/>
          </w:tcPr>
          <w:p>
            <w:pPr>
              <w:pStyle w:val="TableText"/>
              <w:ind w:right="24"/>
              <w:spacing w:before="122" w:line="238" w:lineRule="auto"/>
              <w:jc w:val="right"/>
              <w:rPr/>
            </w:pPr>
            <w:r>
              <w:rPr>
                <w:color w:val="212529"/>
                <w:spacing w:val="-2"/>
              </w:rPr>
              <w:t>21399.43</w:t>
            </w:r>
          </w:p>
        </w:tc>
        <w:tc>
          <w:tcPr>
            <w:tcW w:w="1123" w:type="dxa"/>
            <w:vAlign w:val="top"/>
          </w:tcPr>
          <w:p>
            <w:pPr>
              <w:rPr>
                <w:rFonts w:ascii="Arial"/>
                <w:sz w:val="21"/>
              </w:rPr>
            </w:pPr>
            <w:r/>
          </w:p>
        </w:tc>
        <w:tc>
          <w:tcPr>
            <w:tcW w:w="1198" w:type="dxa"/>
            <w:vAlign w:val="top"/>
          </w:tcPr>
          <w:p>
            <w:pPr>
              <w:pStyle w:val="TableText"/>
              <w:ind w:right="28"/>
              <w:spacing w:before="122" w:line="238" w:lineRule="auto"/>
              <w:jc w:val="right"/>
              <w:rPr/>
            </w:pPr>
            <w:r>
              <w:rPr>
                <w:color w:val="212529"/>
                <w:spacing w:val="-2"/>
              </w:rPr>
              <w:t>21399.43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22001</w:t>
            </w:r>
          </w:p>
        </w:tc>
        <w:tc>
          <w:tcPr>
            <w:tcW w:w="1662" w:type="dxa"/>
            <w:vAlign w:val="top"/>
          </w:tcPr>
          <w:p>
            <w:pPr>
              <w:pStyle w:val="TableText"/>
              <w:ind w:left="32"/>
              <w:spacing w:before="107" w:line="219" w:lineRule="auto"/>
              <w:rPr/>
            </w:pPr>
            <w:r>
              <w:rPr>
                <w:color w:val="212529"/>
                <w:spacing w:val="-6"/>
              </w:rPr>
              <w:t>自然资源事务</w:t>
            </w:r>
          </w:p>
        </w:tc>
        <w:tc>
          <w:tcPr>
            <w:tcW w:w="1198" w:type="dxa"/>
            <w:vAlign w:val="top"/>
          </w:tcPr>
          <w:p>
            <w:pPr>
              <w:pStyle w:val="TableText"/>
              <w:ind w:right="24"/>
              <w:spacing w:before="108" w:line="238" w:lineRule="auto"/>
              <w:jc w:val="right"/>
              <w:rPr/>
            </w:pPr>
            <w:r>
              <w:rPr>
                <w:color w:val="212529"/>
                <w:spacing w:val="-2"/>
              </w:rPr>
              <w:t>21399.43</w:t>
            </w:r>
          </w:p>
        </w:tc>
        <w:tc>
          <w:tcPr>
            <w:tcW w:w="1123" w:type="dxa"/>
            <w:vAlign w:val="top"/>
          </w:tcPr>
          <w:p>
            <w:pPr>
              <w:rPr>
                <w:rFonts w:ascii="Arial"/>
                <w:sz w:val="21"/>
              </w:rPr>
            </w:pPr>
            <w:r/>
          </w:p>
        </w:tc>
        <w:tc>
          <w:tcPr>
            <w:tcW w:w="1198" w:type="dxa"/>
            <w:vAlign w:val="top"/>
          </w:tcPr>
          <w:p>
            <w:pPr>
              <w:pStyle w:val="TableText"/>
              <w:ind w:right="28"/>
              <w:spacing w:before="108" w:line="238" w:lineRule="auto"/>
              <w:jc w:val="right"/>
              <w:rPr/>
            </w:pPr>
            <w:r>
              <w:rPr>
                <w:color w:val="212529"/>
                <w:spacing w:val="-2"/>
              </w:rPr>
              <w:t>21399.43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2200106</w:t>
            </w:r>
          </w:p>
        </w:tc>
        <w:tc>
          <w:tcPr>
            <w:tcW w:w="1662" w:type="dxa"/>
            <w:vAlign w:val="top"/>
          </w:tcPr>
          <w:p>
            <w:pPr>
              <w:pStyle w:val="TableText"/>
              <w:ind w:left="32"/>
              <w:spacing w:before="108" w:line="219" w:lineRule="auto"/>
              <w:rPr/>
            </w:pPr>
            <w:r>
              <w:rPr>
                <w:color w:val="212529"/>
                <w:spacing w:val="-5"/>
              </w:rPr>
              <w:t>自然资源利用与保护</w:t>
            </w:r>
          </w:p>
        </w:tc>
        <w:tc>
          <w:tcPr>
            <w:tcW w:w="1198" w:type="dxa"/>
            <w:vAlign w:val="top"/>
          </w:tcPr>
          <w:p>
            <w:pPr>
              <w:pStyle w:val="TableText"/>
              <w:ind w:right="24"/>
              <w:spacing w:before="108" w:line="238" w:lineRule="auto"/>
              <w:jc w:val="right"/>
              <w:rPr/>
            </w:pPr>
            <w:r>
              <w:rPr>
                <w:color w:val="212529"/>
                <w:spacing w:val="-2"/>
              </w:rPr>
              <w:t>21399.43</w:t>
            </w:r>
          </w:p>
        </w:tc>
        <w:tc>
          <w:tcPr>
            <w:tcW w:w="1123" w:type="dxa"/>
            <w:vAlign w:val="top"/>
          </w:tcPr>
          <w:p>
            <w:pPr>
              <w:rPr>
                <w:rFonts w:ascii="Arial"/>
                <w:sz w:val="21"/>
              </w:rPr>
            </w:pPr>
            <w:r/>
          </w:p>
        </w:tc>
        <w:tc>
          <w:tcPr>
            <w:tcW w:w="1198" w:type="dxa"/>
            <w:vAlign w:val="top"/>
          </w:tcPr>
          <w:p>
            <w:pPr>
              <w:pStyle w:val="TableText"/>
              <w:ind w:right="28"/>
              <w:spacing w:before="108" w:line="238" w:lineRule="auto"/>
              <w:jc w:val="right"/>
              <w:rPr/>
            </w:pPr>
            <w:r>
              <w:rPr>
                <w:color w:val="212529"/>
                <w:spacing w:val="-2"/>
              </w:rPr>
              <w:t>21399.43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rPr/>
            </w:pPr>
            <w:r>
              <w:rPr>
                <w:color w:val="212529"/>
                <w:spacing w:val="-3"/>
              </w:rPr>
              <w:t>221</w:t>
            </w:r>
          </w:p>
        </w:tc>
        <w:tc>
          <w:tcPr>
            <w:tcW w:w="1662" w:type="dxa"/>
            <w:vAlign w:val="top"/>
          </w:tcPr>
          <w:p>
            <w:pPr>
              <w:pStyle w:val="TableText"/>
              <w:spacing w:before="107" w:line="219" w:lineRule="auto"/>
              <w:rPr/>
            </w:pPr>
            <w:r>
              <w:rPr>
                <w:color w:val="212529"/>
                <w:spacing w:val="-2"/>
              </w:rPr>
              <w:t>住房保障支出</w:t>
            </w:r>
          </w:p>
        </w:tc>
        <w:tc>
          <w:tcPr>
            <w:tcW w:w="1198" w:type="dxa"/>
            <w:vAlign w:val="top"/>
          </w:tcPr>
          <w:p>
            <w:pPr>
              <w:pStyle w:val="TableText"/>
              <w:ind w:right="21"/>
              <w:spacing w:before="108" w:line="238" w:lineRule="auto"/>
              <w:jc w:val="right"/>
              <w:rPr/>
            </w:pPr>
            <w:r>
              <w:rPr>
                <w:color w:val="212529"/>
                <w:spacing w:val="-3"/>
              </w:rPr>
              <w:t>186.13</w:t>
            </w:r>
          </w:p>
        </w:tc>
        <w:tc>
          <w:tcPr>
            <w:tcW w:w="1123" w:type="dxa"/>
            <w:vAlign w:val="top"/>
          </w:tcPr>
          <w:p>
            <w:pPr>
              <w:pStyle w:val="TableText"/>
              <w:ind w:right="31"/>
              <w:spacing w:before="108" w:line="238" w:lineRule="auto"/>
              <w:jc w:val="right"/>
              <w:rPr/>
            </w:pPr>
            <w:r>
              <w:rPr>
                <w:color w:val="212529"/>
                <w:spacing w:val="-3"/>
              </w:rPr>
              <w:t>105.13</w:t>
            </w:r>
          </w:p>
        </w:tc>
        <w:tc>
          <w:tcPr>
            <w:tcW w:w="1198" w:type="dxa"/>
            <w:vAlign w:val="top"/>
          </w:tcPr>
          <w:p>
            <w:pPr>
              <w:pStyle w:val="TableText"/>
              <w:ind w:right="28"/>
              <w:spacing w:before="108" w:line="238" w:lineRule="auto"/>
              <w:jc w:val="right"/>
              <w:rPr/>
            </w:pPr>
            <w:r>
              <w:rPr>
                <w:color w:val="212529"/>
                <w:spacing w:val="-2"/>
              </w:rPr>
              <w:t>80.99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22102</w:t>
            </w:r>
          </w:p>
        </w:tc>
        <w:tc>
          <w:tcPr>
            <w:tcW w:w="1662" w:type="dxa"/>
            <w:vAlign w:val="top"/>
          </w:tcPr>
          <w:p>
            <w:pPr>
              <w:pStyle w:val="TableText"/>
              <w:spacing w:before="107" w:line="219" w:lineRule="auto"/>
              <w:rPr/>
            </w:pPr>
            <w:r>
              <w:rPr>
                <w:color w:val="212529"/>
                <w:spacing w:val="-2"/>
              </w:rPr>
              <w:t>住房改革支出</w:t>
            </w:r>
          </w:p>
        </w:tc>
        <w:tc>
          <w:tcPr>
            <w:tcW w:w="1198" w:type="dxa"/>
            <w:vAlign w:val="top"/>
          </w:tcPr>
          <w:p>
            <w:pPr>
              <w:pStyle w:val="TableText"/>
              <w:ind w:right="21"/>
              <w:spacing w:before="108" w:line="238" w:lineRule="auto"/>
              <w:jc w:val="right"/>
              <w:rPr/>
            </w:pPr>
            <w:r>
              <w:rPr>
                <w:color w:val="212529"/>
                <w:spacing w:val="-3"/>
              </w:rPr>
              <w:t>186.13</w:t>
            </w:r>
          </w:p>
        </w:tc>
        <w:tc>
          <w:tcPr>
            <w:tcW w:w="1123" w:type="dxa"/>
            <w:vAlign w:val="top"/>
          </w:tcPr>
          <w:p>
            <w:pPr>
              <w:pStyle w:val="TableText"/>
              <w:ind w:right="31"/>
              <w:spacing w:before="108" w:line="238" w:lineRule="auto"/>
              <w:jc w:val="right"/>
              <w:rPr/>
            </w:pPr>
            <w:r>
              <w:rPr>
                <w:color w:val="212529"/>
                <w:spacing w:val="-3"/>
              </w:rPr>
              <w:t>105.13</w:t>
            </w:r>
          </w:p>
        </w:tc>
        <w:tc>
          <w:tcPr>
            <w:tcW w:w="1198" w:type="dxa"/>
            <w:vAlign w:val="top"/>
          </w:tcPr>
          <w:p>
            <w:pPr>
              <w:pStyle w:val="TableText"/>
              <w:ind w:right="28"/>
              <w:spacing w:before="108" w:line="238" w:lineRule="auto"/>
              <w:jc w:val="right"/>
              <w:rPr/>
            </w:pPr>
            <w:r>
              <w:rPr>
                <w:color w:val="212529"/>
                <w:spacing w:val="-2"/>
              </w:rPr>
              <w:t>80.99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2210201</w:t>
            </w:r>
          </w:p>
        </w:tc>
        <w:tc>
          <w:tcPr>
            <w:tcW w:w="1662" w:type="dxa"/>
            <w:vAlign w:val="top"/>
          </w:tcPr>
          <w:p>
            <w:pPr>
              <w:pStyle w:val="TableText"/>
              <w:spacing w:before="108" w:line="219" w:lineRule="auto"/>
              <w:rPr/>
            </w:pPr>
            <w:r>
              <w:rPr>
                <w:color w:val="212529"/>
                <w:spacing w:val="-2"/>
              </w:rPr>
              <w:t>住房公积金</w:t>
            </w:r>
          </w:p>
        </w:tc>
        <w:tc>
          <w:tcPr>
            <w:tcW w:w="1198" w:type="dxa"/>
            <w:vAlign w:val="top"/>
          </w:tcPr>
          <w:p>
            <w:pPr>
              <w:pStyle w:val="TableText"/>
              <w:ind w:right="21"/>
              <w:spacing w:before="108" w:line="238" w:lineRule="auto"/>
              <w:jc w:val="right"/>
              <w:rPr/>
            </w:pPr>
            <w:r>
              <w:rPr>
                <w:color w:val="212529"/>
                <w:spacing w:val="-3"/>
              </w:rPr>
              <w:t>186.13</w:t>
            </w:r>
          </w:p>
        </w:tc>
        <w:tc>
          <w:tcPr>
            <w:tcW w:w="1123" w:type="dxa"/>
            <w:vAlign w:val="top"/>
          </w:tcPr>
          <w:p>
            <w:pPr>
              <w:pStyle w:val="TableText"/>
              <w:ind w:right="31"/>
              <w:spacing w:before="108" w:line="238" w:lineRule="auto"/>
              <w:jc w:val="right"/>
              <w:rPr/>
            </w:pPr>
            <w:r>
              <w:rPr>
                <w:color w:val="212529"/>
                <w:spacing w:val="-3"/>
              </w:rPr>
              <w:t>105.13</w:t>
            </w:r>
          </w:p>
        </w:tc>
        <w:tc>
          <w:tcPr>
            <w:tcW w:w="1198" w:type="dxa"/>
            <w:vAlign w:val="top"/>
          </w:tcPr>
          <w:p>
            <w:pPr>
              <w:pStyle w:val="TableText"/>
              <w:ind w:right="28"/>
              <w:spacing w:before="108" w:line="238" w:lineRule="auto"/>
              <w:jc w:val="right"/>
              <w:rPr/>
            </w:pPr>
            <w:r>
              <w:rPr>
                <w:color w:val="212529"/>
                <w:spacing w:val="-2"/>
              </w:rPr>
              <w:t>80.99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3"/>
              <w:rPr/>
            </w:pPr>
            <w:r>
              <w:rPr>
                <w:color w:val="212529"/>
                <w:spacing w:val="-3"/>
              </w:rPr>
              <w:t>224</w:t>
            </w:r>
          </w:p>
        </w:tc>
        <w:tc>
          <w:tcPr>
            <w:tcW w:w="1662" w:type="dxa"/>
            <w:vAlign w:val="top"/>
          </w:tcPr>
          <w:p>
            <w:pPr>
              <w:pStyle w:val="TableText"/>
              <w:ind w:right="36" w:firstLine="2"/>
              <w:spacing w:before="19" w:line="200" w:lineRule="auto"/>
              <w:rPr/>
            </w:pPr>
            <w:r>
              <w:rPr>
                <w:color w:val="212529"/>
                <w:spacing w:val="-2"/>
              </w:rPr>
              <w:t>灾害防治及应急管理</w:t>
            </w:r>
            <w:r>
              <w:rPr>
                <w:color w:val="212529"/>
                <w:spacing w:val="5"/>
              </w:rPr>
              <w:t xml:space="preserve"> </w:t>
            </w:r>
            <w:r>
              <w:rPr>
                <w:color w:val="212529"/>
                <w:spacing w:val="-3"/>
              </w:rPr>
              <w:t>支出</w:t>
            </w:r>
          </w:p>
        </w:tc>
        <w:tc>
          <w:tcPr>
            <w:tcW w:w="1198" w:type="dxa"/>
            <w:vAlign w:val="top"/>
          </w:tcPr>
          <w:p>
            <w:pPr>
              <w:pStyle w:val="TableText"/>
              <w:ind w:right="23"/>
              <w:spacing w:before="123" w:line="238" w:lineRule="auto"/>
              <w:jc w:val="right"/>
              <w:rPr/>
            </w:pPr>
            <w:r>
              <w:rPr>
                <w:color w:val="212529"/>
                <w:spacing w:val="-2"/>
              </w:rPr>
              <w:t>369.25</w:t>
            </w:r>
          </w:p>
        </w:tc>
        <w:tc>
          <w:tcPr>
            <w:tcW w:w="1123" w:type="dxa"/>
            <w:vAlign w:val="top"/>
          </w:tcPr>
          <w:p>
            <w:pPr>
              <w:rPr>
                <w:rFonts w:ascii="Arial"/>
                <w:sz w:val="21"/>
              </w:rPr>
            </w:pPr>
            <w:r/>
          </w:p>
        </w:tc>
        <w:tc>
          <w:tcPr>
            <w:tcW w:w="1198" w:type="dxa"/>
            <w:vAlign w:val="top"/>
          </w:tcPr>
          <w:p>
            <w:pPr>
              <w:pStyle w:val="TableText"/>
              <w:ind w:right="27"/>
              <w:spacing w:before="123" w:line="238" w:lineRule="auto"/>
              <w:jc w:val="right"/>
              <w:rPr/>
            </w:pPr>
            <w:r>
              <w:rPr>
                <w:color w:val="212529"/>
                <w:spacing w:val="-2"/>
              </w:rPr>
              <w:t>369.25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22406</w:t>
            </w:r>
          </w:p>
        </w:tc>
        <w:tc>
          <w:tcPr>
            <w:tcW w:w="1662" w:type="dxa"/>
            <w:vAlign w:val="top"/>
          </w:tcPr>
          <w:p>
            <w:pPr>
              <w:pStyle w:val="TableText"/>
              <w:ind w:left="32"/>
              <w:spacing w:before="109" w:line="219" w:lineRule="auto"/>
              <w:rPr/>
            </w:pPr>
            <w:r>
              <w:rPr>
                <w:color w:val="212529"/>
                <w:spacing w:val="-6"/>
              </w:rPr>
              <w:t>自然灾害防治</w:t>
            </w:r>
          </w:p>
        </w:tc>
        <w:tc>
          <w:tcPr>
            <w:tcW w:w="1198" w:type="dxa"/>
            <w:vAlign w:val="top"/>
          </w:tcPr>
          <w:p>
            <w:pPr>
              <w:pStyle w:val="TableText"/>
              <w:ind w:right="23"/>
              <w:spacing w:before="109" w:line="238" w:lineRule="auto"/>
              <w:jc w:val="right"/>
              <w:rPr/>
            </w:pPr>
            <w:r>
              <w:rPr>
                <w:color w:val="212529"/>
                <w:spacing w:val="-2"/>
              </w:rPr>
              <w:t>369.25</w:t>
            </w:r>
          </w:p>
        </w:tc>
        <w:tc>
          <w:tcPr>
            <w:tcW w:w="1123" w:type="dxa"/>
            <w:vAlign w:val="top"/>
          </w:tcPr>
          <w:p>
            <w:pPr>
              <w:rPr>
                <w:rFonts w:ascii="Arial"/>
                <w:sz w:val="21"/>
              </w:rPr>
            </w:pPr>
            <w:r/>
          </w:p>
        </w:tc>
        <w:tc>
          <w:tcPr>
            <w:tcW w:w="1198" w:type="dxa"/>
            <w:vAlign w:val="top"/>
          </w:tcPr>
          <w:p>
            <w:pPr>
              <w:pStyle w:val="TableText"/>
              <w:ind w:right="27"/>
              <w:spacing w:before="109" w:line="238" w:lineRule="auto"/>
              <w:jc w:val="right"/>
              <w:rPr/>
            </w:pPr>
            <w:r>
              <w:rPr>
                <w:color w:val="212529"/>
                <w:spacing w:val="-2"/>
              </w:rPr>
              <w:t>369.25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2240602</w:t>
            </w:r>
          </w:p>
        </w:tc>
        <w:tc>
          <w:tcPr>
            <w:tcW w:w="1662" w:type="dxa"/>
            <w:vAlign w:val="top"/>
          </w:tcPr>
          <w:p>
            <w:pPr>
              <w:pStyle w:val="TableText"/>
              <w:spacing w:before="108" w:line="219" w:lineRule="auto"/>
              <w:rPr/>
            </w:pPr>
            <w:r>
              <w:rPr>
                <w:color w:val="212529"/>
                <w:spacing w:val="-2"/>
              </w:rPr>
              <w:t>森林草原防灾减灾</w:t>
            </w:r>
          </w:p>
        </w:tc>
        <w:tc>
          <w:tcPr>
            <w:tcW w:w="1198" w:type="dxa"/>
            <w:vAlign w:val="top"/>
          </w:tcPr>
          <w:p>
            <w:pPr>
              <w:pStyle w:val="TableText"/>
              <w:ind w:right="23"/>
              <w:spacing w:before="109" w:line="238" w:lineRule="auto"/>
              <w:jc w:val="right"/>
              <w:rPr/>
            </w:pPr>
            <w:r>
              <w:rPr>
                <w:color w:val="212529"/>
                <w:spacing w:val="-2"/>
              </w:rPr>
              <w:t>369.25</w:t>
            </w:r>
          </w:p>
        </w:tc>
        <w:tc>
          <w:tcPr>
            <w:tcW w:w="1123" w:type="dxa"/>
            <w:vAlign w:val="top"/>
          </w:tcPr>
          <w:p>
            <w:pPr>
              <w:rPr>
                <w:rFonts w:ascii="Arial"/>
                <w:sz w:val="21"/>
              </w:rPr>
            </w:pPr>
            <w:r/>
          </w:p>
        </w:tc>
        <w:tc>
          <w:tcPr>
            <w:tcW w:w="1198" w:type="dxa"/>
            <w:vAlign w:val="top"/>
          </w:tcPr>
          <w:p>
            <w:pPr>
              <w:pStyle w:val="TableText"/>
              <w:ind w:right="27"/>
              <w:spacing w:before="109" w:line="238" w:lineRule="auto"/>
              <w:jc w:val="right"/>
              <w:rPr/>
            </w:pPr>
            <w:r>
              <w:rPr>
                <w:color w:val="212529"/>
                <w:spacing w:val="-2"/>
              </w:rPr>
              <w:t>369.25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08" w:line="218" w:lineRule="auto"/>
              <w:rPr/>
            </w:pPr>
            <w:r>
              <w:rPr>
                <w:color w:val="212529"/>
                <w:spacing w:val="-2"/>
              </w:rPr>
              <w:t>注：本表反映部门本年度各项支出情况。</w:t>
            </w:r>
          </w:p>
        </w:tc>
      </w:tr>
    </w:tbl>
    <w:p>
      <w:pPr>
        <w:pStyle w:val="BodyText"/>
        <w:rPr/>
      </w:pPr>
      <w:r/>
    </w:p>
    <w:p>
      <w:pPr>
        <w:sectPr>
          <w:footerReference w:type="default" r:id="rId8"/>
          <w:pgSz w:w="11900" w:h="16840"/>
          <w:pgMar w:top="642" w:right="600" w:bottom="340" w:left="600" w:header="326" w:footer="90"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20"/>
        <w:gridCol w:w="449"/>
        <w:gridCol w:w="1258"/>
        <w:gridCol w:w="1318"/>
        <w:gridCol w:w="464"/>
        <w:gridCol w:w="928"/>
        <w:gridCol w:w="1078"/>
        <w:gridCol w:w="824"/>
        <w:gridCol w:w="101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2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3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2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部门名称：兴县林业局</w:t>
            </w:r>
          </w:p>
        </w:tc>
        <w:tc>
          <w:tcPr>
            <w:tcW w:w="1318"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464" w:type="dxa"/>
            <w:vAlign w:val="top"/>
            <w:tcBorders>
              <w:left w:val="single" w:color="FFFFFF" w:sz="2" w:space="0"/>
              <w:right w:val="single" w:color="FFFFFF" w:sz="2" w:space="0"/>
              <w:top w:val="single" w:color="FFFFFF" w:sz="6" w:space="0"/>
            </w:tcBorders>
          </w:tcPr>
          <w:p>
            <w:pPr>
              <w:rPr>
                <w:rFonts w:ascii="Arial"/>
                <w:sz w:val="21"/>
              </w:rPr>
            </w:pPr>
            <w:r/>
          </w:p>
        </w:tc>
        <w:tc>
          <w:tcPr>
            <w:tcW w:w="928" w:type="dxa"/>
            <w:vAlign w:val="top"/>
            <w:tcBorders>
              <w:left w:val="single" w:color="FFFFFF" w:sz="2" w:space="0"/>
              <w:right w:val="single" w:color="FFFFFF" w:sz="2" w:space="0"/>
              <w:top w:val="single" w:color="FFFFFF" w:sz="6" w:space="0"/>
            </w:tcBorders>
          </w:tcPr>
          <w:p>
            <w:pPr>
              <w:rPr>
                <w:rFonts w:ascii="Arial"/>
                <w:sz w:val="21"/>
              </w:rPr>
            </w:pPr>
            <w:r/>
          </w:p>
        </w:tc>
        <w:tc>
          <w:tcPr>
            <w:tcW w:w="1078" w:type="dxa"/>
            <w:vAlign w:val="top"/>
            <w:tcBorders>
              <w:left w:val="single" w:color="FFFFFF" w:sz="2" w:space="0"/>
              <w:right w:val="single" w:color="FFFFFF" w:sz="2" w:space="0"/>
              <w:top w:val="single" w:color="FFFFFF" w:sz="6" w:space="0"/>
            </w:tcBorders>
          </w:tcPr>
          <w:p>
            <w:pPr>
              <w:rPr>
                <w:rFonts w:ascii="Arial"/>
                <w:sz w:val="21"/>
              </w:rPr>
            </w:pPr>
            <w:r/>
          </w:p>
        </w:tc>
        <w:tc>
          <w:tcPr>
            <w:tcW w:w="1835" w:type="dxa"/>
            <w:vAlign w:val="top"/>
            <w:gridSpan w:val="2"/>
            <w:tcBorders>
              <w:left w:val="single" w:color="FFFFFF" w:sz="2" w:space="0"/>
              <w:right w:val="single" w:color="FFFFFF" w:sz="2" w:space="0"/>
              <w:top w:val="single" w:color="FFFFFF" w:sz="6" w:space="0"/>
            </w:tcBorders>
          </w:tcPr>
          <w:p>
            <w:pPr>
              <w:pStyle w:val="TableText"/>
              <w:ind w:left="543"/>
              <w:spacing w:before="169" w:line="219" w:lineRule="auto"/>
              <w:rPr/>
            </w:pPr>
            <w:r>
              <w:rPr>
                <w:color w:val="212529"/>
                <w:spacing w:val="-2"/>
              </w:rPr>
              <w:t>金额单位：万元</w:t>
            </w:r>
          </w:p>
        </w:tc>
      </w:tr>
      <w:tr>
        <w:trPr>
          <w:trHeight w:val="524" w:hRule="atLeast"/>
        </w:trPr>
        <w:tc>
          <w:tcPr>
            <w:tcW w:w="2927" w:type="dxa"/>
            <w:vAlign w:val="top"/>
            <w:gridSpan w:val="3"/>
          </w:tcPr>
          <w:p>
            <w:pPr>
              <w:ind w:left="1268"/>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623" w:type="dxa"/>
            <w:vAlign w:val="top"/>
            <w:gridSpan w:val="6"/>
          </w:tcPr>
          <w:p>
            <w:pPr>
              <w:ind w:left="261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20" w:type="dxa"/>
            <w:vAlign w:val="top"/>
          </w:tcPr>
          <w:p>
            <w:pPr>
              <w:spacing w:line="367" w:lineRule="auto"/>
              <w:rPr>
                <w:rFonts w:ascii="Arial"/>
                <w:sz w:val="21"/>
              </w:rPr>
            </w:pPr>
            <w:r/>
          </w:p>
          <w:p>
            <w:pPr>
              <w:ind w:left="411"/>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49" w:type="dxa"/>
            <w:vAlign w:val="top"/>
          </w:tcPr>
          <w:p>
            <w:pPr>
              <w:spacing w:line="364" w:lineRule="auto"/>
              <w:rPr>
                <w:rFonts w:ascii="Arial"/>
                <w:sz w:val="21"/>
              </w:rPr>
            </w:pPr>
            <w:r/>
          </w:p>
          <w:p>
            <w:pPr>
              <w:ind w:left="24"/>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58" w:type="dxa"/>
            <w:vAlign w:val="top"/>
          </w:tcPr>
          <w:p>
            <w:pPr>
              <w:spacing w:line="364" w:lineRule="auto"/>
              <w:rPr>
                <w:rFonts w:ascii="Arial"/>
                <w:sz w:val="21"/>
              </w:rPr>
            </w:pPr>
            <w:r/>
          </w:p>
          <w:p>
            <w:pPr>
              <w:ind w:left="424"/>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18" w:type="dxa"/>
            <w:vAlign w:val="top"/>
          </w:tcPr>
          <w:p>
            <w:pPr>
              <w:spacing w:line="367" w:lineRule="auto"/>
              <w:rPr>
                <w:rFonts w:ascii="Arial"/>
                <w:sz w:val="21"/>
              </w:rPr>
            </w:pPr>
            <w:r/>
          </w:p>
          <w:p>
            <w:pPr>
              <w:ind w:left="460"/>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928" w:type="dxa"/>
            <w:vAlign w:val="top"/>
          </w:tcPr>
          <w:p>
            <w:pPr>
              <w:spacing w:line="365" w:lineRule="auto"/>
              <w:rPr>
                <w:rFonts w:ascii="Arial"/>
                <w:sz w:val="21"/>
              </w:rPr>
            </w:pPr>
            <w:r/>
          </w:p>
          <w:p>
            <w:pPr>
              <w:ind w:left="267"/>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78" w:type="dxa"/>
            <w:vAlign w:val="top"/>
          </w:tcPr>
          <w:p>
            <w:pPr>
              <w:spacing w:line="259" w:lineRule="auto"/>
              <w:rPr>
                <w:rFonts w:ascii="Arial"/>
                <w:sz w:val="21"/>
              </w:rPr>
            </w:pPr>
            <w:r/>
          </w:p>
          <w:p>
            <w:pPr>
              <w:ind w:left="67"/>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65"/>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37"/>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6"/>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11" w:type="dxa"/>
            <w:vAlign w:val="top"/>
          </w:tcPr>
          <w:p>
            <w:pPr>
              <w:ind w:left="60"/>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43"/>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09"/>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20" w:type="dxa"/>
            <w:vAlign w:val="top"/>
          </w:tcPr>
          <w:p>
            <w:pPr>
              <w:ind w:left="410"/>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49" w:type="dxa"/>
            <w:vAlign w:val="top"/>
          </w:tcPr>
          <w:p>
            <w:pPr>
              <w:rPr>
                <w:rFonts w:ascii="Arial"/>
                <w:sz w:val="21"/>
              </w:rPr>
            </w:pPr>
            <w:r/>
          </w:p>
        </w:tc>
        <w:tc>
          <w:tcPr>
            <w:tcW w:w="1258" w:type="dxa"/>
            <w:vAlign w:val="top"/>
          </w:tcPr>
          <w:p>
            <w:pPr>
              <w:ind w:left="576"/>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18" w:type="dxa"/>
            <w:vAlign w:val="top"/>
          </w:tcPr>
          <w:p>
            <w:pPr>
              <w:ind w:left="45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928" w:type="dxa"/>
            <w:vAlign w:val="top"/>
          </w:tcPr>
          <w:p>
            <w:pPr>
              <w:ind w:left="404"/>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78" w:type="dxa"/>
            <w:vAlign w:val="top"/>
          </w:tcPr>
          <w:p>
            <w:pPr>
              <w:ind w:left="479"/>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3"/>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11" w:type="dxa"/>
            <w:vAlign w:val="top"/>
          </w:tcPr>
          <w:p>
            <w:pPr>
              <w:ind w:left="451"/>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20"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49" w:type="dxa"/>
            <w:vAlign w:val="top"/>
          </w:tcPr>
          <w:p>
            <w:pPr>
              <w:pStyle w:val="TableText"/>
              <w:ind w:left="174"/>
              <w:spacing w:before="174"/>
              <w:rPr/>
            </w:pPr>
            <w:r>
              <w:rPr>
                <w:color w:val="212529"/>
              </w:rPr>
              <w:t>1</w:t>
            </w:r>
          </w:p>
        </w:tc>
        <w:tc>
          <w:tcPr>
            <w:tcW w:w="1258" w:type="dxa"/>
            <w:vAlign w:val="top"/>
          </w:tcPr>
          <w:p>
            <w:pPr>
              <w:pStyle w:val="TableText"/>
              <w:ind w:left="492"/>
              <w:spacing w:before="174" w:line="238" w:lineRule="auto"/>
              <w:rPr/>
            </w:pPr>
            <w:r>
              <w:rPr>
                <w:color w:val="212529"/>
                <w:spacing w:val="-1"/>
              </w:rPr>
              <w:t>48943.72</w:t>
            </w:r>
          </w:p>
        </w:tc>
        <w:tc>
          <w:tcPr>
            <w:tcW w:w="1318" w:type="dxa"/>
            <w:vAlign w:val="top"/>
          </w:tcPr>
          <w:p>
            <w:pPr>
              <w:pStyle w:val="TableText"/>
              <w:ind w:left="3" w:right="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64" w:type="dxa"/>
            <w:vAlign w:val="top"/>
          </w:tcPr>
          <w:p>
            <w:pPr>
              <w:pStyle w:val="TableText"/>
              <w:ind w:left="134"/>
              <w:spacing w:before="173" w:line="239" w:lineRule="auto"/>
              <w:rPr/>
            </w:pPr>
            <w:r>
              <w:rPr>
                <w:color w:val="212529"/>
                <w:spacing w:val="-3"/>
              </w:rPr>
              <w:t>33</w:t>
            </w:r>
          </w:p>
        </w:tc>
        <w:tc>
          <w:tcPr>
            <w:tcW w:w="928" w:type="dxa"/>
            <w:vAlign w:val="top"/>
          </w:tcPr>
          <w:p>
            <w:pPr>
              <w:pStyle w:val="TableText"/>
              <w:ind w:right="30"/>
              <w:spacing w:before="174" w:line="238" w:lineRule="auto"/>
              <w:jc w:val="right"/>
              <w:rPr/>
            </w:pPr>
            <w:r>
              <w:rPr>
                <w:color w:val="212529"/>
                <w:spacing w:val="-4"/>
              </w:rPr>
              <w:t>14.95</w:t>
            </w:r>
          </w:p>
        </w:tc>
        <w:tc>
          <w:tcPr>
            <w:tcW w:w="1078" w:type="dxa"/>
            <w:vAlign w:val="top"/>
          </w:tcPr>
          <w:p>
            <w:pPr>
              <w:pStyle w:val="TableText"/>
              <w:ind w:right="27"/>
              <w:spacing w:before="174" w:line="238" w:lineRule="auto"/>
              <w:jc w:val="right"/>
              <w:rPr/>
            </w:pPr>
            <w:r>
              <w:rPr>
                <w:color w:val="212529"/>
                <w:spacing w:val="-4"/>
              </w:rPr>
              <w:t>14.95</w:t>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pStyle w:val="TableText"/>
              <w:ind w:left="9"/>
              <w:spacing w:before="10" w:line="215" w:lineRule="auto"/>
              <w:rPr/>
            </w:pPr>
            <w:r>
              <w:rPr>
                <w:color w:val="212529"/>
                <w:spacing w:val="-2"/>
              </w:rPr>
              <w:t>二、政府性基</w:t>
            </w:r>
          </w:p>
          <w:p>
            <w:pPr>
              <w:pStyle w:val="TableText"/>
              <w:ind w:left="7" w:right="125" w:firstLine="1"/>
              <w:spacing w:before="1" w:line="204" w:lineRule="auto"/>
              <w:rPr/>
            </w:pPr>
            <w:r>
              <w:rPr>
                <w:color w:val="212529"/>
                <w:spacing w:val="-2"/>
              </w:rPr>
              <w:t>金预算财政拨</w:t>
            </w:r>
            <w:r>
              <w:rPr>
                <w:color w:val="212529"/>
                <w:spacing w:val="2"/>
              </w:rPr>
              <w:t xml:space="preserve"> </w:t>
            </w:r>
            <w:r>
              <w:rPr>
                <w:color w:val="212529"/>
              </w:rPr>
              <w:t>款</w:t>
            </w:r>
          </w:p>
        </w:tc>
        <w:tc>
          <w:tcPr>
            <w:tcW w:w="449" w:type="dxa"/>
            <w:vAlign w:val="top"/>
          </w:tcPr>
          <w:p>
            <w:pPr>
              <w:pStyle w:val="TableText"/>
              <w:ind w:left="163"/>
              <w:spacing w:before="220"/>
              <w:rPr/>
            </w:pPr>
            <w:r>
              <w:rPr>
                <w:color w:val="212529"/>
              </w:rPr>
              <w:t>2</w:t>
            </w:r>
          </w:p>
        </w:tc>
        <w:tc>
          <w:tcPr>
            <w:tcW w:w="1258" w:type="dxa"/>
            <w:vAlign w:val="top"/>
          </w:tcPr>
          <w:p>
            <w:pPr>
              <w:pStyle w:val="TableText"/>
              <w:ind w:left="585"/>
              <w:spacing w:before="220" w:line="238" w:lineRule="auto"/>
              <w:rPr/>
            </w:pPr>
            <w:r>
              <w:rPr>
                <w:color w:val="212529"/>
                <w:spacing w:val="-2"/>
              </w:rPr>
              <w:t>2386.55</w:t>
            </w:r>
          </w:p>
        </w:tc>
        <w:tc>
          <w:tcPr>
            <w:tcW w:w="1318" w:type="dxa"/>
            <w:vAlign w:val="top"/>
          </w:tcPr>
          <w:p>
            <w:pPr>
              <w:pStyle w:val="TableText"/>
              <w:ind w:left="2"/>
              <w:spacing w:before="220" w:line="219" w:lineRule="auto"/>
              <w:rPr/>
            </w:pPr>
            <w:r>
              <w:rPr>
                <w:color w:val="212529"/>
                <w:spacing w:val="-2"/>
              </w:rPr>
              <w:t>二、外交支出</w:t>
            </w:r>
          </w:p>
        </w:tc>
        <w:tc>
          <w:tcPr>
            <w:tcW w:w="464" w:type="dxa"/>
            <w:vAlign w:val="top"/>
          </w:tcPr>
          <w:p>
            <w:pPr>
              <w:pStyle w:val="TableText"/>
              <w:ind w:left="134"/>
              <w:spacing w:before="219" w:line="239" w:lineRule="auto"/>
              <w:rPr/>
            </w:pPr>
            <w:r>
              <w:rPr>
                <w:color w:val="212529"/>
                <w:spacing w:val="-3"/>
              </w:rPr>
              <w:t>34</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pStyle w:val="TableText"/>
              <w:ind w:left="6"/>
              <w:spacing w:before="11" w:line="215" w:lineRule="auto"/>
              <w:rPr/>
            </w:pPr>
            <w:r>
              <w:rPr>
                <w:color w:val="212529"/>
                <w:spacing w:val="-1"/>
              </w:rPr>
              <w:t>三、国有资本</w:t>
            </w:r>
          </w:p>
          <w:p>
            <w:pPr>
              <w:pStyle w:val="TableText"/>
              <w:ind w:left="8" w:right="125"/>
              <w:spacing w:line="204" w:lineRule="auto"/>
              <w:rPr/>
            </w:pPr>
            <w:r>
              <w:rPr>
                <w:color w:val="212529"/>
                <w:spacing w:val="-2"/>
              </w:rPr>
              <w:t>经营预算财政</w:t>
            </w:r>
            <w:r>
              <w:rPr>
                <w:color w:val="212529"/>
                <w:spacing w:val="2"/>
              </w:rPr>
              <w:t xml:space="preserve"> </w:t>
            </w:r>
            <w:r>
              <w:rPr>
                <w:color w:val="212529"/>
                <w:spacing w:val="-3"/>
              </w:rPr>
              <w:t>拨款</w:t>
            </w:r>
          </w:p>
        </w:tc>
        <w:tc>
          <w:tcPr>
            <w:tcW w:w="449" w:type="dxa"/>
            <w:vAlign w:val="top"/>
          </w:tcPr>
          <w:p>
            <w:pPr>
              <w:pStyle w:val="TableText"/>
              <w:ind w:left="164"/>
              <w:spacing w:before="220" w:line="239" w:lineRule="auto"/>
              <w:rPr/>
            </w:pPr>
            <w:r>
              <w:rPr>
                <w:color w:val="212529"/>
              </w:rPr>
              <w:t>3</w:t>
            </w:r>
          </w:p>
        </w:tc>
        <w:tc>
          <w:tcPr>
            <w:tcW w:w="1258" w:type="dxa"/>
            <w:vAlign w:val="top"/>
          </w:tcPr>
          <w:p>
            <w:pPr>
              <w:rPr>
                <w:rFonts w:ascii="Arial"/>
                <w:sz w:val="21"/>
              </w:rPr>
            </w:pPr>
            <w:r/>
          </w:p>
        </w:tc>
        <w:tc>
          <w:tcPr>
            <w:tcW w:w="1318" w:type="dxa"/>
            <w:vAlign w:val="top"/>
          </w:tcPr>
          <w:p>
            <w:pPr>
              <w:pStyle w:val="TableText"/>
              <w:spacing w:before="221" w:line="219" w:lineRule="auto"/>
              <w:rPr/>
            </w:pPr>
            <w:r>
              <w:rPr>
                <w:color w:val="212529"/>
                <w:spacing w:val="-1"/>
              </w:rPr>
              <w:t>三、国防支出</w:t>
            </w:r>
          </w:p>
        </w:tc>
        <w:tc>
          <w:tcPr>
            <w:tcW w:w="464" w:type="dxa"/>
            <w:vAlign w:val="top"/>
          </w:tcPr>
          <w:p>
            <w:pPr>
              <w:pStyle w:val="TableText"/>
              <w:ind w:left="134"/>
              <w:spacing w:before="220" w:line="239" w:lineRule="auto"/>
              <w:rPr/>
            </w:pPr>
            <w:r>
              <w:rPr>
                <w:color w:val="212529"/>
                <w:spacing w:val="-3"/>
              </w:rPr>
              <w:t>35</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0"/>
              <w:spacing w:before="177"/>
              <w:rPr/>
            </w:pPr>
            <w:r>
              <w:rPr>
                <w:color w:val="212529"/>
              </w:rPr>
              <w:t>4</w:t>
            </w:r>
          </w:p>
        </w:tc>
        <w:tc>
          <w:tcPr>
            <w:tcW w:w="1258" w:type="dxa"/>
            <w:vAlign w:val="top"/>
          </w:tcPr>
          <w:p>
            <w:pPr>
              <w:rPr>
                <w:rFonts w:ascii="Arial"/>
                <w:sz w:val="21"/>
              </w:rPr>
            </w:pPr>
            <w:r/>
          </w:p>
        </w:tc>
        <w:tc>
          <w:tcPr>
            <w:tcW w:w="1318" w:type="dxa"/>
            <w:vAlign w:val="top"/>
          </w:tcPr>
          <w:p>
            <w:pPr>
              <w:pStyle w:val="TableText"/>
              <w:ind w:left="15" w:right="49" w:firstLine="1"/>
              <w:spacing w:before="72" w:line="219" w:lineRule="auto"/>
              <w:rPr/>
            </w:pPr>
            <w:r>
              <w:rPr>
                <w:color w:val="212529"/>
                <w:spacing w:val="-4"/>
              </w:rPr>
              <w:t>四、公共安全支</w:t>
            </w:r>
            <w:r>
              <w:rPr>
                <w:color w:val="212529"/>
                <w:spacing w:val="3"/>
              </w:rPr>
              <w:t xml:space="preserve"> </w:t>
            </w:r>
            <w:r>
              <w:rPr>
                <w:color w:val="212529"/>
              </w:rPr>
              <w:t>出</w:t>
            </w:r>
          </w:p>
        </w:tc>
        <w:tc>
          <w:tcPr>
            <w:tcW w:w="464" w:type="dxa"/>
            <w:vAlign w:val="top"/>
          </w:tcPr>
          <w:p>
            <w:pPr>
              <w:pStyle w:val="TableText"/>
              <w:ind w:left="134"/>
              <w:spacing w:before="176" w:line="239" w:lineRule="auto"/>
              <w:rPr/>
            </w:pPr>
            <w:r>
              <w:rPr>
                <w:color w:val="212529"/>
                <w:spacing w:val="-3"/>
              </w:rPr>
              <w:t>36</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4"/>
              <w:spacing w:before="177" w:line="239" w:lineRule="auto"/>
              <w:rPr/>
            </w:pPr>
            <w:r>
              <w:rPr>
                <w:color w:val="212529"/>
              </w:rPr>
              <w:t>5</w:t>
            </w:r>
          </w:p>
        </w:tc>
        <w:tc>
          <w:tcPr>
            <w:tcW w:w="1258" w:type="dxa"/>
            <w:vAlign w:val="top"/>
          </w:tcPr>
          <w:p>
            <w:pPr>
              <w:rPr>
                <w:rFonts w:ascii="Arial"/>
                <w:sz w:val="21"/>
              </w:rPr>
            </w:pPr>
            <w:r/>
          </w:p>
        </w:tc>
        <w:tc>
          <w:tcPr>
            <w:tcW w:w="1318" w:type="dxa"/>
            <w:vAlign w:val="top"/>
          </w:tcPr>
          <w:p>
            <w:pPr>
              <w:pStyle w:val="TableText"/>
              <w:ind w:left="2"/>
              <w:spacing w:before="177" w:line="219" w:lineRule="auto"/>
              <w:rPr/>
            </w:pPr>
            <w:r>
              <w:rPr>
                <w:color w:val="212529"/>
                <w:spacing w:val="-2"/>
              </w:rPr>
              <w:t>五、教育支出</w:t>
            </w:r>
          </w:p>
        </w:tc>
        <w:tc>
          <w:tcPr>
            <w:tcW w:w="464" w:type="dxa"/>
            <w:vAlign w:val="top"/>
          </w:tcPr>
          <w:p>
            <w:pPr>
              <w:pStyle w:val="TableText"/>
              <w:ind w:left="134"/>
              <w:spacing w:before="177" w:line="239" w:lineRule="auto"/>
              <w:rPr/>
            </w:pPr>
            <w:r>
              <w:rPr>
                <w:color w:val="212529"/>
                <w:spacing w:val="-3"/>
              </w:rPr>
              <w:t>37</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2"/>
              <w:spacing w:before="178" w:line="239" w:lineRule="auto"/>
              <w:rPr/>
            </w:pPr>
            <w:r>
              <w:rPr>
                <w:color w:val="212529"/>
              </w:rPr>
              <w:t>6</w:t>
            </w:r>
          </w:p>
        </w:tc>
        <w:tc>
          <w:tcPr>
            <w:tcW w:w="1258" w:type="dxa"/>
            <w:vAlign w:val="top"/>
          </w:tcPr>
          <w:p>
            <w:pPr>
              <w:rPr>
                <w:rFonts w:ascii="Arial"/>
                <w:sz w:val="21"/>
              </w:rPr>
            </w:pPr>
            <w:r/>
          </w:p>
        </w:tc>
        <w:tc>
          <w:tcPr>
            <w:tcW w:w="1318" w:type="dxa"/>
            <w:vAlign w:val="top"/>
          </w:tcPr>
          <w:p>
            <w:pPr>
              <w:pStyle w:val="TableText"/>
              <w:ind w:left="15" w:right="49" w:hanging="15"/>
              <w:spacing w:before="74" w:line="219" w:lineRule="auto"/>
              <w:rPr/>
            </w:pPr>
            <w:r>
              <w:rPr>
                <w:color w:val="212529"/>
                <w:spacing w:val="-2"/>
              </w:rPr>
              <w:t>六、科学技术支</w:t>
            </w:r>
            <w:r>
              <w:rPr>
                <w:color w:val="212529"/>
                <w:spacing w:val="5"/>
              </w:rPr>
              <w:t xml:space="preserve"> </w:t>
            </w:r>
            <w:r>
              <w:rPr>
                <w:color w:val="212529"/>
              </w:rPr>
              <w:t>出</w:t>
            </w:r>
          </w:p>
        </w:tc>
        <w:tc>
          <w:tcPr>
            <w:tcW w:w="464" w:type="dxa"/>
            <w:vAlign w:val="top"/>
          </w:tcPr>
          <w:p>
            <w:pPr>
              <w:pStyle w:val="TableText"/>
              <w:ind w:left="134"/>
              <w:spacing w:before="178" w:line="239" w:lineRule="auto"/>
              <w:rPr/>
            </w:pPr>
            <w:r>
              <w:rPr>
                <w:color w:val="212529"/>
                <w:spacing w:val="-3"/>
              </w:rPr>
              <w:t>38</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5"/>
              <w:spacing w:before="179" w:line="239" w:lineRule="auto"/>
              <w:rPr/>
            </w:pPr>
            <w:r>
              <w:rPr>
                <w:color w:val="212529"/>
              </w:rPr>
              <w:t>7</w:t>
            </w:r>
          </w:p>
        </w:tc>
        <w:tc>
          <w:tcPr>
            <w:tcW w:w="1258" w:type="dxa"/>
            <w:vAlign w:val="top"/>
          </w:tcPr>
          <w:p>
            <w:pPr>
              <w:rPr>
                <w:rFonts w:ascii="Arial"/>
                <w:sz w:val="21"/>
              </w:rPr>
            </w:pPr>
            <w:r/>
          </w:p>
        </w:tc>
        <w:tc>
          <w:tcPr>
            <w:tcW w:w="1318" w:type="dxa"/>
            <w:vAlign w:val="top"/>
          </w:tcPr>
          <w:p>
            <w:pPr>
              <w:pStyle w:val="TableText"/>
              <w:ind w:right="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64" w:type="dxa"/>
            <w:vAlign w:val="top"/>
          </w:tcPr>
          <w:p>
            <w:pPr>
              <w:pStyle w:val="TableText"/>
              <w:ind w:left="134"/>
              <w:spacing w:before="179" w:line="239" w:lineRule="auto"/>
              <w:rPr/>
            </w:pPr>
            <w:r>
              <w:rPr>
                <w:color w:val="212529"/>
                <w:spacing w:val="-3"/>
              </w:rPr>
              <w:t>39</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1"/>
              <w:spacing w:before="180" w:line="239" w:lineRule="auto"/>
              <w:rPr/>
            </w:pPr>
            <w:r>
              <w:rPr>
                <w:color w:val="212529"/>
              </w:rPr>
              <w:t>8</w:t>
            </w:r>
          </w:p>
        </w:tc>
        <w:tc>
          <w:tcPr>
            <w:tcW w:w="1258" w:type="dxa"/>
            <w:vAlign w:val="top"/>
          </w:tcPr>
          <w:p>
            <w:pPr>
              <w:rPr>
                <w:rFonts w:ascii="Arial"/>
                <w:sz w:val="21"/>
              </w:rPr>
            </w:pPr>
            <w:r/>
          </w:p>
        </w:tc>
        <w:tc>
          <w:tcPr>
            <w:tcW w:w="1318" w:type="dxa"/>
            <w:vAlign w:val="top"/>
          </w:tcPr>
          <w:p>
            <w:pPr>
              <w:pStyle w:val="TableText"/>
              <w:ind w:left="1" w:right="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64" w:type="dxa"/>
            <w:vAlign w:val="top"/>
          </w:tcPr>
          <w:p>
            <w:pPr>
              <w:pStyle w:val="TableText"/>
              <w:ind w:left="130"/>
              <w:spacing w:before="180" w:line="239" w:lineRule="auto"/>
              <w:rPr/>
            </w:pPr>
            <w:r>
              <w:rPr>
                <w:color w:val="212529"/>
                <w:spacing w:val="-2"/>
              </w:rPr>
              <w:t>40</w:t>
            </w:r>
          </w:p>
        </w:tc>
        <w:tc>
          <w:tcPr>
            <w:tcW w:w="928" w:type="dxa"/>
            <w:vAlign w:val="top"/>
          </w:tcPr>
          <w:p>
            <w:pPr>
              <w:pStyle w:val="TableText"/>
              <w:ind w:right="30"/>
              <w:spacing w:before="181" w:line="238" w:lineRule="auto"/>
              <w:jc w:val="right"/>
              <w:rPr/>
            </w:pPr>
            <w:r>
              <w:rPr>
                <w:color w:val="212529"/>
                <w:spacing w:val="-3"/>
              </w:rPr>
              <w:t>199.47</w:t>
            </w:r>
          </w:p>
        </w:tc>
        <w:tc>
          <w:tcPr>
            <w:tcW w:w="1078" w:type="dxa"/>
            <w:vAlign w:val="top"/>
          </w:tcPr>
          <w:p>
            <w:pPr>
              <w:pStyle w:val="TableText"/>
              <w:ind w:right="27"/>
              <w:spacing w:before="181" w:line="238" w:lineRule="auto"/>
              <w:jc w:val="right"/>
              <w:rPr/>
            </w:pPr>
            <w:r>
              <w:rPr>
                <w:color w:val="212529"/>
                <w:spacing w:val="-3"/>
              </w:rPr>
              <w:t>199.47</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1"/>
              <w:spacing w:before="181" w:line="239" w:lineRule="auto"/>
              <w:rPr/>
            </w:pPr>
            <w:r>
              <w:rPr>
                <w:color w:val="212529"/>
              </w:rPr>
              <w:t>9</w:t>
            </w:r>
          </w:p>
        </w:tc>
        <w:tc>
          <w:tcPr>
            <w:tcW w:w="1258" w:type="dxa"/>
            <w:vAlign w:val="top"/>
          </w:tcPr>
          <w:p>
            <w:pPr>
              <w:rPr>
                <w:rFonts w:ascii="Arial"/>
                <w:sz w:val="21"/>
              </w:rPr>
            </w:pPr>
            <w:r/>
          </w:p>
        </w:tc>
        <w:tc>
          <w:tcPr>
            <w:tcW w:w="1318" w:type="dxa"/>
            <w:vAlign w:val="top"/>
          </w:tcPr>
          <w:p>
            <w:pPr>
              <w:pStyle w:val="TableText"/>
              <w:ind w:left="14" w:right="49" w:hanging="12"/>
              <w:spacing w:before="77" w:line="219" w:lineRule="auto"/>
              <w:rPr/>
            </w:pPr>
            <w:r>
              <w:rPr>
                <w:color w:val="212529"/>
                <w:spacing w:val="-2"/>
              </w:rPr>
              <w:t>九、卫生健康支</w:t>
            </w:r>
            <w:r>
              <w:rPr>
                <w:color w:val="212529"/>
                <w:spacing w:val="3"/>
              </w:rPr>
              <w:t xml:space="preserve"> </w:t>
            </w:r>
            <w:r>
              <w:rPr>
                <w:color w:val="212529"/>
              </w:rPr>
              <w:t>出</w:t>
            </w:r>
          </w:p>
        </w:tc>
        <w:tc>
          <w:tcPr>
            <w:tcW w:w="464" w:type="dxa"/>
            <w:vAlign w:val="top"/>
          </w:tcPr>
          <w:p>
            <w:pPr>
              <w:pStyle w:val="TableText"/>
              <w:ind w:left="130"/>
              <w:spacing w:before="182"/>
              <w:rPr/>
            </w:pPr>
            <w:r>
              <w:rPr>
                <w:color w:val="212529"/>
                <w:spacing w:val="-2"/>
              </w:rPr>
              <w:t>41</w:t>
            </w:r>
          </w:p>
        </w:tc>
        <w:tc>
          <w:tcPr>
            <w:tcW w:w="928" w:type="dxa"/>
            <w:vAlign w:val="top"/>
          </w:tcPr>
          <w:p>
            <w:pPr>
              <w:pStyle w:val="TableText"/>
              <w:ind w:right="33"/>
              <w:spacing w:before="182" w:line="238" w:lineRule="auto"/>
              <w:jc w:val="right"/>
              <w:rPr/>
            </w:pPr>
            <w:r>
              <w:rPr>
                <w:color w:val="212529"/>
                <w:spacing w:val="-2"/>
              </w:rPr>
              <w:t>41.06</w:t>
            </w:r>
          </w:p>
        </w:tc>
        <w:tc>
          <w:tcPr>
            <w:tcW w:w="1078" w:type="dxa"/>
            <w:vAlign w:val="top"/>
          </w:tcPr>
          <w:p>
            <w:pPr>
              <w:pStyle w:val="TableText"/>
              <w:ind w:right="30"/>
              <w:spacing w:before="182" w:line="238" w:lineRule="auto"/>
              <w:jc w:val="right"/>
              <w:rPr/>
            </w:pPr>
            <w:r>
              <w:rPr>
                <w:color w:val="212529"/>
                <w:spacing w:val="-2"/>
              </w:rPr>
              <w:t>41.06</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29"/>
              <w:spacing w:before="182" w:line="239" w:lineRule="auto"/>
              <w:rPr/>
            </w:pPr>
            <w:r>
              <w:rPr>
                <w:color w:val="212529"/>
                <w:spacing w:val="-6"/>
              </w:rPr>
              <w:t>10</w:t>
            </w:r>
          </w:p>
        </w:tc>
        <w:tc>
          <w:tcPr>
            <w:tcW w:w="1258" w:type="dxa"/>
            <w:vAlign w:val="top"/>
          </w:tcPr>
          <w:p>
            <w:pPr>
              <w:rPr>
                <w:rFonts w:ascii="Arial"/>
                <w:sz w:val="21"/>
              </w:rPr>
            </w:pPr>
            <w:r/>
          </w:p>
        </w:tc>
        <w:tc>
          <w:tcPr>
            <w:tcW w:w="1318" w:type="dxa"/>
            <w:vAlign w:val="top"/>
          </w:tcPr>
          <w:p>
            <w:pPr>
              <w:pStyle w:val="TableText"/>
              <w:ind w:left="14" w:right="49" w:hanging="14"/>
              <w:spacing w:before="78" w:line="219" w:lineRule="auto"/>
              <w:rPr/>
            </w:pPr>
            <w:r>
              <w:rPr>
                <w:color w:val="212529"/>
                <w:spacing w:val="-2"/>
              </w:rPr>
              <w:t>十、节能环保支</w:t>
            </w:r>
            <w:r>
              <w:rPr>
                <w:color w:val="212529"/>
                <w:spacing w:val="5"/>
              </w:rPr>
              <w:t xml:space="preserve"> </w:t>
            </w:r>
            <w:r>
              <w:rPr>
                <w:color w:val="212529"/>
              </w:rPr>
              <w:t>出</w:t>
            </w:r>
          </w:p>
        </w:tc>
        <w:tc>
          <w:tcPr>
            <w:tcW w:w="464" w:type="dxa"/>
            <w:vAlign w:val="top"/>
          </w:tcPr>
          <w:p>
            <w:pPr>
              <w:pStyle w:val="TableText"/>
              <w:ind w:left="130"/>
              <w:spacing w:before="183"/>
              <w:rPr/>
            </w:pPr>
            <w:r>
              <w:rPr>
                <w:color w:val="212529"/>
                <w:spacing w:val="-2"/>
              </w:rPr>
              <w:t>42</w:t>
            </w:r>
          </w:p>
        </w:tc>
        <w:tc>
          <w:tcPr>
            <w:tcW w:w="928" w:type="dxa"/>
            <w:vAlign w:val="top"/>
          </w:tcPr>
          <w:p>
            <w:pPr>
              <w:pStyle w:val="TableText"/>
              <w:ind w:left="167"/>
              <w:spacing w:before="183" w:line="238" w:lineRule="auto"/>
              <w:rPr/>
            </w:pPr>
            <w:r>
              <w:rPr>
                <w:color w:val="212529"/>
                <w:spacing w:val="-2"/>
              </w:rPr>
              <w:t>24124.78</w:t>
            </w:r>
          </w:p>
        </w:tc>
        <w:tc>
          <w:tcPr>
            <w:tcW w:w="1078" w:type="dxa"/>
            <w:vAlign w:val="top"/>
          </w:tcPr>
          <w:p>
            <w:pPr>
              <w:pStyle w:val="TableText"/>
              <w:ind w:right="30"/>
              <w:spacing w:before="183" w:line="238" w:lineRule="auto"/>
              <w:jc w:val="right"/>
              <w:rPr/>
            </w:pPr>
            <w:r>
              <w:rPr>
                <w:color w:val="212529"/>
                <w:spacing w:val="-2"/>
              </w:rPr>
              <w:t>21738.24</w:t>
            </w:r>
          </w:p>
        </w:tc>
        <w:tc>
          <w:tcPr>
            <w:tcW w:w="824" w:type="dxa"/>
            <w:vAlign w:val="top"/>
          </w:tcPr>
          <w:p>
            <w:pPr>
              <w:pStyle w:val="TableText"/>
              <w:ind w:right="22"/>
              <w:spacing w:before="183" w:line="238" w:lineRule="auto"/>
              <w:jc w:val="right"/>
              <w:rPr/>
            </w:pPr>
            <w:r>
              <w:rPr>
                <w:color w:val="212529"/>
                <w:spacing w:val="-2"/>
              </w:rPr>
              <w:t>2386.55</w:t>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4"/>
              <w:rPr/>
            </w:pPr>
            <w:r>
              <w:rPr>
                <w:color w:val="212529"/>
                <w:spacing w:val="-6"/>
              </w:rPr>
              <w:t>11</w:t>
            </w:r>
          </w:p>
        </w:tc>
        <w:tc>
          <w:tcPr>
            <w:tcW w:w="1258" w:type="dxa"/>
            <w:vAlign w:val="top"/>
          </w:tcPr>
          <w:p>
            <w:pPr>
              <w:rPr>
                <w:rFonts w:ascii="Arial"/>
                <w:sz w:val="21"/>
              </w:rPr>
            </w:pPr>
            <w:r/>
          </w:p>
        </w:tc>
        <w:tc>
          <w:tcPr>
            <w:tcW w:w="1318" w:type="dxa"/>
            <w:vAlign w:val="top"/>
          </w:tcPr>
          <w:p>
            <w:pPr>
              <w:pStyle w:val="TableText"/>
              <w:ind w:right="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64" w:type="dxa"/>
            <w:vAlign w:val="top"/>
          </w:tcPr>
          <w:p>
            <w:pPr>
              <w:pStyle w:val="TableText"/>
              <w:ind w:left="130"/>
              <w:spacing w:before="183" w:line="239" w:lineRule="auto"/>
              <w:rPr/>
            </w:pPr>
            <w:r>
              <w:rPr>
                <w:color w:val="212529"/>
                <w:spacing w:val="-2"/>
              </w:rPr>
              <w:t>43</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4"/>
              <w:rPr/>
            </w:pPr>
            <w:r>
              <w:rPr>
                <w:color w:val="212529"/>
                <w:spacing w:val="-6"/>
              </w:rPr>
              <w:t>12</w:t>
            </w:r>
          </w:p>
        </w:tc>
        <w:tc>
          <w:tcPr>
            <w:tcW w:w="1258" w:type="dxa"/>
            <w:vAlign w:val="top"/>
          </w:tcPr>
          <w:p>
            <w:pPr>
              <w:rPr>
                <w:rFonts w:ascii="Arial"/>
                <w:sz w:val="21"/>
              </w:rPr>
            </w:pPr>
            <w:r/>
          </w:p>
        </w:tc>
        <w:tc>
          <w:tcPr>
            <w:tcW w:w="1318" w:type="dxa"/>
            <w:vAlign w:val="top"/>
          </w:tcPr>
          <w:p>
            <w:pPr>
              <w:pStyle w:val="TableText"/>
              <w:ind w:left="14" w:right="49" w:hanging="14"/>
              <w:spacing w:before="79" w:line="219" w:lineRule="auto"/>
              <w:rPr/>
            </w:pPr>
            <w:r>
              <w:rPr>
                <w:color w:val="212529"/>
                <w:spacing w:val="-2"/>
              </w:rPr>
              <w:t>十二、农林水支</w:t>
            </w:r>
            <w:r>
              <w:rPr>
                <w:color w:val="212529"/>
                <w:spacing w:val="5"/>
              </w:rPr>
              <w:t xml:space="preserve"> </w:t>
            </w:r>
            <w:r>
              <w:rPr>
                <w:color w:val="212529"/>
              </w:rPr>
              <w:t>出</w:t>
            </w:r>
          </w:p>
        </w:tc>
        <w:tc>
          <w:tcPr>
            <w:tcW w:w="464" w:type="dxa"/>
            <w:vAlign w:val="top"/>
          </w:tcPr>
          <w:p>
            <w:pPr>
              <w:pStyle w:val="TableText"/>
              <w:ind w:left="130"/>
              <w:spacing w:before="184"/>
              <w:rPr/>
            </w:pPr>
            <w:r>
              <w:rPr>
                <w:color w:val="212529"/>
                <w:spacing w:val="-2"/>
              </w:rPr>
              <w:t>44</w:t>
            </w:r>
          </w:p>
        </w:tc>
        <w:tc>
          <w:tcPr>
            <w:tcW w:w="928" w:type="dxa"/>
            <w:vAlign w:val="top"/>
          </w:tcPr>
          <w:p>
            <w:pPr>
              <w:pStyle w:val="TableText"/>
              <w:ind w:right="33"/>
              <w:spacing w:before="184" w:line="238" w:lineRule="auto"/>
              <w:jc w:val="right"/>
              <w:rPr/>
            </w:pPr>
            <w:r>
              <w:rPr>
                <w:color w:val="212529"/>
                <w:spacing w:val="-1"/>
              </w:rPr>
              <w:t>4995.20</w:t>
            </w:r>
          </w:p>
        </w:tc>
        <w:tc>
          <w:tcPr>
            <w:tcW w:w="1078" w:type="dxa"/>
            <w:vAlign w:val="top"/>
          </w:tcPr>
          <w:p>
            <w:pPr>
              <w:pStyle w:val="TableText"/>
              <w:ind w:right="30"/>
              <w:spacing w:before="184" w:line="238" w:lineRule="auto"/>
              <w:jc w:val="right"/>
              <w:rPr/>
            </w:pPr>
            <w:r>
              <w:rPr>
                <w:color w:val="212529"/>
                <w:spacing w:val="-1"/>
              </w:rPr>
              <w:t>4995.20</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13</w:t>
            </w:r>
          </w:p>
        </w:tc>
        <w:tc>
          <w:tcPr>
            <w:tcW w:w="1258" w:type="dxa"/>
            <w:vAlign w:val="top"/>
          </w:tcPr>
          <w:p>
            <w:pPr>
              <w:rPr>
                <w:rFonts w:ascii="Arial"/>
                <w:sz w:val="21"/>
              </w:rPr>
            </w:pPr>
            <w:r/>
          </w:p>
        </w:tc>
        <w:tc>
          <w:tcPr>
            <w:tcW w:w="1318" w:type="dxa"/>
            <w:vAlign w:val="top"/>
          </w:tcPr>
          <w:p>
            <w:pPr>
              <w:pStyle w:val="TableText"/>
              <w:ind w:right="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64" w:type="dxa"/>
            <w:vAlign w:val="top"/>
          </w:tcPr>
          <w:p>
            <w:pPr>
              <w:pStyle w:val="TableText"/>
              <w:ind w:left="130"/>
              <w:spacing w:before="183" w:line="239" w:lineRule="auto"/>
              <w:rPr/>
            </w:pPr>
            <w:r>
              <w:rPr>
                <w:color w:val="212529"/>
                <w:spacing w:val="-2"/>
              </w:rPr>
              <w:t>45</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4"/>
              <w:rPr/>
            </w:pPr>
            <w:r>
              <w:rPr>
                <w:color w:val="212529"/>
                <w:spacing w:val="-6"/>
              </w:rPr>
              <w:t>14</w:t>
            </w:r>
          </w:p>
        </w:tc>
        <w:tc>
          <w:tcPr>
            <w:tcW w:w="1258" w:type="dxa"/>
            <w:vAlign w:val="top"/>
          </w:tcPr>
          <w:p>
            <w:pPr>
              <w:rPr>
                <w:rFonts w:ascii="Arial"/>
                <w:sz w:val="21"/>
              </w:rPr>
            </w:pPr>
            <w:r/>
          </w:p>
        </w:tc>
        <w:tc>
          <w:tcPr>
            <w:tcW w:w="1318" w:type="dxa"/>
            <w:vAlign w:val="top"/>
          </w:tcPr>
          <w:p>
            <w:pPr>
              <w:pStyle w:val="TableText"/>
              <w:spacing w:before="79" w:line="215" w:lineRule="auto"/>
              <w:rPr/>
            </w:pPr>
            <w:r>
              <w:rPr>
                <w:color w:val="212529"/>
                <w:spacing w:val="-1"/>
              </w:rPr>
              <w:t>十四、资源勘探</w:t>
            </w:r>
          </w:p>
          <w:p>
            <w:pPr>
              <w:pStyle w:val="TableText"/>
              <w:ind w:left="2"/>
              <w:spacing w:line="218" w:lineRule="auto"/>
              <w:rPr/>
            </w:pPr>
            <w:r>
              <w:rPr>
                <w:color w:val="212529"/>
                <w:spacing w:val="-2"/>
              </w:rPr>
              <w:t>工业信息等支出</w:t>
            </w:r>
          </w:p>
        </w:tc>
        <w:tc>
          <w:tcPr>
            <w:tcW w:w="464" w:type="dxa"/>
            <w:vAlign w:val="top"/>
          </w:tcPr>
          <w:p>
            <w:pPr>
              <w:pStyle w:val="TableText"/>
              <w:ind w:left="130"/>
              <w:spacing w:before="183" w:line="239" w:lineRule="auto"/>
              <w:rPr/>
            </w:pPr>
            <w:r>
              <w:rPr>
                <w:color w:val="212529"/>
                <w:spacing w:val="-2"/>
              </w:rPr>
              <w:t>46</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15</w:t>
            </w:r>
          </w:p>
        </w:tc>
        <w:tc>
          <w:tcPr>
            <w:tcW w:w="1258" w:type="dxa"/>
            <w:vAlign w:val="top"/>
          </w:tcPr>
          <w:p>
            <w:pPr>
              <w:rPr>
                <w:rFonts w:ascii="Arial"/>
                <w:sz w:val="21"/>
              </w:rPr>
            </w:pPr>
            <w:r/>
          </w:p>
        </w:tc>
        <w:tc>
          <w:tcPr>
            <w:tcW w:w="1318" w:type="dxa"/>
            <w:vAlign w:val="top"/>
          </w:tcPr>
          <w:p>
            <w:pPr>
              <w:pStyle w:val="TableText"/>
              <w:ind w:right="49" w:firstLine="1"/>
              <w:spacing w:before="78" w:line="218" w:lineRule="auto"/>
              <w:rPr/>
            </w:pPr>
            <w:r>
              <w:rPr>
                <w:color w:val="212529"/>
                <w:spacing w:val="-2"/>
              </w:rPr>
              <w:t>十五、商业服务</w:t>
            </w:r>
            <w:r>
              <w:rPr>
                <w:color w:val="212529"/>
                <w:spacing w:val="4"/>
              </w:rPr>
              <w:t xml:space="preserve"> </w:t>
            </w:r>
            <w:r>
              <w:rPr>
                <w:color w:val="212529"/>
                <w:spacing w:val="-2"/>
              </w:rPr>
              <w:t>业等支出</w:t>
            </w:r>
          </w:p>
        </w:tc>
        <w:tc>
          <w:tcPr>
            <w:tcW w:w="464" w:type="dxa"/>
            <w:vAlign w:val="top"/>
          </w:tcPr>
          <w:p>
            <w:pPr>
              <w:pStyle w:val="TableText"/>
              <w:ind w:left="130"/>
              <w:spacing w:before="183" w:line="239" w:lineRule="auto"/>
              <w:rPr/>
            </w:pPr>
            <w:r>
              <w:rPr>
                <w:color w:val="212529"/>
                <w:spacing w:val="-2"/>
              </w:rPr>
              <w:t>47</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16</w:t>
            </w:r>
          </w:p>
        </w:tc>
        <w:tc>
          <w:tcPr>
            <w:tcW w:w="1258" w:type="dxa"/>
            <w:vAlign w:val="top"/>
          </w:tcPr>
          <w:p>
            <w:pPr>
              <w:rPr>
                <w:rFonts w:ascii="Arial"/>
                <w:sz w:val="21"/>
              </w:rPr>
            </w:pPr>
            <w:r/>
          </w:p>
        </w:tc>
        <w:tc>
          <w:tcPr>
            <w:tcW w:w="1318" w:type="dxa"/>
            <w:vAlign w:val="top"/>
          </w:tcPr>
          <w:p>
            <w:pPr>
              <w:pStyle w:val="TableText"/>
              <w:spacing w:before="184" w:line="219" w:lineRule="auto"/>
              <w:rPr/>
            </w:pPr>
            <w:r>
              <w:rPr>
                <w:color w:val="212529"/>
                <w:spacing w:val="-1"/>
              </w:rPr>
              <w:t>十六、金融支出</w:t>
            </w:r>
          </w:p>
        </w:tc>
        <w:tc>
          <w:tcPr>
            <w:tcW w:w="464" w:type="dxa"/>
            <w:vAlign w:val="top"/>
          </w:tcPr>
          <w:p>
            <w:pPr>
              <w:pStyle w:val="TableText"/>
              <w:ind w:left="130"/>
              <w:spacing w:before="183" w:line="239" w:lineRule="auto"/>
              <w:rPr/>
            </w:pPr>
            <w:r>
              <w:rPr>
                <w:color w:val="212529"/>
                <w:spacing w:val="-2"/>
              </w:rPr>
              <w:t>48</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17</w:t>
            </w:r>
          </w:p>
        </w:tc>
        <w:tc>
          <w:tcPr>
            <w:tcW w:w="1258" w:type="dxa"/>
            <w:vAlign w:val="top"/>
          </w:tcPr>
          <w:p>
            <w:pPr>
              <w:rPr>
                <w:rFonts w:ascii="Arial"/>
                <w:sz w:val="21"/>
              </w:rPr>
            </w:pPr>
            <w:r/>
          </w:p>
        </w:tc>
        <w:tc>
          <w:tcPr>
            <w:tcW w:w="1318" w:type="dxa"/>
            <w:vAlign w:val="top"/>
          </w:tcPr>
          <w:p>
            <w:pPr>
              <w:pStyle w:val="TableText"/>
              <w:ind w:right="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64" w:type="dxa"/>
            <w:vAlign w:val="top"/>
          </w:tcPr>
          <w:p>
            <w:pPr>
              <w:pStyle w:val="TableText"/>
              <w:ind w:left="130"/>
              <w:spacing w:before="183" w:line="239" w:lineRule="auto"/>
              <w:rPr/>
            </w:pPr>
            <w:r>
              <w:rPr>
                <w:color w:val="212529"/>
                <w:spacing w:val="-2"/>
              </w:rPr>
              <w:t>49</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18</w:t>
            </w:r>
          </w:p>
        </w:tc>
        <w:tc>
          <w:tcPr>
            <w:tcW w:w="1258" w:type="dxa"/>
            <w:vAlign w:val="top"/>
          </w:tcPr>
          <w:p>
            <w:pPr>
              <w:rPr>
                <w:rFonts w:ascii="Arial"/>
                <w:sz w:val="21"/>
              </w:rPr>
            </w:pPr>
            <w:r/>
          </w:p>
        </w:tc>
        <w:tc>
          <w:tcPr>
            <w:tcW w:w="1318" w:type="dxa"/>
            <w:vAlign w:val="top"/>
          </w:tcPr>
          <w:p>
            <w:pPr>
              <w:pStyle w:val="TableText"/>
              <w:spacing w:before="79" w:line="215" w:lineRule="auto"/>
              <w:rPr/>
            </w:pPr>
            <w:r>
              <w:rPr>
                <w:color w:val="212529"/>
                <w:spacing w:val="-1"/>
              </w:rPr>
              <w:t>十八、自然资源</w:t>
            </w:r>
          </w:p>
          <w:p>
            <w:pPr>
              <w:pStyle w:val="TableText"/>
              <w:spacing w:line="218" w:lineRule="auto"/>
              <w:rPr/>
            </w:pPr>
            <w:r>
              <w:rPr>
                <w:color w:val="212529"/>
                <w:spacing w:val="-1"/>
              </w:rPr>
              <w:t>海洋气象等支出</w:t>
            </w:r>
          </w:p>
        </w:tc>
        <w:tc>
          <w:tcPr>
            <w:tcW w:w="464" w:type="dxa"/>
            <w:vAlign w:val="top"/>
          </w:tcPr>
          <w:p>
            <w:pPr>
              <w:pStyle w:val="TableText"/>
              <w:ind w:left="134"/>
              <w:spacing w:before="183" w:line="239" w:lineRule="auto"/>
              <w:rPr/>
            </w:pPr>
            <w:r>
              <w:rPr>
                <w:color w:val="212529"/>
                <w:spacing w:val="-3"/>
              </w:rPr>
              <w:t>50</w:t>
            </w:r>
          </w:p>
        </w:tc>
        <w:tc>
          <w:tcPr>
            <w:tcW w:w="928" w:type="dxa"/>
            <w:vAlign w:val="top"/>
          </w:tcPr>
          <w:p>
            <w:pPr>
              <w:pStyle w:val="TableText"/>
              <w:ind w:left="167"/>
              <w:spacing w:before="184" w:line="238" w:lineRule="auto"/>
              <w:rPr/>
            </w:pPr>
            <w:r>
              <w:rPr>
                <w:color w:val="212529"/>
                <w:spacing w:val="-2"/>
              </w:rPr>
              <w:t>21399.43</w:t>
            </w:r>
          </w:p>
        </w:tc>
        <w:tc>
          <w:tcPr>
            <w:tcW w:w="1078" w:type="dxa"/>
            <w:vAlign w:val="top"/>
          </w:tcPr>
          <w:p>
            <w:pPr>
              <w:pStyle w:val="TableText"/>
              <w:ind w:right="30"/>
              <w:spacing w:before="184" w:line="238" w:lineRule="auto"/>
              <w:jc w:val="right"/>
              <w:rPr/>
            </w:pPr>
            <w:r>
              <w:rPr>
                <w:color w:val="212529"/>
                <w:spacing w:val="-2"/>
              </w:rPr>
              <w:t>21399.43</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19</w:t>
            </w:r>
          </w:p>
        </w:tc>
        <w:tc>
          <w:tcPr>
            <w:tcW w:w="1258" w:type="dxa"/>
            <w:vAlign w:val="top"/>
          </w:tcPr>
          <w:p>
            <w:pPr>
              <w:rPr>
                <w:rFonts w:ascii="Arial"/>
                <w:sz w:val="21"/>
              </w:rPr>
            </w:pPr>
            <w:r/>
          </w:p>
        </w:tc>
        <w:tc>
          <w:tcPr>
            <w:tcW w:w="1318" w:type="dxa"/>
            <w:vAlign w:val="top"/>
          </w:tcPr>
          <w:p>
            <w:pPr>
              <w:pStyle w:val="TableText"/>
              <w:ind w:right="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64" w:type="dxa"/>
            <w:vAlign w:val="top"/>
          </w:tcPr>
          <w:p>
            <w:pPr>
              <w:pStyle w:val="TableText"/>
              <w:ind w:left="134"/>
              <w:spacing w:before="183" w:line="239" w:lineRule="auto"/>
              <w:rPr/>
            </w:pPr>
            <w:r>
              <w:rPr>
                <w:color w:val="212529"/>
                <w:spacing w:val="-3"/>
              </w:rPr>
              <w:t>51</w:t>
            </w:r>
          </w:p>
        </w:tc>
        <w:tc>
          <w:tcPr>
            <w:tcW w:w="928" w:type="dxa"/>
            <w:vAlign w:val="top"/>
          </w:tcPr>
          <w:p>
            <w:pPr>
              <w:pStyle w:val="TableText"/>
              <w:ind w:right="30"/>
              <w:spacing w:before="184" w:line="238" w:lineRule="auto"/>
              <w:jc w:val="right"/>
              <w:rPr/>
            </w:pPr>
            <w:r>
              <w:rPr>
                <w:color w:val="212529"/>
                <w:spacing w:val="-3"/>
              </w:rPr>
              <w:t>186.13</w:t>
            </w:r>
          </w:p>
        </w:tc>
        <w:tc>
          <w:tcPr>
            <w:tcW w:w="1078" w:type="dxa"/>
            <w:vAlign w:val="top"/>
          </w:tcPr>
          <w:p>
            <w:pPr>
              <w:pStyle w:val="TableText"/>
              <w:ind w:right="27"/>
              <w:spacing w:before="184" w:line="238" w:lineRule="auto"/>
              <w:jc w:val="right"/>
              <w:rPr/>
            </w:pPr>
            <w:r>
              <w:rPr>
                <w:color w:val="212529"/>
                <w:spacing w:val="-3"/>
              </w:rPr>
              <w:t>186.13</w:t>
            </w:r>
          </w:p>
        </w:tc>
        <w:tc>
          <w:tcPr>
            <w:tcW w:w="824" w:type="dxa"/>
            <w:vAlign w:val="top"/>
          </w:tcPr>
          <w:p>
            <w:pPr>
              <w:rPr>
                <w:rFonts w:ascii="Arial"/>
                <w:sz w:val="21"/>
              </w:rPr>
            </w:pPr>
            <w:r/>
          </w:p>
        </w:tc>
        <w:tc>
          <w:tcPr>
            <w:tcW w:w="1011" w:type="dxa"/>
            <w:vAlign w:val="top"/>
          </w:tcPr>
          <w:p>
            <w:pPr>
              <w:rPr>
                <w:rFonts w:ascii="Arial"/>
                <w:sz w:val="21"/>
              </w:rPr>
            </w:pPr>
            <w:r/>
          </w:p>
        </w:tc>
      </w:tr>
      <w:tr>
        <w:trPr>
          <w:trHeight w:val="532" w:hRule="atLeast"/>
        </w:trPr>
        <w:tc>
          <w:tcPr>
            <w:tcW w:w="1220" w:type="dxa"/>
            <w:vAlign w:val="top"/>
          </w:tcPr>
          <w:p>
            <w:pPr>
              <w:rPr>
                <w:rFonts w:ascii="Arial"/>
                <w:sz w:val="21"/>
              </w:rPr>
            </w:pPr>
            <w:r/>
          </w:p>
        </w:tc>
        <w:tc>
          <w:tcPr>
            <w:tcW w:w="449" w:type="dxa"/>
            <w:vAlign w:val="top"/>
          </w:tcPr>
          <w:p>
            <w:pPr>
              <w:pStyle w:val="TableText"/>
              <w:ind w:left="118"/>
              <w:spacing w:before="183" w:line="239" w:lineRule="auto"/>
              <w:rPr/>
            </w:pPr>
            <w:r>
              <w:rPr>
                <w:color w:val="212529"/>
                <w:spacing w:val="-3"/>
              </w:rPr>
              <w:t>20</w:t>
            </w:r>
          </w:p>
        </w:tc>
        <w:tc>
          <w:tcPr>
            <w:tcW w:w="1258" w:type="dxa"/>
            <w:vAlign w:val="top"/>
          </w:tcPr>
          <w:p>
            <w:pPr>
              <w:rPr>
                <w:rFonts w:ascii="Arial"/>
                <w:sz w:val="21"/>
              </w:rPr>
            </w:pPr>
            <w:r/>
          </w:p>
        </w:tc>
        <w:tc>
          <w:tcPr>
            <w:tcW w:w="1318" w:type="dxa"/>
            <w:vAlign w:val="top"/>
          </w:tcPr>
          <w:p>
            <w:pPr>
              <w:pStyle w:val="TableText"/>
              <w:ind w:left="2"/>
              <w:spacing w:before="79" w:line="215" w:lineRule="auto"/>
              <w:rPr/>
            </w:pPr>
            <w:r>
              <w:rPr>
                <w:color w:val="212529"/>
                <w:spacing w:val="-2"/>
              </w:rPr>
              <w:t>二十、粮油物资</w:t>
            </w:r>
          </w:p>
          <w:p>
            <w:pPr>
              <w:pStyle w:val="TableText"/>
              <w:spacing w:line="219" w:lineRule="auto"/>
              <w:rPr/>
            </w:pPr>
            <w:r>
              <w:rPr>
                <w:color w:val="212529"/>
                <w:spacing w:val="-2"/>
              </w:rPr>
              <w:t>储备支出</w:t>
            </w:r>
          </w:p>
        </w:tc>
        <w:tc>
          <w:tcPr>
            <w:tcW w:w="464" w:type="dxa"/>
            <w:vAlign w:val="top"/>
          </w:tcPr>
          <w:p>
            <w:pPr>
              <w:pStyle w:val="TableText"/>
              <w:ind w:left="134"/>
              <w:spacing w:before="183" w:line="239" w:lineRule="auto"/>
              <w:rPr/>
            </w:pPr>
            <w:r>
              <w:rPr>
                <w:color w:val="212529"/>
                <w:spacing w:val="-3"/>
              </w:rPr>
              <w:t>52</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bl>
    <w:p>
      <w:pPr>
        <w:pStyle w:val="BodyText"/>
        <w:rPr/>
      </w:pPr>
      <w:r/>
    </w:p>
    <w:p>
      <w:pPr>
        <w:sectPr>
          <w:footerReference w:type="default" r:id="rId9"/>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20"/>
        <w:gridCol w:w="449"/>
        <w:gridCol w:w="1258"/>
        <w:gridCol w:w="1318"/>
        <w:gridCol w:w="464"/>
        <w:gridCol w:w="928"/>
        <w:gridCol w:w="1078"/>
        <w:gridCol w:w="824"/>
        <w:gridCol w:w="1011"/>
      </w:tblGrid>
      <w:tr>
        <w:trPr>
          <w:trHeight w:val="531" w:hRule="atLeast"/>
        </w:trPr>
        <w:tc>
          <w:tcPr>
            <w:tcW w:w="1220" w:type="dxa"/>
            <w:vAlign w:val="top"/>
          </w:tcPr>
          <w:p>
            <w:pPr>
              <w:rPr>
                <w:rFonts w:ascii="Arial"/>
                <w:sz w:val="21"/>
              </w:rPr>
            </w:pPr>
            <w:r/>
          </w:p>
        </w:tc>
        <w:tc>
          <w:tcPr>
            <w:tcW w:w="449" w:type="dxa"/>
            <w:vAlign w:val="top"/>
          </w:tcPr>
          <w:p>
            <w:pPr>
              <w:pStyle w:val="TableText"/>
              <w:ind w:left="118"/>
              <w:spacing w:before="161"/>
              <w:rPr/>
            </w:pPr>
            <w:r>
              <w:rPr>
                <w:color w:val="212529"/>
                <w:spacing w:val="-3"/>
              </w:rPr>
              <w:t>21</w:t>
            </w:r>
          </w:p>
        </w:tc>
        <w:tc>
          <w:tcPr>
            <w:tcW w:w="1258" w:type="dxa"/>
            <w:vAlign w:val="top"/>
          </w:tcPr>
          <w:p>
            <w:pPr>
              <w:rPr>
                <w:rFonts w:ascii="Arial"/>
                <w:sz w:val="21"/>
              </w:rPr>
            </w:pPr>
            <w:r/>
          </w:p>
        </w:tc>
        <w:tc>
          <w:tcPr>
            <w:tcW w:w="1318" w:type="dxa"/>
            <w:vAlign w:val="top"/>
          </w:tcPr>
          <w:p>
            <w:pPr>
              <w:pStyle w:val="TableText"/>
              <w:ind w:left="2"/>
              <w:spacing w:before="56" w:line="215" w:lineRule="auto"/>
              <w:rPr/>
            </w:pPr>
            <w:r>
              <w:rPr>
                <w:color w:val="212529"/>
                <w:spacing w:val="-3"/>
              </w:rPr>
              <w:t>二十一、国有资</w:t>
            </w:r>
          </w:p>
          <w:p>
            <w:pPr>
              <w:pStyle w:val="TableText"/>
              <w:spacing w:line="217" w:lineRule="auto"/>
              <w:rPr/>
            </w:pPr>
            <w:r>
              <w:rPr>
                <w:color w:val="212529"/>
                <w:spacing w:val="-1"/>
              </w:rPr>
              <w:t>本经营预算支出</w:t>
            </w:r>
          </w:p>
        </w:tc>
        <w:tc>
          <w:tcPr>
            <w:tcW w:w="464" w:type="dxa"/>
            <w:vAlign w:val="top"/>
          </w:tcPr>
          <w:p>
            <w:pPr>
              <w:pStyle w:val="TableText"/>
              <w:ind w:left="134"/>
              <w:spacing w:before="160" w:line="239" w:lineRule="auto"/>
              <w:rPr/>
            </w:pPr>
            <w:r>
              <w:rPr>
                <w:color w:val="212529"/>
                <w:spacing w:val="-3"/>
              </w:rPr>
              <w:t>53</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rPr>
                <w:rFonts w:ascii="Arial"/>
                <w:sz w:val="21"/>
              </w:rPr>
            </w:pPr>
            <w:r/>
          </w:p>
        </w:tc>
        <w:tc>
          <w:tcPr>
            <w:tcW w:w="449" w:type="dxa"/>
            <w:vAlign w:val="top"/>
          </w:tcPr>
          <w:p>
            <w:pPr>
              <w:pStyle w:val="TableText"/>
              <w:ind w:left="118"/>
              <w:spacing w:before="215"/>
              <w:rPr/>
            </w:pPr>
            <w:r>
              <w:rPr>
                <w:color w:val="212529"/>
                <w:spacing w:val="-3"/>
              </w:rPr>
              <w:t>22</w:t>
            </w:r>
          </w:p>
        </w:tc>
        <w:tc>
          <w:tcPr>
            <w:tcW w:w="1258" w:type="dxa"/>
            <w:vAlign w:val="top"/>
          </w:tcPr>
          <w:p>
            <w:pPr>
              <w:rPr>
                <w:rFonts w:ascii="Arial"/>
                <w:sz w:val="21"/>
              </w:rPr>
            </w:pPr>
            <w:r/>
          </w:p>
        </w:tc>
        <w:tc>
          <w:tcPr>
            <w:tcW w:w="1318" w:type="dxa"/>
            <w:vAlign w:val="top"/>
          </w:tcPr>
          <w:p>
            <w:pPr>
              <w:pStyle w:val="TableText"/>
              <w:ind w:left="2"/>
              <w:spacing w:before="5" w:line="215" w:lineRule="auto"/>
              <w:rPr/>
            </w:pPr>
            <w:r>
              <w:rPr>
                <w:color w:val="212529"/>
                <w:spacing w:val="-2"/>
              </w:rPr>
              <w:t>二十二、灾害防</w:t>
            </w:r>
          </w:p>
          <w:p>
            <w:pPr>
              <w:pStyle w:val="TableText"/>
              <w:ind w:left="15" w:right="49" w:hanging="8"/>
              <w:spacing w:line="207" w:lineRule="auto"/>
              <w:rPr/>
            </w:pPr>
            <w:r>
              <w:rPr>
                <w:color w:val="212529"/>
                <w:spacing w:val="-3"/>
              </w:rPr>
              <w:t>治及应急管理支</w:t>
            </w:r>
            <w:r>
              <w:rPr>
                <w:color w:val="212529"/>
                <w:spacing w:val="5"/>
              </w:rPr>
              <w:t xml:space="preserve"> </w:t>
            </w:r>
            <w:r>
              <w:rPr>
                <w:color w:val="212529"/>
              </w:rPr>
              <w:t>出</w:t>
            </w:r>
          </w:p>
        </w:tc>
        <w:tc>
          <w:tcPr>
            <w:tcW w:w="464" w:type="dxa"/>
            <w:vAlign w:val="top"/>
          </w:tcPr>
          <w:p>
            <w:pPr>
              <w:pStyle w:val="TableText"/>
              <w:ind w:left="134"/>
              <w:spacing w:before="214" w:line="239" w:lineRule="auto"/>
              <w:rPr/>
            </w:pPr>
            <w:r>
              <w:rPr>
                <w:color w:val="212529"/>
                <w:spacing w:val="-3"/>
              </w:rPr>
              <w:t>54</w:t>
            </w:r>
          </w:p>
        </w:tc>
        <w:tc>
          <w:tcPr>
            <w:tcW w:w="928" w:type="dxa"/>
            <w:vAlign w:val="top"/>
          </w:tcPr>
          <w:p>
            <w:pPr>
              <w:pStyle w:val="TableText"/>
              <w:ind w:right="32"/>
              <w:spacing w:before="215" w:line="238" w:lineRule="auto"/>
              <w:jc w:val="right"/>
              <w:rPr/>
            </w:pPr>
            <w:r>
              <w:rPr>
                <w:color w:val="212529"/>
                <w:spacing w:val="-2"/>
              </w:rPr>
              <w:t>369.25</w:t>
            </w:r>
          </w:p>
        </w:tc>
        <w:tc>
          <w:tcPr>
            <w:tcW w:w="1078" w:type="dxa"/>
            <w:vAlign w:val="top"/>
          </w:tcPr>
          <w:p>
            <w:pPr>
              <w:pStyle w:val="TableText"/>
              <w:ind w:right="29"/>
              <w:spacing w:before="215" w:line="238" w:lineRule="auto"/>
              <w:jc w:val="right"/>
              <w:rPr/>
            </w:pPr>
            <w:r>
              <w:rPr>
                <w:color w:val="212529"/>
                <w:spacing w:val="-2"/>
              </w:rPr>
              <w:t>369.25</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18"/>
              <w:spacing w:before="155" w:line="239" w:lineRule="auto"/>
              <w:rPr/>
            </w:pPr>
            <w:r>
              <w:rPr>
                <w:color w:val="212529"/>
                <w:spacing w:val="-3"/>
              </w:rPr>
              <w:t>23</w:t>
            </w:r>
          </w:p>
        </w:tc>
        <w:tc>
          <w:tcPr>
            <w:tcW w:w="1258" w:type="dxa"/>
            <w:vAlign w:val="top"/>
          </w:tcPr>
          <w:p>
            <w:pPr>
              <w:rPr>
                <w:rFonts w:ascii="Arial"/>
                <w:sz w:val="21"/>
              </w:rPr>
            </w:pPr>
            <w:r/>
          </w:p>
        </w:tc>
        <w:tc>
          <w:tcPr>
            <w:tcW w:w="1318" w:type="dxa"/>
            <w:vAlign w:val="top"/>
          </w:tcPr>
          <w:p>
            <w:pPr>
              <w:pStyle w:val="TableText"/>
              <w:ind w:left="14" w:right="49" w:hanging="12"/>
              <w:spacing w:before="51" w:line="219" w:lineRule="auto"/>
              <w:rPr/>
            </w:pPr>
            <w:r>
              <w:rPr>
                <w:color w:val="212529"/>
                <w:spacing w:val="-2"/>
              </w:rPr>
              <w:t>二十三、其他支</w:t>
            </w:r>
            <w:r>
              <w:rPr>
                <w:color w:val="212529"/>
                <w:spacing w:val="3"/>
              </w:rPr>
              <w:t xml:space="preserve"> </w:t>
            </w:r>
            <w:r>
              <w:rPr>
                <w:color w:val="212529"/>
              </w:rPr>
              <w:t>出</w:t>
            </w:r>
          </w:p>
        </w:tc>
        <w:tc>
          <w:tcPr>
            <w:tcW w:w="464" w:type="dxa"/>
            <w:vAlign w:val="top"/>
          </w:tcPr>
          <w:p>
            <w:pPr>
              <w:pStyle w:val="TableText"/>
              <w:ind w:left="134"/>
              <w:spacing w:before="155" w:line="239" w:lineRule="auto"/>
              <w:rPr/>
            </w:pPr>
            <w:r>
              <w:rPr>
                <w:color w:val="212529"/>
                <w:spacing w:val="-3"/>
              </w:rPr>
              <w:t>55</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18"/>
              <w:spacing w:before="157"/>
              <w:rPr/>
            </w:pPr>
            <w:r>
              <w:rPr>
                <w:color w:val="212529"/>
                <w:spacing w:val="-3"/>
              </w:rPr>
              <w:t>24</w:t>
            </w:r>
          </w:p>
        </w:tc>
        <w:tc>
          <w:tcPr>
            <w:tcW w:w="1258" w:type="dxa"/>
            <w:vAlign w:val="top"/>
          </w:tcPr>
          <w:p>
            <w:pPr>
              <w:rPr>
                <w:rFonts w:ascii="Arial"/>
                <w:sz w:val="21"/>
              </w:rPr>
            </w:pPr>
            <w:r/>
          </w:p>
        </w:tc>
        <w:tc>
          <w:tcPr>
            <w:tcW w:w="1318" w:type="dxa"/>
            <w:vAlign w:val="top"/>
          </w:tcPr>
          <w:p>
            <w:pPr>
              <w:pStyle w:val="TableText"/>
              <w:ind w:right="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64" w:type="dxa"/>
            <w:vAlign w:val="top"/>
          </w:tcPr>
          <w:p>
            <w:pPr>
              <w:pStyle w:val="TableText"/>
              <w:ind w:left="134"/>
              <w:spacing w:before="156" w:line="239" w:lineRule="auto"/>
              <w:rPr/>
            </w:pPr>
            <w:r>
              <w:rPr>
                <w:color w:val="212529"/>
                <w:spacing w:val="-3"/>
              </w:rPr>
              <w:t>56</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18"/>
              <w:spacing w:before="157" w:line="239" w:lineRule="auto"/>
              <w:rPr/>
            </w:pPr>
            <w:r>
              <w:rPr>
                <w:color w:val="212529"/>
                <w:spacing w:val="-3"/>
              </w:rPr>
              <w:t>25</w:t>
            </w:r>
          </w:p>
        </w:tc>
        <w:tc>
          <w:tcPr>
            <w:tcW w:w="1258" w:type="dxa"/>
            <w:vAlign w:val="top"/>
          </w:tcPr>
          <w:p>
            <w:pPr>
              <w:rPr>
                <w:rFonts w:ascii="Arial"/>
                <w:sz w:val="21"/>
              </w:rPr>
            </w:pPr>
            <w:r/>
          </w:p>
        </w:tc>
        <w:tc>
          <w:tcPr>
            <w:tcW w:w="1318" w:type="dxa"/>
            <w:vAlign w:val="top"/>
          </w:tcPr>
          <w:p>
            <w:pPr>
              <w:pStyle w:val="TableText"/>
              <w:ind w:left="3" w:right="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64" w:type="dxa"/>
            <w:vAlign w:val="top"/>
          </w:tcPr>
          <w:p>
            <w:pPr>
              <w:pStyle w:val="TableText"/>
              <w:ind w:left="134"/>
              <w:spacing w:before="157" w:line="239" w:lineRule="auto"/>
              <w:rPr/>
            </w:pPr>
            <w:r>
              <w:rPr>
                <w:color w:val="212529"/>
                <w:spacing w:val="-3"/>
              </w:rPr>
              <w:t>57</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rPr>
                <w:rFonts w:ascii="Arial"/>
                <w:sz w:val="21"/>
              </w:rPr>
            </w:pPr>
            <w:r/>
          </w:p>
        </w:tc>
        <w:tc>
          <w:tcPr>
            <w:tcW w:w="449" w:type="dxa"/>
            <w:vAlign w:val="top"/>
          </w:tcPr>
          <w:p>
            <w:pPr>
              <w:pStyle w:val="TableText"/>
              <w:ind w:left="118"/>
              <w:spacing w:before="218" w:line="239" w:lineRule="auto"/>
              <w:rPr/>
            </w:pPr>
            <w:r>
              <w:rPr>
                <w:color w:val="212529"/>
                <w:spacing w:val="-3"/>
              </w:rPr>
              <w:t>26</w:t>
            </w:r>
          </w:p>
        </w:tc>
        <w:tc>
          <w:tcPr>
            <w:tcW w:w="1258" w:type="dxa"/>
            <w:vAlign w:val="top"/>
          </w:tcPr>
          <w:p>
            <w:pPr>
              <w:rPr>
                <w:rFonts w:ascii="Arial"/>
                <w:sz w:val="21"/>
              </w:rPr>
            </w:pPr>
            <w:r/>
          </w:p>
        </w:tc>
        <w:tc>
          <w:tcPr>
            <w:tcW w:w="1318" w:type="dxa"/>
            <w:vAlign w:val="top"/>
          </w:tcPr>
          <w:p>
            <w:pPr>
              <w:pStyle w:val="TableText"/>
              <w:ind w:left="2"/>
              <w:spacing w:before="9" w:line="215" w:lineRule="auto"/>
              <w:rPr/>
            </w:pPr>
            <w:r>
              <w:rPr>
                <w:color w:val="212529"/>
                <w:spacing w:val="-2"/>
              </w:rPr>
              <w:t>二十六、抗疫特</w:t>
            </w:r>
          </w:p>
          <w:p>
            <w:pPr>
              <w:pStyle w:val="TableText"/>
              <w:ind w:left="15" w:right="49" w:hanging="13"/>
              <w:spacing w:line="205" w:lineRule="auto"/>
              <w:rPr/>
            </w:pPr>
            <w:r>
              <w:rPr>
                <w:color w:val="212529"/>
                <w:spacing w:val="-2"/>
              </w:rPr>
              <w:t>别国债安排的支</w:t>
            </w:r>
            <w:r>
              <w:rPr>
                <w:color w:val="212529"/>
                <w:spacing w:val="3"/>
              </w:rPr>
              <w:t xml:space="preserve"> </w:t>
            </w:r>
            <w:r>
              <w:rPr>
                <w:color w:val="212529"/>
              </w:rPr>
              <w:t>出</w:t>
            </w:r>
          </w:p>
        </w:tc>
        <w:tc>
          <w:tcPr>
            <w:tcW w:w="464" w:type="dxa"/>
            <w:vAlign w:val="top"/>
          </w:tcPr>
          <w:p>
            <w:pPr>
              <w:pStyle w:val="TableText"/>
              <w:ind w:left="134"/>
              <w:spacing w:before="218" w:line="239" w:lineRule="auto"/>
              <w:rPr/>
            </w:pPr>
            <w:r>
              <w:rPr>
                <w:color w:val="212529"/>
                <w:spacing w:val="-3"/>
              </w:rPr>
              <w:t>58</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ind w:left="53"/>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49" w:type="dxa"/>
            <w:vAlign w:val="top"/>
          </w:tcPr>
          <w:p>
            <w:pPr>
              <w:ind w:left="118"/>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58" w:type="dxa"/>
            <w:vAlign w:val="top"/>
          </w:tcPr>
          <w:p>
            <w:pPr>
              <w:ind w:left="496"/>
              <w:spacing w:before="181" w:line="172" w:lineRule="auto"/>
              <w:rPr>
                <w:rFonts w:ascii="Arial" w:hAnsi="Arial" w:eastAsia="Arial" w:cs="Arial"/>
                <w:sz w:val="16"/>
                <w:szCs w:val="16"/>
              </w:rPr>
            </w:pPr>
            <w:r>
              <w:rPr>
                <w:rFonts w:ascii="Arial" w:hAnsi="Arial" w:eastAsia="Arial" w:cs="Arial"/>
                <w:sz w:val="16"/>
                <w:szCs w:val="16"/>
                <w:color w:val="212529"/>
                <w:spacing w:val="5"/>
              </w:rPr>
              <w:t>51330.26</w:t>
            </w:r>
          </w:p>
        </w:tc>
        <w:tc>
          <w:tcPr>
            <w:tcW w:w="1318" w:type="dxa"/>
            <w:vAlign w:val="top"/>
          </w:tcPr>
          <w:p>
            <w:pPr>
              <w:ind w:left="103"/>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64" w:type="dxa"/>
            <w:vAlign w:val="top"/>
          </w:tcPr>
          <w:p>
            <w:pPr>
              <w:ind w:left="134"/>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928" w:type="dxa"/>
            <w:vAlign w:val="top"/>
          </w:tcPr>
          <w:p>
            <w:pPr>
              <w:ind w:left="169"/>
              <w:spacing w:before="181" w:line="172" w:lineRule="auto"/>
              <w:rPr>
                <w:rFonts w:ascii="Arial" w:hAnsi="Arial" w:eastAsia="Arial" w:cs="Arial"/>
                <w:sz w:val="16"/>
                <w:szCs w:val="16"/>
              </w:rPr>
            </w:pPr>
            <w:r>
              <w:rPr>
                <w:rFonts w:ascii="Arial" w:hAnsi="Arial" w:eastAsia="Arial" w:cs="Arial"/>
                <w:sz w:val="16"/>
                <w:szCs w:val="16"/>
                <w:color w:val="212529"/>
                <w:spacing w:val="5"/>
              </w:rPr>
              <w:t>51330.26</w:t>
            </w:r>
          </w:p>
        </w:tc>
        <w:tc>
          <w:tcPr>
            <w:tcW w:w="1078" w:type="dxa"/>
            <w:vAlign w:val="top"/>
          </w:tcPr>
          <w:p>
            <w:pPr>
              <w:ind w:left="317"/>
              <w:spacing w:before="181" w:line="183" w:lineRule="auto"/>
              <w:rPr>
                <w:rFonts w:ascii="Arial" w:hAnsi="Arial" w:eastAsia="Arial" w:cs="Arial"/>
                <w:sz w:val="15"/>
                <w:szCs w:val="15"/>
              </w:rPr>
            </w:pPr>
            <w:r>
              <w:rPr>
                <w:rFonts w:ascii="Arial" w:hAnsi="Arial" w:eastAsia="Arial" w:cs="Arial"/>
                <w:sz w:val="15"/>
                <w:szCs w:val="15"/>
                <w:color w:val="212529"/>
                <w:spacing w:val="4"/>
              </w:rPr>
              <w:t>48943.</w:t>
            </w:r>
            <w:r>
              <w:rPr>
                <w:rFonts w:ascii="Arial" w:hAnsi="Arial" w:eastAsia="Arial" w:cs="Arial"/>
                <w:sz w:val="15"/>
                <w:szCs w:val="15"/>
                <w:color w:val="212529"/>
                <w:spacing w:val="10"/>
              </w:rPr>
              <w:t xml:space="preserve"> </w:t>
            </w:r>
            <w:r>
              <w:rPr>
                <w:rFonts w:ascii="Arial" w:hAnsi="Arial" w:eastAsia="Arial" w:cs="Arial"/>
                <w:sz w:val="15"/>
                <w:szCs w:val="15"/>
                <w:color w:val="212529"/>
                <w:spacing w:val="4"/>
              </w:rPr>
              <w:t>72</w:t>
            </w:r>
          </w:p>
        </w:tc>
        <w:tc>
          <w:tcPr>
            <w:tcW w:w="824" w:type="dxa"/>
            <w:vAlign w:val="top"/>
          </w:tcPr>
          <w:p>
            <w:pPr>
              <w:ind w:left="164"/>
              <w:spacing w:before="181" w:line="183" w:lineRule="auto"/>
              <w:rPr>
                <w:rFonts w:ascii="Arial" w:hAnsi="Arial" w:eastAsia="Arial" w:cs="Arial"/>
                <w:sz w:val="15"/>
                <w:szCs w:val="15"/>
              </w:rPr>
            </w:pPr>
            <w:r>
              <w:rPr>
                <w:rFonts w:ascii="Arial" w:hAnsi="Arial" w:eastAsia="Arial" w:cs="Arial"/>
                <w:sz w:val="15"/>
                <w:szCs w:val="15"/>
                <w:color w:val="212529"/>
                <w:spacing w:val="3"/>
              </w:rPr>
              <w:t>2386.</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55</w:t>
            </w:r>
          </w:p>
        </w:tc>
        <w:tc>
          <w:tcPr>
            <w:tcW w:w="1011" w:type="dxa"/>
            <w:vAlign w:val="top"/>
          </w:tcPr>
          <w:p>
            <w:pPr>
              <w:rPr>
                <w:rFonts w:ascii="Arial"/>
                <w:sz w:val="21"/>
              </w:rPr>
            </w:pPr>
            <w:r/>
          </w:p>
        </w:tc>
      </w:tr>
      <w:tr>
        <w:trPr>
          <w:trHeight w:val="524" w:hRule="atLeast"/>
        </w:trPr>
        <w:tc>
          <w:tcPr>
            <w:tcW w:w="1220" w:type="dxa"/>
            <w:vAlign w:val="top"/>
          </w:tcPr>
          <w:p>
            <w:pPr>
              <w:pStyle w:val="TableText"/>
              <w:ind w:left="11" w:right="125"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49" w:type="dxa"/>
            <w:vAlign w:val="top"/>
          </w:tcPr>
          <w:p>
            <w:pPr>
              <w:pStyle w:val="TableText"/>
              <w:ind w:left="118"/>
              <w:spacing w:before="160" w:line="239" w:lineRule="auto"/>
              <w:rPr/>
            </w:pPr>
            <w:r>
              <w:rPr>
                <w:color w:val="212529"/>
                <w:spacing w:val="-3"/>
              </w:rPr>
              <w:t>28</w:t>
            </w:r>
          </w:p>
        </w:tc>
        <w:tc>
          <w:tcPr>
            <w:tcW w:w="1258" w:type="dxa"/>
            <w:vAlign w:val="top"/>
          </w:tcPr>
          <w:p>
            <w:pPr>
              <w:rPr>
                <w:rFonts w:ascii="Arial"/>
                <w:sz w:val="21"/>
              </w:rPr>
            </w:pPr>
            <w:r/>
          </w:p>
        </w:tc>
        <w:tc>
          <w:tcPr>
            <w:tcW w:w="1318" w:type="dxa"/>
            <w:vAlign w:val="top"/>
          </w:tcPr>
          <w:p>
            <w:pPr>
              <w:pStyle w:val="TableText"/>
              <w:ind w:right="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64" w:type="dxa"/>
            <w:vAlign w:val="top"/>
          </w:tcPr>
          <w:p>
            <w:pPr>
              <w:ind w:left="131"/>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pStyle w:val="TableText"/>
              <w:ind w:left="7" w:right="125"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49" w:type="dxa"/>
            <w:vAlign w:val="top"/>
          </w:tcPr>
          <w:p>
            <w:pPr>
              <w:pStyle w:val="TableText"/>
              <w:ind w:left="118"/>
              <w:spacing w:before="161" w:line="239" w:lineRule="auto"/>
              <w:rPr/>
            </w:pPr>
            <w:r>
              <w:rPr>
                <w:color w:val="212529"/>
                <w:spacing w:val="-3"/>
              </w:rPr>
              <w:t>29</w:t>
            </w:r>
          </w:p>
        </w:tc>
        <w:tc>
          <w:tcPr>
            <w:tcW w:w="1258" w:type="dxa"/>
            <w:vAlign w:val="top"/>
          </w:tcPr>
          <w:p>
            <w:pPr>
              <w:rPr>
                <w:rFonts w:ascii="Arial"/>
                <w:sz w:val="21"/>
              </w:rPr>
            </w:pPr>
            <w:r/>
          </w:p>
        </w:tc>
        <w:tc>
          <w:tcPr>
            <w:tcW w:w="1318" w:type="dxa"/>
            <w:vAlign w:val="top"/>
          </w:tcPr>
          <w:p>
            <w:pPr>
              <w:rPr>
                <w:rFonts w:ascii="Arial"/>
                <w:sz w:val="21"/>
              </w:rPr>
            </w:pPr>
            <w:r/>
          </w:p>
        </w:tc>
        <w:tc>
          <w:tcPr>
            <w:tcW w:w="464" w:type="dxa"/>
            <w:vAlign w:val="top"/>
          </w:tcPr>
          <w:p>
            <w:pPr>
              <w:pStyle w:val="TableText"/>
              <w:ind w:left="111"/>
              <w:spacing w:before="157" w:line="282" w:lineRule="exact"/>
              <w:rPr>
                <w:sz w:val="21"/>
                <w:szCs w:val="21"/>
              </w:rPr>
            </w:pPr>
            <w:r>
              <w:rPr>
                <w:sz w:val="21"/>
                <w:szCs w:val="21"/>
                <w:color w:val="212529"/>
                <w:spacing w:val="1"/>
                <w:position w:val="1"/>
              </w:rPr>
              <w:t>61</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pStyle w:val="TableText"/>
              <w:ind w:left="7" w:right="125"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49" w:type="dxa"/>
            <w:vAlign w:val="top"/>
          </w:tcPr>
          <w:p>
            <w:pPr>
              <w:pStyle w:val="TableText"/>
              <w:ind w:left="119"/>
              <w:spacing w:before="162" w:line="239" w:lineRule="auto"/>
              <w:rPr/>
            </w:pPr>
            <w:r>
              <w:rPr>
                <w:color w:val="212529"/>
                <w:spacing w:val="-3"/>
              </w:rPr>
              <w:t>30</w:t>
            </w:r>
          </w:p>
        </w:tc>
        <w:tc>
          <w:tcPr>
            <w:tcW w:w="1258" w:type="dxa"/>
            <w:vAlign w:val="top"/>
          </w:tcPr>
          <w:p>
            <w:pPr>
              <w:rPr>
                <w:rFonts w:ascii="Arial"/>
                <w:sz w:val="21"/>
              </w:rPr>
            </w:pPr>
            <w:r/>
          </w:p>
        </w:tc>
        <w:tc>
          <w:tcPr>
            <w:tcW w:w="1318" w:type="dxa"/>
            <w:vAlign w:val="top"/>
          </w:tcPr>
          <w:p>
            <w:pPr>
              <w:rPr>
                <w:rFonts w:ascii="Arial"/>
                <w:sz w:val="21"/>
              </w:rPr>
            </w:pPr>
            <w:r/>
          </w:p>
        </w:tc>
        <w:tc>
          <w:tcPr>
            <w:tcW w:w="464" w:type="dxa"/>
            <w:vAlign w:val="top"/>
          </w:tcPr>
          <w:p>
            <w:pPr>
              <w:pStyle w:val="TableText"/>
              <w:ind w:left="111"/>
              <w:spacing w:before="158" w:line="282" w:lineRule="exact"/>
              <w:rPr>
                <w:sz w:val="21"/>
                <w:szCs w:val="21"/>
              </w:rPr>
            </w:pPr>
            <w:r>
              <w:rPr>
                <w:sz w:val="21"/>
                <w:szCs w:val="21"/>
                <w:color w:val="212529"/>
                <w:spacing w:val="1"/>
                <w:position w:val="1"/>
              </w:rPr>
              <w:t>62</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pStyle w:val="TableText"/>
              <w:ind w:left="7" w:right="12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49" w:type="dxa"/>
            <w:vAlign w:val="top"/>
          </w:tcPr>
          <w:p>
            <w:pPr>
              <w:pStyle w:val="TableText"/>
              <w:ind w:left="119"/>
              <w:spacing w:before="223" w:line="239" w:lineRule="auto"/>
              <w:rPr/>
            </w:pPr>
            <w:r>
              <w:rPr>
                <w:color w:val="212529"/>
                <w:spacing w:val="-3"/>
              </w:rPr>
              <w:t>31</w:t>
            </w:r>
          </w:p>
        </w:tc>
        <w:tc>
          <w:tcPr>
            <w:tcW w:w="1258" w:type="dxa"/>
            <w:vAlign w:val="top"/>
          </w:tcPr>
          <w:p>
            <w:pPr>
              <w:rPr>
                <w:rFonts w:ascii="Arial"/>
                <w:sz w:val="21"/>
              </w:rPr>
            </w:pPr>
            <w:r/>
          </w:p>
        </w:tc>
        <w:tc>
          <w:tcPr>
            <w:tcW w:w="1318" w:type="dxa"/>
            <w:vAlign w:val="top"/>
          </w:tcPr>
          <w:p>
            <w:pPr>
              <w:rPr>
                <w:rFonts w:ascii="Arial"/>
                <w:sz w:val="21"/>
              </w:rPr>
            </w:pPr>
            <w:r/>
          </w:p>
        </w:tc>
        <w:tc>
          <w:tcPr>
            <w:tcW w:w="464" w:type="dxa"/>
            <w:vAlign w:val="top"/>
          </w:tcPr>
          <w:p>
            <w:pPr>
              <w:pStyle w:val="TableText"/>
              <w:ind w:left="111"/>
              <w:spacing w:before="204" w:line="282" w:lineRule="exact"/>
              <w:rPr>
                <w:sz w:val="21"/>
                <w:szCs w:val="21"/>
              </w:rPr>
            </w:pPr>
            <w:r>
              <w:rPr>
                <w:sz w:val="21"/>
                <w:szCs w:val="21"/>
                <w:color w:val="212529"/>
                <w:spacing w:val="1"/>
                <w:position w:val="1"/>
              </w:rPr>
              <w:t>63</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ind w:left="420"/>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49" w:type="dxa"/>
            <w:vAlign w:val="top"/>
          </w:tcPr>
          <w:p>
            <w:pPr>
              <w:ind w:left="119"/>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58" w:type="dxa"/>
            <w:vAlign w:val="top"/>
          </w:tcPr>
          <w:p>
            <w:pPr>
              <w:ind w:left="496"/>
              <w:spacing w:before="186" w:line="172" w:lineRule="auto"/>
              <w:rPr>
                <w:rFonts w:ascii="Arial" w:hAnsi="Arial" w:eastAsia="Arial" w:cs="Arial"/>
                <w:sz w:val="16"/>
                <w:szCs w:val="16"/>
              </w:rPr>
            </w:pPr>
            <w:r>
              <w:rPr>
                <w:rFonts w:ascii="Arial" w:hAnsi="Arial" w:eastAsia="Arial" w:cs="Arial"/>
                <w:sz w:val="16"/>
                <w:szCs w:val="16"/>
                <w:color w:val="212529"/>
                <w:spacing w:val="5"/>
              </w:rPr>
              <w:t>51330.26</w:t>
            </w:r>
          </w:p>
        </w:tc>
        <w:tc>
          <w:tcPr>
            <w:tcW w:w="1318" w:type="dxa"/>
            <w:vAlign w:val="top"/>
          </w:tcPr>
          <w:p>
            <w:pPr>
              <w:ind w:left="469"/>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30"/>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928" w:type="dxa"/>
            <w:vAlign w:val="top"/>
          </w:tcPr>
          <w:p>
            <w:pPr>
              <w:ind w:left="20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51330.26</w:t>
            </w:r>
          </w:p>
        </w:tc>
        <w:tc>
          <w:tcPr>
            <w:tcW w:w="1078" w:type="dxa"/>
            <w:vAlign w:val="top"/>
          </w:tcPr>
          <w:p>
            <w:pPr>
              <w:ind w:left="361"/>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48943.72</w:t>
            </w:r>
          </w:p>
        </w:tc>
        <w:tc>
          <w:tcPr>
            <w:tcW w:w="824" w:type="dxa"/>
            <w:vAlign w:val="top"/>
          </w:tcPr>
          <w:p>
            <w:pPr>
              <w:ind w:right="23"/>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2386.55</w:t>
            </w:r>
          </w:p>
        </w:tc>
        <w:tc>
          <w:tcPr>
            <w:tcW w:w="101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footerReference w:type="default" r:id="rId10"/>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69"/>
        <w:gridCol w:w="2081"/>
        <w:gridCol w:w="1692"/>
        <w:gridCol w:w="1467"/>
        <w:gridCol w:w="1640"/>
      </w:tblGrid>
      <w:tr>
        <w:trPr>
          <w:trHeight w:val="382"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33" w:id="14"/>
            <w:bookmarkEnd w:id="14"/>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6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08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9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6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40" w:type="dxa"/>
            <w:vAlign w:val="top"/>
            <w:tcBorders>
              <w:bottom w:val="single" w:color="FFFFFF" w:sz="6" w:space="0"/>
              <w:top w:val="single" w:color="FFFFFF" w:sz="6" w:space="0"/>
              <w:left w:val="single" w:color="FFFFFF" w:sz="2" w:space="0"/>
              <w:right w:val="single" w:color="FFFFFF" w:sz="2" w:space="0"/>
            </w:tcBorders>
          </w:tcPr>
          <w:p>
            <w:pPr>
              <w:pStyle w:val="TableText"/>
              <w:ind w:right="30"/>
              <w:spacing w:before="4" w:line="220" w:lineRule="auto"/>
              <w:jc w:val="right"/>
              <w:rPr/>
            </w:pPr>
            <w:r>
              <w:rPr>
                <w:color w:val="212529"/>
                <w:spacing w:val="-2"/>
              </w:rPr>
              <w:t>公开05表</w:t>
            </w:r>
          </w:p>
        </w:tc>
      </w:tr>
      <w:tr>
        <w:trPr>
          <w:trHeight w:val="419" w:hRule="atLeast"/>
        </w:trPr>
        <w:tc>
          <w:tcPr>
            <w:tcW w:w="375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部门名称：兴县林业局</w:t>
            </w:r>
          </w:p>
        </w:tc>
        <w:tc>
          <w:tcPr>
            <w:tcW w:w="1692" w:type="dxa"/>
            <w:vAlign w:val="top"/>
            <w:tcBorders>
              <w:top w:val="single" w:color="FFFFFF" w:sz="6" w:space="0"/>
              <w:left w:val="single" w:color="FFFFFF" w:sz="2" w:space="0"/>
              <w:right w:val="single" w:color="FFFFFF" w:sz="2" w:space="0"/>
            </w:tcBorders>
          </w:tcPr>
          <w:p>
            <w:pPr>
              <w:pStyle w:val="TableText"/>
              <w:ind w:left="475"/>
              <w:spacing w:before="214" w:line="200" w:lineRule="auto"/>
              <w:rPr/>
            </w:pPr>
            <w:r>
              <w:rPr>
                <w:color w:val="212529"/>
                <w:spacing w:val="-2"/>
              </w:rPr>
              <w:t>2024年度</w:t>
            </w:r>
          </w:p>
        </w:tc>
        <w:tc>
          <w:tcPr>
            <w:tcW w:w="1467" w:type="dxa"/>
            <w:vAlign w:val="top"/>
            <w:tcBorders>
              <w:top w:val="single" w:color="FFFFFF" w:sz="6" w:space="0"/>
              <w:left w:val="single" w:color="FFFFFF" w:sz="2" w:space="0"/>
              <w:right w:val="single" w:color="FFFFFF" w:sz="2" w:space="0"/>
            </w:tcBorders>
          </w:tcPr>
          <w:p>
            <w:pPr>
              <w:rPr>
                <w:rFonts w:ascii="Arial"/>
                <w:sz w:val="21"/>
              </w:rPr>
            </w:pPr>
            <w:r/>
          </w:p>
        </w:tc>
        <w:tc>
          <w:tcPr>
            <w:tcW w:w="1640" w:type="dxa"/>
            <w:vAlign w:val="top"/>
            <w:tcBorders>
              <w:top w:val="single" w:color="FFFFFF" w:sz="6" w:space="0"/>
              <w:left w:val="single" w:color="FFFFFF" w:sz="2" w:space="0"/>
              <w:right w:val="single" w:color="FFFFFF" w:sz="2" w:space="0"/>
            </w:tcBorders>
          </w:tcPr>
          <w:p>
            <w:pPr>
              <w:pStyle w:val="TableText"/>
              <w:ind w:left="349"/>
              <w:spacing w:before="109" w:line="219" w:lineRule="auto"/>
              <w:rPr/>
            </w:pPr>
            <w:r>
              <w:rPr>
                <w:color w:val="212529"/>
                <w:spacing w:val="-2"/>
              </w:rPr>
              <w:t>金额单位：万元</w:t>
            </w:r>
          </w:p>
        </w:tc>
      </w:tr>
      <w:tr>
        <w:trPr>
          <w:trHeight w:val="374" w:hRule="atLeast"/>
        </w:trPr>
        <w:tc>
          <w:tcPr>
            <w:tcW w:w="3750" w:type="dxa"/>
            <w:vAlign w:val="top"/>
            <w:gridSpan w:val="2"/>
          </w:tcPr>
          <w:p>
            <w:pPr>
              <w:ind w:left="1641"/>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799" w:type="dxa"/>
            <w:vAlign w:val="top"/>
            <w:gridSpan w:val="3"/>
          </w:tcPr>
          <w:p>
            <w:pPr>
              <w:ind w:left="1950"/>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69" w:type="dxa"/>
            <w:vAlign w:val="top"/>
          </w:tcPr>
          <w:p>
            <w:pPr>
              <w:ind w:left="38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081" w:type="dxa"/>
            <w:vAlign w:val="top"/>
          </w:tcPr>
          <w:p>
            <w:pPr>
              <w:ind w:left="5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92" w:type="dxa"/>
            <w:vAlign w:val="top"/>
          </w:tcPr>
          <w:p>
            <w:pPr>
              <w:ind w:left="615"/>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67" w:type="dxa"/>
            <w:vAlign w:val="top"/>
          </w:tcPr>
          <w:p>
            <w:pPr>
              <w:ind w:left="286"/>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640" w:type="dxa"/>
            <w:vAlign w:val="top"/>
          </w:tcPr>
          <w:p>
            <w:pPr>
              <w:ind w:left="370"/>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750" w:type="dxa"/>
            <w:vAlign w:val="top"/>
            <w:gridSpan w:val="2"/>
          </w:tcPr>
          <w:p>
            <w:pPr>
              <w:ind w:left="1643"/>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92" w:type="dxa"/>
            <w:vAlign w:val="top"/>
          </w:tcPr>
          <w:p>
            <w:pPr>
              <w:ind w:left="790"/>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67" w:type="dxa"/>
            <w:vAlign w:val="top"/>
          </w:tcPr>
          <w:p>
            <w:pPr>
              <w:ind w:left="668"/>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640" w:type="dxa"/>
            <w:vAlign w:val="top"/>
          </w:tcPr>
          <w:p>
            <w:pPr>
              <w:ind w:left="757"/>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750" w:type="dxa"/>
            <w:vAlign w:val="top"/>
            <w:gridSpan w:val="2"/>
          </w:tcPr>
          <w:p>
            <w:pPr>
              <w:ind w:left="1635"/>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92" w:type="dxa"/>
            <w:vAlign w:val="top"/>
          </w:tcPr>
          <w:p>
            <w:pPr>
              <w:pStyle w:val="TableText"/>
              <w:ind w:right="33"/>
              <w:spacing w:before="79" w:line="281" w:lineRule="exact"/>
              <w:jc w:val="right"/>
              <w:rPr>
                <w:sz w:val="21"/>
                <w:szCs w:val="21"/>
              </w:rPr>
            </w:pPr>
            <w:r>
              <w:rPr>
                <w:sz w:val="21"/>
                <w:szCs w:val="21"/>
                <w:color w:val="212529"/>
                <w:spacing w:val="6"/>
                <w:position w:val="1"/>
              </w:rPr>
              <w:t>48943.72</w:t>
            </w:r>
          </w:p>
        </w:tc>
        <w:tc>
          <w:tcPr>
            <w:tcW w:w="1467" w:type="dxa"/>
            <w:vAlign w:val="top"/>
          </w:tcPr>
          <w:p>
            <w:pPr>
              <w:pStyle w:val="TableText"/>
              <w:ind w:right="26"/>
              <w:spacing w:before="79" w:line="281" w:lineRule="exact"/>
              <w:jc w:val="right"/>
              <w:rPr>
                <w:sz w:val="21"/>
                <w:szCs w:val="21"/>
              </w:rPr>
            </w:pPr>
            <w:r>
              <w:rPr>
                <w:sz w:val="21"/>
                <w:szCs w:val="21"/>
                <w:color w:val="212529"/>
                <w:spacing w:val="3"/>
                <w:position w:val="1"/>
              </w:rPr>
              <w:t>1276.86</w:t>
            </w:r>
          </w:p>
        </w:tc>
        <w:tc>
          <w:tcPr>
            <w:tcW w:w="1640" w:type="dxa"/>
            <w:vAlign w:val="top"/>
          </w:tcPr>
          <w:p>
            <w:pPr>
              <w:pStyle w:val="TableText"/>
              <w:ind w:right="31"/>
              <w:spacing w:before="79" w:line="281" w:lineRule="exact"/>
              <w:jc w:val="right"/>
              <w:rPr>
                <w:sz w:val="21"/>
                <w:szCs w:val="21"/>
              </w:rPr>
            </w:pPr>
            <w:r>
              <w:rPr>
                <w:sz w:val="21"/>
                <w:szCs w:val="21"/>
                <w:color w:val="212529"/>
                <w:spacing w:val="6"/>
                <w:position w:val="1"/>
              </w:rPr>
              <w:t>47666.86</w:t>
            </w:r>
          </w:p>
        </w:tc>
      </w:tr>
      <w:tr>
        <w:trPr>
          <w:trHeight w:val="374" w:hRule="atLeast"/>
        </w:trPr>
        <w:tc>
          <w:tcPr>
            <w:tcW w:w="1669" w:type="dxa"/>
            <w:vAlign w:val="top"/>
          </w:tcPr>
          <w:p>
            <w:pPr>
              <w:pStyle w:val="TableText"/>
              <w:ind w:left="11"/>
              <w:spacing w:before="80" w:line="282" w:lineRule="exact"/>
              <w:rPr>
                <w:sz w:val="21"/>
                <w:szCs w:val="21"/>
              </w:rPr>
            </w:pPr>
            <w:r>
              <w:rPr>
                <w:sz w:val="21"/>
                <w:szCs w:val="21"/>
                <w:color w:val="212529"/>
                <w:spacing w:val="2"/>
                <w:position w:val="1"/>
              </w:rPr>
              <w:t>201</w:t>
            </w:r>
          </w:p>
        </w:tc>
        <w:tc>
          <w:tcPr>
            <w:tcW w:w="2081" w:type="dxa"/>
            <w:vAlign w:val="top"/>
          </w:tcPr>
          <w:p>
            <w:pPr>
              <w:pStyle w:val="TableText"/>
              <w:ind w:left="13"/>
              <w:spacing w:before="81" w:line="227" w:lineRule="auto"/>
              <w:rPr>
                <w:sz w:val="21"/>
                <w:szCs w:val="21"/>
              </w:rPr>
            </w:pPr>
            <w:r>
              <w:rPr>
                <w:sz w:val="21"/>
                <w:szCs w:val="21"/>
                <w:color w:val="212529"/>
                <w:spacing w:val="12"/>
              </w:rPr>
              <w:t>一般公共服务支出</w:t>
            </w:r>
          </w:p>
        </w:tc>
        <w:tc>
          <w:tcPr>
            <w:tcW w:w="1692" w:type="dxa"/>
            <w:vAlign w:val="top"/>
          </w:tcPr>
          <w:p>
            <w:pPr>
              <w:pStyle w:val="TableText"/>
              <w:ind w:right="33"/>
              <w:spacing w:before="80" w:line="281" w:lineRule="exact"/>
              <w:jc w:val="right"/>
              <w:rPr>
                <w:sz w:val="21"/>
                <w:szCs w:val="21"/>
              </w:rPr>
            </w:pPr>
            <w:r>
              <w:rPr>
                <w:sz w:val="21"/>
                <w:szCs w:val="21"/>
                <w:color w:val="212529"/>
                <w:spacing w:val="2"/>
                <w:position w:val="1"/>
              </w:rPr>
              <w:t>14.95</w:t>
            </w:r>
          </w:p>
        </w:tc>
        <w:tc>
          <w:tcPr>
            <w:tcW w:w="1467" w:type="dxa"/>
            <w:vAlign w:val="top"/>
          </w:tcPr>
          <w:p>
            <w:pPr>
              <w:rPr>
                <w:rFonts w:ascii="Arial"/>
                <w:sz w:val="21"/>
              </w:rPr>
            </w:pPr>
            <w:r/>
          </w:p>
        </w:tc>
        <w:tc>
          <w:tcPr>
            <w:tcW w:w="1640" w:type="dxa"/>
            <w:vAlign w:val="top"/>
          </w:tcPr>
          <w:p>
            <w:pPr>
              <w:pStyle w:val="TableText"/>
              <w:ind w:right="31"/>
              <w:spacing w:before="80" w:line="281" w:lineRule="exact"/>
              <w:jc w:val="right"/>
              <w:rPr>
                <w:sz w:val="21"/>
                <w:szCs w:val="21"/>
              </w:rPr>
            </w:pPr>
            <w:r>
              <w:rPr>
                <w:sz w:val="21"/>
                <w:szCs w:val="21"/>
                <w:color w:val="212529"/>
                <w:spacing w:val="2"/>
                <w:position w:val="1"/>
              </w:rPr>
              <w:t>14.95</w:t>
            </w:r>
          </w:p>
        </w:tc>
      </w:tr>
      <w:tr>
        <w:trPr>
          <w:trHeight w:val="374" w:hRule="atLeast"/>
        </w:trPr>
        <w:tc>
          <w:tcPr>
            <w:tcW w:w="1669" w:type="dxa"/>
            <w:vAlign w:val="top"/>
          </w:tcPr>
          <w:p>
            <w:pPr>
              <w:pStyle w:val="TableText"/>
              <w:ind w:left="11"/>
              <w:spacing w:before="81" w:line="282" w:lineRule="exact"/>
              <w:rPr>
                <w:sz w:val="21"/>
                <w:szCs w:val="21"/>
              </w:rPr>
            </w:pPr>
            <w:r>
              <w:rPr>
                <w:sz w:val="21"/>
                <w:szCs w:val="21"/>
                <w:color w:val="212529"/>
                <w:spacing w:val="4"/>
                <w:position w:val="1"/>
              </w:rPr>
              <w:t>20132</w:t>
            </w:r>
          </w:p>
        </w:tc>
        <w:tc>
          <w:tcPr>
            <w:tcW w:w="2081" w:type="dxa"/>
            <w:vAlign w:val="top"/>
          </w:tcPr>
          <w:p>
            <w:pPr>
              <w:pStyle w:val="TableText"/>
              <w:ind w:left="14"/>
              <w:spacing w:before="82" w:line="227" w:lineRule="auto"/>
              <w:rPr>
                <w:sz w:val="21"/>
                <w:szCs w:val="21"/>
              </w:rPr>
            </w:pPr>
            <w:r>
              <w:rPr>
                <w:sz w:val="21"/>
                <w:szCs w:val="21"/>
                <w:color w:val="212529"/>
                <w:spacing w:val="10"/>
              </w:rPr>
              <w:t>组织事务</w:t>
            </w:r>
          </w:p>
        </w:tc>
        <w:tc>
          <w:tcPr>
            <w:tcW w:w="1692" w:type="dxa"/>
            <w:vAlign w:val="top"/>
          </w:tcPr>
          <w:p>
            <w:pPr>
              <w:pStyle w:val="TableText"/>
              <w:ind w:right="33"/>
              <w:spacing w:before="81" w:line="281" w:lineRule="exact"/>
              <w:jc w:val="right"/>
              <w:rPr>
                <w:sz w:val="21"/>
                <w:szCs w:val="21"/>
              </w:rPr>
            </w:pPr>
            <w:r>
              <w:rPr>
                <w:sz w:val="21"/>
                <w:szCs w:val="21"/>
                <w:color w:val="212529"/>
                <w:spacing w:val="2"/>
                <w:position w:val="1"/>
              </w:rPr>
              <w:t>14.95</w:t>
            </w:r>
          </w:p>
        </w:tc>
        <w:tc>
          <w:tcPr>
            <w:tcW w:w="1467" w:type="dxa"/>
            <w:vAlign w:val="top"/>
          </w:tcPr>
          <w:p>
            <w:pPr>
              <w:rPr>
                <w:rFonts w:ascii="Arial"/>
                <w:sz w:val="21"/>
              </w:rPr>
            </w:pPr>
            <w:r/>
          </w:p>
        </w:tc>
        <w:tc>
          <w:tcPr>
            <w:tcW w:w="1640" w:type="dxa"/>
            <w:vAlign w:val="top"/>
          </w:tcPr>
          <w:p>
            <w:pPr>
              <w:pStyle w:val="TableText"/>
              <w:ind w:right="31"/>
              <w:spacing w:before="81" w:line="281" w:lineRule="exact"/>
              <w:jc w:val="right"/>
              <w:rPr>
                <w:sz w:val="21"/>
                <w:szCs w:val="21"/>
              </w:rPr>
            </w:pPr>
            <w:r>
              <w:rPr>
                <w:sz w:val="21"/>
                <w:szCs w:val="21"/>
                <w:color w:val="212529"/>
                <w:spacing w:val="2"/>
                <w:position w:val="1"/>
              </w:rPr>
              <w:t>14.95</w:t>
            </w:r>
          </w:p>
        </w:tc>
      </w:tr>
      <w:tr>
        <w:trPr>
          <w:trHeight w:val="374" w:hRule="atLeast"/>
        </w:trPr>
        <w:tc>
          <w:tcPr>
            <w:tcW w:w="1669" w:type="dxa"/>
            <w:vAlign w:val="top"/>
          </w:tcPr>
          <w:p>
            <w:pPr>
              <w:pStyle w:val="TableText"/>
              <w:ind w:left="11"/>
              <w:spacing w:before="82" w:line="282" w:lineRule="exact"/>
              <w:rPr>
                <w:sz w:val="21"/>
                <w:szCs w:val="21"/>
              </w:rPr>
            </w:pPr>
            <w:r>
              <w:rPr>
                <w:sz w:val="21"/>
                <w:szCs w:val="21"/>
                <w:color w:val="212529"/>
                <w:spacing w:val="5"/>
                <w:position w:val="1"/>
              </w:rPr>
              <w:t>2013299</w:t>
            </w:r>
          </w:p>
        </w:tc>
        <w:tc>
          <w:tcPr>
            <w:tcW w:w="2081" w:type="dxa"/>
            <w:vAlign w:val="top"/>
          </w:tcPr>
          <w:p>
            <w:pPr>
              <w:pStyle w:val="TableText"/>
              <w:ind w:left="9"/>
              <w:spacing w:before="83" w:line="227" w:lineRule="auto"/>
              <w:rPr>
                <w:sz w:val="21"/>
                <w:szCs w:val="21"/>
              </w:rPr>
            </w:pPr>
            <w:r>
              <w:rPr>
                <w:sz w:val="21"/>
                <w:szCs w:val="21"/>
                <w:color w:val="212529"/>
                <w:spacing w:val="13"/>
              </w:rPr>
              <w:t>其他组织事务支出</w:t>
            </w:r>
          </w:p>
        </w:tc>
        <w:tc>
          <w:tcPr>
            <w:tcW w:w="1692" w:type="dxa"/>
            <w:vAlign w:val="top"/>
          </w:tcPr>
          <w:p>
            <w:pPr>
              <w:pStyle w:val="TableText"/>
              <w:ind w:right="33"/>
              <w:spacing w:before="82" w:line="281" w:lineRule="exact"/>
              <w:jc w:val="right"/>
              <w:rPr>
                <w:sz w:val="21"/>
                <w:szCs w:val="21"/>
              </w:rPr>
            </w:pPr>
            <w:r>
              <w:rPr>
                <w:sz w:val="21"/>
                <w:szCs w:val="21"/>
                <w:color w:val="212529"/>
                <w:spacing w:val="2"/>
                <w:position w:val="1"/>
              </w:rPr>
              <w:t>14.95</w:t>
            </w:r>
          </w:p>
        </w:tc>
        <w:tc>
          <w:tcPr>
            <w:tcW w:w="1467" w:type="dxa"/>
            <w:vAlign w:val="top"/>
          </w:tcPr>
          <w:p>
            <w:pPr>
              <w:rPr>
                <w:rFonts w:ascii="Arial"/>
                <w:sz w:val="21"/>
              </w:rPr>
            </w:pPr>
            <w:r/>
          </w:p>
        </w:tc>
        <w:tc>
          <w:tcPr>
            <w:tcW w:w="1640" w:type="dxa"/>
            <w:vAlign w:val="top"/>
          </w:tcPr>
          <w:p>
            <w:pPr>
              <w:pStyle w:val="TableText"/>
              <w:ind w:right="31"/>
              <w:spacing w:before="82" w:line="281" w:lineRule="exact"/>
              <w:jc w:val="right"/>
              <w:rPr>
                <w:sz w:val="21"/>
                <w:szCs w:val="21"/>
              </w:rPr>
            </w:pPr>
            <w:r>
              <w:rPr>
                <w:sz w:val="21"/>
                <w:szCs w:val="21"/>
                <w:color w:val="212529"/>
                <w:spacing w:val="2"/>
                <w:position w:val="1"/>
              </w:rPr>
              <w:t>14.95</w:t>
            </w:r>
          </w:p>
        </w:tc>
      </w:tr>
      <w:tr>
        <w:trPr>
          <w:trHeight w:val="374" w:hRule="atLeast"/>
        </w:trPr>
        <w:tc>
          <w:tcPr>
            <w:tcW w:w="1669" w:type="dxa"/>
            <w:vAlign w:val="top"/>
          </w:tcPr>
          <w:p>
            <w:pPr>
              <w:pStyle w:val="TableText"/>
              <w:ind w:left="11"/>
              <w:spacing w:before="83" w:line="281" w:lineRule="exact"/>
              <w:rPr>
                <w:sz w:val="21"/>
                <w:szCs w:val="21"/>
              </w:rPr>
            </w:pPr>
            <w:r>
              <w:rPr>
                <w:sz w:val="21"/>
                <w:szCs w:val="21"/>
                <w:color w:val="212529"/>
                <w:spacing w:val="2"/>
                <w:position w:val="1"/>
              </w:rPr>
              <w:t>208</w:t>
            </w:r>
          </w:p>
        </w:tc>
        <w:tc>
          <w:tcPr>
            <w:tcW w:w="2081" w:type="dxa"/>
            <w:vAlign w:val="top"/>
          </w:tcPr>
          <w:p>
            <w:pPr>
              <w:pStyle w:val="TableText"/>
              <w:ind w:left="12"/>
              <w:spacing w:before="83" w:line="227" w:lineRule="auto"/>
              <w:rPr>
                <w:sz w:val="21"/>
                <w:szCs w:val="21"/>
              </w:rPr>
            </w:pPr>
            <w:r>
              <w:rPr>
                <w:sz w:val="21"/>
                <w:szCs w:val="21"/>
                <w:color w:val="212529"/>
                <w:spacing w:val="13"/>
              </w:rPr>
              <w:t>社会保障和就业支出</w:t>
            </w:r>
          </w:p>
        </w:tc>
        <w:tc>
          <w:tcPr>
            <w:tcW w:w="1692" w:type="dxa"/>
            <w:vAlign w:val="top"/>
          </w:tcPr>
          <w:p>
            <w:pPr>
              <w:pStyle w:val="TableText"/>
              <w:ind w:right="33"/>
              <w:spacing w:before="83" w:line="281" w:lineRule="exact"/>
              <w:jc w:val="right"/>
              <w:rPr>
                <w:sz w:val="21"/>
                <w:szCs w:val="21"/>
              </w:rPr>
            </w:pPr>
            <w:r>
              <w:rPr>
                <w:sz w:val="21"/>
                <w:szCs w:val="21"/>
                <w:color w:val="212529"/>
                <w:spacing w:val="2"/>
                <w:position w:val="1"/>
              </w:rPr>
              <w:t>199.47</w:t>
            </w:r>
          </w:p>
        </w:tc>
        <w:tc>
          <w:tcPr>
            <w:tcW w:w="1467" w:type="dxa"/>
            <w:vAlign w:val="top"/>
          </w:tcPr>
          <w:p>
            <w:pPr>
              <w:pStyle w:val="TableText"/>
              <w:ind w:right="26"/>
              <w:spacing w:before="83" w:line="281" w:lineRule="exact"/>
              <w:jc w:val="right"/>
              <w:rPr>
                <w:sz w:val="21"/>
                <w:szCs w:val="21"/>
              </w:rPr>
            </w:pPr>
            <w:r>
              <w:rPr>
                <w:sz w:val="21"/>
                <w:szCs w:val="21"/>
                <w:color w:val="212529"/>
                <w:spacing w:val="2"/>
                <w:position w:val="1"/>
              </w:rPr>
              <w:t>199.47</w:t>
            </w:r>
          </w:p>
        </w:tc>
        <w:tc>
          <w:tcPr>
            <w:tcW w:w="1640" w:type="dxa"/>
            <w:vAlign w:val="top"/>
          </w:tcPr>
          <w:p>
            <w:pPr>
              <w:rPr>
                <w:rFonts w:ascii="Arial"/>
                <w:sz w:val="21"/>
              </w:rPr>
            </w:pPr>
            <w:r/>
          </w:p>
        </w:tc>
      </w:tr>
      <w:tr>
        <w:trPr>
          <w:trHeight w:val="509" w:hRule="atLeast"/>
        </w:trPr>
        <w:tc>
          <w:tcPr>
            <w:tcW w:w="1669" w:type="dxa"/>
            <w:vAlign w:val="top"/>
          </w:tcPr>
          <w:p>
            <w:pPr>
              <w:pStyle w:val="TableText"/>
              <w:ind w:left="11"/>
              <w:spacing w:before="159" w:line="282" w:lineRule="exact"/>
              <w:rPr>
                <w:sz w:val="21"/>
                <w:szCs w:val="21"/>
              </w:rPr>
            </w:pPr>
            <w:r>
              <w:rPr>
                <w:sz w:val="21"/>
                <w:szCs w:val="21"/>
                <w:color w:val="212529"/>
                <w:spacing w:val="4"/>
                <w:position w:val="1"/>
              </w:rPr>
              <w:t>20805</w:t>
            </w:r>
          </w:p>
        </w:tc>
        <w:tc>
          <w:tcPr>
            <w:tcW w:w="2081" w:type="dxa"/>
            <w:vAlign w:val="top"/>
          </w:tcPr>
          <w:p>
            <w:pPr>
              <w:pStyle w:val="TableText"/>
              <w:ind w:left="28" w:right="44" w:hanging="18"/>
              <w:spacing w:before="25" w:line="208"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692" w:type="dxa"/>
            <w:vAlign w:val="top"/>
          </w:tcPr>
          <w:p>
            <w:pPr>
              <w:pStyle w:val="TableText"/>
              <w:ind w:right="33"/>
              <w:spacing w:before="159" w:line="281" w:lineRule="exact"/>
              <w:jc w:val="right"/>
              <w:rPr>
                <w:sz w:val="21"/>
                <w:szCs w:val="21"/>
              </w:rPr>
            </w:pPr>
            <w:r>
              <w:rPr>
                <w:sz w:val="21"/>
                <w:szCs w:val="21"/>
                <w:color w:val="212529"/>
                <w:spacing w:val="2"/>
                <w:position w:val="1"/>
              </w:rPr>
              <w:t>199.47</w:t>
            </w:r>
          </w:p>
        </w:tc>
        <w:tc>
          <w:tcPr>
            <w:tcW w:w="1467" w:type="dxa"/>
            <w:vAlign w:val="top"/>
          </w:tcPr>
          <w:p>
            <w:pPr>
              <w:pStyle w:val="TableText"/>
              <w:ind w:right="26"/>
              <w:spacing w:before="159" w:line="281" w:lineRule="exact"/>
              <w:jc w:val="right"/>
              <w:rPr>
                <w:sz w:val="21"/>
                <w:szCs w:val="21"/>
              </w:rPr>
            </w:pPr>
            <w:r>
              <w:rPr>
                <w:sz w:val="21"/>
                <w:szCs w:val="21"/>
                <w:color w:val="212529"/>
                <w:spacing w:val="2"/>
                <w:position w:val="1"/>
              </w:rPr>
              <w:t>199.47</w:t>
            </w:r>
          </w:p>
        </w:tc>
        <w:tc>
          <w:tcPr>
            <w:tcW w:w="1640" w:type="dxa"/>
            <w:vAlign w:val="top"/>
          </w:tcPr>
          <w:p>
            <w:pPr>
              <w:rPr>
                <w:rFonts w:ascii="Arial"/>
                <w:sz w:val="21"/>
              </w:rPr>
            </w:pPr>
            <w:r/>
          </w:p>
        </w:tc>
      </w:tr>
      <w:tr>
        <w:trPr>
          <w:trHeight w:val="374" w:hRule="atLeast"/>
        </w:trPr>
        <w:tc>
          <w:tcPr>
            <w:tcW w:w="1669" w:type="dxa"/>
            <w:vAlign w:val="top"/>
          </w:tcPr>
          <w:p>
            <w:pPr>
              <w:pStyle w:val="TableText"/>
              <w:ind w:left="11"/>
              <w:spacing w:before="85" w:line="279" w:lineRule="exact"/>
              <w:rPr>
                <w:sz w:val="21"/>
                <w:szCs w:val="21"/>
              </w:rPr>
            </w:pPr>
            <w:r>
              <w:rPr>
                <w:sz w:val="21"/>
                <w:szCs w:val="21"/>
                <w:color w:val="212529"/>
                <w:spacing w:val="5"/>
                <w:position w:val="1"/>
              </w:rPr>
              <w:t>2080501</w:t>
            </w:r>
          </w:p>
        </w:tc>
        <w:tc>
          <w:tcPr>
            <w:tcW w:w="2081" w:type="dxa"/>
            <w:vAlign w:val="top"/>
          </w:tcPr>
          <w:p>
            <w:pPr>
              <w:pStyle w:val="TableText"/>
              <w:ind w:left="10"/>
              <w:spacing w:before="86" w:line="227" w:lineRule="auto"/>
              <w:rPr>
                <w:sz w:val="21"/>
                <w:szCs w:val="21"/>
              </w:rPr>
            </w:pPr>
            <w:r>
              <w:rPr>
                <w:sz w:val="21"/>
                <w:szCs w:val="21"/>
                <w:color w:val="212529"/>
                <w:spacing w:val="13"/>
              </w:rPr>
              <w:t>行政单位离退休</w:t>
            </w:r>
          </w:p>
        </w:tc>
        <w:tc>
          <w:tcPr>
            <w:tcW w:w="1692" w:type="dxa"/>
            <w:vAlign w:val="top"/>
          </w:tcPr>
          <w:p>
            <w:pPr>
              <w:pStyle w:val="TableText"/>
              <w:ind w:right="33"/>
              <w:spacing w:before="85" w:line="279" w:lineRule="exact"/>
              <w:jc w:val="right"/>
              <w:rPr>
                <w:sz w:val="21"/>
                <w:szCs w:val="21"/>
              </w:rPr>
            </w:pPr>
            <w:r>
              <w:rPr>
                <w:sz w:val="21"/>
                <w:szCs w:val="21"/>
                <w:color w:val="212529"/>
                <w:spacing w:val="4"/>
                <w:position w:val="1"/>
              </w:rPr>
              <w:t>64.71</w:t>
            </w:r>
          </w:p>
        </w:tc>
        <w:tc>
          <w:tcPr>
            <w:tcW w:w="1467" w:type="dxa"/>
            <w:vAlign w:val="top"/>
          </w:tcPr>
          <w:p>
            <w:pPr>
              <w:pStyle w:val="TableText"/>
              <w:ind w:right="26"/>
              <w:spacing w:before="85" w:line="279" w:lineRule="exact"/>
              <w:jc w:val="right"/>
              <w:rPr>
                <w:sz w:val="21"/>
                <w:szCs w:val="21"/>
              </w:rPr>
            </w:pPr>
            <w:r>
              <w:rPr>
                <w:sz w:val="21"/>
                <w:szCs w:val="21"/>
                <w:color w:val="212529"/>
                <w:spacing w:val="4"/>
                <w:position w:val="1"/>
              </w:rPr>
              <w:t>64.71</w:t>
            </w:r>
          </w:p>
        </w:tc>
        <w:tc>
          <w:tcPr>
            <w:tcW w:w="1640" w:type="dxa"/>
            <w:vAlign w:val="top"/>
          </w:tcPr>
          <w:p>
            <w:pPr>
              <w:rPr>
                <w:rFonts w:ascii="Arial"/>
                <w:sz w:val="21"/>
              </w:rPr>
            </w:pPr>
            <w:r/>
          </w:p>
        </w:tc>
      </w:tr>
      <w:tr>
        <w:trPr>
          <w:trHeight w:val="509" w:hRule="atLeast"/>
        </w:trPr>
        <w:tc>
          <w:tcPr>
            <w:tcW w:w="1669" w:type="dxa"/>
            <w:vAlign w:val="top"/>
          </w:tcPr>
          <w:p>
            <w:pPr>
              <w:pStyle w:val="TableText"/>
              <w:ind w:left="11"/>
              <w:spacing w:before="161" w:line="282" w:lineRule="exact"/>
              <w:rPr>
                <w:sz w:val="21"/>
                <w:szCs w:val="21"/>
              </w:rPr>
            </w:pPr>
            <w:r>
              <w:rPr>
                <w:sz w:val="21"/>
                <w:szCs w:val="21"/>
                <w:color w:val="212529"/>
                <w:spacing w:val="5"/>
                <w:position w:val="1"/>
              </w:rPr>
              <w:t>2080505</w:t>
            </w:r>
          </w:p>
        </w:tc>
        <w:tc>
          <w:tcPr>
            <w:tcW w:w="2081" w:type="dxa"/>
            <w:vAlign w:val="top"/>
          </w:tcPr>
          <w:p>
            <w:pPr>
              <w:pStyle w:val="TableText"/>
              <w:ind w:left="10" w:right="44" w:hanging="1"/>
              <w:spacing w:before="28" w:line="207"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692" w:type="dxa"/>
            <w:vAlign w:val="top"/>
          </w:tcPr>
          <w:p>
            <w:pPr>
              <w:pStyle w:val="TableText"/>
              <w:ind w:right="33"/>
              <w:spacing w:before="161" w:line="281" w:lineRule="exact"/>
              <w:jc w:val="right"/>
              <w:rPr>
                <w:sz w:val="21"/>
                <w:szCs w:val="21"/>
              </w:rPr>
            </w:pPr>
            <w:r>
              <w:rPr>
                <w:sz w:val="21"/>
                <w:szCs w:val="21"/>
                <w:color w:val="212529"/>
                <w:spacing w:val="2"/>
                <w:position w:val="1"/>
              </w:rPr>
              <w:t>107.24</w:t>
            </w:r>
          </w:p>
        </w:tc>
        <w:tc>
          <w:tcPr>
            <w:tcW w:w="1467" w:type="dxa"/>
            <w:vAlign w:val="top"/>
          </w:tcPr>
          <w:p>
            <w:pPr>
              <w:pStyle w:val="TableText"/>
              <w:ind w:right="26"/>
              <w:spacing w:before="161" w:line="281" w:lineRule="exact"/>
              <w:jc w:val="right"/>
              <w:rPr>
                <w:sz w:val="21"/>
                <w:szCs w:val="21"/>
              </w:rPr>
            </w:pPr>
            <w:r>
              <w:rPr>
                <w:sz w:val="21"/>
                <w:szCs w:val="21"/>
                <w:color w:val="212529"/>
                <w:spacing w:val="2"/>
                <w:position w:val="1"/>
              </w:rPr>
              <w:t>107.24</w:t>
            </w:r>
          </w:p>
        </w:tc>
        <w:tc>
          <w:tcPr>
            <w:tcW w:w="1640" w:type="dxa"/>
            <w:vAlign w:val="top"/>
          </w:tcPr>
          <w:p>
            <w:pPr>
              <w:rPr>
                <w:rFonts w:ascii="Arial"/>
                <w:sz w:val="21"/>
              </w:rPr>
            </w:pPr>
            <w:r/>
          </w:p>
        </w:tc>
      </w:tr>
      <w:tr>
        <w:trPr>
          <w:trHeight w:val="509" w:hRule="atLeast"/>
        </w:trPr>
        <w:tc>
          <w:tcPr>
            <w:tcW w:w="1669" w:type="dxa"/>
            <w:vAlign w:val="top"/>
          </w:tcPr>
          <w:p>
            <w:pPr>
              <w:pStyle w:val="TableText"/>
              <w:ind w:left="11"/>
              <w:spacing w:before="162" w:line="282" w:lineRule="exact"/>
              <w:rPr>
                <w:sz w:val="21"/>
                <w:szCs w:val="21"/>
              </w:rPr>
            </w:pPr>
            <w:r>
              <w:rPr>
                <w:sz w:val="21"/>
                <w:szCs w:val="21"/>
                <w:color w:val="212529"/>
                <w:spacing w:val="5"/>
                <w:position w:val="1"/>
              </w:rPr>
              <w:t>2080506</w:t>
            </w:r>
          </w:p>
        </w:tc>
        <w:tc>
          <w:tcPr>
            <w:tcW w:w="2081" w:type="dxa"/>
            <w:vAlign w:val="top"/>
          </w:tcPr>
          <w:p>
            <w:pPr>
              <w:pStyle w:val="TableText"/>
              <w:ind w:left="11" w:right="44" w:hanging="2"/>
              <w:spacing w:before="28" w:line="207" w:lineRule="auto"/>
              <w:rPr>
                <w:sz w:val="21"/>
                <w:szCs w:val="21"/>
              </w:rPr>
            </w:pPr>
            <w:r>
              <w:rPr>
                <w:sz w:val="21"/>
                <w:szCs w:val="21"/>
                <w:color w:val="212529"/>
                <w:spacing w:val="13"/>
              </w:rPr>
              <w:t>机关事业单位职业年</w:t>
            </w:r>
            <w:r>
              <w:rPr>
                <w:sz w:val="21"/>
                <w:szCs w:val="21"/>
                <w:color w:val="212529"/>
                <w:spacing w:val="4"/>
              </w:rPr>
              <w:t xml:space="preserve"> </w:t>
            </w:r>
            <w:r>
              <w:rPr>
                <w:sz w:val="21"/>
                <w:szCs w:val="21"/>
                <w:color w:val="212529"/>
                <w:spacing w:val="11"/>
              </w:rPr>
              <w:t>金缴费支出</w:t>
            </w:r>
          </w:p>
        </w:tc>
        <w:tc>
          <w:tcPr>
            <w:tcW w:w="1692" w:type="dxa"/>
            <w:vAlign w:val="top"/>
          </w:tcPr>
          <w:p>
            <w:pPr>
              <w:pStyle w:val="TableText"/>
              <w:ind w:right="33"/>
              <w:spacing w:before="162" w:line="281" w:lineRule="exact"/>
              <w:jc w:val="right"/>
              <w:rPr>
                <w:sz w:val="21"/>
                <w:szCs w:val="21"/>
              </w:rPr>
            </w:pPr>
            <w:r>
              <w:rPr>
                <w:sz w:val="21"/>
                <w:szCs w:val="21"/>
                <w:color w:val="212529"/>
                <w:spacing w:val="4"/>
                <w:position w:val="1"/>
              </w:rPr>
              <w:t>27.53</w:t>
            </w:r>
          </w:p>
        </w:tc>
        <w:tc>
          <w:tcPr>
            <w:tcW w:w="1467" w:type="dxa"/>
            <w:vAlign w:val="top"/>
          </w:tcPr>
          <w:p>
            <w:pPr>
              <w:pStyle w:val="TableText"/>
              <w:ind w:right="26"/>
              <w:spacing w:before="162" w:line="281" w:lineRule="exact"/>
              <w:jc w:val="right"/>
              <w:rPr>
                <w:sz w:val="21"/>
                <w:szCs w:val="21"/>
              </w:rPr>
            </w:pPr>
            <w:r>
              <w:rPr>
                <w:sz w:val="21"/>
                <w:szCs w:val="21"/>
                <w:color w:val="212529"/>
                <w:spacing w:val="4"/>
                <w:position w:val="1"/>
              </w:rPr>
              <w:t>27.53</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2"/>
                <w:position w:val="1"/>
              </w:rPr>
              <w:t>210</w:t>
            </w:r>
          </w:p>
        </w:tc>
        <w:tc>
          <w:tcPr>
            <w:tcW w:w="2081" w:type="dxa"/>
            <w:vAlign w:val="top"/>
          </w:tcPr>
          <w:p>
            <w:pPr>
              <w:pStyle w:val="TableText"/>
              <w:ind w:left="12"/>
              <w:spacing w:before="89" w:line="227" w:lineRule="auto"/>
              <w:rPr>
                <w:sz w:val="21"/>
                <w:szCs w:val="21"/>
              </w:rPr>
            </w:pPr>
            <w:r>
              <w:rPr>
                <w:sz w:val="21"/>
                <w:szCs w:val="21"/>
                <w:color w:val="212529"/>
                <w:spacing w:val="12"/>
              </w:rPr>
              <w:t>卫生健康支出</w:t>
            </w:r>
          </w:p>
        </w:tc>
        <w:tc>
          <w:tcPr>
            <w:tcW w:w="1692" w:type="dxa"/>
            <w:vAlign w:val="top"/>
          </w:tcPr>
          <w:p>
            <w:pPr>
              <w:pStyle w:val="TableText"/>
              <w:ind w:right="33"/>
              <w:spacing w:before="88" w:line="277" w:lineRule="exact"/>
              <w:jc w:val="right"/>
              <w:rPr>
                <w:sz w:val="21"/>
                <w:szCs w:val="21"/>
              </w:rPr>
            </w:pPr>
            <w:r>
              <w:rPr>
                <w:sz w:val="21"/>
                <w:szCs w:val="21"/>
                <w:color w:val="212529"/>
                <w:spacing w:val="5"/>
                <w:position w:val="1"/>
              </w:rPr>
              <w:t>41.06</w:t>
            </w:r>
          </w:p>
        </w:tc>
        <w:tc>
          <w:tcPr>
            <w:tcW w:w="1467" w:type="dxa"/>
            <w:vAlign w:val="top"/>
          </w:tcPr>
          <w:p>
            <w:pPr>
              <w:pStyle w:val="TableText"/>
              <w:ind w:right="26"/>
              <w:spacing w:before="88" w:line="277" w:lineRule="exact"/>
              <w:jc w:val="right"/>
              <w:rPr>
                <w:sz w:val="21"/>
                <w:szCs w:val="21"/>
              </w:rPr>
            </w:pPr>
            <w:r>
              <w:rPr>
                <w:sz w:val="21"/>
                <w:szCs w:val="21"/>
                <w:color w:val="212529"/>
                <w:spacing w:val="5"/>
                <w:position w:val="1"/>
              </w:rPr>
              <w:t>41.06</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4"/>
                <w:position w:val="1"/>
              </w:rPr>
              <w:t>21011</w:t>
            </w:r>
          </w:p>
        </w:tc>
        <w:tc>
          <w:tcPr>
            <w:tcW w:w="2081" w:type="dxa"/>
            <w:vAlign w:val="top"/>
          </w:tcPr>
          <w:p>
            <w:pPr>
              <w:pStyle w:val="TableText"/>
              <w:ind w:left="10"/>
              <w:spacing w:before="88" w:line="228" w:lineRule="auto"/>
              <w:rPr>
                <w:sz w:val="21"/>
                <w:szCs w:val="21"/>
              </w:rPr>
            </w:pPr>
            <w:r>
              <w:rPr>
                <w:sz w:val="21"/>
                <w:szCs w:val="21"/>
                <w:color w:val="212529"/>
                <w:spacing w:val="13"/>
              </w:rPr>
              <w:t>行政事业单位医疗</w:t>
            </w:r>
          </w:p>
        </w:tc>
        <w:tc>
          <w:tcPr>
            <w:tcW w:w="1692" w:type="dxa"/>
            <w:vAlign w:val="top"/>
          </w:tcPr>
          <w:p>
            <w:pPr>
              <w:pStyle w:val="TableText"/>
              <w:ind w:right="33"/>
              <w:spacing w:before="88" w:line="277" w:lineRule="exact"/>
              <w:jc w:val="right"/>
              <w:rPr>
                <w:sz w:val="21"/>
                <w:szCs w:val="21"/>
              </w:rPr>
            </w:pPr>
            <w:r>
              <w:rPr>
                <w:sz w:val="21"/>
                <w:szCs w:val="21"/>
                <w:color w:val="212529"/>
                <w:spacing w:val="5"/>
                <w:position w:val="1"/>
              </w:rPr>
              <w:t>41.06</w:t>
            </w:r>
          </w:p>
        </w:tc>
        <w:tc>
          <w:tcPr>
            <w:tcW w:w="1467" w:type="dxa"/>
            <w:vAlign w:val="top"/>
          </w:tcPr>
          <w:p>
            <w:pPr>
              <w:pStyle w:val="TableText"/>
              <w:ind w:right="26"/>
              <w:spacing w:before="88" w:line="277" w:lineRule="exact"/>
              <w:jc w:val="right"/>
              <w:rPr>
                <w:sz w:val="21"/>
                <w:szCs w:val="21"/>
              </w:rPr>
            </w:pPr>
            <w:r>
              <w:rPr>
                <w:sz w:val="21"/>
                <w:szCs w:val="21"/>
                <w:color w:val="212529"/>
                <w:spacing w:val="5"/>
                <w:position w:val="1"/>
              </w:rPr>
              <w:t>41.06</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5"/>
                <w:position w:val="1"/>
              </w:rPr>
              <w:t>2101101</w:t>
            </w:r>
          </w:p>
        </w:tc>
        <w:tc>
          <w:tcPr>
            <w:tcW w:w="2081" w:type="dxa"/>
            <w:vAlign w:val="top"/>
          </w:tcPr>
          <w:p>
            <w:pPr>
              <w:pStyle w:val="TableText"/>
              <w:ind w:left="10"/>
              <w:spacing w:before="88" w:line="228" w:lineRule="auto"/>
              <w:rPr>
                <w:sz w:val="21"/>
                <w:szCs w:val="21"/>
              </w:rPr>
            </w:pPr>
            <w:r>
              <w:rPr>
                <w:sz w:val="21"/>
                <w:szCs w:val="21"/>
                <w:color w:val="212529"/>
                <w:spacing w:val="12"/>
              </w:rPr>
              <w:t>行政单位医疗</w:t>
            </w:r>
          </w:p>
        </w:tc>
        <w:tc>
          <w:tcPr>
            <w:tcW w:w="1692" w:type="dxa"/>
            <w:vAlign w:val="top"/>
          </w:tcPr>
          <w:p>
            <w:pPr>
              <w:pStyle w:val="TableText"/>
              <w:ind w:right="33"/>
              <w:spacing w:before="88" w:line="277" w:lineRule="exact"/>
              <w:jc w:val="right"/>
              <w:rPr>
                <w:sz w:val="21"/>
                <w:szCs w:val="21"/>
              </w:rPr>
            </w:pPr>
            <w:r>
              <w:rPr>
                <w:sz w:val="21"/>
                <w:szCs w:val="21"/>
                <w:color w:val="212529"/>
                <w:spacing w:val="4"/>
                <w:position w:val="1"/>
              </w:rPr>
              <w:t>6.97</w:t>
            </w:r>
          </w:p>
        </w:tc>
        <w:tc>
          <w:tcPr>
            <w:tcW w:w="1467" w:type="dxa"/>
            <w:vAlign w:val="top"/>
          </w:tcPr>
          <w:p>
            <w:pPr>
              <w:pStyle w:val="TableText"/>
              <w:ind w:right="26"/>
              <w:spacing w:before="88" w:line="277" w:lineRule="exact"/>
              <w:jc w:val="right"/>
              <w:rPr>
                <w:sz w:val="21"/>
                <w:szCs w:val="21"/>
              </w:rPr>
            </w:pPr>
            <w:r>
              <w:rPr>
                <w:sz w:val="21"/>
                <w:szCs w:val="21"/>
                <w:color w:val="212529"/>
                <w:spacing w:val="4"/>
                <w:position w:val="1"/>
              </w:rPr>
              <w:t>6.97</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5"/>
                <w:position w:val="1"/>
              </w:rPr>
              <w:t>2101102</w:t>
            </w:r>
          </w:p>
        </w:tc>
        <w:tc>
          <w:tcPr>
            <w:tcW w:w="2081" w:type="dxa"/>
            <w:vAlign w:val="top"/>
          </w:tcPr>
          <w:p>
            <w:pPr>
              <w:pStyle w:val="TableText"/>
              <w:ind w:left="12"/>
              <w:spacing w:before="88" w:line="228" w:lineRule="auto"/>
              <w:rPr>
                <w:sz w:val="21"/>
                <w:szCs w:val="21"/>
              </w:rPr>
            </w:pPr>
            <w:r>
              <w:rPr>
                <w:sz w:val="21"/>
                <w:szCs w:val="21"/>
                <w:color w:val="212529"/>
                <w:spacing w:val="12"/>
              </w:rPr>
              <w:t>事业单位医疗</w:t>
            </w:r>
          </w:p>
        </w:tc>
        <w:tc>
          <w:tcPr>
            <w:tcW w:w="1692" w:type="dxa"/>
            <w:vAlign w:val="top"/>
          </w:tcPr>
          <w:p>
            <w:pPr>
              <w:pStyle w:val="TableText"/>
              <w:ind w:right="33"/>
              <w:spacing w:before="88" w:line="277" w:lineRule="exact"/>
              <w:jc w:val="right"/>
              <w:rPr>
                <w:sz w:val="21"/>
                <w:szCs w:val="21"/>
              </w:rPr>
            </w:pPr>
            <w:r>
              <w:rPr>
                <w:sz w:val="21"/>
                <w:szCs w:val="21"/>
                <w:color w:val="212529"/>
                <w:spacing w:val="4"/>
                <w:position w:val="1"/>
              </w:rPr>
              <w:t>30.90</w:t>
            </w:r>
          </w:p>
        </w:tc>
        <w:tc>
          <w:tcPr>
            <w:tcW w:w="1467" w:type="dxa"/>
            <w:vAlign w:val="top"/>
          </w:tcPr>
          <w:p>
            <w:pPr>
              <w:pStyle w:val="TableText"/>
              <w:ind w:right="26"/>
              <w:spacing w:before="88" w:line="277" w:lineRule="exact"/>
              <w:jc w:val="right"/>
              <w:rPr>
                <w:sz w:val="21"/>
                <w:szCs w:val="21"/>
              </w:rPr>
            </w:pPr>
            <w:r>
              <w:rPr>
                <w:sz w:val="21"/>
                <w:szCs w:val="21"/>
                <w:color w:val="212529"/>
                <w:spacing w:val="4"/>
                <w:position w:val="1"/>
              </w:rPr>
              <w:t>30.90</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5"/>
                <w:position w:val="1"/>
              </w:rPr>
              <w:t>2101103</w:t>
            </w:r>
          </w:p>
        </w:tc>
        <w:tc>
          <w:tcPr>
            <w:tcW w:w="2081" w:type="dxa"/>
            <w:vAlign w:val="top"/>
          </w:tcPr>
          <w:p>
            <w:pPr>
              <w:pStyle w:val="TableText"/>
              <w:ind w:left="17"/>
              <w:spacing w:before="89" w:line="227" w:lineRule="auto"/>
              <w:rPr>
                <w:sz w:val="21"/>
                <w:szCs w:val="21"/>
              </w:rPr>
            </w:pPr>
            <w:r>
              <w:rPr>
                <w:sz w:val="21"/>
                <w:szCs w:val="21"/>
                <w:color w:val="212529"/>
                <w:spacing w:val="12"/>
              </w:rPr>
              <w:t>公务员医疗补助</w:t>
            </w:r>
          </w:p>
        </w:tc>
        <w:tc>
          <w:tcPr>
            <w:tcW w:w="1692" w:type="dxa"/>
            <w:vAlign w:val="top"/>
          </w:tcPr>
          <w:p>
            <w:pPr>
              <w:pStyle w:val="TableText"/>
              <w:ind w:right="33"/>
              <w:spacing w:before="88" w:line="277" w:lineRule="exact"/>
              <w:jc w:val="right"/>
              <w:rPr>
                <w:sz w:val="21"/>
                <w:szCs w:val="21"/>
              </w:rPr>
            </w:pPr>
            <w:r>
              <w:rPr>
                <w:sz w:val="21"/>
                <w:szCs w:val="21"/>
                <w:color w:val="212529"/>
                <w:spacing w:val="4"/>
                <w:position w:val="1"/>
              </w:rPr>
              <w:t>2.84</w:t>
            </w:r>
          </w:p>
        </w:tc>
        <w:tc>
          <w:tcPr>
            <w:tcW w:w="1467" w:type="dxa"/>
            <w:vAlign w:val="top"/>
          </w:tcPr>
          <w:p>
            <w:pPr>
              <w:pStyle w:val="TableText"/>
              <w:ind w:right="26"/>
              <w:spacing w:before="88" w:line="277" w:lineRule="exact"/>
              <w:jc w:val="right"/>
              <w:rPr>
                <w:sz w:val="21"/>
                <w:szCs w:val="21"/>
              </w:rPr>
            </w:pPr>
            <w:r>
              <w:rPr>
                <w:sz w:val="21"/>
                <w:szCs w:val="21"/>
                <w:color w:val="212529"/>
                <w:spacing w:val="4"/>
                <w:position w:val="1"/>
              </w:rPr>
              <w:t>2.84</w:t>
            </w:r>
          </w:p>
        </w:tc>
        <w:tc>
          <w:tcPr>
            <w:tcW w:w="1640" w:type="dxa"/>
            <w:vAlign w:val="top"/>
          </w:tcPr>
          <w:p>
            <w:pPr>
              <w:rPr>
                <w:rFonts w:ascii="Arial"/>
                <w:sz w:val="21"/>
              </w:rPr>
            </w:pPr>
            <w:r/>
          </w:p>
        </w:tc>
      </w:tr>
      <w:tr>
        <w:trPr>
          <w:trHeight w:val="509" w:hRule="atLeast"/>
        </w:trPr>
        <w:tc>
          <w:tcPr>
            <w:tcW w:w="1669" w:type="dxa"/>
            <w:vAlign w:val="top"/>
          </w:tcPr>
          <w:p>
            <w:pPr>
              <w:pStyle w:val="TableText"/>
              <w:ind w:left="11"/>
              <w:spacing w:before="163" w:line="282" w:lineRule="exact"/>
              <w:rPr>
                <w:sz w:val="21"/>
                <w:szCs w:val="21"/>
              </w:rPr>
            </w:pPr>
            <w:r>
              <w:rPr>
                <w:sz w:val="21"/>
                <w:szCs w:val="21"/>
                <w:color w:val="212529"/>
                <w:spacing w:val="5"/>
                <w:position w:val="1"/>
              </w:rPr>
              <w:t>2101199</w:t>
            </w:r>
          </w:p>
        </w:tc>
        <w:tc>
          <w:tcPr>
            <w:tcW w:w="2081" w:type="dxa"/>
            <w:vAlign w:val="top"/>
          </w:tcPr>
          <w:p>
            <w:pPr>
              <w:pStyle w:val="TableText"/>
              <w:ind w:left="9" w:right="44"/>
              <w:spacing w:before="28" w:line="207" w:lineRule="auto"/>
              <w:rPr>
                <w:sz w:val="21"/>
                <w:szCs w:val="21"/>
              </w:rPr>
            </w:pPr>
            <w:r>
              <w:rPr>
                <w:sz w:val="21"/>
                <w:szCs w:val="21"/>
                <w:color w:val="212529"/>
                <w:spacing w:val="13"/>
              </w:rPr>
              <w:t>其他行政事业单位医</w:t>
            </w:r>
            <w:r>
              <w:rPr>
                <w:sz w:val="21"/>
                <w:szCs w:val="21"/>
                <w:color w:val="212529"/>
                <w:spacing w:val="4"/>
              </w:rPr>
              <w:t xml:space="preserve"> </w:t>
            </w:r>
            <w:r>
              <w:rPr>
                <w:sz w:val="21"/>
                <w:szCs w:val="21"/>
                <w:color w:val="212529"/>
                <w:spacing w:val="10"/>
              </w:rPr>
              <w:t>疗支出</w:t>
            </w:r>
          </w:p>
        </w:tc>
        <w:tc>
          <w:tcPr>
            <w:tcW w:w="1692" w:type="dxa"/>
            <w:vAlign w:val="top"/>
          </w:tcPr>
          <w:p>
            <w:pPr>
              <w:pStyle w:val="TableText"/>
              <w:ind w:right="33"/>
              <w:spacing w:before="163" w:line="281" w:lineRule="exact"/>
              <w:jc w:val="right"/>
              <w:rPr>
                <w:sz w:val="21"/>
                <w:szCs w:val="21"/>
              </w:rPr>
            </w:pPr>
            <w:r>
              <w:rPr>
                <w:sz w:val="21"/>
                <w:szCs w:val="21"/>
                <w:color w:val="212529"/>
                <w:spacing w:val="4"/>
                <w:position w:val="1"/>
              </w:rPr>
              <w:t>0.35</w:t>
            </w:r>
          </w:p>
        </w:tc>
        <w:tc>
          <w:tcPr>
            <w:tcW w:w="1467" w:type="dxa"/>
            <w:vAlign w:val="top"/>
          </w:tcPr>
          <w:p>
            <w:pPr>
              <w:pStyle w:val="TableText"/>
              <w:ind w:right="26"/>
              <w:spacing w:before="163" w:line="281" w:lineRule="exact"/>
              <w:jc w:val="right"/>
              <w:rPr>
                <w:sz w:val="21"/>
                <w:szCs w:val="21"/>
              </w:rPr>
            </w:pPr>
            <w:r>
              <w:rPr>
                <w:sz w:val="21"/>
                <w:szCs w:val="21"/>
                <w:color w:val="212529"/>
                <w:spacing w:val="4"/>
                <w:position w:val="1"/>
              </w:rPr>
              <w:t>0.35</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2"/>
              </w:rPr>
              <w:t>211</w:t>
            </w:r>
          </w:p>
        </w:tc>
        <w:tc>
          <w:tcPr>
            <w:tcW w:w="2081" w:type="dxa"/>
            <w:vAlign w:val="top"/>
          </w:tcPr>
          <w:p>
            <w:pPr>
              <w:pStyle w:val="TableText"/>
              <w:ind w:left="10"/>
              <w:spacing w:before="89" w:line="228" w:lineRule="auto"/>
              <w:rPr>
                <w:sz w:val="21"/>
                <w:szCs w:val="21"/>
              </w:rPr>
            </w:pPr>
            <w:r>
              <w:rPr>
                <w:sz w:val="21"/>
                <w:szCs w:val="21"/>
                <w:color w:val="212529"/>
                <w:spacing w:val="12"/>
              </w:rPr>
              <w:t>节能环保支出</w:t>
            </w:r>
          </w:p>
        </w:tc>
        <w:tc>
          <w:tcPr>
            <w:tcW w:w="1692" w:type="dxa"/>
            <w:vAlign w:val="top"/>
          </w:tcPr>
          <w:p>
            <w:pPr>
              <w:pStyle w:val="TableText"/>
              <w:ind w:right="33"/>
              <w:spacing w:before="89" w:line="242" w:lineRule="auto"/>
              <w:jc w:val="right"/>
              <w:rPr>
                <w:sz w:val="21"/>
                <w:szCs w:val="21"/>
              </w:rPr>
            </w:pPr>
            <w:r>
              <w:rPr>
                <w:sz w:val="21"/>
                <w:szCs w:val="21"/>
                <w:color w:val="212529"/>
                <w:spacing w:val="5"/>
              </w:rPr>
              <w:t>21738.24</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5"/>
              </w:rPr>
              <w:t>21738.24</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4"/>
              </w:rPr>
              <w:t>21104</w:t>
            </w:r>
          </w:p>
        </w:tc>
        <w:tc>
          <w:tcPr>
            <w:tcW w:w="2081" w:type="dxa"/>
            <w:vAlign w:val="top"/>
          </w:tcPr>
          <w:p>
            <w:pPr>
              <w:pStyle w:val="TableText"/>
              <w:ind w:left="53"/>
              <w:spacing w:before="89" w:line="228" w:lineRule="auto"/>
              <w:rPr>
                <w:sz w:val="21"/>
                <w:szCs w:val="21"/>
              </w:rPr>
            </w:pPr>
            <w:r>
              <w:rPr>
                <w:sz w:val="21"/>
                <w:szCs w:val="21"/>
                <w:color w:val="212529"/>
                <w:spacing w:val="5"/>
              </w:rPr>
              <w:t>自然生态保护</w:t>
            </w:r>
          </w:p>
        </w:tc>
        <w:tc>
          <w:tcPr>
            <w:tcW w:w="1692" w:type="dxa"/>
            <w:vAlign w:val="top"/>
          </w:tcPr>
          <w:p>
            <w:pPr>
              <w:pStyle w:val="TableText"/>
              <w:ind w:right="33"/>
              <w:spacing w:before="89" w:line="242" w:lineRule="auto"/>
              <w:jc w:val="right"/>
              <w:rPr>
                <w:sz w:val="21"/>
                <w:szCs w:val="21"/>
              </w:rPr>
            </w:pPr>
            <w:r>
              <w:rPr>
                <w:sz w:val="21"/>
                <w:szCs w:val="21"/>
                <w:color w:val="212529"/>
                <w:spacing w:val="4"/>
              </w:rPr>
              <w:t>14099.90</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4"/>
              </w:rPr>
              <w:t>14099.90</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2110401</w:t>
            </w:r>
          </w:p>
        </w:tc>
        <w:tc>
          <w:tcPr>
            <w:tcW w:w="2081" w:type="dxa"/>
            <w:vAlign w:val="top"/>
          </w:tcPr>
          <w:p>
            <w:pPr>
              <w:pStyle w:val="TableText"/>
              <w:ind w:left="17"/>
              <w:spacing w:before="89" w:line="228" w:lineRule="auto"/>
              <w:rPr>
                <w:sz w:val="21"/>
                <w:szCs w:val="21"/>
              </w:rPr>
            </w:pPr>
            <w:r>
              <w:rPr>
                <w:sz w:val="21"/>
                <w:szCs w:val="21"/>
                <w:color w:val="212529"/>
                <w:spacing w:val="9"/>
              </w:rPr>
              <w:t>生态保护</w:t>
            </w:r>
          </w:p>
        </w:tc>
        <w:tc>
          <w:tcPr>
            <w:tcW w:w="1692" w:type="dxa"/>
            <w:vAlign w:val="top"/>
          </w:tcPr>
          <w:p>
            <w:pPr>
              <w:pStyle w:val="TableText"/>
              <w:ind w:right="33"/>
              <w:spacing w:before="89" w:line="242" w:lineRule="auto"/>
              <w:jc w:val="right"/>
              <w:rPr>
                <w:sz w:val="21"/>
                <w:szCs w:val="21"/>
              </w:rPr>
            </w:pPr>
            <w:r>
              <w:rPr>
                <w:sz w:val="21"/>
                <w:szCs w:val="21"/>
                <w:color w:val="212529"/>
                <w:spacing w:val="4"/>
              </w:rPr>
              <w:t>13969.87</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4"/>
              </w:rPr>
              <w:t>13969.87</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2110406</w:t>
            </w:r>
          </w:p>
        </w:tc>
        <w:tc>
          <w:tcPr>
            <w:tcW w:w="2081" w:type="dxa"/>
            <w:vAlign w:val="top"/>
          </w:tcPr>
          <w:p>
            <w:pPr>
              <w:pStyle w:val="TableText"/>
              <w:ind w:left="53"/>
              <w:spacing w:before="89" w:line="228" w:lineRule="auto"/>
              <w:rPr>
                <w:sz w:val="21"/>
                <w:szCs w:val="21"/>
              </w:rPr>
            </w:pPr>
            <w:r>
              <w:rPr>
                <w:sz w:val="21"/>
                <w:szCs w:val="21"/>
                <w:color w:val="212529"/>
                <w:spacing w:val="3"/>
              </w:rPr>
              <w:t>自然保护地</w:t>
            </w:r>
          </w:p>
        </w:tc>
        <w:tc>
          <w:tcPr>
            <w:tcW w:w="1692" w:type="dxa"/>
            <w:vAlign w:val="top"/>
          </w:tcPr>
          <w:p>
            <w:pPr>
              <w:pStyle w:val="TableText"/>
              <w:ind w:right="33"/>
              <w:spacing w:before="89" w:line="242" w:lineRule="auto"/>
              <w:jc w:val="right"/>
              <w:rPr>
                <w:sz w:val="21"/>
                <w:szCs w:val="21"/>
              </w:rPr>
            </w:pPr>
            <w:r>
              <w:rPr>
                <w:sz w:val="21"/>
                <w:szCs w:val="21"/>
                <w:color w:val="212529"/>
                <w:spacing w:val="2"/>
              </w:rPr>
              <w:t>130.03</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2"/>
              </w:rPr>
              <w:t>130.03</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4"/>
              </w:rPr>
              <w:t>21105</w:t>
            </w:r>
          </w:p>
        </w:tc>
        <w:tc>
          <w:tcPr>
            <w:tcW w:w="2081" w:type="dxa"/>
            <w:vAlign w:val="top"/>
          </w:tcPr>
          <w:p>
            <w:pPr>
              <w:pStyle w:val="TableText"/>
              <w:ind w:left="10"/>
              <w:spacing w:before="90" w:line="227" w:lineRule="auto"/>
              <w:rPr>
                <w:sz w:val="21"/>
                <w:szCs w:val="21"/>
              </w:rPr>
            </w:pPr>
            <w:r>
              <w:rPr>
                <w:sz w:val="21"/>
                <w:szCs w:val="21"/>
                <w:color w:val="212529"/>
                <w:spacing w:val="12"/>
              </w:rPr>
              <w:t>森林保护修复</w:t>
            </w:r>
          </w:p>
        </w:tc>
        <w:tc>
          <w:tcPr>
            <w:tcW w:w="1692" w:type="dxa"/>
            <w:vAlign w:val="top"/>
          </w:tcPr>
          <w:p>
            <w:pPr>
              <w:pStyle w:val="TableText"/>
              <w:ind w:right="33"/>
              <w:spacing w:before="89" w:line="242" w:lineRule="auto"/>
              <w:jc w:val="right"/>
              <w:rPr>
                <w:sz w:val="21"/>
                <w:szCs w:val="21"/>
              </w:rPr>
            </w:pPr>
            <w:r>
              <w:rPr>
                <w:sz w:val="21"/>
                <w:szCs w:val="21"/>
                <w:color w:val="212529"/>
                <w:spacing w:val="3"/>
              </w:rPr>
              <w:t>1137.82</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3"/>
              </w:rPr>
              <w:t>1137.82</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2110501</w:t>
            </w:r>
          </w:p>
        </w:tc>
        <w:tc>
          <w:tcPr>
            <w:tcW w:w="2081" w:type="dxa"/>
            <w:vAlign w:val="top"/>
          </w:tcPr>
          <w:p>
            <w:pPr>
              <w:pStyle w:val="TableText"/>
              <w:ind w:left="10"/>
              <w:spacing w:before="90" w:line="227" w:lineRule="auto"/>
              <w:rPr>
                <w:sz w:val="21"/>
                <w:szCs w:val="21"/>
              </w:rPr>
            </w:pPr>
            <w:r>
              <w:rPr>
                <w:sz w:val="21"/>
                <w:szCs w:val="21"/>
                <w:color w:val="212529"/>
                <w:spacing w:val="11"/>
              </w:rPr>
              <w:t>森林管护</w:t>
            </w:r>
          </w:p>
        </w:tc>
        <w:tc>
          <w:tcPr>
            <w:tcW w:w="1692" w:type="dxa"/>
            <w:vAlign w:val="top"/>
          </w:tcPr>
          <w:p>
            <w:pPr>
              <w:pStyle w:val="TableText"/>
              <w:ind w:right="33"/>
              <w:spacing w:before="89" w:line="242" w:lineRule="auto"/>
              <w:jc w:val="right"/>
              <w:rPr>
                <w:sz w:val="21"/>
                <w:szCs w:val="21"/>
              </w:rPr>
            </w:pPr>
            <w:r>
              <w:rPr>
                <w:sz w:val="21"/>
                <w:szCs w:val="21"/>
                <w:color w:val="212529"/>
                <w:spacing w:val="3"/>
              </w:rPr>
              <w:t>1084.25</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3"/>
              </w:rPr>
              <w:t>1084.25</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2110502</w:t>
            </w:r>
          </w:p>
        </w:tc>
        <w:tc>
          <w:tcPr>
            <w:tcW w:w="2081" w:type="dxa"/>
            <w:vAlign w:val="top"/>
          </w:tcPr>
          <w:p>
            <w:pPr>
              <w:pStyle w:val="TableText"/>
              <w:ind w:left="12"/>
              <w:spacing w:before="89" w:line="227" w:lineRule="auto"/>
              <w:rPr>
                <w:sz w:val="21"/>
                <w:szCs w:val="21"/>
              </w:rPr>
            </w:pPr>
            <w:r>
              <w:rPr>
                <w:sz w:val="21"/>
                <w:szCs w:val="21"/>
                <w:color w:val="212529"/>
                <w:spacing w:val="12"/>
              </w:rPr>
              <w:t>社会保险补助</w:t>
            </w:r>
          </w:p>
        </w:tc>
        <w:tc>
          <w:tcPr>
            <w:tcW w:w="1692" w:type="dxa"/>
            <w:vAlign w:val="top"/>
          </w:tcPr>
          <w:p>
            <w:pPr>
              <w:pStyle w:val="TableText"/>
              <w:ind w:right="33"/>
              <w:spacing w:before="89" w:line="242" w:lineRule="auto"/>
              <w:jc w:val="right"/>
              <w:rPr>
                <w:sz w:val="21"/>
                <w:szCs w:val="21"/>
              </w:rPr>
            </w:pPr>
            <w:r>
              <w:rPr>
                <w:sz w:val="21"/>
                <w:szCs w:val="21"/>
                <w:color w:val="212529"/>
                <w:spacing w:val="5"/>
              </w:rPr>
              <w:t>43.54</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5"/>
              </w:rPr>
              <w:t>43.54</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2110507</w:t>
            </w:r>
          </w:p>
        </w:tc>
        <w:tc>
          <w:tcPr>
            <w:tcW w:w="2081" w:type="dxa"/>
            <w:vAlign w:val="top"/>
          </w:tcPr>
          <w:p>
            <w:pPr>
              <w:pStyle w:val="TableText"/>
              <w:ind w:left="11"/>
              <w:spacing w:before="90" w:line="227" w:lineRule="auto"/>
              <w:rPr>
                <w:sz w:val="21"/>
                <w:szCs w:val="21"/>
              </w:rPr>
            </w:pPr>
            <w:r>
              <w:rPr>
                <w:sz w:val="21"/>
                <w:szCs w:val="21"/>
                <w:color w:val="212529"/>
                <w:spacing w:val="11"/>
              </w:rPr>
              <w:t>停伐补助</w:t>
            </w:r>
          </w:p>
        </w:tc>
        <w:tc>
          <w:tcPr>
            <w:tcW w:w="1692" w:type="dxa"/>
            <w:vAlign w:val="top"/>
          </w:tcPr>
          <w:p>
            <w:pPr>
              <w:pStyle w:val="TableText"/>
              <w:ind w:right="33"/>
              <w:spacing w:before="89" w:line="242" w:lineRule="auto"/>
              <w:jc w:val="right"/>
              <w:rPr>
                <w:sz w:val="21"/>
                <w:szCs w:val="21"/>
              </w:rPr>
            </w:pPr>
            <w:r>
              <w:rPr>
                <w:sz w:val="21"/>
                <w:szCs w:val="21"/>
                <w:color w:val="212529"/>
                <w:spacing w:val="2"/>
              </w:rPr>
              <w:t>10.03</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2"/>
              </w:rPr>
              <w:t>10.03</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4"/>
              </w:rPr>
              <w:t>21199</w:t>
            </w:r>
          </w:p>
        </w:tc>
        <w:tc>
          <w:tcPr>
            <w:tcW w:w="2081" w:type="dxa"/>
            <w:vAlign w:val="top"/>
          </w:tcPr>
          <w:p>
            <w:pPr>
              <w:pStyle w:val="TableText"/>
              <w:ind w:left="9"/>
              <w:spacing w:before="89" w:line="228" w:lineRule="auto"/>
              <w:rPr>
                <w:sz w:val="21"/>
                <w:szCs w:val="21"/>
              </w:rPr>
            </w:pPr>
            <w:r>
              <w:rPr>
                <w:sz w:val="21"/>
                <w:szCs w:val="21"/>
                <w:color w:val="212529"/>
                <w:spacing w:val="13"/>
              </w:rPr>
              <w:t>其他节能环保支出</w:t>
            </w:r>
          </w:p>
        </w:tc>
        <w:tc>
          <w:tcPr>
            <w:tcW w:w="1692" w:type="dxa"/>
            <w:vAlign w:val="top"/>
          </w:tcPr>
          <w:p>
            <w:pPr>
              <w:pStyle w:val="TableText"/>
              <w:ind w:right="33"/>
              <w:spacing w:before="89" w:line="242" w:lineRule="auto"/>
              <w:jc w:val="right"/>
              <w:rPr>
                <w:sz w:val="21"/>
                <w:szCs w:val="21"/>
              </w:rPr>
            </w:pPr>
            <w:r>
              <w:rPr>
                <w:sz w:val="21"/>
                <w:szCs w:val="21"/>
                <w:color w:val="212529"/>
                <w:spacing w:val="5"/>
              </w:rPr>
              <w:t>6500.51</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5"/>
              </w:rPr>
              <w:t>6500.51</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2119999</w:t>
            </w:r>
          </w:p>
        </w:tc>
        <w:tc>
          <w:tcPr>
            <w:tcW w:w="2081" w:type="dxa"/>
            <w:vAlign w:val="top"/>
          </w:tcPr>
          <w:p>
            <w:pPr>
              <w:pStyle w:val="TableText"/>
              <w:ind w:left="9"/>
              <w:spacing w:before="89" w:line="228" w:lineRule="auto"/>
              <w:rPr>
                <w:sz w:val="21"/>
                <w:szCs w:val="21"/>
              </w:rPr>
            </w:pPr>
            <w:r>
              <w:rPr>
                <w:sz w:val="21"/>
                <w:szCs w:val="21"/>
                <w:color w:val="212529"/>
                <w:spacing w:val="13"/>
              </w:rPr>
              <w:t>其他节能环保支出</w:t>
            </w:r>
          </w:p>
        </w:tc>
        <w:tc>
          <w:tcPr>
            <w:tcW w:w="1692" w:type="dxa"/>
            <w:vAlign w:val="top"/>
          </w:tcPr>
          <w:p>
            <w:pPr>
              <w:pStyle w:val="TableText"/>
              <w:ind w:right="33"/>
              <w:spacing w:before="89" w:line="242" w:lineRule="auto"/>
              <w:jc w:val="right"/>
              <w:rPr>
                <w:sz w:val="21"/>
                <w:szCs w:val="21"/>
              </w:rPr>
            </w:pPr>
            <w:r>
              <w:rPr>
                <w:sz w:val="21"/>
                <w:szCs w:val="21"/>
                <w:color w:val="212529"/>
                <w:spacing w:val="5"/>
              </w:rPr>
              <w:t>6500.51</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5"/>
              </w:rPr>
              <w:t>6500.51</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2"/>
              </w:rPr>
              <w:t>213</w:t>
            </w:r>
          </w:p>
        </w:tc>
        <w:tc>
          <w:tcPr>
            <w:tcW w:w="2081" w:type="dxa"/>
            <w:vAlign w:val="top"/>
          </w:tcPr>
          <w:p>
            <w:pPr>
              <w:pStyle w:val="TableText"/>
              <w:ind w:left="12"/>
              <w:spacing w:before="90" w:line="227" w:lineRule="auto"/>
              <w:rPr>
                <w:sz w:val="21"/>
                <w:szCs w:val="21"/>
              </w:rPr>
            </w:pPr>
            <w:r>
              <w:rPr>
                <w:sz w:val="21"/>
                <w:szCs w:val="21"/>
                <w:color w:val="212529"/>
                <w:spacing w:val="11"/>
              </w:rPr>
              <w:t>农林水支出</w:t>
            </w:r>
          </w:p>
        </w:tc>
        <w:tc>
          <w:tcPr>
            <w:tcW w:w="1692" w:type="dxa"/>
            <w:vAlign w:val="top"/>
          </w:tcPr>
          <w:p>
            <w:pPr>
              <w:pStyle w:val="TableText"/>
              <w:ind w:right="33"/>
              <w:spacing w:before="89" w:line="242" w:lineRule="auto"/>
              <w:jc w:val="right"/>
              <w:rPr>
                <w:sz w:val="21"/>
                <w:szCs w:val="21"/>
              </w:rPr>
            </w:pPr>
            <w:r>
              <w:rPr>
                <w:sz w:val="21"/>
                <w:szCs w:val="21"/>
                <w:color w:val="212529"/>
                <w:spacing w:val="6"/>
              </w:rPr>
              <w:t>4995.20</w:t>
            </w:r>
          </w:p>
        </w:tc>
        <w:tc>
          <w:tcPr>
            <w:tcW w:w="1467" w:type="dxa"/>
            <w:vAlign w:val="top"/>
          </w:tcPr>
          <w:p>
            <w:pPr>
              <w:pStyle w:val="TableText"/>
              <w:ind w:right="26"/>
              <w:spacing w:before="89" w:line="242" w:lineRule="auto"/>
              <w:jc w:val="right"/>
              <w:rPr>
                <w:sz w:val="21"/>
                <w:szCs w:val="21"/>
              </w:rPr>
            </w:pPr>
            <w:r>
              <w:rPr>
                <w:sz w:val="21"/>
                <w:szCs w:val="21"/>
                <w:color w:val="212529"/>
                <w:spacing w:val="5"/>
              </w:rPr>
              <w:t>931.20</w:t>
            </w:r>
          </w:p>
        </w:tc>
        <w:tc>
          <w:tcPr>
            <w:tcW w:w="1640" w:type="dxa"/>
            <w:vAlign w:val="top"/>
          </w:tcPr>
          <w:p>
            <w:pPr>
              <w:pStyle w:val="TableText"/>
              <w:ind w:right="31"/>
              <w:spacing w:before="89" w:line="242" w:lineRule="auto"/>
              <w:jc w:val="right"/>
              <w:rPr>
                <w:sz w:val="21"/>
                <w:szCs w:val="21"/>
              </w:rPr>
            </w:pPr>
            <w:r>
              <w:rPr>
                <w:sz w:val="21"/>
                <w:szCs w:val="21"/>
                <w:color w:val="212529"/>
                <w:spacing w:val="6"/>
              </w:rPr>
              <w:t>4064.00</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4"/>
              </w:rPr>
              <w:t>21302</w:t>
            </w:r>
          </w:p>
        </w:tc>
        <w:tc>
          <w:tcPr>
            <w:tcW w:w="2081" w:type="dxa"/>
            <w:vAlign w:val="top"/>
          </w:tcPr>
          <w:p>
            <w:pPr>
              <w:pStyle w:val="TableText"/>
              <w:ind w:left="11"/>
              <w:spacing w:before="90" w:line="227" w:lineRule="auto"/>
              <w:rPr>
                <w:sz w:val="21"/>
                <w:szCs w:val="21"/>
              </w:rPr>
            </w:pPr>
            <w:r>
              <w:rPr>
                <w:sz w:val="21"/>
                <w:szCs w:val="21"/>
                <w:color w:val="212529"/>
                <w:spacing w:val="12"/>
              </w:rPr>
              <w:t>林业和草原</w:t>
            </w:r>
          </w:p>
        </w:tc>
        <w:tc>
          <w:tcPr>
            <w:tcW w:w="1692" w:type="dxa"/>
            <w:vAlign w:val="top"/>
          </w:tcPr>
          <w:p>
            <w:pPr>
              <w:pStyle w:val="TableText"/>
              <w:ind w:right="33"/>
              <w:spacing w:before="89" w:line="242" w:lineRule="auto"/>
              <w:jc w:val="right"/>
              <w:rPr>
                <w:sz w:val="21"/>
                <w:szCs w:val="21"/>
              </w:rPr>
            </w:pPr>
            <w:r>
              <w:rPr>
                <w:sz w:val="21"/>
                <w:szCs w:val="21"/>
                <w:color w:val="212529"/>
                <w:spacing w:val="5"/>
              </w:rPr>
              <w:t>3456.10</w:t>
            </w:r>
          </w:p>
        </w:tc>
        <w:tc>
          <w:tcPr>
            <w:tcW w:w="1467" w:type="dxa"/>
            <w:vAlign w:val="top"/>
          </w:tcPr>
          <w:p>
            <w:pPr>
              <w:pStyle w:val="TableText"/>
              <w:ind w:right="26"/>
              <w:spacing w:before="89" w:line="242" w:lineRule="auto"/>
              <w:jc w:val="right"/>
              <w:rPr>
                <w:sz w:val="21"/>
                <w:szCs w:val="21"/>
              </w:rPr>
            </w:pPr>
            <w:r>
              <w:rPr>
                <w:sz w:val="21"/>
                <w:szCs w:val="21"/>
                <w:color w:val="212529"/>
                <w:spacing w:val="5"/>
              </w:rPr>
              <w:t>931.20</w:t>
            </w:r>
          </w:p>
        </w:tc>
        <w:tc>
          <w:tcPr>
            <w:tcW w:w="1640" w:type="dxa"/>
            <w:vAlign w:val="top"/>
          </w:tcPr>
          <w:p>
            <w:pPr>
              <w:pStyle w:val="TableText"/>
              <w:ind w:right="31"/>
              <w:spacing w:before="89" w:line="242" w:lineRule="auto"/>
              <w:jc w:val="right"/>
              <w:rPr>
                <w:sz w:val="21"/>
                <w:szCs w:val="21"/>
              </w:rPr>
            </w:pPr>
            <w:r>
              <w:rPr>
                <w:sz w:val="21"/>
                <w:szCs w:val="21"/>
                <w:color w:val="212529"/>
                <w:spacing w:val="5"/>
              </w:rPr>
              <w:t>2524.90</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2130201</w:t>
            </w:r>
          </w:p>
        </w:tc>
        <w:tc>
          <w:tcPr>
            <w:tcW w:w="2081" w:type="dxa"/>
            <w:vAlign w:val="top"/>
          </w:tcPr>
          <w:p>
            <w:pPr>
              <w:pStyle w:val="TableText"/>
              <w:ind w:left="10"/>
              <w:spacing w:before="89" w:line="228" w:lineRule="auto"/>
              <w:rPr>
                <w:sz w:val="21"/>
                <w:szCs w:val="21"/>
              </w:rPr>
            </w:pPr>
            <w:r>
              <w:rPr>
                <w:sz w:val="21"/>
                <w:szCs w:val="21"/>
                <w:color w:val="212529"/>
                <w:spacing w:val="11"/>
              </w:rPr>
              <w:t>行政运行</w:t>
            </w:r>
          </w:p>
        </w:tc>
        <w:tc>
          <w:tcPr>
            <w:tcW w:w="1692" w:type="dxa"/>
            <w:vAlign w:val="top"/>
          </w:tcPr>
          <w:p>
            <w:pPr>
              <w:pStyle w:val="TableText"/>
              <w:ind w:right="33"/>
              <w:spacing w:before="89" w:line="242" w:lineRule="auto"/>
              <w:jc w:val="right"/>
              <w:rPr>
                <w:sz w:val="21"/>
                <w:szCs w:val="21"/>
              </w:rPr>
            </w:pPr>
            <w:r>
              <w:rPr>
                <w:sz w:val="21"/>
                <w:szCs w:val="21"/>
                <w:color w:val="212529"/>
                <w:spacing w:val="5"/>
              </w:rPr>
              <w:t>223.28</w:t>
            </w:r>
          </w:p>
        </w:tc>
        <w:tc>
          <w:tcPr>
            <w:tcW w:w="1467" w:type="dxa"/>
            <w:vAlign w:val="top"/>
          </w:tcPr>
          <w:p>
            <w:pPr>
              <w:pStyle w:val="TableText"/>
              <w:ind w:right="26"/>
              <w:spacing w:before="89" w:line="242" w:lineRule="auto"/>
              <w:jc w:val="right"/>
              <w:rPr>
                <w:sz w:val="21"/>
                <w:szCs w:val="21"/>
              </w:rPr>
            </w:pPr>
            <w:r>
              <w:rPr>
                <w:sz w:val="21"/>
                <w:szCs w:val="21"/>
                <w:color w:val="212529"/>
                <w:spacing w:val="5"/>
              </w:rPr>
              <w:t>223.28</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2130202</w:t>
            </w:r>
          </w:p>
        </w:tc>
        <w:tc>
          <w:tcPr>
            <w:tcW w:w="2081" w:type="dxa"/>
            <w:vAlign w:val="top"/>
          </w:tcPr>
          <w:p>
            <w:pPr>
              <w:pStyle w:val="TableText"/>
              <w:ind w:left="13"/>
              <w:spacing w:before="90" w:line="227" w:lineRule="auto"/>
              <w:rPr>
                <w:sz w:val="21"/>
                <w:szCs w:val="21"/>
              </w:rPr>
            </w:pPr>
            <w:r>
              <w:rPr>
                <w:sz w:val="21"/>
                <w:szCs w:val="21"/>
                <w:color w:val="212529"/>
                <w:spacing w:val="12"/>
              </w:rPr>
              <w:t>一般行政管理事务</w:t>
            </w:r>
          </w:p>
        </w:tc>
        <w:tc>
          <w:tcPr>
            <w:tcW w:w="1692" w:type="dxa"/>
            <w:vAlign w:val="top"/>
          </w:tcPr>
          <w:p>
            <w:pPr>
              <w:pStyle w:val="TableText"/>
              <w:ind w:right="33"/>
              <w:spacing w:before="89" w:line="242" w:lineRule="auto"/>
              <w:jc w:val="right"/>
              <w:rPr>
                <w:sz w:val="21"/>
                <w:szCs w:val="21"/>
              </w:rPr>
            </w:pPr>
            <w:r>
              <w:rPr>
                <w:sz w:val="21"/>
                <w:szCs w:val="21"/>
                <w:color w:val="212529"/>
                <w:spacing w:val="5"/>
              </w:rPr>
              <w:t>241.11</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5"/>
              </w:rPr>
              <w:t>241.11</w:t>
            </w:r>
          </w:p>
        </w:tc>
      </w:tr>
      <w:tr>
        <w:trPr>
          <w:trHeight w:val="382" w:hRule="atLeast"/>
        </w:trPr>
        <w:tc>
          <w:tcPr>
            <w:tcW w:w="1669" w:type="dxa"/>
            <w:vAlign w:val="top"/>
          </w:tcPr>
          <w:p>
            <w:pPr>
              <w:pStyle w:val="TableText"/>
              <w:ind w:left="11"/>
              <w:spacing w:before="89" w:line="282" w:lineRule="exact"/>
              <w:rPr>
                <w:sz w:val="21"/>
                <w:szCs w:val="21"/>
              </w:rPr>
            </w:pPr>
            <w:r>
              <w:rPr>
                <w:sz w:val="21"/>
                <w:szCs w:val="21"/>
                <w:color w:val="212529"/>
                <w:spacing w:val="5"/>
                <w:position w:val="1"/>
              </w:rPr>
              <w:t>2130204</w:t>
            </w:r>
          </w:p>
        </w:tc>
        <w:tc>
          <w:tcPr>
            <w:tcW w:w="2081" w:type="dxa"/>
            <w:vAlign w:val="top"/>
          </w:tcPr>
          <w:p>
            <w:pPr>
              <w:pStyle w:val="TableText"/>
              <w:ind w:left="12"/>
              <w:spacing w:before="89" w:line="227" w:lineRule="auto"/>
              <w:rPr>
                <w:sz w:val="21"/>
                <w:szCs w:val="21"/>
              </w:rPr>
            </w:pPr>
            <w:r>
              <w:rPr>
                <w:sz w:val="21"/>
                <w:szCs w:val="21"/>
                <w:color w:val="212529"/>
                <w:spacing w:val="11"/>
              </w:rPr>
              <w:t>事业机构</w:t>
            </w:r>
          </w:p>
        </w:tc>
        <w:tc>
          <w:tcPr>
            <w:tcW w:w="1692" w:type="dxa"/>
            <w:vAlign w:val="top"/>
          </w:tcPr>
          <w:p>
            <w:pPr>
              <w:pStyle w:val="TableText"/>
              <w:ind w:right="33"/>
              <w:spacing w:before="89" w:line="281" w:lineRule="exact"/>
              <w:jc w:val="right"/>
              <w:rPr>
                <w:sz w:val="21"/>
                <w:szCs w:val="21"/>
              </w:rPr>
            </w:pPr>
            <w:r>
              <w:rPr>
                <w:sz w:val="21"/>
                <w:szCs w:val="21"/>
                <w:color w:val="212529"/>
                <w:spacing w:val="4"/>
                <w:position w:val="1"/>
              </w:rPr>
              <w:t>707.92</w:t>
            </w:r>
          </w:p>
        </w:tc>
        <w:tc>
          <w:tcPr>
            <w:tcW w:w="1467" w:type="dxa"/>
            <w:vAlign w:val="top"/>
          </w:tcPr>
          <w:p>
            <w:pPr>
              <w:pStyle w:val="TableText"/>
              <w:ind w:right="26"/>
              <w:spacing w:before="89" w:line="281" w:lineRule="exact"/>
              <w:jc w:val="right"/>
              <w:rPr>
                <w:sz w:val="21"/>
                <w:szCs w:val="21"/>
              </w:rPr>
            </w:pPr>
            <w:r>
              <w:rPr>
                <w:sz w:val="21"/>
                <w:szCs w:val="21"/>
                <w:color w:val="212529"/>
                <w:spacing w:val="4"/>
                <w:position w:val="1"/>
              </w:rPr>
              <w:t>707.92</w:t>
            </w:r>
          </w:p>
        </w:tc>
        <w:tc>
          <w:tcPr>
            <w:tcW w:w="1640" w:type="dxa"/>
            <w:vAlign w:val="top"/>
          </w:tcPr>
          <w:p>
            <w:pPr>
              <w:rPr>
                <w:rFonts w:ascii="Arial"/>
                <w:sz w:val="21"/>
              </w:rPr>
            </w:pPr>
            <w:r/>
          </w:p>
        </w:tc>
      </w:tr>
    </w:tbl>
    <w:p>
      <w:pPr>
        <w:pStyle w:val="BodyText"/>
        <w:rPr/>
      </w:pPr>
      <w:r/>
    </w:p>
    <w:p>
      <w:pPr>
        <w:sectPr>
          <w:footerReference w:type="default" r:id="rId11"/>
          <w:pgSz w:w="11900" w:h="16840"/>
          <w:pgMar w:top="642" w:right="600" w:bottom="340" w:left="600" w:header="326" w:footer="93" w:gutter="0"/>
        </w:sectPr>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69"/>
        <w:gridCol w:w="2081"/>
        <w:gridCol w:w="1692"/>
        <w:gridCol w:w="1467"/>
        <w:gridCol w:w="1640"/>
      </w:tblGrid>
      <w:tr>
        <w:trPr>
          <w:trHeight w:val="382" w:hRule="atLeast"/>
        </w:trPr>
        <w:tc>
          <w:tcPr>
            <w:tcW w:w="1669" w:type="dxa"/>
            <w:vAlign w:val="top"/>
          </w:tcPr>
          <w:p>
            <w:pPr>
              <w:pStyle w:val="TableText"/>
              <w:ind w:left="11"/>
              <w:spacing w:before="81" w:line="282" w:lineRule="exact"/>
              <w:rPr>
                <w:sz w:val="21"/>
                <w:szCs w:val="21"/>
              </w:rPr>
            </w:pPr>
            <w:r>
              <w:rPr>
                <w:sz w:val="21"/>
                <w:szCs w:val="21"/>
                <w:color w:val="212529"/>
                <w:spacing w:val="5"/>
                <w:position w:val="1"/>
              </w:rPr>
              <w:t>2130205</w:t>
            </w:r>
          </w:p>
        </w:tc>
        <w:tc>
          <w:tcPr>
            <w:tcW w:w="2081" w:type="dxa"/>
            <w:vAlign w:val="top"/>
          </w:tcPr>
          <w:p>
            <w:pPr>
              <w:pStyle w:val="TableText"/>
              <w:ind w:left="10"/>
              <w:spacing w:before="82" w:line="227" w:lineRule="auto"/>
              <w:rPr>
                <w:sz w:val="21"/>
                <w:szCs w:val="21"/>
              </w:rPr>
            </w:pPr>
            <w:r>
              <w:rPr>
                <w:sz w:val="21"/>
                <w:szCs w:val="21"/>
                <w:color w:val="212529"/>
                <w:spacing w:val="12"/>
              </w:rPr>
              <w:t>森林资源培育</w:t>
            </w:r>
          </w:p>
        </w:tc>
        <w:tc>
          <w:tcPr>
            <w:tcW w:w="1692" w:type="dxa"/>
            <w:vAlign w:val="top"/>
          </w:tcPr>
          <w:p>
            <w:pPr>
              <w:pStyle w:val="TableText"/>
              <w:ind w:right="33"/>
              <w:spacing w:before="81" w:line="281" w:lineRule="exact"/>
              <w:jc w:val="right"/>
              <w:rPr>
                <w:sz w:val="21"/>
                <w:szCs w:val="21"/>
              </w:rPr>
            </w:pPr>
            <w:r>
              <w:rPr>
                <w:sz w:val="21"/>
                <w:szCs w:val="21"/>
                <w:color w:val="212529"/>
                <w:spacing w:val="5"/>
                <w:position w:val="1"/>
              </w:rPr>
              <w:t>688.91</w:t>
            </w:r>
          </w:p>
        </w:tc>
        <w:tc>
          <w:tcPr>
            <w:tcW w:w="1467" w:type="dxa"/>
            <w:vAlign w:val="top"/>
          </w:tcPr>
          <w:p>
            <w:pPr>
              <w:rPr>
                <w:rFonts w:ascii="Arial"/>
                <w:sz w:val="21"/>
              </w:rPr>
            </w:pPr>
            <w:r/>
          </w:p>
        </w:tc>
        <w:tc>
          <w:tcPr>
            <w:tcW w:w="1640" w:type="dxa"/>
            <w:vAlign w:val="top"/>
          </w:tcPr>
          <w:p>
            <w:pPr>
              <w:pStyle w:val="TableText"/>
              <w:ind w:right="31"/>
              <w:spacing w:before="81" w:line="281" w:lineRule="exact"/>
              <w:jc w:val="right"/>
              <w:rPr>
                <w:sz w:val="21"/>
                <w:szCs w:val="21"/>
              </w:rPr>
            </w:pPr>
            <w:r>
              <w:rPr>
                <w:sz w:val="21"/>
                <w:szCs w:val="21"/>
                <w:color w:val="212529"/>
                <w:spacing w:val="5"/>
                <w:position w:val="1"/>
              </w:rPr>
              <w:t>688.91</w:t>
            </w:r>
          </w:p>
        </w:tc>
      </w:tr>
      <w:tr>
        <w:trPr>
          <w:trHeight w:val="374" w:hRule="atLeast"/>
        </w:trPr>
        <w:tc>
          <w:tcPr>
            <w:tcW w:w="1669" w:type="dxa"/>
            <w:vAlign w:val="top"/>
          </w:tcPr>
          <w:p>
            <w:pPr>
              <w:pStyle w:val="TableText"/>
              <w:ind w:left="11"/>
              <w:spacing w:before="74" w:line="282" w:lineRule="exact"/>
              <w:rPr>
                <w:sz w:val="21"/>
                <w:szCs w:val="21"/>
              </w:rPr>
            </w:pPr>
            <w:r>
              <w:rPr>
                <w:sz w:val="21"/>
                <w:szCs w:val="21"/>
                <w:color w:val="212529"/>
                <w:spacing w:val="5"/>
                <w:position w:val="1"/>
              </w:rPr>
              <w:t>2130207</w:t>
            </w:r>
          </w:p>
        </w:tc>
        <w:tc>
          <w:tcPr>
            <w:tcW w:w="2081" w:type="dxa"/>
            <w:vAlign w:val="top"/>
          </w:tcPr>
          <w:p>
            <w:pPr>
              <w:pStyle w:val="TableText"/>
              <w:ind w:left="10"/>
              <w:spacing w:before="75" w:line="227" w:lineRule="auto"/>
              <w:rPr>
                <w:sz w:val="21"/>
                <w:szCs w:val="21"/>
              </w:rPr>
            </w:pPr>
            <w:r>
              <w:rPr>
                <w:sz w:val="21"/>
                <w:szCs w:val="21"/>
                <w:color w:val="212529"/>
                <w:spacing w:val="12"/>
              </w:rPr>
              <w:t>森林资源管理</w:t>
            </w:r>
          </w:p>
        </w:tc>
        <w:tc>
          <w:tcPr>
            <w:tcW w:w="1692" w:type="dxa"/>
            <w:vAlign w:val="top"/>
          </w:tcPr>
          <w:p>
            <w:pPr>
              <w:pStyle w:val="TableText"/>
              <w:ind w:right="33"/>
              <w:spacing w:before="74" w:line="281" w:lineRule="exact"/>
              <w:jc w:val="right"/>
              <w:rPr>
                <w:sz w:val="21"/>
                <w:szCs w:val="21"/>
              </w:rPr>
            </w:pPr>
            <w:r>
              <w:rPr>
                <w:sz w:val="21"/>
                <w:szCs w:val="21"/>
                <w:color w:val="212529"/>
                <w:spacing w:val="2"/>
                <w:position w:val="1"/>
              </w:rPr>
              <w:t>100.09</w:t>
            </w:r>
          </w:p>
        </w:tc>
        <w:tc>
          <w:tcPr>
            <w:tcW w:w="1467" w:type="dxa"/>
            <w:vAlign w:val="top"/>
          </w:tcPr>
          <w:p>
            <w:pPr>
              <w:rPr>
                <w:rFonts w:ascii="Arial"/>
                <w:sz w:val="21"/>
              </w:rPr>
            </w:pPr>
            <w:r/>
          </w:p>
        </w:tc>
        <w:tc>
          <w:tcPr>
            <w:tcW w:w="1640" w:type="dxa"/>
            <w:vAlign w:val="top"/>
          </w:tcPr>
          <w:p>
            <w:pPr>
              <w:pStyle w:val="TableText"/>
              <w:ind w:right="31"/>
              <w:spacing w:before="74" w:line="281" w:lineRule="exact"/>
              <w:jc w:val="right"/>
              <w:rPr>
                <w:sz w:val="21"/>
                <w:szCs w:val="21"/>
              </w:rPr>
            </w:pPr>
            <w:r>
              <w:rPr>
                <w:sz w:val="21"/>
                <w:szCs w:val="21"/>
                <w:color w:val="212529"/>
                <w:spacing w:val="2"/>
                <w:position w:val="1"/>
              </w:rPr>
              <w:t>100.09</w:t>
            </w:r>
          </w:p>
        </w:tc>
      </w:tr>
      <w:tr>
        <w:trPr>
          <w:trHeight w:val="374" w:hRule="atLeast"/>
        </w:trPr>
        <w:tc>
          <w:tcPr>
            <w:tcW w:w="1669" w:type="dxa"/>
            <w:vAlign w:val="top"/>
          </w:tcPr>
          <w:p>
            <w:pPr>
              <w:pStyle w:val="TableText"/>
              <w:ind w:left="11"/>
              <w:spacing w:before="75" w:line="282" w:lineRule="exact"/>
              <w:rPr>
                <w:sz w:val="21"/>
                <w:szCs w:val="21"/>
              </w:rPr>
            </w:pPr>
            <w:r>
              <w:rPr>
                <w:sz w:val="21"/>
                <w:szCs w:val="21"/>
                <w:color w:val="212529"/>
                <w:spacing w:val="5"/>
                <w:position w:val="1"/>
              </w:rPr>
              <w:t>2130209</w:t>
            </w:r>
          </w:p>
        </w:tc>
        <w:tc>
          <w:tcPr>
            <w:tcW w:w="2081" w:type="dxa"/>
            <w:vAlign w:val="top"/>
          </w:tcPr>
          <w:p>
            <w:pPr>
              <w:pStyle w:val="TableText"/>
              <w:ind w:left="10"/>
              <w:spacing w:before="76" w:line="227" w:lineRule="auto"/>
              <w:rPr>
                <w:sz w:val="21"/>
                <w:szCs w:val="21"/>
              </w:rPr>
            </w:pPr>
            <w:r>
              <w:rPr>
                <w:sz w:val="21"/>
                <w:szCs w:val="21"/>
                <w:color w:val="212529"/>
                <w:spacing w:val="13"/>
              </w:rPr>
              <w:t>森林生态效益补偿</w:t>
            </w:r>
          </w:p>
        </w:tc>
        <w:tc>
          <w:tcPr>
            <w:tcW w:w="1692" w:type="dxa"/>
            <w:vAlign w:val="top"/>
          </w:tcPr>
          <w:p>
            <w:pPr>
              <w:pStyle w:val="TableText"/>
              <w:ind w:right="33"/>
              <w:spacing w:before="75" w:line="281" w:lineRule="exact"/>
              <w:jc w:val="right"/>
              <w:rPr>
                <w:sz w:val="21"/>
                <w:szCs w:val="21"/>
              </w:rPr>
            </w:pPr>
            <w:r>
              <w:rPr>
                <w:sz w:val="21"/>
                <w:szCs w:val="21"/>
                <w:color w:val="212529"/>
                <w:spacing w:val="5"/>
                <w:position w:val="1"/>
              </w:rPr>
              <w:t>219.36</w:t>
            </w:r>
          </w:p>
        </w:tc>
        <w:tc>
          <w:tcPr>
            <w:tcW w:w="1467" w:type="dxa"/>
            <w:vAlign w:val="top"/>
          </w:tcPr>
          <w:p>
            <w:pPr>
              <w:rPr>
                <w:rFonts w:ascii="Arial"/>
                <w:sz w:val="21"/>
              </w:rPr>
            </w:pPr>
            <w:r/>
          </w:p>
        </w:tc>
        <w:tc>
          <w:tcPr>
            <w:tcW w:w="1640" w:type="dxa"/>
            <w:vAlign w:val="top"/>
          </w:tcPr>
          <w:p>
            <w:pPr>
              <w:pStyle w:val="TableText"/>
              <w:ind w:right="31"/>
              <w:spacing w:before="75" w:line="281" w:lineRule="exact"/>
              <w:jc w:val="right"/>
              <w:rPr>
                <w:sz w:val="21"/>
                <w:szCs w:val="21"/>
              </w:rPr>
            </w:pPr>
            <w:r>
              <w:rPr>
                <w:sz w:val="21"/>
                <w:szCs w:val="21"/>
                <w:color w:val="212529"/>
                <w:spacing w:val="5"/>
                <w:position w:val="1"/>
              </w:rPr>
              <w:t>219.36</w:t>
            </w:r>
          </w:p>
        </w:tc>
      </w:tr>
      <w:tr>
        <w:trPr>
          <w:trHeight w:val="374" w:hRule="atLeast"/>
        </w:trPr>
        <w:tc>
          <w:tcPr>
            <w:tcW w:w="1669" w:type="dxa"/>
            <w:vAlign w:val="top"/>
          </w:tcPr>
          <w:p>
            <w:pPr>
              <w:pStyle w:val="TableText"/>
              <w:ind w:left="11"/>
              <w:spacing w:before="76" w:line="282" w:lineRule="exact"/>
              <w:rPr>
                <w:sz w:val="21"/>
                <w:szCs w:val="21"/>
              </w:rPr>
            </w:pPr>
            <w:r>
              <w:rPr>
                <w:sz w:val="21"/>
                <w:szCs w:val="21"/>
                <w:color w:val="212529"/>
                <w:spacing w:val="5"/>
                <w:position w:val="1"/>
              </w:rPr>
              <w:t>2130213</w:t>
            </w:r>
          </w:p>
        </w:tc>
        <w:tc>
          <w:tcPr>
            <w:tcW w:w="2081" w:type="dxa"/>
            <w:vAlign w:val="top"/>
          </w:tcPr>
          <w:p>
            <w:pPr>
              <w:pStyle w:val="TableText"/>
              <w:ind w:left="10"/>
              <w:spacing w:before="77" w:line="227" w:lineRule="auto"/>
              <w:rPr>
                <w:sz w:val="21"/>
                <w:szCs w:val="21"/>
              </w:rPr>
            </w:pPr>
            <w:r>
              <w:rPr>
                <w:sz w:val="21"/>
                <w:szCs w:val="21"/>
                <w:color w:val="212529"/>
                <w:spacing w:val="12"/>
              </w:rPr>
              <w:t>执法与监督</w:t>
            </w:r>
          </w:p>
        </w:tc>
        <w:tc>
          <w:tcPr>
            <w:tcW w:w="1692" w:type="dxa"/>
            <w:vAlign w:val="top"/>
          </w:tcPr>
          <w:p>
            <w:pPr>
              <w:pStyle w:val="TableText"/>
              <w:ind w:right="33"/>
              <w:spacing w:before="76" w:line="281" w:lineRule="exact"/>
              <w:jc w:val="right"/>
              <w:rPr>
                <w:sz w:val="21"/>
                <w:szCs w:val="21"/>
              </w:rPr>
            </w:pPr>
            <w:r>
              <w:rPr>
                <w:sz w:val="21"/>
                <w:szCs w:val="21"/>
                <w:color w:val="212529"/>
                <w:spacing w:val="5"/>
                <w:position w:val="1"/>
              </w:rPr>
              <w:t>256.96</w:t>
            </w:r>
          </w:p>
        </w:tc>
        <w:tc>
          <w:tcPr>
            <w:tcW w:w="1467" w:type="dxa"/>
            <w:vAlign w:val="top"/>
          </w:tcPr>
          <w:p>
            <w:pPr>
              <w:rPr>
                <w:rFonts w:ascii="Arial"/>
                <w:sz w:val="21"/>
              </w:rPr>
            </w:pPr>
            <w:r/>
          </w:p>
        </w:tc>
        <w:tc>
          <w:tcPr>
            <w:tcW w:w="1640" w:type="dxa"/>
            <w:vAlign w:val="top"/>
          </w:tcPr>
          <w:p>
            <w:pPr>
              <w:pStyle w:val="TableText"/>
              <w:ind w:right="31"/>
              <w:spacing w:before="76" w:line="281" w:lineRule="exact"/>
              <w:jc w:val="right"/>
              <w:rPr>
                <w:sz w:val="21"/>
                <w:szCs w:val="21"/>
              </w:rPr>
            </w:pPr>
            <w:r>
              <w:rPr>
                <w:sz w:val="21"/>
                <w:szCs w:val="21"/>
                <w:color w:val="212529"/>
                <w:spacing w:val="5"/>
                <w:position w:val="1"/>
              </w:rPr>
              <w:t>256.96</w:t>
            </w:r>
          </w:p>
        </w:tc>
      </w:tr>
      <w:tr>
        <w:trPr>
          <w:trHeight w:val="374" w:hRule="atLeast"/>
        </w:trPr>
        <w:tc>
          <w:tcPr>
            <w:tcW w:w="1669" w:type="dxa"/>
            <w:vAlign w:val="top"/>
          </w:tcPr>
          <w:p>
            <w:pPr>
              <w:pStyle w:val="TableText"/>
              <w:ind w:left="11"/>
              <w:spacing w:before="77" w:line="282" w:lineRule="exact"/>
              <w:rPr>
                <w:sz w:val="21"/>
                <w:szCs w:val="21"/>
              </w:rPr>
            </w:pPr>
            <w:r>
              <w:rPr>
                <w:sz w:val="21"/>
                <w:szCs w:val="21"/>
                <w:color w:val="212529"/>
                <w:spacing w:val="5"/>
                <w:position w:val="1"/>
              </w:rPr>
              <w:t>2130234</w:t>
            </w:r>
          </w:p>
        </w:tc>
        <w:tc>
          <w:tcPr>
            <w:tcW w:w="2081" w:type="dxa"/>
            <w:vAlign w:val="top"/>
          </w:tcPr>
          <w:p>
            <w:pPr>
              <w:pStyle w:val="TableText"/>
              <w:ind w:left="11"/>
              <w:spacing w:before="78" w:line="227" w:lineRule="auto"/>
              <w:rPr>
                <w:sz w:val="21"/>
                <w:szCs w:val="21"/>
              </w:rPr>
            </w:pPr>
            <w:r>
              <w:rPr>
                <w:sz w:val="21"/>
                <w:szCs w:val="21"/>
                <w:color w:val="212529"/>
                <w:spacing w:val="13"/>
              </w:rPr>
              <w:t>林业草原防灾减灾</w:t>
            </w:r>
          </w:p>
        </w:tc>
        <w:tc>
          <w:tcPr>
            <w:tcW w:w="1692" w:type="dxa"/>
            <w:vAlign w:val="top"/>
          </w:tcPr>
          <w:p>
            <w:pPr>
              <w:pStyle w:val="TableText"/>
              <w:ind w:right="33"/>
              <w:spacing w:before="77" w:line="281" w:lineRule="exact"/>
              <w:jc w:val="right"/>
              <w:rPr>
                <w:sz w:val="21"/>
                <w:szCs w:val="21"/>
              </w:rPr>
            </w:pPr>
            <w:r>
              <w:rPr>
                <w:sz w:val="21"/>
                <w:szCs w:val="21"/>
                <w:color w:val="212529"/>
                <w:spacing w:val="2"/>
                <w:position w:val="1"/>
              </w:rPr>
              <w:t>14.95</w:t>
            </w:r>
          </w:p>
        </w:tc>
        <w:tc>
          <w:tcPr>
            <w:tcW w:w="1467" w:type="dxa"/>
            <w:vAlign w:val="top"/>
          </w:tcPr>
          <w:p>
            <w:pPr>
              <w:rPr>
                <w:rFonts w:ascii="Arial"/>
                <w:sz w:val="21"/>
              </w:rPr>
            </w:pPr>
            <w:r/>
          </w:p>
        </w:tc>
        <w:tc>
          <w:tcPr>
            <w:tcW w:w="1640" w:type="dxa"/>
            <w:vAlign w:val="top"/>
          </w:tcPr>
          <w:p>
            <w:pPr>
              <w:pStyle w:val="TableText"/>
              <w:ind w:right="31"/>
              <w:spacing w:before="77" w:line="281" w:lineRule="exact"/>
              <w:jc w:val="right"/>
              <w:rPr>
                <w:sz w:val="21"/>
                <w:szCs w:val="21"/>
              </w:rPr>
            </w:pPr>
            <w:r>
              <w:rPr>
                <w:sz w:val="21"/>
                <w:szCs w:val="21"/>
                <w:color w:val="212529"/>
                <w:spacing w:val="2"/>
                <w:position w:val="1"/>
              </w:rPr>
              <w:t>14.95</w:t>
            </w:r>
          </w:p>
        </w:tc>
      </w:tr>
      <w:tr>
        <w:trPr>
          <w:trHeight w:val="374" w:hRule="atLeast"/>
        </w:trPr>
        <w:tc>
          <w:tcPr>
            <w:tcW w:w="1669" w:type="dxa"/>
            <w:vAlign w:val="top"/>
          </w:tcPr>
          <w:p>
            <w:pPr>
              <w:pStyle w:val="TableText"/>
              <w:ind w:left="11"/>
              <w:spacing w:before="78" w:line="282" w:lineRule="exact"/>
              <w:rPr>
                <w:sz w:val="21"/>
                <w:szCs w:val="21"/>
              </w:rPr>
            </w:pPr>
            <w:r>
              <w:rPr>
                <w:sz w:val="21"/>
                <w:szCs w:val="21"/>
                <w:color w:val="212529"/>
                <w:spacing w:val="5"/>
                <w:position w:val="1"/>
              </w:rPr>
              <w:t>2130236</w:t>
            </w:r>
          </w:p>
        </w:tc>
        <w:tc>
          <w:tcPr>
            <w:tcW w:w="2081" w:type="dxa"/>
            <w:vAlign w:val="top"/>
          </w:tcPr>
          <w:p>
            <w:pPr>
              <w:pStyle w:val="TableText"/>
              <w:ind w:left="12"/>
              <w:spacing w:before="79" w:line="227" w:lineRule="auto"/>
              <w:rPr>
                <w:sz w:val="21"/>
                <w:szCs w:val="21"/>
              </w:rPr>
            </w:pPr>
            <w:r>
              <w:rPr>
                <w:sz w:val="21"/>
                <w:szCs w:val="21"/>
                <w:color w:val="212529"/>
                <w:spacing w:val="11"/>
              </w:rPr>
              <w:t>草原管理</w:t>
            </w:r>
          </w:p>
        </w:tc>
        <w:tc>
          <w:tcPr>
            <w:tcW w:w="1692" w:type="dxa"/>
            <w:vAlign w:val="top"/>
          </w:tcPr>
          <w:p>
            <w:pPr>
              <w:pStyle w:val="TableText"/>
              <w:ind w:right="33"/>
              <w:spacing w:before="78" w:line="281" w:lineRule="exact"/>
              <w:jc w:val="right"/>
              <w:rPr>
                <w:sz w:val="21"/>
                <w:szCs w:val="21"/>
              </w:rPr>
            </w:pPr>
            <w:r>
              <w:rPr>
                <w:sz w:val="21"/>
                <w:szCs w:val="21"/>
                <w:color w:val="212529"/>
                <w:spacing w:val="5"/>
                <w:position w:val="1"/>
              </w:rPr>
              <w:t>294.69</w:t>
            </w:r>
          </w:p>
        </w:tc>
        <w:tc>
          <w:tcPr>
            <w:tcW w:w="1467" w:type="dxa"/>
            <w:vAlign w:val="top"/>
          </w:tcPr>
          <w:p>
            <w:pPr>
              <w:rPr>
                <w:rFonts w:ascii="Arial"/>
                <w:sz w:val="21"/>
              </w:rPr>
            </w:pPr>
            <w:r/>
          </w:p>
        </w:tc>
        <w:tc>
          <w:tcPr>
            <w:tcW w:w="1640" w:type="dxa"/>
            <w:vAlign w:val="top"/>
          </w:tcPr>
          <w:p>
            <w:pPr>
              <w:pStyle w:val="TableText"/>
              <w:ind w:right="31"/>
              <w:spacing w:before="78" w:line="281" w:lineRule="exact"/>
              <w:jc w:val="right"/>
              <w:rPr>
                <w:sz w:val="21"/>
                <w:szCs w:val="21"/>
              </w:rPr>
            </w:pPr>
            <w:r>
              <w:rPr>
                <w:sz w:val="21"/>
                <w:szCs w:val="21"/>
                <w:color w:val="212529"/>
                <w:spacing w:val="5"/>
                <w:position w:val="1"/>
              </w:rPr>
              <w:t>294.69</w:t>
            </w:r>
          </w:p>
        </w:tc>
      </w:tr>
      <w:tr>
        <w:trPr>
          <w:trHeight w:val="374" w:hRule="atLeast"/>
        </w:trPr>
        <w:tc>
          <w:tcPr>
            <w:tcW w:w="1669" w:type="dxa"/>
            <w:vAlign w:val="top"/>
          </w:tcPr>
          <w:p>
            <w:pPr>
              <w:pStyle w:val="TableText"/>
              <w:ind w:left="11"/>
              <w:spacing w:before="79" w:line="282" w:lineRule="exact"/>
              <w:rPr>
                <w:sz w:val="21"/>
                <w:szCs w:val="21"/>
              </w:rPr>
            </w:pPr>
            <w:r>
              <w:rPr>
                <w:sz w:val="21"/>
                <w:szCs w:val="21"/>
                <w:color w:val="212529"/>
                <w:spacing w:val="5"/>
                <w:position w:val="1"/>
              </w:rPr>
              <w:t>2130299</w:t>
            </w:r>
          </w:p>
        </w:tc>
        <w:tc>
          <w:tcPr>
            <w:tcW w:w="2081" w:type="dxa"/>
            <w:vAlign w:val="top"/>
          </w:tcPr>
          <w:p>
            <w:pPr>
              <w:pStyle w:val="TableText"/>
              <w:ind w:left="9"/>
              <w:spacing w:before="80" w:line="227" w:lineRule="auto"/>
              <w:rPr>
                <w:sz w:val="21"/>
                <w:szCs w:val="21"/>
              </w:rPr>
            </w:pPr>
            <w:r>
              <w:rPr>
                <w:sz w:val="21"/>
                <w:szCs w:val="21"/>
                <w:color w:val="212529"/>
                <w:spacing w:val="13"/>
              </w:rPr>
              <w:t>其他林业和草原支出</w:t>
            </w:r>
          </w:p>
        </w:tc>
        <w:tc>
          <w:tcPr>
            <w:tcW w:w="1692" w:type="dxa"/>
            <w:vAlign w:val="top"/>
          </w:tcPr>
          <w:p>
            <w:pPr>
              <w:pStyle w:val="TableText"/>
              <w:ind w:right="33"/>
              <w:spacing w:before="79" w:line="281" w:lineRule="exact"/>
              <w:jc w:val="right"/>
              <w:rPr>
                <w:sz w:val="21"/>
                <w:szCs w:val="21"/>
              </w:rPr>
            </w:pPr>
            <w:r>
              <w:rPr>
                <w:sz w:val="21"/>
                <w:szCs w:val="21"/>
                <w:color w:val="212529"/>
                <w:spacing w:val="4"/>
                <w:position w:val="1"/>
              </w:rPr>
              <w:t>708.82</w:t>
            </w:r>
          </w:p>
        </w:tc>
        <w:tc>
          <w:tcPr>
            <w:tcW w:w="1467" w:type="dxa"/>
            <w:vAlign w:val="top"/>
          </w:tcPr>
          <w:p>
            <w:pPr>
              <w:rPr>
                <w:rFonts w:ascii="Arial"/>
                <w:sz w:val="21"/>
              </w:rPr>
            </w:pPr>
            <w:r/>
          </w:p>
        </w:tc>
        <w:tc>
          <w:tcPr>
            <w:tcW w:w="1640" w:type="dxa"/>
            <w:vAlign w:val="top"/>
          </w:tcPr>
          <w:p>
            <w:pPr>
              <w:pStyle w:val="TableText"/>
              <w:ind w:right="31"/>
              <w:spacing w:before="79" w:line="281" w:lineRule="exact"/>
              <w:jc w:val="right"/>
              <w:rPr>
                <w:sz w:val="21"/>
                <w:szCs w:val="21"/>
              </w:rPr>
            </w:pPr>
            <w:r>
              <w:rPr>
                <w:sz w:val="21"/>
                <w:szCs w:val="21"/>
                <w:color w:val="212529"/>
                <w:spacing w:val="4"/>
                <w:position w:val="1"/>
              </w:rPr>
              <w:t>708.82</w:t>
            </w:r>
          </w:p>
        </w:tc>
      </w:tr>
      <w:tr>
        <w:trPr>
          <w:trHeight w:val="509" w:hRule="atLeast"/>
        </w:trPr>
        <w:tc>
          <w:tcPr>
            <w:tcW w:w="1669" w:type="dxa"/>
            <w:vAlign w:val="top"/>
          </w:tcPr>
          <w:p>
            <w:pPr>
              <w:pStyle w:val="TableText"/>
              <w:ind w:left="11"/>
              <w:spacing w:before="140" w:line="282" w:lineRule="exact"/>
              <w:rPr>
                <w:sz w:val="21"/>
                <w:szCs w:val="21"/>
              </w:rPr>
            </w:pPr>
            <w:r>
              <w:rPr>
                <w:sz w:val="21"/>
                <w:szCs w:val="21"/>
                <w:color w:val="212529"/>
                <w:spacing w:val="4"/>
                <w:position w:val="1"/>
              </w:rPr>
              <w:t>21305</w:t>
            </w:r>
          </w:p>
        </w:tc>
        <w:tc>
          <w:tcPr>
            <w:tcW w:w="2081" w:type="dxa"/>
            <w:vAlign w:val="top"/>
          </w:tcPr>
          <w:p>
            <w:pPr>
              <w:pStyle w:val="TableText"/>
              <w:ind w:left="9" w:right="44"/>
              <w:spacing w:before="21" w:line="210" w:lineRule="auto"/>
              <w:rPr>
                <w:sz w:val="21"/>
                <w:szCs w:val="21"/>
              </w:rPr>
            </w:pPr>
            <w:r>
              <w:rPr>
                <w:sz w:val="21"/>
                <w:szCs w:val="21"/>
                <w:color w:val="212529"/>
                <w:spacing w:val="13"/>
              </w:rPr>
              <w:t>巩固脱贫攻坚成果衔</w:t>
            </w:r>
            <w:r>
              <w:rPr>
                <w:sz w:val="21"/>
                <w:szCs w:val="21"/>
                <w:color w:val="212529"/>
                <w:spacing w:val="3"/>
              </w:rPr>
              <w:t xml:space="preserve"> </w:t>
            </w:r>
            <w:r>
              <w:rPr>
                <w:sz w:val="21"/>
                <w:szCs w:val="21"/>
                <w:color w:val="212529"/>
                <w:spacing w:val="12"/>
              </w:rPr>
              <w:t>接乡村振兴</w:t>
            </w:r>
          </w:p>
        </w:tc>
        <w:tc>
          <w:tcPr>
            <w:tcW w:w="1692" w:type="dxa"/>
            <w:vAlign w:val="top"/>
          </w:tcPr>
          <w:p>
            <w:pPr>
              <w:pStyle w:val="TableText"/>
              <w:ind w:right="33"/>
              <w:spacing w:before="140" w:line="281" w:lineRule="exact"/>
              <w:jc w:val="right"/>
              <w:rPr>
                <w:sz w:val="21"/>
                <w:szCs w:val="21"/>
              </w:rPr>
            </w:pPr>
            <w:r>
              <w:rPr>
                <w:sz w:val="21"/>
                <w:szCs w:val="21"/>
                <w:color w:val="212529"/>
                <w:spacing w:val="3"/>
                <w:position w:val="1"/>
              </w:rPr>
              <w:t>1409.23</w:t>
            </w:r>
          </w:p>
        </w:tc>
        <w:tc>
          <w:tcPr>
            <w:tcW w:w="1467" w:type="dxa"/>
            <w:vAlign w:val="top"/>
          </w:tcPr>
          <w:p>
            <w:pPr>
              <w:rPr>
                <w:rFonts w:ascii="Arial"/>
                <w:sz w:val="21"/>
              </w:rPr>
            </w:pPr>
            <w:r/>
          </w:p>
        </w:tc>
        <w:tc>
          <w:tcPr>
            <w:tcW w:w="1640" w:type="dxa"/>
            <w:vAlign w:val="top"/>
          </w:tcPr>
          <w:p>
            <w:pPr>
              <w:pStyle w:val="TableText"/>
              <w:ind w:right="31"/>
              <w:spacing w:before="140" w:line="281" w:lineRule="exact"/>
              <w:jc w:val="right"/>
              <w:rPr>
                <w:sz w:val="21"/>
                <w:szCs w:val="21"/>
              </w:rPr>
            </w:pPr>
            <w:r>
              <w:rPr>
                <w:sz w:val="21"/>
                <w:szCs w:val="21"/>
                <w:color w:val="212529"/>
                <w:spacing w:val="3"/>
                <w:position w:val="1"/>
              </w:rPr>
              <w:t>1409.23</w:t>
            </w:r>
          </w:p>
        </w:tc>
      </w:tr>
      <w:tr>
        <w:trPr>
          <w:trHeight w:val="374" w:hRule="atLeast"/>
        </w:trPr>
        <w:tc>
          <w:tcPr>
            <w:tcW w:w="1669" w:type="dxa"/>
            <w:vAlign w:val="top"/>
          </w:tcPr>
          <w:p>
            <w:pPr>
              <w:pStyle w:val="TableText"/>
              <w:ind w:left="11"/>
              <w:spacing w:before="81" w:line="282" w:lineRule="exact"/>
              <w:rPr>
                <w:sz w:val="21"/>
                <w:szCs w:val="21"/>
              </w:rPr>
            </w:pPr>
            <w:r>
              <w:rPr>
                <w:sz w:val="21"/>
                <w:szCs w:val="21"/>
                <w:color w:val="212529"/>
                <w:spacing w:val="5"/>
                <w:position w:val="1"/>
              </w:rPr>
              <w:t>2130505</w:t>
            </w:r>
          </w:p>
        </w:tc>
        <w:tc>
          <w:tcPr>
            <w:tcW w:w="2081" w:type="dxa"/>
            <w:vAlign w:val="top"/>
          </w:tcPr>
          <w:p>
            <w:pPr>
              <w:pStyle w:val="TableText"/>
              <w:ind w:left="17"/>
              <w:spacing w:before="82" w:line="227" w:lineRule="auto"/>
              <w:rPr>
                <w:sz w:val="21"/>
                <w:szCs w:val="21"/>
              </w:rPr>
            </w:pPr>
            <w:r>
              <w:rPr>
                <w:sz w:val="21"/>
                <w:szCs w:val="21"/>
                <w:color w:val="212529"/>
                <w:spacing w:val="9"/>
              </w:rPr>
              <w:t>生产发展</w:t>
            </w:r>
          </w:p>
        </w:tc>
        <w:tc>
          <w:tcPr>
            <w:tcW w:w="1692" w:type="dxa"/>
            <w:vAlign w:val="top"/>
          </w:tcPr>
          <w:p>
            <w:pPr>
              <w:pStyle w:val="TableText"/>
              <w:ind w:right="33"/>
              <w:spacing w:before="81" w:line="281" w:lineRule="exact"/>
              <w:jc w:val="right"/>
              <w:rPr>
                <w:sz w:val="21"/>
                <w:szCs w:val="21"/>
              </w:rPr>
            </w:pPr>
            <w:r>
              <w:rPr>
                <w:sz w:val="21"/>
                <w:szCs w:val="21"/>
                <w:color w:val="212529"/>
                <w:spacing w:val="3"/>
                <w:position w:val="1"/>
              </w:rPr>
              <w:t>1049.23</w:t>
            </w:r>
          </w:p>
        </w:tc>
        <w:tc>
          <w:tcPr>
            <w:tcW w:w="1467" w:type="dxa"/>
            <w:vAlign w:val="top"/>
          </w:tcPr>
          <w:p>
            <w:pPr>
              <w:rPr>
                <w:rFonts w:ascii="Arial"/>
                <w:sz w:val="21"/>
              </w:rPr>
            </w:pPr>
            <w:r/>
          </w:p>
        </w:tc>
        <w:tc>
          <w:tcPr>
            <w:tcW w:w="1640" w:type="dxa"/>
            <w:vAlign w:val="top"/>
          </w:tcPr>
          <w:p>
            <w:pPr>
              <w:pStyle w:val="TableText"/>
              <w:ind w:right="31"/>
              <w:spacing w:before="81" w:line="281" w:lineRule="exact"/>
              <w:jc w:val="right"/>
              <w:rPr>
                <w:sz w:val="21"/>
                <w:szCs w:val="21"/>
              </w:rPr>
            </w:pPr>
            <w:r>
              <w:rPr>
                <w:sz w:val="21"/>
                <w:szCs w:val="21"/>
                <w:color w:val="212529"/>
                <w:spacing w:val="3"/>
                <w:position w:val="1"/>
              </w:rPr>
              <w:t>1049.23</w:t>
            </w:r>
          </w:p>
        </w:tc>
      </w:tr>
      <w:tr>
        <w:trPr>
          <w:trHeight w:val="509" w:hRule="atLeast"/>
        </w:trPr>
        <w:tc>
          <w:tcPr>
            <w:tcW w:w="1669" w:type="dxa"/>
            <w:vAlign w:val="top"/>
          </w:tcPr>
          <w:p>
            <w:pPr>
              <w:pStyle w:val="TableText"/>
              <w:ind w:left="11"/>
              <w:spacing w:before="142" w:line="282" w:lineRule="exact"/>
              <w:rPr>
                <w:sz w:val="21"/>
                <w:szCs w:val="21"/>
              </w:rPr>
            </w:pPr>
            <w:r>
              <w:rPr>
                <w:sz w:val="21"/>
                <w:szCs w:val="21"/>
                <w:color w:val="212529"/>
                <w:spacing w:val="5"/>
                <w:position w:val="1"/>
              </w:rPr>
              <w:t>2130599</w:t>
            </w:r>
          </w:p>
        </w:tc>
        <w:tc>
          <w:tcPr>
            <w:tcW w:w="2081" w:type="dxa"/>
            <w:vAlign w:val="top"/>
          </w:tcPr>
          <w:p>
            <w:pPr>
              <w:pStyle w:val="TableText"/>
              <w:ind w:left="14" w:right="44" w:hanging="5"/>
              <w:spacing w:before="23" w:line="209" w:lineRule="auto"/>
              <w:rPr>
                <w:sz w:val="21"/>
                <w:szCs w:val="21"/>
              </w:rPr>
            </w:pPr>
            <w:r>
              <w:rPr>
                <w:sz w:val="21"/>
                <w:szCs w:val="21"/>
                <w:color w:val="212529"/>
                <w:spacing w:val="13"/>
              </w:rPr>
              <w:t>其他巩固脱贫攻坚成</w:t>
            </w:r>
            <w:r>
              <w:rPr>
                <w:sz w:val="21"/>
                <w:szCs w:val="21"/>
                <w:color w:val="212529"/>
                <w:spacing w:val="4"/>
              </w:rPr>
              <w:t xml:space="preserve"> </w:t>
            </w:r>
            <w:r>
              <w:rPr>
                <w:sz w:val="21"/>
                <w:szCs w:val="21"/>
                <w:color w:val="212529"/>
                <w:spacing w:val="12"/>
              </w:rPr>
              <w:t>果衔接乡村振兴支出</w:t>
            </w:r>
          </w:p>
        </w:tc>
        <w:tc>
          <w:tcPr>
            <w:tcW w:w="1692" w:type="dxa"/>
            <w:vAlign w:val="top"/>
          </w:tcPr>
          <w:p>
            <w:pPr>
              <w:pStyle w:val="TableText"/>
              <w:ind w:right="33"/>
              <w:spacing w:before="142" w:line="281" w:lineRule="exact"/>
              <w:jc w:val="right"/>
              <w:rPr>
                <w:sz w:val="21"/>
                <w:szCs w:val="21"/>
              </w:rPr>
            </w:pPr>
            <w:r>
              <w:rPr>
                <w:sz w:val="21"/>
                <w:szCs w:val="21"/>
                <w:color w:val="212529"/>
                <w:spacing w:val="4"/>
                <w:position w:val="1"/>
              </w:rPr>
              <w:t>360.00</w:t>
            </w:r>
          </w:p>
        </w:tc>
        <w:tc>
          <w:tcPr>
            <w:tcW w:w="1467" w:type="dxa"/>
            <w:vAlign w:val="top"/>
          </w:tcPr>
          <w:p>
            <w:pPr>
              <w:rPr>
                <w:rFonts w:ascii="Arial"/>
                <w:sz w:val="21"/>
              </w:rPr>
            </w:pPr>
            <w:r/>
          </w:p>
        </w:tc>
        <w:tc>
          <w:tcPr>
            <w:tcW w:w="1640" w:type="dxa"/>
            <w:vAlign w:val="top"/>
          </w:tcPr>
          <w:p>
            <w:pPr>
              <w:pStyle w:val="TableText"/>
              <w:ind w:right="31"/>
              <w:spacing w:before="142" w:line="281" w:lineRule="exact"/>
              <w:jc w:val="right"/>
              <w:rPr>
                <w:sz w:val="21"/>
                <w:szCs w:val="21"/>
              </w:rPr>
            </w:pPr>
            <w:r>
              <w:rPr>
                <w:sz w:val="21"/>
                <w:szCs w:val="21"/>
                <w:color w:val="212529"/>
                <w:spacing w:val="4"/>
                <w:position w:val="1"/>
              </w:rPr>
              <w:t>360.00</w:t>
            </w:r>
          </w:p>
        </w:tc>
      </w:tr>
      <w:tr>
        <w:trPr>
          <w:trHeight w:val="374" w:hRule="atLeast"/>
        </w:trPr>
        <w:tc>
          <w:tcPr>
            <w:tcW w:w="1669" w:type="dxa"/>
            <w:vAlign w:val="top"/>
          </w:tcPr>
          <w:p>
            <w:pPr>
              <w:pStyle w:val="TableText"/>
              <w:ind w:left="11"/>
              <w:spacing w:before="83" w:line="281" w:lineRule="exact"/>
              <w:rPr>
                <w:sz w:val="21"/>
                <w:szCs w:val="21"/>
              </w:rPr>
            </w:pPr>
            <w:r>
              <w:rPr>
                <w:sz w:val="21"/>
                <w:szCs w:val="21"/>
                <w:color w:val="212529"/>
                <w:spacing w:val="4"/>
                <w:position w:val="1"/>
              </w:rPr>
              <w:t>21308</w:t>
            </w:r>
          </w:p>
        </w:tc>
        <w:tc>
          <w:tcPr>
            <w:tcW w:w="2081" w:type="dxa"/>
            <w:vAlign w:val="top"/>
          </w:tcPr>
          <w:p>
            <w:pPr>
              <w:pStyle w:val="TableText"/>
              <w:ind w:left="9"/>
              <w:spacing w:before="84" w:line="227" w:lineRule="auto"/>
              <w:rPr>
                <w:sz w:val="21"/>
                <w:szCs w:val="21"/>
              </w:rPr>
            </w:pPr>
            <w:r>
              <w:rPr>
                <w:sz w:val="21"/>
                <w:szCs w:val="21"/>
                <w:color w:val="212529"/>
                <w:spacing w:val="13"/>
              </w:rPr>
              <w:t>普惠金融发展支出</w:t>
            </w:r>
          </w:p>
        </w:tc>
        <w:tc>
          <w:tcPr>
            <w:tcW w:w="1692" w:type="dxa"/>
            <w:vAlign w:val="top"/>
          </w:tcPr>
          <w:p>
            <w:pPr>
              <w:pStyle w:val="TableText"/>
              <w:ind w:right="33"/>
              <w:spacing w:before="83" w:line="281" w:lineRule="exact"/>
              <w:jc w:val="right"/>
              <w:rPr>
                <w:sz w:val="21"/>
                <w:szCs w:val="21"/>
              </w:rPr>
            </w:pPr>
            <w:r>
              <w:rPr>
                <w:sz w:val="21"/>
                <w:szCs w:val="21"/>
                <w:color w:val="212529"/>
                <w:spacing w:val="2"/>
                <w:position w:val="1"/>
              </w:rPr>
              <w:t>129.87</w:t>
            </w:r>
          </w:p>
        </w:tc>
        <w:tc>
          <w:tcPr>
            <w:tcW w:w="1467" w:type="dxa"/>
            <w:vAlign w:val="top"/>
          </w:tcPr>
          <w:p>
            <w:pPr>
              <w:rPr>
                <w:rFonts w:ascii="Arial"/>
                <w:sz w:val="21"/>
              </w:rPr>
            </w:pPr>
            <w:r/>
          </w:p>
        </w:tc>
        <w:tc>
          <w:tcPr>
            <w:tcW w:w="1640" w:type="dxa"/>
            <w:vAlign w:val="top"/>
          </w:tcPr>
          <w:p>
            <w:pPr>
              <w:pStyle w:val="TableText"/>
              <w:ind w:right="31"/>
              <w:spacing w:before="83" w:line="281" w:lineRule="exact"/>
              <w:jc w:val="right"/>
              <w:rPr>
                <w:sz w:val="21"/>
                <w:szCs w:val="21"/>
              </w:rPr>
            </w:pPr>
            <w:r>
              <w:rPr>
                <w:sz w:val="21"/>
                <w:szCs w:val="21"/>
                <w:color w:val="212529"/>
                <w:spacing w:val="2"/>
                <w:position w:val="1"/>
              </w:rPr>
              <w:t>129.87</w:t>
            </w:r>
          </w:p>
        </w:tc>
      </w:tr>
      <w:tr>
        <w:trPr>
          <w:trHeight w:val="374" w:hRule="atLeast"/>
        </w:trPr>
        <w:tc>
          <w:tcPr>
            <w:tcW w:w="1669" w:type="dxa"/>
            <w:vAlign w:val="top"/>
          </w:tcPr>
          <w:p>
            <w:pPr>
              <w:pStyle w:val="TableText"/>
              <w:ind w:left="11"/>
              <w:spacing w:before="84" w:line="280" w:lineRule="exact"/>
              <w:rPr>
                <w:sz w:val="21"/>
                <w:szCs w:val="21"/>
              </w:rPr>
            </w:pPr>
            <w:r>
              <w:rPr>
                <w:sz w:val="21"/>
                <w:szCs w:val="21"/>
                <w:color w:val="212529"/>
                <w:spacing w:val="5"/>
                <w:position w:val="1"/>
              </w:rPr>
              <w:t>2130803</w:t>
            </w:r>
          </w:p>
        </w:tc>
        <w:tc>
          <w:tcPr>
            <w:tcW w:w="2081" w:type="dxa"/>
            <w:vAlign w:val="top"/>
          </w:tcPr>
          <w:p>
            <w:pPr>
              <w:pStyle w:val="TableText"/>
              <w:ind w:left="12"/>
              <w:spacing w:before="85" w:line="227" w:lineRule="auto"/>
              <w:rPr>
                <w:sz w:val="21"/>
                <w:szCs w:val="21"/>
              </w:rPr>
            </w:pPr>
            <w:r>
              <w:rPr>
                <w:sz w:val="21"/>
                <w:szCs w:val="21"/>
                <w:color w:val="212529"/>
                <w:spacing w:val="13"/>
              </w:rPr>
              <w:t>农业保险保费补贴</w:t>
            </w:r>
          </w:p>
        </w:tc>
        <w:tc>
          <w:tcPr>
            <w:tcW w:w="1692" w:type="dxa"/>
            <w:vAlign w:val="top"/>
          </w:tcPr>
          <w:p>
            <w:pPr>
              <w:pStyle w:val="TableText"/>
              <w:ind w:right="33"/>
              <w:spacing w:before="84" w:line="280" w:lineRule="exact"/>
              <w:jc w:val="right"/>
              <w:rPr>
                <w:sz w:val="21"/>
                <w:szCs w:val="21"/>
              </w:rPr>
            </w:pPr>
            <w:r>
              <w:rPr>
                <w:sz w:val="21"/>
                <w:szCs w:val="21"/>
                <w:color w:val="212529"/>
                <w:spacing w:val="2"/>
                <w:position w:val="1"/>
              </w:rPr>
              <w:t>129.87</w:t>
            </w:r>
          </w:p>
        </w:tc>
        <w:tc>
          <w:tcPr>
            <w:tcW w:w="1467" w:type="dxa"/>
            <w:vAlign w:val="top"/>
          </w:tcPr>
          <w:p>
            <w:pPr>
              <w:rPr>
                <w:rFonts w:ascii="Arial"/>
                <w:sz w:val="21"/>
              </w:rPr>
            </w:pPr>
            <w:r/>
          </w:p>
        </w:tc>
        <w:tc>
          <w:tcPr>
            <w:tcW w:w="1640" w:type="dxa"/>
            <w:vAlign w:val="top"/>
          </w:tcPr>
          <w:p>
            <w:pPr>
              <w:pStyle w:val="TableText"/>
              <w:ind w:right="31"/>
              <w:spacing w:before="84" w:line="280" w:lineRule="exact"/>
              <w:jc w:val="right"/>
              <w:rPr>
                <w:sz w:val="21"/>
                <w:szCs w:val="21"/>
              </w:rPr>
            </w:pPr>
            <w:r>
              <w:rPr>
                <w:sz w:val="21"/>
                <w:szCs w:val="21"/>
                <w:color w:val="212529"/>
                <w:spacing w:val="2"/>
                <w:position w:val="1"/>
              </w:rPr>
              <w:t>129.87</w:t>
            </w:r>
          </w:p>
        </w:tc>
      </w:tr>
      <w:tr>
        <w:trPr>
          <w:trHeight w:val="509" w:hRule="atLeast"/>
        </w:trPr>
        <w:tc>
          <w:tcPr>
            <w:tcW w:w="1669" w:type="dxa"/>
            <w:vAlign w:val="top"/>
          </w:tcPr>
          <w:p>
            <w:pPr>
              <w:pStyle w:val="TableText"/>
              <w:ind w:left="11"/>
              <w:spacing w:before="145" w:line="282" w:lineRule="exact"/>
              <w:rPr>
                <w:sz w:val="21"/>
                <w:szCs w:val="21"/>
              </w:rPr>
            </w:pPr>
            <w:r>
              <w:rPr>
                <w:sz w:val="21"/>
                <w:szCs w:val="21"/>
                <w:color w:val="212529"/>
                <w:spacing w:val="2"/>
                <w:position w:val="1"/>
              </w:rPr>
              <w:t>220</w:t>
            </w:r>
          </w:p>
        </w:tc>
        <w:tc>
          <w:tcPr>
            <w:tcW w:w="2081" w:type="dxa"/>
            <w:vAlign w:val="top"/>
          </w:tcPr>
          <w:p>
            <w:pPr>
              <w:pStyle w:val="TableText"/>
              <w:ind w:left="11" w:right="44" w:firstLine="42"/>
              <w:spacing w:before="25" w:line="208" w:lineRule="auto"/>
              <w:rPr>
                <w:sz w:val="21"/>
                <w:szCs w:val="21"/>
              </w:rPr>
            </w:pPr>
            <w:r>
              <w:rPr>
                <w:sz w:val="21"/>
                <w:szCs w:val="21"/>
                <w:color w:val="212529"/>
                <w:spacing w:val="8"/>
              </w:rPr>
              <w:t>自然资源海洋气象等</w:t>
            </w:r>
            <w:r>
              <w:rPr>
                <w:sz w:val="21"/>
                <w:szCs w:val="21"/>
                <w:color w:val="212529"/>
                <w:spacing w:val="5"/>
              </w:rPr>
              <w:t xml:space="preserve"> </w:t>
            </w:r>
            <w:r>
              <w:rPr>
                <w:sz w:val="21"/>
                <w:szCs w:val="21"/>
                <w:color w:val="212529"/>
                <w:spacing w:val="7"/>
              </w:rPr>
              <w:t>支出</w:t>
            </w:r>
          </w:p>
        </w:tc>
        <w:tc>
          <w:tcPr>
            <w:tcW w:w="1692" w:type="dxa"/>
            <w:vAlign w:val="top"/>
          </w:tcPr>
          <w:p>
            <w:pPr>
              <w:pStyle w:val="TableText"/>
              <w:ind w:right="33"/>
              <w:spacing w:before="145" w:line="281" w:lineRule="exact"/>
              <w:jc w:val="right"/>
              <w:rPr>
                <w:sz w:val="21"/>
                <w:szCs w:val="21"/>
              </w:rPr>
            </w:pPr>
            <w:r>
              <w:rPr>
                <w:sz w:val="21"/>
                <w:szCs w:val="21"/>
                <w:color w:val="212529"/>
                <w:spacing w:val="5"/>
                <w:position w:val="1"/>
              </w:rPr>
              <w:t>21399.43</w:t>
            </w:r>
          </w:p>
        </w:tc>
        <w:tc>
          <w:tcPr>
            <w:tcW w:w="1467" w:type="dxa"/>
            <w:vAlign w:val="top"/>
          </w:tcPr>
          <w:p>
            <w:pPr>
              <w:rPr>
                <w:rFonts w:ascii="Arial"/>
                <w:sz w:val="21"/>
              </w:rPr>
            </w:pPr>
            <w:r/>
          </w:p>
        </w:tc>
        <w:tc>
          <w:tcPr>
            <w:tcW w:w="1640" w:type="dxa"/>
            <w:vAlign w:val="top"/>
          </w:tcPr>
          <w:p>
            <w:pPr>
              <w:pStyle w:val="TableText"/>
              <w:ind w:right="31"/>
              <w:spacing w:before="145" w:line="281" w:lineRule="exact"/>
              <w:jc w:val="right"/>
              <w:rPr>
                <w:sz w:val="21"/>
                <w:szCs w:val="21"/>
              </w:rPr>
            </w:pPr>
            <w:r>
              <w:rPr>
                <w:sz w:val="21"/>
                <w:szCs w:val="21"/>
                <w:color w:val="212529"/>
                <w:spacing w:val="5"/>
                <w:position w:val="1"/>
              </w:rPr>
              <w:t>21399.43</w:t>
            </w:r>
          </w:p>
        </w:tc>
      </w:tr>
      <w:tr>
        <w:trPr>
          <w:trHeight w:val="374" w:hRule="atLeast"/>
        </w:trPr>
        <w:tc>
          <w:tcPr>
            <w:tcW w:w="1669" w:type="dxa"/>
            <w:vAlign w:val="top"/>
          </w:tcPr>
          <w:p>
            <w:pPr>
              <w:pStyle w:val="TableText"/>
              <w:ind w:left="11"/>
              <w:spacing w:before="86" w:line="278" w:lineRule="exact"/>
              <w:rPr>
                <w:sz w:val="21"/>
                <w:szCs w:val="21"/>
              </w:rPr>
            </w:pPr>
            <w:r>
              <w:rPr>
                <w:sz w:val="21"/>
                <w:szCs w:val="21"/>
                <w:color w:val="212529"/>
                <w:spacing w:val="4"/>
                <w:position w:val="1"/>
              </w:rPr>
              <w:t>22001</w:t>
            </w:r>
          </w:p>
        </w:tc>
        <w:tc>
          <w:tcPr>
            <w:tcW w:w="2081" w:type="dxa"/>
            <w:vAlign w:val="top"/>
          </w:tcPr>
          <w:p>
            <w:pPr>
              <w:pStyle w:val="TableText"/>
              <w:ind w:left="53"/>
              <w:spacing w:before="87" w:line="227" w:lineRule="auto"/>
              <w:rPr>
                <w:sz w:val="21"/>
                <w:szCs w:val="21"/>
              </w:rPr>
            </w:pPr>
            <w:r>
              <w:rPr>
                <w:sz w:val="21"/>
                <w:szCs w:val="21"/>
                <w:color w:val="212529"/>
                <w:spacing w:val="5"/>
              </w:rPr>
              <w:t>自然资源事务</w:t>
            </w:r>
          </w:p>
        </w:tc>
        <w:tc>
          <w:tcPr>
            <w:tcW w:w="1692" w:type="dxa"/>
            <w:vAlign w:val="top"/>
          </w:tcPr>
          <w:p>
            <w:pPr>
              <w:pStyle w:val="TableText"/>
              <w:ind w:right="33"/>
              <w:spacing w:before="86" w:line="278" w:lineRule="exact"/>
              <w:jc w:val="right"/>
              <w:rPr>
                <w:sz w:val="21"/>
                <w:szCs w:val="21"/>
              </w:rPr>
            </w:pPr>
            <w:r>
              <w:rPr>
                <w:sz w:val="21"/>
                <w:szCs w:val="21"/>
                <w:color w:val="212529"/>
                <w:spacing w:val="5"/>
                <w:position w:val="1"/>
              </w:rPr>
              <w:t>21399.43</w:t>
            </w:r>
          </w:p>
        </w:tc>
        <w:tc>
          <w:tcPr>
            <w:tcW w:w="1467" w:type="dxa"/>
            <w:vAlign w:val="top"/>
          </w:tcPr>
          <w:p>
            <w:pPr>
              <w:rPr>
                <w:rFonts w:ascii="Arial"/>
                <w:sz w:val="21"/>
              </w:rPr>
            </w:pPr>
            <w:r/>
          </w:p>
        </w:tc>
        <w:tc>
          <w:tcPr>
            <w:tcW w:w="1640" w:type="dxa"/>
            <w:vAlign w:val="top"/>
          </w:tcPr>
          <w:p>
            <w:pPr>
              <w:pStyle w:val="TableText"/>
              <w:ind w:right="31"/>
              <w:spacing w:before="86" w:line="278" w:lineRule="exact"/>
              <w:jc w:val="right"/>
              <w:rPr>
                <w:sz w:val="21"/>
                <w:szCs w:val="21"/>
              </w:rPr>
            </w:pPr>
            <w:r>
              <w:rPr>
                <w:sz w:val="21"/>
                <w:szCs w:val="21"/>
                <w:color w:val="212529"/>
                <w:spacing w:val="5"/>
                <w:position w:val="1"/>
              </w:rPr>
              <w:t>21399.43</w:t>
            </w:r>
          </w:p>
        </w:tc>
      </w:tr>
      <w:tr>
        <w:trPr>
          <w:trHeight w:val="374" w:hRule="atLeast"/>
        </w:trPr>
        <w:tc>
          <w:tcPr>
            <w:tcW w:w="1669" w:type="dxa"/>
            <w:vAlign w:val="top"/>
          </w:tcPr>
          <w:p>
            <w:pPr>
              <w:pStyle w:val="TableText"/>
              <w:ind w:left="11"/>
              <w:spacing w:before="87" w:line="277" w:lineRule="exact"/>
              <w:rPr>
                <w:sz w:val="21"/>
                <w:szCs w:val="21"/>
              </w:rPr>
            </w:pPr>
            <w:r>
              <w:rPr>
                <w:sz w:val="21"/>
                <w:szCs w:val="21"/>
                <w:color w:val="212529"/>
                <w:spacing w:val="5"/>
                <w:position w:val="1"/>
              </w:rPr>
              <w:t>2200106</w:t>
            </w:r>
          </w:p>
        </w:tc>
        <w:tc>
          <w:tcPr>
            <w:tcW w:w="2081" w:type="dxa"/>
            <w:vAlign w:val="top"/>
          </w:tcPr>
          <w:p>
            <w:pPr>
              <w:pStyle w:val="TableText"/>
              <w:ind w:left="53"/>
              <w:spacing w:before="87" w:line="228" w:lineRule="auto"/>
              <w:rPr>
                <w:sz w:val="21"/>
                <w:szCs w:val="21"/>
              </w:rPr>
            </w:pPr>
            <w:r>
              <w:rPr>
                <w:sz w:val="21"/>
                <w:szCs w:val="21"/>
                <w:color w:val="212529"/>
                <w:spacing w:val="8"/>
              </w:rPr>
              <w:t>自然资源利用与保护</w:t>
            </w:r>
          </w:p>
        </w:tc>
        <w:tc>
          <w:tcPr>
            <w:tcW w:w="1692" w:type="dxa"/>
            <w:vAlign w:val="top"/>
          </w:tcPr>
          <w:p>
            <w:pPr>
              <w:pStyle w:val="TableText"/>
              <w:ind w:right="33"/>
              <w:spacing w:before="87" w:line="277" w:lineRule="exact"/>
              <w:jc w:val="right"/>
              <w:rPr>
                <w:sz w:val="21"/>
                <w:szCs w:val="21"/>
              </w:rPr>
            </w:pPr>
            <w:r>
              <w:rPr>
                <w:sz w:val="21"/>
                <w:szCs w:val="21"/>
                <w:color w:val="212529"/>
                <w:spacing w:val="5"/>
                <w:position w:val="1"/>
              </w:rPr>
              <w:t>21399.43</w:t>
            </w:r>
          </w:p>
        </w:tc>
        <w:tc>
          <w:tcPr>
            <w:tcW w:w="1467" w:type="dxa"/>
            <w:vAlign w:val="top"/>
          </w:tcPr>
          <w:p>
            <w:pPr>
              <w:rPr>
                <w:rFonts w:ascii="Arial"/>
                <w:sz w:val="21"/>
              </w:rPr>
            </w:pPr>
            <w:r/>
          </w:p>
        </w:tc>
        <w:tc>
          <w:tcPr>
            <w:tcW w:w="1640" w:type="dxa"/>
            <w:vAlign w:val="top"/>
          </w:tcPr>
          <w:p>
            <w:pPr>
              <w:pStyle w:val="TableText"/>
              <w:ind w:right="31"/>
              <w:spacing w:before="87" w:line="277" w:lineRule="exact"/>
              <w:jc w:val="right"/>
              <w:rPr>
                <w:sz w:val="21"/>
                <w:szCs w:val="21"/>
              </w:rPr>
            </w:pPr>
            <w:r>
              <w:rPr>
                <w:sz w:val="21"/>
                <w:szCs w:val="21"/>
                <w:color w:val="212529"/>
                <w:spacing w:val="5"/>
                <w:position w:val="1"/>
              </w:rPr>
              <w:t>21399.43</w:t>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2"/>
                <w:position w:val="1"/>
              </w:rPr>
              <w:t>221</w:t>
            </w:r>
          </w:p>
        </w:tc>
        <w:tc>
          <w:tcPr>
            <w:tcW w:w="2081" w:type="dxa"/>
            <w:vAlign w:val="top"/>
          </w:tcPr>
          <w:p>
            <w:pPr>
              <w:pStyle w:val="TableText"/>
              <w:ind w:left="11"/>
              <w:spacing w:before="89" w:line="227" w:lineRule="auto"/>
              <w:rPr>
                <w:sz w:val="21"/>
                <w:szCs w:val="21"/>
              </w:rPr>
            </w:pPr>
            <w:r>
              <w:rPr>
                <w:sz w:val="21"/>
                <w:szCs w:val="21"/>
                <w:color w:val="212529"/>
                <w:spacing w:val="12"/>
              </w:rPr>
              <w:t>住房保障支出</w:t>
            </w:r>
          </w:p>
        </w:tc>
        <w:tc>
          <w:tcPr>
            <w:tcW w:w="1692" w:type="dxa"/>
            <w:vAlign w:val="top"/>
          </w:tcPr>
          <w:p>
            <w:pPr>
              <w:pStyle w:val="TableText"/>
              <w:ind w:right="33"/>
              <w:spacing w:before="88" w:line="277" w:lineRule="exact"/>
              <w:jc w:val="right"/>
              <w:rPr>
                <w:sz w:val="21"/>
                <w:szCs w:val="21"/>
              </w:rPr>
            </w:pPr>
            <w:r>
              <w:rPr>
                <w:sz w:val="21"/>
                <w:szCs w:val="21"/>
                <w:color w:val="212529"/>
                <w:spacing w:val="2"/>
                <w:position w:val="1"/>
              </w:rPr>
              <w:t>186.13</w:t>
            </w:r>
          </w:p>
        </w:tc>
        <w:tc>
          <w:tcPr>
            <w:tcW w:w="1467" w:type="dxa"/>
            <w:vAlign w:val="top"/>
          </w:tcPr>
          <w:p>
            <w:pPr>
              <w:pStyle w:val="TableText"/>
              <w:ind w:right="26"/>
              <w:spacing w:before="88" w:line="277" w:lineRule="exact"/>
              <w:jc w:val="right"/>
              <w:rPr>
                <w:sz w:val="21"/>
                <w:szCs w:val="21"/>
              </w:rPr>
            </w:pPr>
            <w:r>
              <w:rPr>
                <w:sz w:val="21"/>
                <w:szCs w:val="21"/>
                <w:color w:val="212529"/>
                <w:spacing w:val="2"/>
                <w:position w:val="1"/>
              </w:rPr>
              <w:t>105.13</w:t>
            </w:r>
          </w:p>
        </w:tc>
        <w:tc>
          <w:tcPr>
            <w:tcW w:w="1640" w:type="dxa"/>
            <w:vAlign w:val="top"/>
          </w:tcPr>
          <w:p>
            <w:pPr>
              <w:pStyle w:val="TableText"/>
              <w:ind w:right="31"/>
              <w:spacing w:before="88" w:line="277" w:lineRule="exact"/>
              <w:jc w:val="right"/>
              <w:rPr>
                <w:sz w:val="21"/>
                <w:szCs w:val="21"/>
              </w:rPr>
            </w:pPr>
            <w:r>
              <w:rPr>
                <w:sz w:val="21"/>
                <w:szCs w:val="21"/>
                <w:color w:val="212529"/>
                <w:spacing w:val="5"/>
                <w:position w:val="1"/>
              </w:rPr>
              <w:t>80.99</w:t>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4"/>
                <w:position w:val="1"/>
              </w:rPr>
              <w:t>22102</w:t>
            </w:r>
          </w:p>
        </w:tc>
        <w:tc>
          <w:tcPr>
            <w:tcW w:w="2081" w:type="dxa"/>
            <w:vAlign w:val="top"/>
          </w:tcPr>
          <w:p>
            <w:pPr>
              <w:pStyle w:val="TableText"/>
              <w:ind w:left="11"/>
              <w:spacing w:before="89" w:line="227" w:lineRule="auto"/>
              <w:rPr>
                <w:sz w:val="21"/>
                <w:szCs w:val="21"/>
              </w:rPr>
            </w:pPr>
            <w:r>
              <w:rPr>
                <w:sz w:val="21"/>
                <w:szCs w:val="21"/>
                <w:color w:val="212529"/>
                <w:spacing w:val="12"/>
              </w:rPr>
              <w:t>住房改革支出</w:t>
            </w:r>
          </w:p>
        </w:tc>
        <w:tc>
          <w:tcPr>
            <w:tcW w:w="1692" w:type="dxa"/>
            <w:vAlign w:val="top"/>
          </w:tcPr>
          <w:p>
            <w:pPr>
              <w:pStyle w:val="TableText"/>
              <w:ind w:right="33"/>
              <w:spacing w:before="88" w:line="277" w:lineRule="exact"/>
              <w:jc w:val="right"/>
              <w:rPr>
                <w:sz w:val="21"/>
                <w:szCs w:val="21"/>
              </w:rPr>
            </w:pPr>
            <w:r>
              <w:rPr>
                <w:sz w:val="21"/>
                <w:szCs w:val="21"/>
                <w:color w:val="212529"/>
                <w:spacing w:val="2"/>
                <w:position w:val="1"/>
              </w:rPr>
              <w:t>186.13</w:t>
            </w:r>
          </w:p>
        </w:tc>
        <w:tc>
          <w:tcPr>
            <w:tcW w:w="1467" w:type="dxa"/>
            <w:vAlign w:val="top"/>
          </w:tcPr>
          <w:p>
            <w:pPr>
              <w:pStyle w:val="TableText"/>
              <w:ind w:right="26"/>
              <w:spacing w:before="88" w:line="277" w:lineRule="exact"/>
              <w:jc w:val="right"/>
              <w:rPr>
                <w:sz w:val="21"/>
                <w:szCs w:val="21"/>
              </w:rPr>
            </w:pPr>
            <w:r>
              <w:rPr>
                <w:sz w:val="21"/>
                <w:szCs w:val="21"/>
                <w:color w:val="212529"/>
                <w:spacing w:val="2"/>
                <w:position w:val="1"/>
              </w:rPr>
              <w:t>105.13</w:t>
            </w:r>
          </w:p>
        </w:tc>
        <w:tc>
          <w:tcPr>
            <w:tcW w:w="1640" w:type="dxa"/>
            <w:vAlign w:val="top"/>
          </w:tcPr>
          <w:p>
            <w:pPr>
              <w:pStyle w:val="TableText"/>
              <w:ind w:right="31"/>
              <w:spacing w:before="88" w:line="277" w:lineRule="exact"/>
              <w:jc w:val="right"/>
              <w:rPr>
                <w:sz w:val="21"/>
                <w:szCs w:val="21"/>
              </w:rPr>
            </w:pPr>
            <w:r>
              <w:rPr>
                <w:sz w:val="21"/>
                <w:szCs w:val="21"/>
                <w:color w:val="212529"/>
                <w:spacing w:val="5"/>
                <w:position w:val="1"/>
              </w:rPr>
              <w:t>80.99</w:t>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5"/>
                <w:position w:val="1"/>
              </w:rPr>
              <w:t>2210201</w:t>
            </w:r>
          </w:p>
        </w:tc>
        <w:tc>
          <w:tcPr>
            <w:tcW w:w="2081" w:type="dxa"/>
            <w:vAlign w:val="top"/>
          </w:tcPr>
          <w:p>
            <w:pPr>
              <w:pStyle w:val="TableText"/>
              <w:ind w:left="11"/>
              <w:spacing w:before="88" w:line="228" w:lineRule="auto"/>
              <w:rPr>
                <w:sz w:val="21"/>
                <w:szCs w:val="21"/>
              </w:rPr>
            </w:pPr>
            <w:r>
              <w:rPr>
                <w:sz w:val="21"/>
                <w:szCs w:val="21"/>
                <w:color w:val="212529"/>
                <w:spacing w:val="12"/>
              </w:rPr>
              <w:t>住房公积金</w:t>
            </w:r>
          </w:p>
        </w:tc>
        <w:tc>
          <w:tcPr>
            <w:tcW w:w="1692" w:type="dxa"/>
            <w:vAlign w:val="top"/>
          </w:tcPr>
          <w:p>
            <w:pPr>
              <w:pStyle w:val="TableText"/>
              <w:ind w:right="33"/>
              <w:spacing w:before="88" w:line="277" w:lineRule="exact"/>
              <w:jc w:val="right"/>
              <w:rPr>
                <w:sz w:val="21"/>
                <w:szCs w:val="21"/>
              </w:rPr>
            </w:pPr>
            <w:r>
              <w:rPr>
                <w:sz w:val="21"/>
                <w:szCs w:val="21"/>
                <w:color w:val="212529"/>
                <w:spacing w:val="2"/>
                <w:position w:val="1"/>
              </w:rPr>
              <w:t>186.13</w:t>
            </w:r>
          </w:p>
        </w:tc>
        <w:tc>
          <w:tcPr>
            <w:tcW w:w="1467" w:type="dxa"/>
            <w:vAlign w:val="top"/>
          </w:tcPr>
          <w:p>
            <w:pPr>
              <w:pStyle w:val="TableText"/>
              <w:ind w:right="26"/>
              <w:spacing w:before="88" w:line="277" w:lineRule="exact"/>
              <w:jc w:val="right"/>
              <w:rPr>
                <w:sz w:val="21"/>
                <w:szCs w:val="21"/>
              </w:rPr>
            </w:pPr>
            <w:r>
              <w:rPr>
                <w:sz w:val="21"/>
                <w:szCs w:val="21"/>
                <w:color w:val="212529"/>
                <w:spacing w:val="2"/>
                <w:position w:val="1"/>
              </w:rPr>
              <w:t>105.13</w:t>
            </w:r>
          </w:p>
        </w:tc>
        <w:tc>
          <w:tcPr>
            <w:tcW w:w="1640" w:type="dxa"/>
            <w:vAlign w:val="top"/>
          </w:tcPr>
          <w:p>
            <w:pPr>
              <w:pStyle w:val="TableText"/>
              <w:ind w:right="31"/>
              <w:spacing w:before="88" w:line="277" w:lineRule="exact"/>
              <w:jc w:val="right"/>
              <w:rPr>
                <w:sz w:val="21"/>
                <w:szCs w:val="21"/>
              </w:rPr>
            </w:pPr>
            <w:r>
              <w:rPr>
                <w:sz w:val="21"/>
                <w:szCs w:val="21"/>
                <w:color w:val="212529"/>
                <w:spacing w:val="5"/>
                <w:position w:val="1"/>
              </w:rPr>
              <w:t>80.99</w:t>
            </w:r>
          </w:p>
        </w:tc>
      </w:tr>
      <w:tr>
        <w:trPr>
          <w:trHeight w:val="509" w:hRule="atLeast"/>
        </w:trPr>
        <w:tc>
          <w:tcPr>
            <w:tcW w:w="1669" w:type="dxa"/>
            <w:vAlign w:val="top"/>
          </w:tcPr>
          <w:p>
            <w:pPr>
              <w:pStyle w:val="TableText"/>
              <w:ind w:left="11"/>
              <w:spacing w:before="148" w:line="284" w:lineRule="exact"/>
              <w:rPr>
                <w:sz w:val="21"/>
                <w:szCs w:val="21"/>
              </w:rPr>
            </w:pPr>
            <w:r>
              <w:rPr>
                <w:sz w:val="21"/>
                <w:szCs w:val="21"/>
                <w:color w:val="212529"/>
                <w:spacing w:val="2"/>
                <w:position w:val="1"/>
              </w:rPr>
              <w:t>224</w:t>
            </w:r>
          </w:p>
        </w:tc>
        <w:tc>
          <w:tcPr>
            <w:tcW w:w="2081" w:type="dxa"/>
            <w:vAlign w:val="top"/>
          </w:tcPr>
          <w:p>
            <w:pPr>
              <w:pStyle w:val="TableText"/>
              <w:ind w:left="11" w:right="44" w:firstLine="2"/>
              <w:spacing w:before="28" w:line="207" w:lineRule="auto"/>
              <w:rPr>
                <w:sz w:val="21"/>
                <w:szCs w:val="21"/>
              </w:rPr>
            </w:pPr>
            <w:r>
              <w:rPr>
                <w:sz w:val="21"/>
                <w:szCs w:val="21"/>
                <w:color w:val="212529"/>
                <w:spacing w:val="13"/>
              </w:rPr>
              <w:t>灾害防治及应急管理</w:t>
            </w:r>
            <w:r>
              <w:rPr>
                <w:sz w:val="21"/>
                <w:szCs w:val="21"/>
                <w:color w:val="212529"/>
              </w:rPr>
              <w:t xml:space="preserve"> </w:t>
            </w:r>
            <w:r>
              <w:rPr>
                <w:sz w:val="21"/>
                <w:szCs w:val="21"/>
                <w:color w:val="212529"/>
                <w:spacing w:val="7"/>
              </w:rPr>
              <w:t>支出</w:t>
            </w:r>
          </w:p>
        </w:tc>
        <w:tc>
          <w:tcPr>
            <w:tcW w:w="1692" w:type="dxa"/>
            <w:vAlign w:val="top"/>
          </w:tcPr>
          <w:p>
            <w:pPr>
              <w:pStyle w:val="TableText"/>
              <w:ind w:right="33"/>
              <w:spacing w:before="148" w:line="281" w:lineRule="exact"/>
              <w:jc w:val="right"/>
              <w:rPr>
                <w:sz w:val="21"/>
                <w:szCs w:val="21"/>
              </w:rPr>
            </w:pPr>
            <w:r>
              <w:rPr>
                <w:sz w:val="21"/>
                <w:szCs w:val="21"/>
                <w:color w:val="212529"/>
                <w:spacing w:val="4"/>
                <w:position w:val="1"/>
              </w:rPr>
              <w:t>369.25</w:t>
            </w:r>
          </w:p>
        </w:tc>
        <w:tc>
          <w:tcPr>
            <w:tcW w:w="1467" w:type="dxa"/>
            <w:vAlign w:val="top"/>
          </w:tcPr>
          <w:p>
            <w:pPr>
              <w:rPr>
                <w:rFonts w:ascii="Arial"/>
                <w:sz w:val="21"/>
              </w:rPr>
            </w:pPr>
            <w:r/>
          </w:p>
        </w:tc>
        <w:tc>
          <w:tcPr>
            <w:tcW w:w="1640" w:type="dxa"/>
            <w:vAlign w:val="top"/>
          </w:tcPr>
          <w:p>
            <w:pPr>
              <w:pStyle w:val="TableText"/>
              <w:ind w:right="31"/>
              <w:spacing w:before="148" w:line="281" w:lineRule="exact"/>
              <w:jc w:val="right"/>
              <w:rPr>
                <w:sz w:val="21"/>
                <w:szCs w:val="21"/>
              </w:rPr>
            </w:pPr>
            <w:r>
              <w:rPr>
                <w:sz w:val="21"/>
                <w:szCs w:val="21"/>
                <w:color w:val="212529"/>
                <w:spacing w:val="4"/>
                <w:position w:val="1"/>
              </w:rPr>
              <w:t>369.25</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4"/>
              </w:rPr>
              <w:t>22406</w:t>
            </w:r>
          </w:p>
        </w:tc>
        <w:tc>
          <w:tcPr>
            <w:tcW w:w="2081" w:type="dxa"/>
            <w:vAlign w:val="top"/>
          </w:tcPr>
          <w:p>
            <w:pPr>
              <w:pStyle w:val="TableText"/>
              <w:ind w:left="53"/>
              <w:spacing w:before="89" w:line="228" w:lineRule="auto"/>
              <w:rPr>
                <w:sz w:val="21"/>
                <w:szCs w:val="21"/>
              </w:rPr>
            </w:pPr>
            <w:r>
              <w:rPr>
                <w:sz w:val="21"/>
                <w:szCs w:val="21"/>
                <w:color w:val="212529"/>
                <w:spacing w:val="5"/>
              </w:rPr>
              <w:t>自然灾害防治</w:t>
            </w:r>
          </w:p>
        </w:tc>
        <w:tc>
          <w:tcPr>
            <w:tcW w:w="1692" w:type="dxa"/>
            <w:vAlign w:val="top"/>
          </w:tcPr>
          <w:p>
            <w:pPr>
              <w:pStyle w:val="TableText"/>
              <w:ind w:right="33"/>
              <w:spacing w:before="89" w:line="242" w:lineRule="auto"/>
              <w:jc w:val="right"/>
              <w:rPr>
                <w:sz w:val="21"/>
                <w:szCs w:val="21"/>
              </w:rPr>
            </w:pPr>
            <w:r>
              <w:rPr>
                <w:sz w:val="21"/>
                <w:szCs w:val="21"/>
                <w:color w:val="212529"/>
                <w:spacing w:val="4"/>
              </w:rPr>
              <w:t>369.25</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4"/>
              </w:rPr>
              <w:t>369.25</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2240602</w:t>
            </w:r>
          </w:p>
        </w:tc>
        <w:tc>
          <w:tcPr>
            <w:tcW w:w="2081" w:type="dxa"/>
            <w:vAlign w:val="top"/>
          </w:tcPr>
          <w:p>
            <w:pPr>
              <w:pStyle w:val="TableText"/>
              <w:ind w:left="10"/>
              <w:spacing w:before="90" w:line="227" w:lineRule="auto"/>
              <w:rPr>
                <w:sz w:val="21"/>
                <w:szCs w:val="21"/>
              </w:rPr>
            </w:pPr>
            <w:r>
              <w:rPr>
                <w:sz w:val="21"/>
                <w:szCs w:val="21"/>
                <w:color w:val="212529"/>
                <w:spacing w:val="13"/>
              </w:rPr>
              <w:t>森林草原防灾减灾</w:t>
            </w:r>
          </w:p>
        </w:tc>
        <w:tc>
          <w:tcPr>
            <w:tcW w:w="1692" w:type="dxa"/>
            <w:vAlign w:val="top"/>
          </w:tcPr>
          <w:p>
            <w:pPr>
              <w:pStyle w:val="TableText"/>
              <w:ind w:right="33"/>
              <w:spacing w:before="89" w:line="242" w:lineRule="auto"/>
              <w:jc w:val="right"/>
              <w:rPr>
                <w:sz w:val="21"/>
                <w:szCs w:val="21"/>
              </w:rPr>
            </w:pPr>
            <w:r>
              <w:rPr>
                <w:sz w:val="21"/>
                <w:szCs w:val="21"/>
                <w:color w:val="212529"/>
                <w:spacing w:val="4"/>
              </w:rPr>
              <w:t>369.25</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4"/>
              </w:rPr>
              <w:t>369.25</w:t>
            </w:r>
          </w:p>
        </w:tc>
      </w:tr>
      <w:tr>
        <w:trPr>
          <w:trHeight w:val="382" w:hRule="atLeast"/>
        </w:trPr>
        <w:tc>
          <w:tcPr>
            <w:tcW w:w="8549" w:type="dxa"/>
            <w:vAlign w:val="top"/>
            <w:gridSpan w:val="5"/>
            <w:tcBorders>
              <w:bottom w:val="single" w:color="FFFFFF" w:sz="6" w:space="0"/>
            </w:tcBorders>
          </w:tcPr>
          <w:p>
            <w:pPr>
              <w:ind w:left="20"/>
              <w:spacing w:before="73"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footerReference w:type="default" r:id="rId12"/>
          <w:pgSz w:w="11900" w:h="16840"/>
          <w:pgMar w:top="642" w:right="600" w:bottom="340" w:left="600" w:header="326" w:footer="91" w:gutter="0"/>
        </w:sectPr>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18"/>
        <w:gridCol w:w="1034"/>
        <w:gridCol w:w="824"/>
        <w:gridCol w:w="1303"/>
        <w:gridCol w:w="854"/>
        <w:gridCol w:w="839"/>
        <w:gridCol w:w="1229"/>
        <w:gridCol w:w="1124"/>
        <w:gridCol w:w="839"/>
        <w:gridCol w:w="178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70"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部门名称：兴县林业局</w:t>
            </w:r>
          </w:p>
        </w:tc>
        <w:tc>
          <w:tcPr>
            <w:tcW w:w="854"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2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14" w:type="dxa"/>
            <w:vAlign w:val="top"/>
            <w:gridSpan w:val="2"/>
            <w:tcBorders>
              <w:left w:val="single" w:color="FFFFFF" w:sz="2" w:space="0"/>
              <w:right w:val="single" w:color="FFFFFF" w:sz="2" w:space="0"/>
              <w:top w:val="single" w:color="FFFFFF" w:sz="6" w:space="0"/>
            </w:tcBorders>
          </w:tcPr>
          <w:p>
            <w:pPr>
              <w:pStyle w:val="TableText"/>
              <w:ind w:left="1623"/>
              <w:spacing w:before="169" w:line="219" w:lineRule="auto"/>
              <w:rPr/>
            </w:pPr>
            <w:r>
              <w:rPr>
                <w:color w:val="212529"/>
                <w:spacing w:val="-2"/>
              </w:rPr>
              <w:t>金额单位：万元</w:t>
            </w:r>
          </w:p>
        </w:tc>
      </w:tr>
      <w:tr>
        <w:trPr>
          <w:trHeight w:val="524" w:hRule="atLeast"/>
        </w:trPr>
        <w:tc>
          <w:tcPr>
            <w:tcW w:w="3543" w:type="dxa"/>
            <w:vAlign w:val="top"/>
            <w:gridSpan w:val="3"/>
          </w:tcPr>
          <w:p>
            <w:pPr>
              <w:ind w:left="1321"/>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26" w:type="dxa"/>
            <w:vAlign w:val="top"/>
            <w:gridSpan w:val="9"/>
          </w:tcPr>
          <w:p>
            <w:pPr>
              <w:ind w:left="4514"/>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18" w:type="dxa"/>
            <w:vAlign w:val="top"/>
          </w:tcPr>
          <w:p>
            <w:pPr>
              <w:spacing w:line="322" w:lineRule="auto"/>
              <w:rPr>
                <w:rFonts w:ascii="Arial"/>
                <w:sz w:val="21"/>
              </w:rPr>
            </w:pPr>
            <w:r/>
          </w:p>
          <w:p>
            <w:pPr>
              <w:ind w:left="35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034" w:type="dxa"/>
            <w:vAlign w:val="top"/>
          </w:tcPr>
          <w:p>
            <w:pPr>
              <w:spacing w:line="322" w:lineRule="auto"/>
              <w:rPr>
                <w:rFonts w:ascii="Arial"/>
                <w:sz w:val="21"/>
              </w:rPr>
            </w:pPr>
            <w:r/>
          </w:p>
          <w:p>
            <w:pPr>
              <w:ind w:left="17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7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8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03" w:type="dxa"/>
            <w:vAlign w:val="top"/>
          </w:tcPr>
          <w:p>
            <w:pPr>
              <w:spacing w:line="322" w:lineRule="auto"/>
              <w:rPr>
                <w:rFonts w:ascii="Arial"/>
                <w:sz w:val="21"/>
              </w:rPr>
            </w:pPr>
            <w:r/>
          </w:p>
          <w:p>
            <w:pPr>
              <w:ind w:left="20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29" w:type="dxa"/>
            <w:vAlign w:val="top"/>
          </w:tcPr>
          <w:p>
            <w:pPr>
              <w:spacing w:line="322" w:lineRule="auto"/>
              <w:rPr>
                <w:rFonts w:ascii="Arial"/>
                <w:sz w:val="21"/>
              </w:rPr>
            </w:pPr>
            <w:r/>
          </w:p>
          <w:p>
            <w:pPr>
              <w:ind w:left="169"/>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783" w:type="dxa"/>
            <w:vAlign w:val="top"/>
          </w:tcPr>
          <w:p>
            <w:pPr>
              <w:spacing w:line="322" w:lineRule="auto"/>
              <w:rPr>
                <w:rFonts w:ascii="Arial"/>
                <w:sz w:val="21"/>
              </w:rPr>
            </w:pPr>
            <w:r/>
          </w:p>
          <w:p>
            <w:pPr>
              <w:ind w:left="449"/>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18"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1034" w:type="dxa"/>
            <w:vAlign w:val="top"/>
          </w:tcPr>
          <w:p>
            <w:pPr>
              <w:pStyle w:val="TableText"/>
              <w:ind w:left="370"/>
              <w:spacing w:before="173" w:line="238" w:lineRule="auto"/>
              <w:rPr/>
            </w:pPr>
            <w:r>
              <w:rPr>
                <w:color w:val="212529"/>
                <w:spacing w:val="-3"/>
              </w:rPr>
              <w:t>1135.21</w:t>
            </w:r>
          </w:p>
        </w:tc>
        <w:tc>
          <w:tcPr>
            <w:tcW w:w="824" w:type="dxa"/>
            <w:vAlign w:val="top"/>
          </w:tcPr>
          <w:p>
            <w:pPr>
              <w:ind w:left="1"/>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03" w:type="dxa"/>
            <w:vAlign w:val="top"/>
          </w:tcPr>
          <w:p>
            <w:pPr>
              <w:ind w:left="23" w:right="204" w:hanging="16"/>
              <w:spacing w:before="65"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商品和服务支</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出</w:t>
            </w:r>
          </w:p>
        </w:tc>
        <w:tc>
          <w:tcPr>
            <w:tcW w:w="854" w:type="dxa"/>
            <w:vAlign w:val="top"/>
          </w:tcPr>
          <w:p>
            <w:pPr>
              <w:pStyle w:val="TableText"/>
              <w:ind w:right="28"/>
              <w:spacing w:before="173" w:line="238" w:lineRule="auto"/>
              <w:jc w:val="right"/>
              <w:rPr/>
            </w:pPr>
            <w:r>
              <w:rPr>
                <w:color w:val="212529"/>
                <w:spacing w:val="-2"/>
              </w:rPr>
              <w:t>54.16</w:t>
            </w:r>
          </w:p>
        </w:tc>
        <w:tc>
          <w:tcPr>
            <w:tcW w:w="839" w:type="dxa"/>
            <w:vAlign w:val="top"/>
          </w:tcPr>
          <w:p>
            <w:pPr>
              <w:ind w:left="9"/>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29" w:type="dxa"/>
            <w:vAlign w:val="top"/>
          </w:tcPr>
          <w:p>
            <w:pPr>
              <w:ind w:left="1" w:right="139"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6"/>
              <w:spacing w:before="172" w:line="239" w:lineRule="auto"/>
              <w:rPr/>
            </w:pPr>
            <w:r>
              <w:rPr>
                <w:color w:val="212529"/>
                <w:spacing w:val="-2"/>
              </w:rPr>
              <w:t>31011</w:t>
            </w:r>
          </w:p>
        </w:tc>
        <w:tc>
          <w:tcPr>
            <w:tcW w:w="1783" w:type="dxa"/>
            <w:vAlign w:val="top"/>
          </w:tcPr>
          <w:p>
            <w:pPr>
              <w:pStyle w:val="TableText"/>
              <w:ind w:left="9" w:right="145"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18" w:type="dxa"/>
            <w:vAlign w:val="top"/>
          </w:tcPr>
          <w:p>
            <w:pPr>
              <w:pStyle w:val="TableText"/>
              <w:ind w:left="176"/>
              <w:spacing w:before="173" w:line="218" w:lineRule="auto"/>
              <w:rPr/>
            </w:pPr>
            <w:r>
              <w:rPr>
                <w:color w:val="212529"/>
                <w:spacing w:val="-2"/>
              </w:rPr>
              <w:t>基本工资</w:t>
            </w:r>
          </w:p>
        </w:tc>
        <w:tc>
          <w:tcPr>
            <w:tcW w:w="1034" w:type="dxa"/>
            <w:vAlign w:val="top"/>
          </w:tcPr>
          <w:p>
            <w:pPr>
              <w:pStyle w:val="TableText"/>
              <w:ind w:left="446"/>
              <w:spacing w:before="174" w:line="238" w:lineRule="auto"/>
              <w:rPr/>
            </w:pPr>
            <w:r>
              <w:rPr>
                <w:color w:val="212529"/>
                <w:spacing w:val="-1"/>
              </w:rPr>
              <w:t>447.85</w:t>
            </w:r>
          </w:p>
        </w:tc>
        <w:tc>
          <w:tcPr>
            <w:tcW w:w="824" w:type="dxa"/>
            <w:vAlign w:val="top"/>
          </w:tcPr>
          <w:p>
            <w:pPr>
              <w:pStyle w:val="TableText"/>
              <w:ind w:left="1"/>
              <w:spacing w:before="173" w:line="239" w:lineRule="auto"/>
              <w:rPr/>
            </w:pPr>
            <w:r>
              <w:rPr>
                <w:color w:val="212529"/>
                <w:spacing w:val="-2"/>
              </w:rPr>
              <w:t>30201</w:t>
            </w:r>
          </w:p>
        </w:tc>
        <w:tc>
          <w:tcPr>
            <w:tcW w:w="1303" w:type="dxa"/>
            <w:vAlign w:val="top"/>
          </w:tcPr>
          <w:p>
            <w:pPr>
              <w:pStyle w:val="TableText"/>
              <w:ind w:left="193"/>
              <w:spacing w:before="173" w:line="219" w:lineRule="auto"/>
              <w:rPr/>
            </w:pPr>
            <w:r>
              <w:rPr>
                <w:color w:val="212529"/>
                <w:spacing w:val="-3"/>
              </w:rPr>
              <w:t>办公费</w:t>
            </w:r>
          </w:p>
        </w:tc>
        <w:tc>
          <w:tcPr>
            <w:tcW w:w="854" w:type="dxa"/>
            <w:vAlign w:val="top"/>
          </w:tcPr>
          <w:p>
            <w:pPr>
              <w:pStyle w:val="TableText"/>
              <w:ind w:right="28"/>
              <w:spacing w:before="174" w:line="238" w:lineRule="auto"/>
              <w:jc w:val="right"/>
              <w:rPr/>
            </w:pPr>
            <w:r>
              <w:rPr>
                <w:color w:val="212529"/>
                <w:spacing w:val="-2"/>
              </w:rPr>
              <w:t>9.34</w:t>
            </w:r>
          </w:p>
        </w:tc>
        <w:tc>
          <w:tcPr>
            <w:tcW w:w="839" w:type="dxa"/>
            <w:vAlign w:val="top"/>
          </w:tcPr>
          <w:p>
            <w:pPr>
              <w:pStyle w:val="TableText"/>
              <w:ind w:left="9"/>
              <w:spacing w:before="173" w:line="239" w:lineRule="auto"/>
              <w:rPr/>
            </w:pPr>
            <w:r>
              <w:rPr>
                <w:color w:val="212529"/>
                <w:spacing w:val="-2"/>
              </w:rPr>
              <w:t>30701</w:t>
            </w:r>
          </w:p>
        </w:tc>
        <w:tc>
          <w:tcPr>
            <w:tcW w:w="1229" w:type="dxa"/>
            <w:vAlign w:val="top"/>
          </w:tcPr>
          <w:p>
            <w:pPr>
              <w:pStyle w:val="TableText"/>
              <w:ind w:left="7" w:right="138"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6"/>
              <w:spacing w:before="173" w:line="239" w:lineRule="auto"/>
              <w:rPr/>
            </w:pPr>
            <w:r>
              <w:rPr>
                <w:color w:val="212529"/>
                <w:spacing w:val="-2"/>
              </w:rPr>
              <w:t>31012</w:t>
            </w:r>
          </w:p>
        </w:tc>
        <w:tc>
          <w:tcPr>
            <w:tcW w:w="1783"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18" w:type="dxa"/>
            <w:vAlign w:val="top"/>
          </w:tcPr>
          <w:p>
            <w:pPr>
              <w:pStyle w:val="TableText"/>
              <w:ind w:left="176"/>
              <w:spacing w:before="174" w:line="219" w:lineRule="auto"/>
              <w:rPr/>
            </w:pPr>
            <w:r>
              <w:rPr>
                <w:color w:val="212529"/>
                <w:spacing w:val="-2"/>
              </w:rPr>
              <w:t>津贴补贴</w:t>
            </w:r>
          </w:p>
        </w:tc>
        <w:tc>
          <w:tcPr>
            <w:tcW w:w="1034" w:type="dxa"/>
            <w:vAlign w:val="top"/>
          </w:tcPr>
          <w:p>
            <w:pPr>
              <w:pStyle w:val="TableText"/>
              <w:ind w:left="460"/>
              <w:spacing w:before="175" w:line="238" w:lineRule="auto"/>
              <w:rPr/>
            </w:pPr>
            <w:r>
              <w:rPr>
                <w:color w:val="212529"/>
                <w:spacing w:val="-3"/>
              </w:rPr>
              <w:t>104.54</w:t>
            </w:r>
          </w:p>
        </w:tc>
        <w:tc>
          <w:tcPr>
            <w:tcW w:w="824" w:type="dxa"/>
            <w:vAlign w:val="top"/>
          </w:tcPr>
          <w:p>
            <w:pPr>
              <w:pStyle w:val="TableText"/>
              <w:ind w:left="1"/>
              <w:spacing w:before="174" w:line="239" w:lineRule="auto"/>
              <w:rPr/>
            </w:pPr>
            <w:r>
              <w:rPr>
                <w:color w:val="212529"/>
                <w:spacing w:val="-2"/>
              </w:rPr>
              <w:t>30202</w:t>
            </w:r>
          </w:p>
        </w:tc>
        <w:tc>
          <w:tcPr>
            <w:tcW w:w="1303" w:type="dxa"/>
            <w:vAlign w:val="top"/>
          </w:tcPr>
          <w:p>
            <w:pPr>
              <w:pStyle w:val="TableText"/>
              <w:ind w:left="204"/>
              <w:spacing w:before="174" w:line="219" w:lineRule="auto"/>
              <w:rPr/>
            </w:pPr>
            <w:r>
              <w:rPr>
                <w:color w:val="212529"/>
                <w:spacing w:val="-5"/>
              </w:rPr>
              <w:t>印刷费</w:t>
            </w:r>
          </w:p>
        </w:tc>
        <w:tc>
          <w:tcPr>
            <w:tcW w:w="854" w:type="dxa"/>
            <w:vAlign w:val="top"/>
          </w:tcPr>
          <w:p>
            <w:pPr>
              <w:pStyle w:val="TableText"/>
              <w:ind w:right="29"/>
              <w:spacing w:before="175" w:line="238" w:lineRule="auto"/>
              <w:jc w:val="right"/>
              <w:rPr/>
            </w:pPr>
            <w:r>
              <w:rPr>
                <w:color w:val="212529"/>
                <w:spacing w:val="-2"/>
              </w:rPr>
              <w:t>4.38</w:t>
            </w:r>
          </w:p>
        </w:tc>
        <w:tc>
          <w:tcPr>
            <w:tcW w:w="839" w:type="dxa"/>
            <w:vAlign w:val="top"/>
          </w:tcPr>
          <w:p>
            <w:pPr>
              <w:pStyle w:val="TableText"/>
              <w:ind w:left="9"/>
              <w:spacing w:before="174" w:line="239" w:lineRule="auto"/>
              <w:rPr/>
            </w:pPr>
            <w:r>
              <w:rPr>
                <w:color w:val="212529"/>
                <w:spacing w:val="-2"/>
              </w:rPr>
              <w:t>30702</w:t>
            </w:r>
          </w:p>
        </w:tc>
        <w:tc>
          <w:tcPr>
            <w:tcW w:w="1229" w:type="dxa"/>
            <w:vAlign w:val="top"/>
          </w:tcPr>
          <w:p>
            <w:pPr>
              <w:pStyle w:val="TableText"/>
              <w:ind w:left="7" w:right="138"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6"/>
              <w:spacing w:before="174" w:line="239" w:lineRule="auto"/>
              <w:rPr/>
            </w:pPr>
            <w:r>
              <w:rPr>
                <w:color w:val="212529"/>
                <w:spacing w:val="-2"/>
              </w:rPr>
              <w:t>31013</w:t>
            </w:r>
          </w:p>
        </w:tc>
        <w:tc>
          <w:tcPr>
            <w:tcW w:w="1783"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18" w:type="dxa"/>
            <w:vAlign w:val="top"/>
          </w:tcPr>
          <w:p>
            <w:pPr>
              <w:pStyle w:val="TableText"/>
              <w:ind w:left="178"/>
              <w:spacing w:before="176" w:line="219" w:lineRule="auto"/>
              <w:rPr/>
            </w:pPr>
            <w:r>
              <w:rPr>
                <w:color w:val="212529"/>
                <w:spacing w:val="-3"/>
              </w:rPr>
              <w:t>奖金</w:t>
            </w:r>
          </w:p>
        </w:tc>
        <w:tc>
          <w:tcPr>
            <w:tcW w:w="1034" w:type="dxa"/>
            <w:vAlign w:val="top"/>
          </w:tcPr>
          <w:p>
            <w:pPr>
              <w:pStyle w:val="TableText"/>
              <w:ind w:left="540"/>
              <w:spacing w:before="176" w:line="238" w:lineRule="auto"/>
              <w:rPr/>
            </w:pPr>
            <w:r>
              <w:rPr>
                <w:color w:val="212529"/>
                <w:spacing w:val="-2"/>
              </w:rPr>
              <w:t>34.29</w:t>
            </w:r>
          </w:p>
        </w:tc>
        <w:tc>
          <w:tcPr>
            <w:tcW w:w="824" w:type="dxa"/>
            <w:vAlign w:val="top"/>
          </w:tcPr>
          <w:p>
            <w:pPr>
              <w:pStyle w:val="TableText"/>
              <w:ind w:left="1"/>
              <w:spacing w:before="175" w:line="239" w:lineRule="auto"/>
              <w:rPr/>
            </w:pPr>
            <w:r>
              <w:rPr>
                <w:color w:val="212529"/>
                <w:spacing w:val="-2"/>
              </w:rPr>
              <w:t>30203</w:t>
            </w:r>
          </w:p>
        </w:tc>
        <w:tc>
          <w:tcPr>
            <w:tcW w:w="1303" w:type="dxa"/>
            <w:vAlign w:val="top"/>
          </w:tcPr>
          <w:p>
            <w:pPr>
              <w:pStyle w:val="TableText"/>
              <w:ind w:left="198"/>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9"/>
              <w:spacing w:before="175" w:line="239" w:lineRule="auto"/>
              <w:rPr/>
            </w:pPr>
            <w:r>
              <w:rPr>
                <w:color w:val="212529"/>
                <w:spacing w:val="-2"/>
              </w:rPr>
              <w:t>30703</w:t>
            </w:r>
          </w:p>
        </w:tc>
        <w:tc>
          <w:tcPr>
            <w:tcW w:w="1229" w:type="dxa"/>
            <w:vAlign w:val="top"/>
          </w:tcPr>
          <w:p>
            <w:pPr>
              <w:pStyle w:val="TableText"/>
              <w:ind w:left="2" w:right="138"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6"/>
              <w:spacing w:before="175" w:line="239" w:lineRule="auto"/>
              <w:rPr/>
            </w:pPr>
            <w:r>
              <w:rPr>
                <w:color w:val="212529"/>
                <w:spacing w:val="-2"/>
              </w:rPr>
              <w:t>31019</w:t>
            </w:r>
          </w:p>
        </w:tc>
        <w:tc>
          <w:tcPr>
            <w:tcW w:w="1783"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18" w:type="dxa"/>
            <w:vAlign w:val="top"/>
          </w:tcPr>
          <w:p>
            <w:pPr>
              <w:pStyle w:val="TableText"/>
              <w:ind w:left="178"/>
              <w:spacing w:before="176" w:line="219" w:lineRule="auto"/>
              <w:rPr/>
            </w:pPr>
            <w:r>
              <w:rPr>
                <w:color w:val="212529"/>
                <w:spacing w:val="-2"/>
              </w:rPr>
              <w:t>伙食补助费</w:t>
            </w:r>
          </w:p>
        </w:tc>
        <w:tc>
          <w:tcPr>
            <w:tcW w:w="1034" w:type="dxa"/>
            <w:vAlign w:val="top"/>
          </w:tcPr>
          <w:p>
            <w:pPr>
              <w:rPr>
                <w:rFonts w:ascii="Arial"/>
                <w:sz w:val="21"/>
              </w:rPr>
            </w:pPr>
            <w:r/>
          </w:p>
        </w:tc>
        <w:tc>
          <w:tcPr>
            <w:tcW w:w="824" w:type="dxa"/>
            <w:vAlign w:val="top"/>
          </w:tcPr>
          <w:p>
            <w:pPr>
              <w:pStyle w:val="TableText"/>
              <w:ind w:left="1"/>
              <w:spacing w:before="176" w:line="239" w:lineRule="auto"/>
              <w:rPr/>
            </w:pPr>
            <w:r>
              <w:rPr>
                <w:color w:val="212529"/>
                <w:spacing w:val="-2"/>
              </w:rPr>
              <w:t>30204</w:t>
            </w:r>
          </w:p>
        </w:tc>
        <w:tc>
          <w:tcPr>
            <w:tcW w:w="1303" w:type="dxa"/>
            <w:vAlign w:val="top"/>
          </w:tcPr>
          <w:p>
            <w:pPr>
              <w:pStyle w:val="TableText"/>
              <w:ind w:left="189"/>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9"/>
              <w:spacing w:before="176" w:line="239" w:lineRule="auto"/>
              <w:rPr/>
            </w:pPr>
            <w:r>
              <w:rPr>
                <w:color w:val="212529"/>
                <w:spacing w:val="-2"/>
              </w:rPr>
              <w:t>30704</w:t>
            </w:r>
          </w:p>
        </w:tc>
        <w:tc>
          <w:tcPr>
            <w:tcW w:w="1229" w:type="dxa"/>
            <w:vAlign w:val="top"/>
          </w:tcPr>
          <w:p>
            <w:pPr>
              <w:pStyle w:val="TableText"/>
              <w:ind w:left="2" w:right="138"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6"/>
              <w:spacing w:before="176" w:line="239" w:lineRule="auto"/>
              <w:rPr/>
            </w:pPr>
            <w:r>
              <w:rPr>
                <w:color w:val="212529"/>
                <w:spacing w:val="-2"/>
              </w:rPr>
              <w:t>31021</w:t>
            </w:r>
          </w:p>
        </w:tc>
        <w:tc>
          <w:tcPr>
            <w:tcW w:w="1783"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18" w:type="dxa"/>
            <w:vAlign w:val="top"/>
          </w:tcPr>
          <w:p>
            <w:pPr>
              <w:pStyle w:val="TableText"/>
              <w:ind w:left="180"/>
              <w:spacing w:before="178" w:line="219" w:lineRule="auto"/>
              <w:rPr/>
            </w:pPr>
            <w:r>
              <w:rPr>
                <w:color w:val="212529"/>
                <w:spacing w:val="-2"/>
              </w:rPr>
              <w:t>绩效工资</w:t>
            </w:r>
          </w:p>
        </w:tc>
        <w:tc>
          <w:tcPr>
            <w:tcW w:w="1034" w:type="dxa"/>
            <w:vAlign w:val="top"/>
          </w:tcPr>
          <w:p>
            <w:pPr>
              <w:pStyle w:val="TableText"/>
              <w:ind w:left="449"/>
              <w:spacing w:before="178" w:line="238" w:lineRule="auto"/>
              <w:rPr/>
            </w:pPr>
            <w:r>
              <w:rPr>
                <w:color w:val="212529"/>
                <w:spacing w:val="-2"/>
              </w:rPr>
              <w:t>240.95</w:t>
            </w:r>
          </w:p>
        </w:tc>
        <w:tc>
          <w:tcPr>
            <w:tcW w:w="824" w:type="dxa"/>
            <w:vAlign w:val="top"/>
          </w:tcPr>
          <w:p>
            <w:pPr>
              <w:pStyle w:val="TableText"/>
              <w:ind w:left="1"/>
              <w:spacing w:before="177" w:line="239" w:lineRule="auto"/>
              <w:rPr/>
            </w:pPr>
            <w:r>
              <w:rPr>
                <w:color w:val="212529"/>
                <w:spacing w:val="-2"/>
              </w:rPr>
              <w:t>30205</w:t>
            </w:r>
          </w:p>
        </w:tc>
        <w:tc>
          <w:tcPr>
            <w:tcW w:w="1303" w:type="dxa"/>
            <w:vAlign w:val="top"/>
          </w:tcPr>
          <w:p>
            <w:pPr>
              <w:pStyle w:val="TableText"/>
              <w:ind w:left="191"/>
              <w:spacing w:before="177" w:line="219" w:lineRule="auto"/>
              <w:rPr/>
            </w:pPr>
            <w:r>
              <w:rPr>
                <w:color w:val="212529"/>
                <w:spacing w:val="-3"/>
              </w:rPr>
              <w:t>水费</w:t>
            </w:r>
          </w:p>
        </w:tc>
        <w:tc>
          <w:tcPr>
            <w:tcW w:w="854" w:type="dxa"/>
            <w:vAlign w:val="top"/>
          </w:tcPr>
          <w:p>
            <w:pPr>
              <w:pStyle w:val="TableText"/>
              <w:ind w:right="28"/>
              <w:spacing w:before="178" w:line="238" w:lineRule="auto"/>
              <w:jc w:val="right"/>
              <w:rPr/>
            </w:pPr>
            <w:r>
              <w:rPr>
                <w:color w:val="212529"/>
                <w:spacing w:val="-2"/>
              </w:rPr>
              <w:t>0.27</w:t>
            </w:r>
          </w:p>
        </w:tc>
        <w:tc>
          <w:tcPr>
            <w:tcW w:w="839" w:type="dxa"/>
            <w:vAlign w:val="top"/>
          </w:tcPr>
          <w:p>
            <w:pPr>
              <w:ind w:left="9"/>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29" w:type="dxa"/>
            <w:vAlign w:val="top"/>
          </w:tcPr>
          <w:p>
            <w:pPr>
              <w:ind w:left="9"/>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98"/>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6"/>
              <w:spacing w:before="259" w:line="129" w:lineRule="exact"/>
              <w:rPr/>
            </w:pPr>
            <w:r>
              <w:rPr>
                <w:color w:val="212529"/>
                <w:position w:val="-3"/>
              </w:rPr>
              <w:t>————</w:t>
            </w:r>
          </w:p>
        </w:tc>
        <w:tc>
          <w:tcPr>
            <w:tcW w:w="839" w:type="dxa"/>
            <w:vAlign w:val="top"/>
          </w:tcPr>
          <w:p>
            <w:pPr>
              <w:pStyle w:val="TableText"/>
              <w:ind w:left="16"/>
              <w:spacing w:before="177" w:line="239" w:lineRule="auto"/>
              <w:rPr/>
            </w:pPr>
            <w:r>
              <w:rPr>
                <w:color w:val="212529"/>
                <w:spacing w:val="-2"/>
              </w:rPr>
              <w:t>31022</w:t>
            </w:r>
          </w:p>
        </w:tc>
        <w:tc>
          <w:tcPr>
            <w:tcW w:w="1783" w:type="dxa"/>
            <w:vAlign w:val="top"/>
          </w:tcPr>
          <w:p>
            <w:pPr>
              <w:pStyle w:val="TableText"/>
              <w:ind w:left="189"/>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18" w:type="dxa"/>
            <w:vAlign w:val="top"/>
          </w:tcPr>
          <w:p>
            <w:pPr>
              <w:pStyle w:val="TableText"/>
              <w:ind w:right="172" w:firstLine="178"/>
              <w:spacing w:before="74"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1034" w:type="dxa"/>
            <w:vAlign w:val="top"/>
          </w:tcPr>
          <w:p>
            <w:pPr>
              <w:pStyle w:val="TableText"/>
              <w:ind w:left="460"/>
              <w:spacing w:before="179" w:line="238" w:lineRule="auto"/>
              <w:rPr/>
            </w:pPr>
            <w:r>
              <w:rPr>
                <w:color w:val="212529"/>
                <w:spacing w:val="-3"/>
              </w:rPr>
              <w:t>107.24</w:t>
            </w:r>
          </w:p>
        </w:tc>
        <w:tc>
          <w:tcPr>
            <w:tcW w:w="824" w:type="dxa"/>
            <w:vAlign w:val="top"/>
          </w:tcPr>
          <w:p>
            <w:pPr>
              <w:pStyle w:val="TableText"/>
              <w:ind w:left="1"/>
              <w:spacing w:before="178" w:line="239" w:lineRule="auto"/>
              <w:rPr/>
            </w:pPr>
            <w:r>
              <w:rPr>
                <w:color w:val="212529"/>
                <w:spacing w:val="-2"/>
              </w:rPr>
              <w:t>30206</w:t>
            </w:r>
          </w:p>
        </w:tc>
        <w:tc>
          <w:tcPr>
            <w:tcW w:w="1303" w:type="dxa"/>
            <w:vAlign w:val="top"/>
          </w:tcPr>
          <w:p>
            <w:pPr>
              <w:pStyle w:val="TableText"/>
              <w:ind w:left="210"/>
              <w:spacing w:before="179" w:line="219" w:lineRule="auto"/>
              <w:rPr/>
            </w:pPr>
            <w:r>
              <w:rPr>
                <w:color w:val="212529"/>
                <w:spacing w:val="-7"/>
              </w:rPr>
              <w:t>电费</w:t>
            </w:r>
          </w:p>
        </w:tc>
        <w:tc>
          <w:tcPr>
            <w:tcW w:w="854" w:type="dxa"/>
            <w:vAlign w:val="top"/>
          </w:tcPr>
          <w:p>
            <w:pPr>
              <w:pStyle w:val="TableText"/>
              <w:ind w:right="28"/>
              <w:spacing w:before="179" w:line="238" w:lineRule="auto"/>
              <w:jc w:val="right"/>
              <w:rPr/>
            </w:pPr>
            <w:r>
              <w:rPr>
                <w:color w:val="212529"/>
                <w:spacing w:val="-2"/>
              </w:rPr>
              <w:t>3.59</w:t>
            </w:r>
          </w:p>
        </w:tc>
        <w:tc>
          <w:tcPr>
            <w:tcW w:w="839" w:type="dxa"/>
            <w:vAlign w:val="top"/>
          </w:tcPr>
          <w:p>
            <w:pPr>
              <w:pStyle w:val="TableText"/>
              <w:ind w:left="9"/>
              <w:spacing w:before="178" w:line="239" w:lineRule="auto"/>
              <w:rPr/>
            </w:pPr>
            <w:r>
              <w:rPr>
                <w:color w:val="212529"/>
                <w:spacing w:val="-2"/>
              </w:rPr>
              <w:t>30901</w:t>
            </w:r>
          </w:p>
        </w:tc>
        <w:tc>
          <w:tcPr>
            <w:tcW w:w="1229" w:type="dxa"/>
            <w:vAlign w:val="top"/>
          </w:tcPr>
          <w:p>
            <w:pPr>
              <w:pStyle w:val="TableText"/>
              <w:ind w:left="1" w:right="138"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6"/>
              <w:spacing w:before="260" w:line="129" w:lineRule="exact"/>
              <w:rPr/>
            </w:pPr>
            <w:r>
              <w:rPr>
                <w:color w:val="212529"/>
                <w:position w:val="-3"/>
              </w:rPr>
              <w:t>————</w:t>
            </w:r>
          </w:p>
        </w:tc>
        <w:tc>
          <w:tcPr>
            <w:tcW w:w="839" w:type="dxa"/>
            <w:vAlign w:val="top"/>
          </w:tcPr>
          <w:p>
            <w:pPr>
              <w:pStyle w:val="TableText"/>
              <w:ind w:left="16"/>
              <w:spacing w:before="178" w:line="239" w:lineRule="auto"/>
              <w:rPr/>
            </w:pPr>
            <w:r>
              <w:rPr>
                <w:color w:val="212529"/>
                <w:spacing w:val="-2"/>
              </w:rPr>
              <w:t>31099</w:t>
            </w:r>
          </w:p>
        </w:tc>
        <w:tc>
          <w:tcPr>
            <w:tcW w:w="1783"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18" w:type="dxa"/>
            <w:vAlign w:val="top"/>
          </w:tcPr>
          <w:p>
            <w:pPr>
              <w:pStyle w:val="TableText"/>
              <w:ind w:left="176"/>
              <w:spacing w:before="179" w:line="219" w:lineRule="auto"/>
              <w:rPr/>
            </w:pPr>
            <w:r>
              <w:rPr>
                <w:color w:val="212529"/>
                <w:spacing w:val="-1"/>
              </w:rPr>
              <w:t>职业年金缴费</w:t>
            </w:r>
          </w:p>
        </w:tc>
        <w:tc>
          <w:tcPr>
            <w:tcW w:w="1034" w:type="dxa"/>
            <w:vAlign w:val="top"/>
          </w:tcPr>
          <w:p>
            <w:pPr>
              <w:pStyle w:val="TableText"/>
              <w:ind w:left="536"/>
              <w:spacing w:before="180" w:line="238" w:lineRule="auto"/>
              <w:rPr/>
            </w:pPr>
            <w:r>
              <w:rPr>
                <w:color w:val="212529"/>
                <w:spacing w:val="-2"/>
              </w:rPr>
              <w:t>48.97</w:t>
            </w:r>
          </w:p>
        </w:tc>
        <w:tc>
          <w:tcPr>
            <w:tcW w:w="824" w:type="dxa"/>
            <w:vAlign w:val="top"/>
          </w:tcPr>
          <w:p>
            <w:pPr>
              <w:pStyle w:val="TableText"/>
              <w:ind w:left="1"/>
              <w:spacing w:before="179" w:line="239" w:lineRule="auto"/>
              <w:rPr/>
            </w:pPr>
            <w:r>
              <w:rPr>
                <w:color w:val="212529"/>
                <w:spacing w:val="-2"/>
              </w:rPr>
              <w:t>30207</w:t>
            </w:r>
          </w:p>
        </w:tc>
        <w:tc>
          <w:tcPr>
            <w:tcW w:w="1303" w:type="dxa"/>
            <w:vAlign w:val="top"/>
          </w:tcPr>
          <w:p>
            <w:pPr>
              <w:pStyle w:val="TableText"/>
              <w:ind w:left="203"/>
              <w:spacing w:before="180" w:line="219" w:lineRule="auto"/>
              <w:rPr/>
            </w:pPr>
            <w:r>
              <w:rPr>
                <w:color w:val="212529"/>
                <w:spacing w:val="-5"/>
              </w:rPr>
              <w:t>邮电费</w:t>
            </w:r>
          </w:p>
        </w:tc>
        <w:tc>
          <w:tcPr>
            <w:tcW w:w="854" w:type="dxa"/>
            <w:vAlign w:val="top"/>
          </w:tcPr>
          <w:p>
            <w:pPr>
              <w:pStyle w:val="TableText"/>
              <w:ind w:right="28"/>
              <w:spacing w:before="180" w:line="238" w:lineRule="auto"/>
              <w:jc w:val="right"/>
              <w:rPr/>
            </w:pPr>
            <w:r>
              <w:rPr>
                <w:color w:val="212529"/>
                <w:spacing w:val="-2"/>
              </w:rPr>
              <w:t>0.69</w:t>
            </w:r>
          </w:p>
        </w:tc>
        <w:tc>
          <w:tcPr>
            <w:tcW w:w="839" w:type="dxa"/>
            <w:vAlign w:val="top"/>
          </w:tcPr>
          <w:p>
            <w:pPr>
              <w:pStyle w:val="TableText"/>
              <w:ind w:left="9"/>
              <w:spacing w:before="179" w:line="239" w:lineRule="auto"/>
              <w:rPr/>
            </w:pPr>
            <w:r>
              <w:rPr>
                <w:color w:val="212529"/>
                <w:spacing w:val="-2"/>
              </w:rPr>
              <w:t>30902</w:t>
            </w:r>
          </w:p>
        </w:tc>
        <w:tc>
          <w:tcPr>
            <w:tcW w:w="1229" w:type="dxa"/>
            <w:vAlign w:val="top"/>
          </w:tcPr>
          <w:p>
            <w:pPr>
              <w:pStyle w:val="TableText"/>
              <w:ind w:left="5" w:right="138"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6"/>
              <w:spacing w:before="261" w:line="129" w:lineRule="exact"/>
              <w:rPr/>
            </w:pPr>
            <w:r>
              <w:rPr>
                <w:color w:val="212529"/>
                <w:position w:val="-3"/>
              </w:rPr>
              <w:t>————</w:t>
            </w:r>
          </w:p>
        </w:tc>
        <w:tc>
          <w:tcPr>
            <w:tcW w:w="839" w:type="dxa"/>
            <w:vAlign w:val="top"/>
          </w:tcPr>
          <w:p>
            <w:pPr>
              <w:ind w:left="15"/>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783" w:type="dxa"/>
            <w:vAlign w:val="top"/>
          </w:tcPr>
          <w:p>
            <w:pPr>
              <w:ind w:left="6" w:right="142"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8"/>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18" w:type="dxa"/>
            <w:vAlign w:val="top"/>
          </w:tcPr>
          <w:p>
            <w:pPr>
              <w:pStyle w:val="TableText"/>
              <w:ind w:left="8" w:right="17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1034" w:type="dxa"/>
            <w:vAlign w:val="top"/>
          </w:tcPr>
          <w:p>
            <w:pPr>
              <w:pStyle w:val="TableText"/>
              <w:ind w:left="540"/>
              <w:spacing w:before="181" w:line="238" w:lineRule="auto"/>
              <w:rPr/>
            </w:pPr>
            <w:r>
              <w:rPr>
                <w:color w:val="212529"/>
                <w:spacing w:val="-2"/>
              </w:rPr>
              <w:t>37.87</w:t>
            </w:r>
          </w:p>
        </w:tc>
        <w:tc>
          <w:tcPr>
            <w:tcW w:w="824" w:type="dxa"/>
            <w:vAlign w:val="top"/>
          </w:tcPr>
          <w:p>
            <w:pPr>
              <w:pStyle w:val="TableText"/>
              <w:ind w:left="1"/>
              <w:spacing w:before="180" w:line="239" w:lineRule="auto"/>
              <w:rPr/>
            </w:pPr>
            <w:r>
              <w:rPr>
                <w:color w:val="212529"/>
                <w:spacing w:val="-2"/>
              </w:rPr>
              <w:t>30208</w:t>
            </w:r>
          </w:p>
        </w:tc>
        <w:tc>
          <w:tcPr>
            <w:tcW w:w="1303" w:type="dxa"/>
            <w:vAlign w:val="top"/>
          </w:tcPr>
          <w:p>
            <w:pPr>
              <w:pStyle w:val="TableText"/>
              <w:ind w:left="190"/>
              <w:spacing w:before="181" w:line="219" w:lineRule="auto"/>
              <w:rPr/>
            </w:pPr>
            <w:r>
              <w:rPr>
                <w:color w:val="212529"/>
                <w:spacing w:val="-2"/>
              </w:rPr>
              <w:t>取暖费</w:t>
            </w:r>
          </w:p>
        </w:tc>
        <w:tc>
          <w:tcPr>
            <w:tcW w:w="854" w:type="dxa"/>
            <w:vAlign w:val="top"/>
          </w:tcPr>
          <w:p>
            <w:pPr>
              <w:pStyle w:val="TableText"/>
              <w:ind w:right="28"/>
              <w:spacing w:before="181" w:line="238" w:lineRule="auto"/>
              <w:jc w:val="right"/>
              <w:rPr/>
            </w:pPr>
            <w:r>
              <w:rPr>
                <w:color w:val="212529"/>
                <w:spacing w:val="-2"/>
              </w:rPr>
              <w:t>6.49</w:t>
            </w:r>
          </w:p>
        </w:tc>
        <w:tc>
          <w:tcPr>
            <w:tcW w:w="839" w:type="dxa"/>
            <w:vAlign w:val="top"/>
          </w:tcPr>
          <w:p>
            <w:pPr>
              <w:pStyle w:val="TableText"/>
              <w:ind w:left="9"/>
              <w:spacing w:before="180" w:line="239" w:lineRule="auto"/>
              <w:rPr/>
            </w:pPr>
            <w:r>
              <w:rPr>
                <w:color w:val="212529"/>
                <w:spacing w:val="-2"/>
              </w:rPr>
              <w:t>30903</w:t>
            </w:r>
          </w:p>
        </w:tc>
        <w:tc>
          <w:tcPr>
            <w:tcW w:w="1229" w:type="dxa"/>
            <w:vAlign w:val="top"/>
          </w:tcPr>
          <w:p>
            <w:pPr>
              <w:pStyle w:val="TableText"/>
              <w:ind w:left="5" w:right="138"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6"/>
              <w:spacing w:before="262" w:line="129" w:lineRule="exact"/>
              <w:rPr/>
            </w:pPr>
            <w:r>
              <w:rPr>
                <w:color w:val="212529"/>
                <w:position w:val="-3"/>
              </w:rPr>
              <w:t>————</w:t>
            </w:r>
          </w:p>
        </w:tc>
        <w:tc>
          <w:tcPr>
            <w:tcW w:w="839" w:type="dxa"/>
            <w:vAlign w:val="top"/>
          </w:tcPr>
          <w:p>
            <w:pPr>
              <w:pStyle w:val="TableText"/>
              <w:ind w:left="16"/>
              <w:spacing w:before="180" w:line="239" w:lineRule="auto"/>
              <w:rPr/>
            </w:pPr>
            <w:r>
              <w:rPr>
                <w:color w:val="212529"/>
                <w:spacing w:val="-2"/>
              </w:rPr>
              <w:t>31101</w:t>
            </w:r>
          </w:p>
        </w:tc>
        <w:tc>
          <w:tcPr>
            <w:tcW w:w="1783" w:type="dxa"/>
            <w:vAlign w:val="top"/>
          </w:tcPr>
          <w:p>
            <w:pPr>
              <w:pStyle w:val="TableText"/>
              <w:ind w:left="10" w:right="145"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8"/>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18" w:type="dxa"/>
            <w:vAlign w:val="top"/>
          </w:tcPr>
          <w:p>
            <w:pPr>
              <w:pStyle w:val="TableText"/>
              <w:ind w:right="172" w:firstLine="185"/>
              <w:spacing w:before="76" w:line="218" w:lineRule="auto"/>
              <w:rPr/>
            </w:pPr>
            <w:r>
              <w:rPr>
                <w:color w:val="212529"/>
                <w:spacing w:val="-3"/>
              </w:rPr>
              <w:t>公务员医疗补助</w:t>
            </w:r>
            <w:r>
              <w:rPr>
                <w:color w:val="212529"/>
                <w:spacing w:val="4"/>
              </w:rPr>
              <w:t xml:space="preserve"> </w:t>
            </w:r>
            <w:r>
              <w:rPr>
                <w:color w:val="212529"/>
                <w:spacing w:val="-2"/>
              </w:rPr>
              <w:t>缴费</w:t>
            </w:r>
          </w:p>
        </w:tc>
        <w:tc>
          <w:tcPr>
            <w:tcW w:w="1034" w:type="dxa"/>
            <w:vAlign w:val="top"/>
          </w:tcPr>
          <w:p>
            <w:pPr>
              <w:pStyle w:val="TableText"/>
              <w:ind w:left="629"/>
              <w:spacing w:before="182" w:line="238" w:lineRule="auto"/>
              <w:rPr/>
            </w:pPr>
            <w:r>
              <w:rPr>
                <w:color w:val="212529"/>
                <w:spacing w:val="-2"/>
              </w:rPr>
              <w:t>2.84</w:t>
            </w:r>
          </w:p>
        </w:tc>
        <w:tc>
          <w:tcPr>
            <w:tcW w:w="824" w:type="dxa"/>
            <w:vAlign w:val="top"/>
          </w:tcPr>
          <w:p>
            <w:pPr>
              <w:pStyle w:val="TableText"/>
              <w:ind w:left="1"/>
              <w:spacing w:before="181" w:line="239" w:lineRule="auto"/>
              <w:rPr/>
            </w:pPr>
            <w:r>
              <w:rPr>
                <w:color w:val="212529"/>
                <w:spacing w:val="-2"/>
              </w:rPr>
              <w:t>30209</w:t>
            </w:r>
          </w:p>
        </w:tc>
        <w:tc>
          <w:tcPr>
            <w:tcW w:w="1303" w:type="dxa"/>
            <w:vAlign w:val="top"/>
          </w:tcPr>
          <w:p>
            <w:pPr>
              <w:pStyle w:val="TableText"/>
              <w:ind w:left="189"/>
              <w:spacing w:before="181" w:line="219" w:lineRule="auto"/>
              <w:rPr/>
            </w:pPr>
            <w:r>
              <w:rPr>
                <w:color w:val="212529"/>
                <w:spacing w:val="-2"/>
              </w:rPr>
              <w:t>物业管理费</w:t>
            </w:r>
          </w:p>
        </w:tc>
        <w:tc>
          <w:tcPr>
            <w:tcW w:w="854" w:type="dxa"/>
            <w:vAlign w:val="top"/>
          </w:tcPr>
          <w:p>
            <w:pPr>
              <w:pStyle w:val="TableText"/>
              <w:ind w:right="29"/>
              <w:spacing w:before="182" w:line="238" w:lineRule="auto"/>
              <w:jc w:val="right"/>
              <w:rPr/>
            </w:pPr>
            <w:r>
              <w:rPr>
                <w:color w:val="212529"/>
                <w:spacing w:val="-2"/>
              </w:rPr>
              <w:t>4.62</w:t>
            </w:r>
          </w:p>
        </w:tc>
        <w:tc>
          <w:tcPr>
            <w:tcW w:w="839" w:type="dxa"/>
            <w:vAlign w:val="top"/>
          </w:tcPr>
          <w:p>
            <w:pPr>
              <w:pStyle w:val="TableText"/>
              <w:ind w:left="9"/>
              <w:spacing w:before="181" w:line="239" w:lineRule="auto"/>
              <w:rPr/>
            </w:pPr>
            <w:r>
              <w:rPr>
                <w:color w:val="212529"/>
                <w:spacing w:val="-2"/>
              </w:rPr>
              <w:t>30905</w:t>
            </w:r>
          </w:p>
        </w:tc>
        <w:tc>
          <w:tcPr>
            <w:tcW w:w="1229" w:type="dxa"/>
            <w:vAlign w:val="top"/>
          </w:tcPr>
          <w:p>
            <w:pPr>
              <w:pStyle w:val="TableText"/>
              <w:ind w:left="5" w:right="138"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6"/>
              <w:spacing w:before="263" w:line="129" w:lineRule="exact"/>
              <w:rPr/>
            </w:pPr>
            <w:r>
              <w:rPr>
                <w:color w:val="212529"/>
                <w:position w:val="-3"/>
              </w:rPr>
              <w:t>————</w:t>
            </w:r>
          </w:p>
        </w:tc>
        <w:tc>
          <w:tcPr>
            <w:tcW w:w="839" w:type="dxa"/>
            <w:vAlign w:val="top"/>
          </w:tcPr>
          <w:p>
            <w:pPr>
              <w:pStyle w:val="TableText"/>
              <w:ind w:left="16"/>
              <w:spacing w:before="181" w:line="239" w:lineRule="auto"/>
              <w:rPr/>
            </w:pPr>
            <w:r>
              <w:rPr>
                <w:color w:val="212529"/>
                <w:spacing w:val="-2"/>
              </w:rPr>
              <w:t>31199</w:t>
            </w:r>
          </w:p>
        </w:tc>
        <w:tc>
          <w:tcPr>
            <w:tcW w:w="1783"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8"/>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18" w:type="dxa"/>
            <w:vAlign w:val="top"/>
          </w:tcPr>
          <w:p>
            <w:pPr>
              <w:pStyle w:val="TableText"/>
              <w:ind w:left="7" w:right="172" w:firstLine="169"/>
              <w:spacing w:before="77" w:line="218" w:lineRule="auto"/>
              <w:rPr/>
            </w:pPr>
            <w:r>
              <w:rPr>
                <w:color w:val="212529"/>
                <w:spacing w:val="-1"/>
              </w:rPr>
              <w:t>其他社会保障缴</w:t>
            </w:r>
            <w:r>
              <w:rPr>
                <w:color w:val="212529"/>
              </w:rPr>
              <w:t xml:space="preserve"> </w:t>
            </w:r>
            <w:r>
              <w:rPr>
                <w:color w:val="212529"/>
              </w:rPr>
              <w:t>费</w:t>
            </w:r>
          </w:p>
        </w:tc>
        <w:tc>
          <w:tcPr>
            <w:tcW w:w="1034" w:type="dxa"/>
            <w:vAlign w:val="top"/>
          </w:tcPr>
          <w:p>
            <w:pPr>
              <w:pStyle w:val="TableText"/>
              <w:ind w:left="629"/>
              <w:spacing w:before="183" w:line="238" w:lineRule="auto"/>
              <w:rPr/>
            </w:pPr>
            <w:r>
              <w:rPr>
                <w:color w:val="212529"/>
                <w:spacing w:val="-2"/>
              </w:rPr>
              <w:t>2.76</w:t>
            </w:r>
          </w:p>
        </w:tc>
        <w:tc>
          <w:tcPr>
            <w:tcW w:w="824" w:type="dxa"/>
            <w:vAlign w:val="top"/>
          </w:tcPr>
          <w:p>
            <w:pPr>
              <w:pStyle w:val="TableText"/>
              <w:ind w:left="1"/>
              <w:spacing w:before="182" w:line="239" w:lineRule="auto"/>
              <w:rPr/>
            </w:pPr>
            <w:r>
              <w:rPr>
                <w:color w:val="212529"/>
                <w:spacing w:val="-2"/>
              </w:rPr>
              <w:t>30211</w:t>
            </w:r>
          </w:p>
        </w:tc>
        <w:tc>
          <w:tcPr>
            <w:tcW w:w="1303" w:type="dxa"/>
            <w:vAlign w:val="top"/>
          </w:tcPr>
          <w:p>
            <w:pPr>
              <w:pStyle w:val="TableText"/>
              <w:ind w:left="191"/>
              <w:spacing w:before="183" w:line="219" w:lineRule="auto"/>
              <w:rPr/>
            </w:pPr>
            <w:r>
              <w:rPr>
                <w:color w:val="212529"/>
                <w:spacing w:val="-3"/>
              </w:rPr>
              <w:t>差旅费</w:t>
            </w:r>
          </w:p>
        </w:tc>
        <w:tc>
          <w:tcPr>
            <w:tcW w:w="854" w:type="dxa"/>
            <w:vAlign w:val="top"/>
          </w:tcPr>
          <w:p>
            <w:pPr>
              <w:pStyle w:val="TableText"/>
              <w:ind w:right="28"/>
              <w:spacing w:before="183" w:line="238" w:lineRule="auto"/>
              <w:jc w:val="right"/>
              <w:rPr/>
            </w:pPr>
            <w:r>
              <w:rPr>
                <w:color w:val="212529"/>
                <w:spacing w:val="-2"/>
              </w:rPr>
              <w:t>2.21</w:t>
            </w:r>
          </w:p>
        </w:tc>
        <w:tc>
          <w:tcPr>
            <w:tcW w:w="839" w:type="dxa"/>
            <w:vAlign w:val="top"/>
          </w:tcPr>
          <w:p>
            <w:pPr>
              <w:pStyle w:val="TableText"/>
              <w:ind w:left="9"/>
              <w:spacing w:before="182" w:line="239" w:lineRule="auto"/>
              <w:rPr/>
            </w:pPr>
            <w:r>
              <w:rPr>
                <w:color w:val="212529"/>
                <w:spacing w:val="-2"/>
              </w:rPr>
              <w:t>30906</w:t>
            </w:r>
          </w:p>
        </w:tc>
        <w:tc>
          <w:tcPr>
            <w:tcW w:w="1229" w:type="dxa"/>
            <w:vAlign w:val="top"/>
          </w:tcPr>
          <w:p>
            <w:pPr>
              <w:pStyle w:val="TableText"/>
              <w:ind w:left="185"/>
              <w:spacing w:before="182" w:line="219" w:lineRule="auto"/>
              <w:rPr/>
            </w:pPr>
            <w:r>
              <w:rPr>
                <w:color w:val="212529"/>
                <w:spacing w:val="-2"/>
              </w:rPr>
              <w:t>大型修缮</w:t>
            </w:r>
          </w:p>
        </w:tc>
        <w:tc>
          <w:tcPr>
            <w:tcW w:w="1124" w:type="dxa"/>
            <w:vAlign w:val="top"/>
          </w:tcPr>
          <w:p>
            <w:pPr>
              <w:pStyle w:val="TableText"/>
              <w:ind w:left="186"/>
              <w:spacing w:before="264" w:line="129" w:lineRule="exact"/>
              <w:rPr/>
            </w:pPr>
            <w:r>
              <w:rPr>
                <w:color w:val="212529"/>
                <w:position w:val="-3"/>
              </w:rPr>
              <w:t>————</w:t>
            </w:r>
          </w:p>
        </w:tc>
        <w:tc>
          <w:tcPr>
            <w:tcW w:w="839" w:type="dxa"/>
            <w:vAlign w:val="top"/>
          </w:tcPr>
          <w:p>
            <w:pPr>
              <w:ind w:left="15"/>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783" w:type="dxa"/>
            <w:vAlign w:val="top"/>
          </w:tcPr>
          <w:p>
            <w:pPr>
              <w:ind w:left="8"/>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18" w:type="dxa"/>
            <w:vAlign w:val="top"/>
          </w:tcPr>
          <w:p>
            <w:pPr>
              <w:pStyle w:val="TableText"/>
              <w:ind w:left="178"/>
              <w:spacing w:before="184" w:line="219" w:lineRule="auto"/>
              <w:rPr/>
            </w:pPr>
            <w:r>
              <w:rPr>
                <w:color w:val="212529"/>
                <w:spacing w:val="-2"/>
              </w:rPr>
              <w:t>住房公积金</w:t>
            </w:r>
          </w:p>
        </w:tc>
        <w:tc>
          <w:tcPr>
            <w:tcW w:w="1034" w:type="dxa"/>
            <w:vAlign w:val="top"/>
          </w:tcPr>
          <w:p>
            <w:pPr>
              <w:pStyle w:val="TableText"/>
              <w:ind w:left="460"/>
              <w:spacing w:before="184" w:line="238" w:lineRule="auto"/>
              <w:rPr/>
            </w:pPr>
            <w:r>
              <w:rPr>
                <w:color w:val="212529"/>
                <w:spacing w:val="-3"/>
              </w:rPr>
              <w:t>105.13</w:t>
            </w:r>
          </w:p>
        </w:tc>
        <w:tc>
          <w:tcPr>
            <w:tcW w:w="824" w:type="dxa"/>
            <w:vAlign w:val="top"/>
          </w:tcPr>
          <w:p>
            <w:pPr>
              <w:pStyle w:val="TableText"/>
              <w:ind w:left="1"/>
              <w:spacing w:before="183" w:line="239" w:lineRule="auto"/>
              <w:rPr/>
            </w:pPr>
            <w:r>
              <w:rPr>
                <w:color w:val="212529"/>
                <w:spacing w:val="-2"/>
              </w:rPr>
              <w:t>30212</w:t>
            </w:r>
          </w:p>
        </w:tc>
        <w:tc>
          <w:tcPr>
            <w:tcW w:w="1303" w:type="dxa"/>
            <w:vAlign w:val="top"/>
          </w:tcPr>
          <w:p>
            <w:pPr>
              <w:pStyle w:val="TableText"/>
              <w:ind w:left="14" w:right="385"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9"/>
              <w:spacing w:before="183" w:line="239" w:lineRule="auto"/>
              <w:rPr/>
            </w:pPr>
            <w:r>
              <w:rPr>
                <w:color w:val="212529"/>
                <w:spacing w:val="-2"/>
              </w:rPr>
              <w:t>30907</w:t>
            </w:r>
          </w:p>
        </w:tc>
        <w:tc>
          <w:tcPr>
            <w:tcW w:w="1229" w:type="dxa"/>
            <w:vAlign w:val="top"/>
          </w:tcPr>
          <w:p>
            <w:pPr>
              <w:pStyle w:val="TableText"/>
              <w:ind w:left="5" w:right="138"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6"/>
              <w:spacing w:before="265" w:line="129" w:lineRule="exact"/>
              <w:rPr/>
            </w:pPr>
            <w:r>
              <w:rPr>
                <w:color w:val="212529"/>
                <w:position w:val="-3"/>
              </w:rPr>
              <w:t>————</w:t>
            </w:r>
          </w:p>
        </w:tc>
        <w:tc>
          <w:tcPr>
            <w:tcW w:w="839" w:type="dxa"/>
            <w:vAlign w:val="top"/>
          </w:tcPr>
          <w:p>
            <w:pPr>
              <w:pStyle w:val="TableText"/>
              <w:ind w:left="16"/>
              <w:spacing w:before="183" w:line="239" w:lineRule="auto"/>
              <w:rPr/>
            </w:pPr>
            <w:r>
              <w:rPr>
                <w:color w:val="212529"/>
                <w:spacing w:val="-2"/>
              </w:rPr>
              <w:t>31201</w:t>
            </w:r>
          </w:p>
        </w:tc>
        <w:tc>
          <w:tcPr>
            <w:tcW w:w="1783" w:type="dxa"/>
            <w:vAlign w:val="top"/>
          </w:tcPr>
          <w:p>
            <w:pPr>
              <w:pStyle w:val="TableText"/>
              <w:ind w:left="196"/>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3"/>
          <w:footerReference w:type="default" r:id="rId14"/>
          <w:pgSz w:w="16840" w:h="11900"/>
          <w:pgMar w:top="642" w:right="600" w:bottom="340" w:left="600" w:header="326" w:footer="91"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18"/>
        <w:gridCol w:w="1034"/>
        <w:gridCol w:w="824"/>
        <w:gridCol w:w="1303"/>
        <w:gridCol w:w="854"/>
        <w:gridCol w:w="839"/>
        <w:gridCol w:w="1229"/>
        <w:gridCol w:w="1124"/>
        <w:gridCol w:w="839"/>
        <w:gridCol w:w="1783"/>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18" w:type="dxa"/>
            <w:vAlign w:val="top"/>
          </w:tcPr>
          <w:p>
            <w:pPr>
              <w:pStyle w:val="TableText"/>
              <w:ind w:left="185"/>
              <w:spacing w:before="161" w:line="219" w:lineRule="auto"/>
              <w:rPr/>
            </w:pPr>
            <w:r>
              <w:rPr>
                <w:color w:val="212529"/>
                <w:spacing w:val="-4"/>
              </w:rPr>
              <w:t>医疗费</w:t>
            </w:r>
          </w:p>
        </w:tc>
        <w:tc>
          <w:tcPr>
            <w:tcW w:w="1034" w:type="dxa"/>
            <w:vAlign w:val="top"/>
          </w:tcPr>
          <w:p>
            <w:pPr>
              <w:rPr>
                <w:rFonts w:ascii="Arial"/>
                <w:sz w:val="21"/>
              </w:rPr>
            </w:pPr>
            <w:r/>
          </w:p>
        </w:tc>
        <w:tc>
          <w:tcPr>
            <w:tcW w:w="824" w:type="dxa"/>
            <w:vAlign w:val="top"/>
          </w:tcPr>
          <w:p>
            <w:pPr>
              <w:pStyle w:val="TableText"/>
              <w:ind w:left="1"/>
              <w:spacing w:before="160" w:line="239" w:lineRule="auto"/>
              <w:rPr/>
            </w:pPr>
            <w:r>
              <w:rPr>
                <w:color w:val="212529"/>
                <w:spacing w:val="-2"/>
              </w:rPr>
              <w:t>30213</w:t>
            </w:r>
          </w:p>
        </w:tc>
        <w:tc>
          <w:tcPr>
            <w:tcW w:w="1303" w:type="dxa"/>
            <w:vAlign w:val="top"/>
          </w:tcPr>
          <w:p>
            <w:pPr>
              <w:pStyle w:val="TableText"/>
              <w:ind w:left="19" w:right="217" w:firstLine="172"/>
              <w:spacing w:before="55" w:line="218" w:lineRule="auto"/>
              <w:rPr/>
            </w:pPr>
            <w:r>
              <w:rPr>
                <w:color w:val="212529"/>
                <w:spacing w:val="-5"/>
              </w:rPr>
              <w:t>维修（护）</w:t>
            </w:r>
            <w:r>
              <w:rPr>
                <w:color w:val="212529"/>
                <w:spacing w:val="2"/>
              </w:rPr>
              <w:t xml:space="preserve"> </w:t>
            </w:r>
            <w:r>
              <w:rPr>
                <w:color w:val="212529"/>
              </w:rPr>
              <w:t>费</w:t>
            </w:r>
          </w:p>
        </w:tc>
        <w:tc>
          <w:tcPr>
            <w:tcW w:w="854" w:type="dxa"/>
            <w:vAlign w:val="top"/>
          </w:tcPr>
          <w:p>
            <w:pPr>
              <w:pStyle w:val="TableText"/>
              <w:ind w:right="28"/>
              <w:spacing w:before="161" w:line="238" w:lineRule="auto"/>
              <w:jc w:val="right"/>
              <w:rPr/>
            </w:pPr>
            <w:r>
              <w:rPr>
                <w:color w:val="212529"/>
                <w:spacing w:val="-2"/>
              </w:rPr>
              <w:t>0.40</w:t>
            </w:r>
          </w:p>
        </w:tc>
        <w:tc>
          <w:tcPr>
            <w:tcW w:w="839" w:type="dxa"/>
            <w:vAlign w:val="top"/>
          </w:tcPr>
          <w:p>
            <w:pPr>
              <w:pStyle w:val="TableText"/>
              <w:ind w:left="9"/>
              <w:spacing w:before="160" w:line="239" w:lineRule="auto"/>
              <w:rPr/>
            </w:pPr>
            <w:r>
              <w:rPr>
                <w:color w:val="212529"/>
                <w:spacing w:val="-2"/>
              </w:rPr>
              <w:t>30908</w:t>
            </w:r>
          </w:p>
        </w:tc>
        <w:tc>
          <w:tcPr>
            <w:tcW w:w="1229" w:type="dxa"/>
            <w:vAlign w:val="top"/>
          </w:tcPr>
          <w:p>
            <w:pPr>
              <w:pStyle w:val="TableText"/>
              <w:ind w:left="182"/>
              <w:spacing w:before="161" w:line="219" w:lineRule="auto"/>
              <w:rPr/>
            </w:pPr>
            <w:r>
              <w:rPr>
                <w:color w:val="212529"/>
                <w:spacing w:val="-2"/>
              </w:rPr>
              <w:t>物资储备</w:t>
            </w:r>
          </w:p>
        </w:tc>
        <w:tc>
          <w:tcPr>
            <w:tcW w:w="1124" w:type="dxa"/>
            <w:vAlign w:val="top"/>
          </w:tcPr>
          <w:p>
            <w:pPr>
              <w:pStyle w:val="TableText"/>
              <w:ind w:left="186"/>
              <w:spacing w:before="242" w:line="129" w:lineRule="exact"/>
              <w:rPr/>
            </w:pPr>
            <w:r>
              <w:rPr>
                <w:color w:val="212529"/>
                <w:position w:val="-3"/>
              </w:rPr>
              <w:t>————</w:t>
            </w:r>
          </w:p>
        </w:tc>
        <w:tc>
          <w:tcPr>
            <w:tcW w:w="839" w:type="dxa"/>
            <w:vAlign w:val="top"/>
          </w:tcPr>
          <w:p>
            <w:pPr>
              <w:pStyle w:val="TableText"/>
              <w:ind w:left="16"/>
              <w:spacing w:before="160" w:line="239" w:lineRule="auto"/>
              <w:rPr/>
            </w:pPr>
            <w:r>
              <w:rPr>
                <w:color w:val="212529"/>
                <w:spacing w:val="-2"/>
              </w:rPr>
              <w:t>31203</w:t>
            </w:r>
          </w:p>
        </w:tc>
        <w:tc>
          <w:tcPr>
            <w:tcW w:w="1783" w:type="dxa"/>
            <w:vAlign w:val="top"/>
          </w:tcPr>
          <w:p>
            <w:pPr>
              <w:pStyle w:val="TableText"/>
              <w:ind w:left="8" w:right="145"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18" w:type="dxa"/>
            <w:vAlign w:val="top"/>
          </w:tcPr>
          <w:p>
            <w:pPr>
              <w:pStyle w:val="TableText"/>
              <w:ind w:left="12" w:right="172" w:firstLine="163"/>
              <w:spacing w:before="49" w:line="219" w:lineRule="auto"/>
              <w:rPr/>
            </w:pPr>
            <w:r>
              <w:rPr>
                <w:color w:val="212529"/>
                <w:spacing w:val="-1"/>
              </w:rPr>
              <w:t>其他工资福利支</w:t>
            </w:r>
            <w:r>
              <w:rPr>
                <w:color w:val="212529"/>
              </w:rPr>
              <w:t xml:space="preserve"> </w:t>
            </w:r>
            <w:r>
              <w:rPr>
                <w:color w:val="212529"/>
              </w:rPr>
              <w:t>出</w:t>
            </w:r>
          </w:p>
        </w:tc>
        <w:tc>
          <w:tcPr>
            <w:tcW w:w="1034" w:type="dxa"/>
            <w:vAlign w:val="top"/>
          </w:tcPr>
          <w:p>
            <w:pPr>
              <w:pStyle w:val="TableText"/>
              <w:ind w:left="629"/>
              <w:spacing w:before="154" w:line="238" w:lineRule="auto"/>
              <w:rPr/>
            </w:pPr>
            <w:r>
              <w:rPr>
                <w:color w:val="212529"/>
                <w:spacing w:val="-2"/>
              </w:rPr>
              <w:t>2.76</w:t>
            </w:r>
          </w:p>
        </w:tc>
        <w:tc>
          <w:tcPr>
            <w:tcW w:w="824" w:type="dxa"/>
            <w:vAlign w:val="top"/>
          </w:tcPr>
          <w:p>
            <w:pPr>
              <w:pStyle w:val="TableText"/>
              <w:ind w:left="1"/>
              <w:spacing w:before="153" w:line="239" w:lineRule="auto"/>
              <w:rPr/>
            </w:pPr>
            <w:r>
              <w:rPr>
                <w:color w:val="212529"/>
                <w:spacing w:val="-2"/>
              </w:rPr>
              <w:t>30214</w:t>
            </w:r>
          </w:p>
        </w:tc>
        <w:tc>
          <w:tcPr>
            <w:tcW w:w="1303" w:type="dxa"/>
            <w:vAlign w:val="top"/>
          </w:tcPr>
          <w:p>
            <w:pPr>
              <w:pStyle w:val="TableText"/>
              <w:ind w:left="189"/>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9"/>
              <w:spacing w:before="153" w:line="239" w:lineRule="auto"/>
              <w:rPr/>
            </w:pPr>
            <w:r>
              <w:rPr>
                <w:color w:val="212529"/>
                <w:spacing w:val="-2"/>
              </w:rPr>
              <w:t>30913</w:t>
            </w:r>
          </w:p>
        </w:tc>
        <w:tc>
          <w:tcPr>
            <w:tcW w:w="1229" w:type="dxa"/>
            <w:vAlign w:val="top"/>
          </w:tcPr>
          <w:p>
            <w:pPr>
              <w:pStyle w:val="TableText"/>
              <w:ind w:left="5" w:right="138"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6"/>
              <w:spacing w:before="235" w:line="129" w:lineRule="exact"/>
              <w:rPr/>
            </w:pPr>
            <w:r>
              <w:rPr>
                <w:color w:val="212529"/>
                <w:position w:val="-3"/>
              </w:rPr>
              <w:t>————</w:t>
            </w:r>
          </w:p>
        </w:tc>
        <w:tc>
          <w:tcPr>
            <w:tcW w:w="839" w:type="dxa"/>
            <w:vAlign w:val="top"/>
          </w:tcPr>
          <w:p>
            <w:pPr>
              <w:pStyle w:val="TableText"/>
              <w:ind w:left="16"/>
              <w:spacing w:before="153" w:line="239" w:lineRule="auto"/>
              <w:rPr/>
            </w:pPr>
            <w:r>
              <w:rPr>
                <w:color w:val="212529"/>
                <w:spacing w:val="-2"/>
              </w:rPr>
              <w:t>31204</w:t>
            </w:r>
          </w:p>
        </w:tc>
        <w:tc>
          <w:tcPr>
            <w:tcW w:w="1783" w:type="dxa"/>
            <w:vAlign w:val="top"/>
          </w:tcPr>
          <w:p>
            <w:pPr>
              <w:pStyle w:val="TableText"/>
              <w:ind w:left="199"/>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18" w:type="dxa"/>
            <w:vAlign w:val="top"/>
          </w:tcPr>
          <w:p>
            <w:pPr>
              <w:ind w:right="177"/>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1034" w:type="dxa"/>
            <w:vAlign w:val="top"/>
          </w:tcPr>
          <w:p>
            <w:pPr>
              <w:pStyle w:val="TableText"/>
              <w:ind w:left="537"/>
              <w:spacing w:before="155" w:line="238" w:lineRule="auto"/>
              <w:rPr/>
            </w:pPr>
            <w:r>
              <w:rPr>
                <w:color w:val="212529"/>
                <w:spacing w:val="-2"/>
              </w:rPr>
              <w:t>87.49</w:t>
            </w:r>
          </w:p>
        </w:tc>
        <w:tc>
          <w:tcPr>
            <w:tcW w:w="824" w:type="dxa"/>
            <w:vAlign w:val="top"/>
          </w:tcPr>
          <w:p>
            <w:pPr>
              <w:pStyle w:val="TableText"/>
              <w:ind w:left="1"/>
              <w:spacing w:before="154" w:line="239" w:lineRule="auto"/>
              <w:rPr/>
            </w:pPr>
            <w:r>
              <w:rPr>
                <w:color w:val="212529"/>
                <w:spacing w:val="-2"/>
              </w:rPr>
              <w:t>30215</w:t>
            </w:r>
          </w:p>
        </w:tc>
        <w:tc>
          <w:tcPr>
            <w:tcW w:w="1303" w:type="dxa"/>
            <w:vAlign w:val="top"/>
          </w:tcPr>
          <w:p>
            <w:pPr>
              <w:pStyle w:val="TableText"/>
              <w:ind w:left="188"/>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9"/>
              <w:spacing w:before="154" w:line="239" w:lineRule="auto"/>
              <w:rPr/>
            </w:pPr>
            <w:r>
              <w:rPr>
                <w:color w:val="212529"/>
                <w:spacing w:val="-2"/>
              </w:rPr>
              <w:t>30919</w:t>
            </w:r>
          </w:p>
        </w:tc>
        <w:tc>
          <w:tcPr>
            <w:tcW w:w="1229" w:type="dxa"/>
            <w:vAlign w:val="top"/>
          </w:tcPr>
          <w:p>
            <w:pPr>
              <w:pStyle w:val="TableText"/>
              <w:ind w:left="6" w:right="138"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6"/>
              <w:spacing w:before="236" w:line="129" w:lineRule="exact"/>
              <w:rPr/>
            </w:pPr>
            <w:r>
              <w:rPr>
                <w:color w:val="212529"/>
                <w:position w:val="-3"/>
              </w:rPr>
              <w:t>————</w:t>
            </w:r>
          </w:p>
        </w:tc>
        <w:tc>
          <w:tcPr>
            <w:tcW w:w="839" w:type="dxa"/>
            <w:vAlign w:val="top"/>
          </w:tcPr>
          <w:p>
            <w:pPr>
              <w:pStyle w:val="TableText"/>
              <w:ind w:left="16"/>
              <w:spacing w:before="154" w:line="239" w:lineRule="auto"/>
              <w:rPr/>
            </w:pPr>
            <w:r>
              <w:rPr>
                <w:color w:val="212529"/>
                <w:spacing w:val="-2"/>
              </w:rPr>
              <w:t>31205</w:t>
            </w:r>
          </w:p>
        </w:tc>
        <w:tc>
          <w:tcPr>
            <w:tcW w:w="1783"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18" w:type="dxa"/>
            <w:vAlign w:val="top"/>
          </w:tcPr>
          <w:p>
            <w:pPr>
              <w:pStyle w:val="TableText"/>
              <w:ind w:left="180"/>
              <w:spacing w:before="155" w:line="219" w:lineRule="auto"/>
              <w:rPr/>
            </w:pPr>
            <w:r>
              <w:rPr>
                <w:color w:val="212529"/>
                <w:spacing w:val="-3"/>
              </w:rPr>
              <w:t>离休费</w:t>
            </w:r>
          </w:p>
        </w:tc>
        <w:tc>
          <w:tcPr>
            <w:tcW w:w="1034" w:type="dxa"/>
            <w:vAlign w:val="top"/>
          </w:tcPr>
          <w:p>
            <w:pPr>
              <w:rPr>
                <w:rFonts w:ascii="Arial"/>
                <w:sz w:val="21"/>
              </w:rPr>
            </w:pPr>
            <w:r/>
          </w:p>
        </w:tc>
        <w:tc>
          <w:tcPr>
            <w:tcW w:w="824" w:type="dxa"/>
            <w:vAlign w:val="top"/>
          </w:tcPr>
          <w:p>
            <w:pPr>
              <w:pStyle w:val="TableText"/>
              <w:ind w:left="1"/>
              <w:spacing w:before="155" w:line="239" w:lineRule="auto"/>
              <w:rPr/>
            </w:pPr>
            <w:r>
              <w:rPr>
                <w:color w:val="212529"/>
                <w:spacing w:val="-2"/>
              </w:rPr>
              <w:t>30216</w:t>
            </w:r>
          </w:p>
        </w:tc>
        <w:tc>
          <w:tcPr>
            <w:tcW w:w="1303" w:type="dxa"/>
            <w:vAlign w:val="top"/>
          </w:tcPr>
          <w:p>
            <w:pPr>
              <w:pStyle w:val="TableText"/>
              <w:ind w:left="190"/>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9"/>
              <w:spacing w:before="155" w:line="239" w:lineRule="auto"/>
              <w:rPr/>
            </w:pPr>
            <w:r>
              <w:rPr>
                <w:color w:val="212529"/>
                <w:spacing w:val="-2"/>
              </w:rPr>
              <w:t>30921</w:t>
            </w:r>
          </w:p>
        </w:tc>
        <w:tc>
          <w:tcPr>
            <w:tcW w:w="1229" w:type="dxa"/>
            <w:vAlign w:val="top"/>
          </w:tcPr>
          <w:p>
            <w:pPr>
              <w:pStyle w:val="TableText"/>
              <w:ind w:left="17" w:right="138"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6"/>
              <w:spacing w:before="237" w:line="129" w:lineRule="exact"/>
              <w:rPr/>
            </w:pPr>
            <w:r>
              <w:rPr>
                <w:color w:val="212529"/>
                <w:position w:val="-3"/>
              </w:rPr>
              <w:t>————</w:t>
            </w:r>
          </w:p>
        </w:tc>
        <w:tc>
          <w:tcPr>
            <w:tcW w:w="839" w:type="dxa"/>
            <w:vAlign w:val="top"/>
          </w:tcPr>
          <w:p>
            <w:pPr>
              <w:pStyle w:val="TableText"/>
              <w:ind w:left="16"/>
              <w:spacing w:before="155" w:line="239" w:lineRule="auto"/>
              <w:rPr/>
            </w:pPr>
            <w:r>
              <w:rPr>
                <w:color w:val="212529"/>
                <w:spacing w:val="-2"/>
              </w:rPr>
              <w:t>31206</w:t>
            </w:r>
          </w:p>
        </w:tc>
        <w:tc>
          <w:tcPr>
            <w:tcW w:w="1783"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18" w:type="dxa"/>
            <w:vAlign w:val="top"/>
          </w:tcPr>
          <w:p>
            <w:pPr>
              <w:pStyle w:val="TableText"/>
              <w:ind w:left="178"/>
              <w:spacing w:before="156" w:line="219" w:lineRule="auto"/>
              <w:rPr/>
            </w:pPr>
            <w:r>
              <w:rPr>
                <w:color w:val="212529"/>
                <w:spacing w:val="-2"/>
              </w:rPr>
              <w:t>退休费</w:t>
            </w:r>
          </w:p>
        </w:tc>
        <w:tc>
          <w:tcPr>
            <w:tcW w:w="1034" w:type="dxa"/>
            <w:vAlign w:val="top"/>
          </w:tcPr>
          <w:p>
            <w:pPr>
              <w:pStyle w:val="TableText"/>
              <w:ind w:left="538"/>
              <w:spacing w:before="157" w:line="238" w:lineRule="auto"/>
              <w:rPr/>
            </w:pPr>
            <w:r>
              <w:rPr>
                <w:color w:val="212529"/>
                <w:spacing w:val="-2"/>
              </w:rPr>
              <w:t>64.71</w:t>
            </w:r>
          </w:p>
        </w:tc>
        <w:tc>
          <w:tcPr>
            <w:tcW w:w="824" w:type="dxa"/>
            <w:vAlign w:val="top"/>
          </w:tcPr>
          <w:p>
            <w:pPr>
              <w:pStyle w:val="TableText"/>
              <w:ind w:left="1"/>
              <w:spacing w:before="156" w:line="239" w:lineRule="auto"/>
              <w:rPr/>
            </w:pPr>
            <w:r>
              <w:rPr>
                <w:color w:val="212529"/>
                <w:spacing w:val="-2"/>
              </w:rPr>
              <w:t>30217</w:t>
            </w:r>
          </w:p>
        </w:tc>
        <w:tc>
          <w:tcPr>
            <w:tcW w:w="1303" w:type="dxa"/>
            <w:vAlign w:val="top"/>
          </w:tcPr>
          <w:p>
            <w:pPr>
              <w:pStyle w:val="TableText"/>
              <w:ind w:left="195"/>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9"/>
              <w:spacing w:before="156" w:line="239" w:lineRule="auto"/>
              <w:rPr/>
            </w:pPr>
            <w:r>
              <w:rPr>
                <w:color w:val="212529"/>
                <w:spacing w:val="-2"/>
              </w:rPr>
              <w:t>30922</w:t>
            </w:r>
          </w:p>
        </w:tc>
        <w:tc>
          <w:tcPr>
            <w:tcW w:w="1229" w:type="dxa"/>
            <w:vAlign w:val="top"/>
          </w:tcPr>
          <w:p>
            <w:pPr>
              <w:pStyle w:val="TableText"/>
              <w:ind w:left="5" w:right="138"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6"/>
              <w:spacing w:before="238" w:line="129" w:lineRule="exact"/>
              <w:rPr/>
            </w:pPr>
            <w:r>
              <w:rPr>
                <w:color w:val="212529"/>
                <w:position w:val="-3"/>
              </w:rPr>
              <w:t>————</w:t>
            </w:r>
          </w:p>
        </w:tc>
        <w:tc>
          <w:tcPr>
            <w:tcW w:w="839" w:type="dxa"/>
            <w:vAlign w:val="top"/>
          </w:tcPr>
          <w:p>
            <w:pPr>
              <w:pStyle w:val="TableText"/>
              <w:ind w:left="16"/>
              <w:spacing w:before="156" w:line="239" w:lineRule="auto"/>
              <w:rPr/>
            </w:pPr>
            <w:r>
              <w:rPr>
                <w:color w:val="212529"/>
                <w:spacing w:val="-2"/>
              </w:rPr>
              <w:t>31299</w:t>
            </w:r>
          </w:p>
        </w:tc>
        <w:tc>
          <w:tcPr>
            <w:tcW w:w="1783"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18" w:type="dxa"/>
            <w:vAlign w:val="top"/>
          </w:tcPr>
          <w:p>
            <w:pPr>
              <w:pStyle w:val="TableText"/>
              <w:ind w:left="178"/>
              <w:spacing w:before="157" w:line="219" w:lineRule="auto"/>
              <w:rPr/>
            </w:pPr>
            <w:r>
              <w:rPr>
                <w:color w:val="212529"/>
                <w:spacing w:val="-2"/>
              </w:rPr>
              <w:t>退职（役）费</w:t>
            </w:r>
          </w:p>
        </w:tc>
        <w:tc>
          <w:tcPr>
            <w:tcW w:w="1034" w:type="dxa"/>
            <w:vAlign w:val="top"/>
          </w:tcPr>
          <w:p>
            <w:pPr>
              <w:rPr>
                <w:rFonts w:ascii="Arial"/>
                <w:sz w:val="21"/>
              </w:rPr>
            </w:pPr>
            <w:r/>
          </w:p>
        </w:tc>
        <w:tc>
          <w:tcPr>
            <w:tcW w:w="824" w:type="dxa"/>
            <w:vAlign w:val="top"/>
          </w:tcPr>
          <w:p>
            <w:pPr>
              <w:pStyle w:val="TableText"/>
              <w:ind w:left="1"/>
              <w:spacing w:before="157" w:line="239" w:lineRule="auto"/>
              <w:rPr/>
            </w:pPr>
            <w:r>
              <w:rPr>
                <w:color w:val="212529"/>
                <w:spacing w:val="-2"/>
              </w:rPr>
              <w:t>30218</w:t>
            </w:r>
          </w:p>
        </w:tc>
        <w:tc>
          <w:tcPr>
            <w:tcW w:w="1303" w:type="dxa"/>
            <w:vAlign w:val="top"/>
          </w:tcPr>
          <w:p>
            <w:pPr>
              <w:pStyle w:val="TableText"/>
              <w:ind w:left="189"/>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9"/>
              <w:spacing w:before="157" w:line="239" w:lineRule="auto"/>
              <w:rPr/>
            </w:pPr>
            <w:r>
              <w:rPr>
                <w:color w:val="212529"/>
                <w:spacing w:val="-2"/>
              </w:rPr>
              <w:t>30999</w:t>
            </w:r>
          </w:p>
        </w:tc>
        <w:tc>
          <w:tcPr>
            <w:tcW w:w="1229" w:type="dxa"/>
            <w:vAlign w:val="top"/>
          </w:tcPr>
          <w:p>
            <w:pPr>
              <w:pStyle w:val="TableText"/>
              <w:ind w:left="5" w:right="138"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6"/>
              <w:spacing w:before="239" w:line="129" w:lineRule="exact"/>
              <w:rPr/>
            </w:pPr>
            <w:r>
              <w:rPr>
                <w:color w:val="212529"/>
                <w:position w:val="-3"/>
              </w:rPr>
              <w:t>————</w:t>
            </w:r>
          </w:p>
        </w:tc>
        <w:tc>
          <w:tcPr>
            <w:tcW w:w="839" w:type="dxa"/>
            <w:vAlign w:val="top"/>
          </w:tcPr>
          <w:p>
            <w:pPr>
              <w:ind w:left="15"/>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783" w:type="dxa"/>
            <w:vAlign w:val="top"/>
          </w:tcPr>
          <w:p>
            <w:pPr>
              <w:ind w:left="8"/>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18" w:type="dxa"/>
            <w:vAlign w:val="top"/>
          </w:tcPr>
          <w:p>
            <w:pPr>
              <w:pStyle w:val="TableText"/>
              <w:ind w:left="176"/>
              <w:spacing w:before="158" w:line="219" w:lineRule="auto"/>
              <w:rPr/>
            </w:pPr>
            <w:r>
              <w:rPr>
                <w:color w:val="212529"/>
                <w:spacing w:val="-2"/>
              </w:rPr>
              <w:t>抚恤金</w:t>
            </w:r>
          </w:p>
        </w:tc>
        <w:tc>
          <w:tcPr>
            <w:tcW w:w="1034" w:type="dxa"/>
            <w:vAlign w:val="top"/>
          </w:tcPr>
          <w:p>
            <w:pPr>
              <w:rPr>
                <w:rFonts w:ascii="Arial"/>
                <w:sz w:val="21"/>
              </w:rPr>
            </w:pPr>
            <w:r/>
          </w:p>
        </w:tc>
        <w:tc>
          <w:tcPr>
            <w:tcW w:w="824" w:type="dxa"/>
            <w:vAlign w:val="top"/>
          </w:tcPr>
          <w:p>
            <w:pPr>
              <w:pStyle w:val="TableText"/>
              <w:ind w:left="1"/>
              <w:spacing w:before="158" w:line="239" w:lineRule="auto"/>
              <w:rPr/>
            </w:pPr>
            <w:r>
              <w:rPr>
                <w:color w:val="212529"/>
                <w:spacing w:val="-2"/>
              </w:rPr>
              <w:t>30224</w:t>
            </w:r>
          </w:p>
        </w:tc>
        <w:tc>
          <w:tcPr>
            <w:tcW w:w="1303" w:type="dxa"/>
            <w:vAlign w:val="top"/>
          </w:tcPr>
          <w:p>
            <w:pPr>
              <w:pStyle w:val="TableText"/>
              <w:ind w:left="189"/>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9"/>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29" w:type="dxa"/>
            <w:vAlign w:val="top"/>
          </w:tcPr>
          <w:p>
            <w:pPr>
              <w:ind w:left="9"/>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6"/>
              <w:spacing w:before="158" w:line="239" w:lineRule="auto"/>
              <w:rPr/>
            </w:pPr>
            <w:r>
              <w:rPr>
                <w:color w:val="212529"/>
                <w:spacing w:val="-2"/>
              </w:rPr>
              <w:t>31302</w:t>
            </w:r>
          </w:p>
        </w:tc>
        <w:tc>
          <w:tcPr>
            <w:tcW w:w="1783" w:type="dxa"/>
            <w:vAlign w:val="top"/>
          </w:tcPr>
          <w:p>
            <w:pPr>
              <w:pStyle w:val="TableText"/>
              <w:ind w:left="9" w:right="145"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18" w:type="dxa"/>
            <w:vAlign w:val="top"/>
          </w:tcPr>
          <w:p>
            <w:pPr>
              <w:pStyle w:val="TableText"/>
              <w:ind w:left="183"/>
              <w:spacing w:before="160" w:line="219" w:lineRule="auto"/>
              <w:rPr/>
            </w:pPr>
            <w:r>
              <w:rPr>
                <w:color w:val="212529"/>
                <w:spacing w:val="-3"/>
              </w:rPr>
              <w:t>生活补助</w:t>
            </w:r>
          </w:p>
        </w:tc>
        <w:tc>
          <w:tcPr>
            <w:tcW w:w="1034" w:type="dxa"/>
            <w:vAlign w:val="top"/>
          </w:tcPr>
          <w:p>
            <w:pPr>
              <w:pStyle w:val="TableText"/>
              <w:ind w:left="550"/>
              <w:spacing w:before="160" w:line="238" w:lineRule="auto"/>
              <w:rPr/>
            </w:pPr>
            <w:r>
              <w:rPr>
                <w:color w:val="212529"/>
                <w:spacing w:val="-4"/>
              </w:rPr>
              <w:t>10.20</w:t>
            </w:r>
          </w:p>
        </w:tc>
        <w:tc>
          <w:tcPr>
            <w:tcW w:w="824" w:type="dxa"/>
            <w:vAlign w:val="top"/>
          </w:tcPr>
          <w:p>
            <w:pPr>
              <w:pStyle w:val="TableText"/>
              <w:ind w:left="1"/>
              <w:spacing w:before="159" w:line="239" w:lineRule="auto"/>
              <w:rPr/>
            </w:pPr>
            <w:r>
              <w:rPr>
                <w:color w:val="212529"/>
                <w:spacing w:val="-2"/>
              </w:rPr>
              <w:t>30225</w:t>
            </w:r>
          </w:p>
        </w:tc>
        <w:tc>
          <w:tcPr>
            <w:tcW w:w="1303" w:type="dxa"/>
            <w:vAlign w:val="top"/>
          </w:tcPr>
          <w:p>
            <w:pPr>
              <w:pStyle w:val="TableText"/>
              <w:ind w:left="189"/>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9"/>
              <w:spacing w:before="159" w:line="239" w:lineRule="auto"/>
              <w:rPr/>
            </w:pPr>
            <w:r>
              <w:rPr>
                <w:color w:val="212529"/>
                <w:spacing w:val="-2"/>
              </w:rPr>
              <w:t>31001</w:t>
            </w:r>
          </w:p>
        </w:tc>
        <w:tc>
          <w:tcPr>
            <w:tcW w:w="1229" w:type="dxa"/>
            <w:vAlign w:val="top"/>
          </w:tcPr>
          <w:p>
            <w:pPr>
              <w:pStyle w:val="TableText"/>
              <w:ind w:left="1" w:right="138"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6"/>
              <w:spacing w:before="159" w:line="239" w:lineRule="auto"/>
              <w:rPr/>
            </w:pPr>
            <w:r>
              <w:rPr>
                <w:color w:val="212529"/>
                <w:spacing w:val="-2"/>
              </w:rPr>
              <w:t>31303</w:t>
            </w:r>
          </w:p>
        </w:tc>
        <w:tc>
          <w:tcPr>
            <w:tcW w:w="1783" w:type="dxa"/>
            <w:vAlign w:val="top"/>
          </w:tcPr>
          <w:p>
            <w:pPr>
              <w:pStyle w:val="TableText"/>
              <w:ind w:left="8" w:right="145"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18" w:type="dxa"/>
            <w:vAlign w:val="top"/>
          </w:tcPr>
          <w:p>
            <w:pPr>
              <w:pStyle w:val="TableText"/>
              <w:ind w:left="178"/>
              <w:spacing w:before="160" w:line="219" w:lineRule="auto"/>
              <w:rPr/>
            </w:pPr>
            <w:r>
              <w:rPr>
                <w:color w:val="212529"/>
                <w:spacing w:val="-2"/>
              </w:rPr>
              <w:t>救济费</w:t>
            </w:r>
          </w:p>
        </w:tc>
        <w:tc>
          <w:tcPr>
            <w:tcW w:w="1034" w:type="dxa"/>
            <w:vAlign w:val="top"/>
          </w:tcPr>
          <w:p>
            <w:pPr>
              <w:rPr>
                <w:rFonts w:ascii="Arial"/>
                <w:sz w:val="21"/>
              </w:rPr>
            </w:pPr>
            <w:r/>
          </w:p>
        </w:tc>
        <w:tc>
          <w:tcPr>
            <w:tcW w:w="824" w:type="dxa"/>
            <w:vAlign w:val="top"/>
          </w:tcPr>
          <w:p>
            <w:pPr>
              <w:pStyle w:val="TableText"/>
              <w:ind w:left="1"/>
              <w:spacing w:before="160" w:line="239" w:lineRule="auto"/>
              <w:rPr/>
            </w:pPr>
            <w:r>
              <w:rPr>
                <w:color w:val="212529"/>
                <w:spacing w:val="-2"/>
              </w:rPr>
              <w:t>30226</w:t>
            </w:r>
          </w:p>
        </w:tc>
        <w:tc>
          <w:tcPr>
            <w:tcW w:w="1303" w:type="dxa"/>
            <w:vAlign w:val="top"/>
          </w:tcPr>
          <w:p>
            <w:pPr>
              <w:pStyle w:val="TableText"/>
              <w:ind w:left="194"/>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9"/>
              <w:spacing w:before="160" w:line="239" w:lineRule="auto"/>
              <w:rPr/>
            </w:pPr>
            <w:r>
              <w:rPr>
                <w:color w:val="212529"/>
                <w:spacing w:val="-2"/>
              </w:rPr>
              <w:t>31002</w:t>
            </w:r>
          </w:p>
        </w:tc>
        <w:tc>
          <w:tcPr>
            <w:tcW w:w="1229" w:type="dxa"/>
            <w:vAlign w:val="top"/>
          </w:tcPr>
          <w:p>
            <w:pPr>
              <w:pStyle w:val="TableText"/>
              <w:ind w:left="5" w:right="138"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39" w:type="dxa"/>
            <w:vAlign w:val="top"/>
          </w:tcPr>
          <w:p>
            <w:pPr>
              <w:pStyle w:val="TableText"/>
              <w:ind w:left="16"/>
              <w:spacing w:before="160" w:line="239" w:lineRule="auto"/>
              <w:rPr/>
            </w:pPr>
            <w:r>
              <w:rPr>
                <w:color w:val="212529"/>
                <w:spacing w:val="-2"/>
              </w:rPr>
              <w:t>31304</w:t>
            </w:r>
          </w:p>
        </w:tc>
        <w:tc>
          <w:tcPr>
            <w:tcW w:w="1783" w:type="dxa"/>
            <w:vAlign w:val="top"/>
          </w:tcPr>
          <w:p>
            <w:pPr>
              <w:pStyle w:val="TableText"/>
              <w:ind w:left="8" w:right="145"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18" w:type="dxa"/>
            <w:vAlign w:val="top"/>
          </w:tcPr>
          <w:p>
            <w:pPr>
              <w:pStyle w:val="TableText"/>
              <w:ind w:left="185"/>
              <w:spacing w:before="162" w:line="219" w:lineRule="auto"/>
              <w:rPr/>
            </w:pPr>
            <w:r>
              <w:rPr>
                <w:color w:val="212529"/>
                <w:spacing w:val="-3"/>
              </w:rPr>
              <w:t>医疗费补助</w:t>
            </w:r>
          </w:p>
        </w:tc>
        <w:tc>
          <w:tcPr>
            <w:tcW w:w="1034" w:type="dxa"/>
            <w:vAlign w:val="top"/>
          </w:tcPr>
          <w:p>
            <w:pPr>
              <w:rPr>
                <w:rFonts w:ascii="Arial"/>
                <w:sz w:val="21"/>
              </w:rPr>
            </w:pPr>
            <w:r/>
          </w:p>
        </w:tc>
        <w:tc>
          <w:tcPr>
            <w:tcW w:w="824" w:type="dxa"/>
            <w:vAlign w:val="top"/>
          </w:tcPr>
          <w:p>
            <w:pPr>
              <w:pStyle w:val="TableText"/>
              <w:ind w:left="1"/>
              <w:spacing w:before="161" w:line="239" w:lineRule="auto"/>
              <w:rPr/>
            </w:pPr>
            <w:r>
              <w:rPr>
                <w:color w:val="212529"/>
                <w:spacing w:val="-2"/>
              </w:rPr>
              <w:t>30227</w:t>
            </w:r>
          </w:p>
        </w:tc>
        <w:tc>
          <w:tcPr>
            <w:tcW w:w="1303" w:type="dxa"/>
            <w:vAlign w:val="top"/>
          </w:tcPr>
          <w:p>
            <w:pPr>
              <w:pStyle w:val="TableText"/>
              <w:ind w:left="188"/>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9"/>
              <w:spacing w:before="161" w:line="239" w:lineRule="auto"/>
              <w:rPr/>
            </w:pPr>
            <w:r>
              <w:rPr>
                <w:color w:val="212529"/>
                <w:spacing w:val="-2"/>
              </w:rPr>
              <w:t>31003</w:t>
            </w:r>
          </w:p>
        </w:tc>
        <w:tc>
          <w:tcPr>
            <w:tcW w:w="1229" w:type="dxa"/>
            <w:vAlign w:val="top"/>
          </w:tcPr>
          <w:p>
            <w:pPr>
              <w:pStyle w:val="TableText"/>
              <w:ind w:left="5" w:right="138"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39" w:type="dxa"/>
            <w:vAlign w:val="top"/>
          </w:tcPr>
          <w:p>
            <w:pPr>
              <w:ind w:left="15"/>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783"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18" w:type="dxa"/>
            <w:vAlign w:val="top"/>
          </w:tcPr>
          <w:p>
            <w:pPr>
              <w:pStyle w:val="TableText"/>
              <w:ind w:left="177"/>
              <w:spacing w:before="163" w:line="219" w:lineRule="auto"/>
              <w:rPr/>
            </w:pPr>
            <w:r>
              <w:rPr>
                <w:color w:val="212529"/>
                <w:spacing w:val="-2"/>
              </w:rPr>
              <w:t>助学金</w:t>
            </w:r>
          </w:p>
        </w:tc>
        <w:tc>
          <w:tcPr>
            <w:tcW w:w="1034" w:type="dxa"/>
            <w:vAlign w:val="top"/>
          </w:tcPr>
          <w:p>
            <w:pPr>
              <w:rPr>
                <w:rFonts w:ascii="Arial"/>
                <w:sz w:val="21"/>
              </w:rPr>
            </w:pPr>
            <w:r/>
          </w:p>
        </w:tc>
        <w:tc>
          <w:tcPr>
            <w:tcW w:w="824" w:type="dxa"/>
            <w:vAlign w:val="top"/>
          </w:tcPr>
          <w:p>
            <w:pPr>
              <w:pStyle w:val="TableText"/>
              <w:ind w:left="1"/>
              <w:spacing w:before="162" w:line="239" w:lineRule="auto"/>
              <w:rPr/>
            </w:pPr>
            <w:r>
              <w:rPr>
                <w:color w:val="212529"/>
                <w:spacing w:val="-2"/>
              </w:rPr>
              <w:t>30228</w:t>
            </w:r>
          </w:p>
        </w:tc>
        <w:tc>
          <w:tcPr>
            <w:tcW w:w="1303" w:type="dxa"/>
            <w:vAlign w:val="top"/>
          </w:tcPr>
          <w:p>
            <w:pPr>
              <w:pStyle w:val="TableText"/>
              <w:ind w:left="191"/>
              <w:spacing w:before="162" w:line="218" w:lineRule="auto"/>
              <w:rPr/>
            </w:pPr>
            <w:r>
              <w:rPr>
                <w:color w:val="212529"/>
                <w:spacing w:val="-2"/>
              </w:rPr>
              <w:t>工会经费</w:t>
            </w:r>
          </w:p>
        </w:tc>
        <w:tc>
          <w:tcPr>
            <w:tcW w:w="854" w:type="dxa"/>
            <w:vAlign w:val="top"/>
          </w:tcPr>
          <w:p>
            <w:pPr>
              <w:pStyle w:val="TableText"/>
              <w:ind w:right="28"/>
              <w:spacing w:before="163" w:line="238" w:lineRule="auto"/>
              <w:jc w:val="right"/>
              <w:rPr/>
            </w:pPr>
            <w:r>
              <w:rPr>
                <w:color w:val="212529"/>
                <w:spacing w:val="-2"/>
              </w:rPr>
              <w:t>3.50</w:t>
            </w:r>
          </w:p>
        </w:tc>
        <w:tc>
          <w:tcPr>
            <w:tcW w:w="839" w:type="dxa"/>
            <w:vAlign w:val="top"/>
          </w:tcPr>
          <w:p>
            <w:pPr>
              <w:pStyle w:val="TableText"/>
              <w:ind w:left="9"/>
              <w:spacing w:before="162" w:line="239" w:lineRule="auto"/>
              <w:rPr/>
            </w:pPr>
            <w:r>
              <w:rPr>
                <w:color w:val="212529"/>
                <w:spacing w:val="-2"/>
              </w:rPr>
              <w:t>31005</w:t>
            </w:r>
          </w:p>
        </w:tc>
        <w:tc>
          <w:tcPr>
            <w:tcW w:w="1229" w:type="dxa"/>
            <w:vAlign w:val="top"/>
          </w:tcPr>
          <w:p>
            <w:pPr>
              <w:pStyle w:val="TableText"/>
              <w:ind w:left="5" w:right="138"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39" w:type="dxa"/>
            <w:vAlign w:val="top"/>
          </w:tcPr>
          <w:p>
            <w:pPr>
              <w:pStyle w:val="TableText"/>
              <w:ind w:left="16"/>
              <w:spacing w:before="162" w:line="239" w:lineRule="auto"/>
              <w:rPr/>
            </w:pPr>
            <w:r>
              <w:rPr>
                <w:color w:val="212529"/>
                <w:spacing w:val="-2"/>
              </w:rPr>
              <w:t>39907</w:t>
            </w:r>
          </w:p>
        </w:tc>
        <w:tc>
          <w:tcPr>
            <w:tcW w:w="1783"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18" w:type="dxa"/>
            <w:vAlign w:val="top"/>
          </w:tcPr>
          <w:p>
            <w:pPr>
              <w:pStyle w:val="TableText"/>
              <w:ind w:left="178"/>
              <w:spacing w:before="223" w:line="219" w:lineRule="auto"/>
              <w:rPr/>
            </w:pPr>
            <w:r>
              <w:rPr>
                <w:color w:val="212529"/>
                <w:spacing w:val="-2"/>
              </w:rPr>
              <w:t>奖励金</w:t>
            </w:r>
          </w:p>
        </w:tc>
        <w:tc>
          <w:tcPr>
            <w:tcW w:w="1034" w:type="dxa"/>
            <w:vAlign w:val="top"/>
          </w:tcPr>
          <w:p>
            <w:pPr>
              <w:rPr>
                <w:rFonts w:ascii="Arial"/>
                <w:sz w:val="21"/>
              </w:rPr>
            </w:pPr>
            <w:r/>
          </w:p>
        </w:tc>
        <w:tc>
          <w:tcPr>
            <w:tcW w:w="824" w:type="dxa"/>
            <w:vAlign w:val="top"/>
          </w:tcPr>
          <w:p>
            <w:pPr>
              <w:pStyle w:val="TableText"/>
              <w:ind w:left="1"/>
              <w:spacing w:before="223" w:line="239" w:lineRule="auto"/>
              <w:rPr/>
            </w:pPr>
            <w:r>
              <w:rPr>
                <w:color w:val="212529"/>
                <w:spacing w:val="-2"/>
              </w:rPr>
              <w:t>30229</w:t>
            </w:r>
          </w:p>
        </w:tc>
        <w:tc>
          <w:tcPr>
            <w:tcW w:w="1303" w:type="dxa"/>
            <w:vAlign w:val="top"/>
          </w:tcPr>
          <w:p>
            <w:pPr>
              <w:pStyle w:val="TableText"/>
              <w:ind w:left="188"/>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9"/>
              <w:spacing w:before="223" w:line="239" w:lineRule="auto"/>
              <w:rPr/>
            </w:pPr>
            <w:r>
              <w:rPr>
                <w:color w:val="212529"/>
                <w:spacing w:val="-2"/>
              </w:rPr>
              <w:t>31006</w:t>
            </w:r>
          </w:p>
        </w:tc>
        <w:tc>
          <w:tcPr>
            <w:tcW w:w="1229" w:type="dxa"/>
            <w:vAlign w:val="top"/>
          </w:tcPr>
          <w:p>
            <w:pPr>
              <w:pStyle w:val="TableText"/>
              <w:ind w:left="185"/>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6"/>
              <w:spacing w:before="223" w:line="239" w:lineRule="auto"/>
              <w:rPr/>
            </w:pPr>
            <w:r>
              <w:rPr>
                <w:color w:val="212529"/>
                <w:spacing w:val="-2"/>
              </w:rPr>
              <w:t>39908</w:t>
            </w:r>
          </w:p>
        </w:tc>
        <w:tc>
          <w:tcPr>
            <w:tcW w:w="1783" w:type="dxa"/>
            <w:vAlign w:val="top"/>
          </w:tcPr>
          <w:p>
            <w:pPr>
              <w:pStyle w:val="TableText"/>
              <w:ind w:left="9" w:right="145"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18" w:type="dxa"/>
            <w:vAlign w:val="top"/>
          </w:tcPr>
          <w:p>
            <w:pPr>
              <w:pStyle w:val="TableText"/>
              <w:ind w:right="17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1034" w:type="dxa"/>
            <w:vAlign w:val="top"/>
          </w:tcPr>
          <w:p>
            <w:pPr>
              <w:rPr>
                <w:rFonts w:ascii="Arial"/>
                <w:sz w:val="21"/>
              </w:rPr>
            </w:pPr>
            <w:r/>
          </w:p>
        </w:tc>
        <w:tc>
          <w:tcPr>
            <w:tcW w:w="824" w:type="dxa"/>
            <w:vAlign w:val="top"/>
          </w:tcPr>
          <w:p>
            <w:pPr>
              <w:pStyle w:val="TableText"/>
              <w:ind w:left="1"/>
              <w:spacing w:before="164" w:line="239" w:lineRule="auto"/>
              <w:rPr/>
            </w:pPr>
            <w:r>
              <w:rPr>
                <w:color w:val="212529"/>
                <w:spacing w:val="-2"/>
              </w:rPr>
              <w:t>30231</w:t>
            </w:r>
          </w:p>
        </w:tc>
        <w:tc>
          <w:tcPr>
            <w:tcW w:w="1303" w:type="dxa"/>
            <w:vAlign w:val="top"/>
          </w:tcPr>
          <w:p>
            <w:pPr>
              <w:pStyle w:val="TableText"/>
              <w:ind w:left="9" w:right="205" w:firstLine="185"/>
              <w:spacing w:before="59" w:line="218" w:lineRule="auto"/>
              <w:rPr/>
            </w:pPr>
            <w:r>
              <w:rPr>
                <w:color w:val="212529"/>
                <w:spacing w:val="-3"/>
              </w:rPr>
              <w:t>公务用车运</w:t>
            </w:r>
            <w:r>
              <w:rPr>
                <w:color w:val="212529"/>
                <w:spacing w:val="1"/>
              </w:rPr>
              <w:t xml:space="preserve"> </w:t>
            </w:r>
            <w:r>
              <w:rPr>
                <w:color w:val="212529"/>
                <w:spacing w:val="-2"/>
              </w:rPr>
              <w:t>行维护费</w:t>
            </w:r>
          </w:p>
        </w:tc>
        <w:tc>
          <w:tcPr>
            <w:tcW w:w="854" w:type="dxa"/>
            <w:vAlign w:val="top"/>
          </w:tcPr>
          <w:p>
            <w:pPr>
              <w:pStyle w:val="TableText"/>
              <w:ind w:right="29"/>
              <w:spacing w:before="165" w:line="238" w:lineRule="auto"/>
              <w:jc w:val="right"/>
              <w:rPr/>
            </w:pPr>
            <w:r>
              <w:rPr>
                <w:color w:val="212529"/>
                <w:spacing w:val="-2"/>
              </w:rPr>
              <w:t>4.00</w:t>
            </w:r>
          </w:p>
        </w:tc>
        <w:tc>
          <w:tcPr>
            <w:tcW w:w="839" w:type="dxa"/>
            <w:vAlign w:val="top"/>
          </w:tcPr>
          <w:p>
            <w:pPr>
              <w:pStyle w:val="TableText"/>
              <w:ind w:left="9"/>
              <w:spacing w:before="164" w:line="239" w:lineRule="auto"/>
              <w:rPr/>
            </w:pPr>
            <w:r>
              <w:rPr>
                <w:color w:val="212529"/>
                <w:spacing w:val="-2"/>
              </w:rPr>
              <w:t>31007</w:t>
            </w:r>
          </w:p>
        </w:tc>
        <w:tc>
          <w:tcPr>
            <w:tcW w:w="1229" w:type="dxa"/>
            <w:vAlign w:val="top"/>
          </w:tcPr>
          <w:p>
            <w:pPr>
              <w:pStyle w:val="TableText"/>
              <w:ind w:left="5" w:right="138"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6"/>
              <w:spacing w:before="164" w:line="239" w:lineRule="auto"/>
              <w:rPr/>
            </w:pPr>
            <w:r>
              <w:rPr>
                <w:color w:val="212529"/>
                <w:spacing w:val="-2"/>
              </w:rPr>
              <w:t>39909</w:t>
            </w:r>
          </w:p>
        </w:tc>
        <w:tc>
          <w:tcPr>
            <w:tcW w:w="1783"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18" w:type="dxa"/>
            <w:vAlign w:val="top"/>
          </w:tcPr>
          <w:p>
            <w:pPr>
              <w:pStyle w:val="TableText"/>
              <w:ind w:left="176"/>
              <w:spacing w:before="165" w:line="218" w:lineRule="auto"/>
              <w:rPr/>
            </w:pPr>
            <w:r>
              <w:rPr>
                <w:color w:val="212529"/>
                <w:spacing w:val="-1"/>
              </w:rPr>
              <w:t>代缴社会保险费</w:t>
            </w:r>
          </w:p>
        </w:tc>
        <w:tc>
          <w:tcPr>
            <w:tcW w:w="1034" w:type="dxa"/>
            <w:vAlign w:val="top"/>
          </w:tcPr>
          <w:p>
            <w:pPr>
              <w:rPr>
                <w:rFonts w:ascii="Arial"/>
                <w:sz w:val="21"/>
              </w:rPr>
            </w:pPr>
            <w:r/>
          </w:p>
        </w:tc>
        <w:tc>
          <w:tcPr>
            <w:tcW w:w="824" w:type="dxa"/>
            <w:vAlign w:val="top"/>
          </w:tcPr>
          <w:p>
            <w:pPr>
              <w:pStyle w:val="TableText"/>
              <w:ind w:left="1"/>
              <w:spacing w:before="165" w:line="239" w:lineRule="auto"/>
              <w:rPr/>
            </w:pPr>
            <w:r>
              <w:rPr>
                <w:color w:val="212529"/>
                <w:spacing w:val="-2"/>
              </w:rPr>
              <w:t>30239</w:t>
            </w:r>
          </w:p>
        </w:tc>
        <w:tc>
          <w:tcPr>
            <w:tcW w:w="1303" w:type="dxa"/>
            <w:vAlign w:val="top"/>
          </w:tcPr>
          <w:p>
            <w:pPr>
              <w:pStyle w:val="TableText"/>
              <w:ind w:left="9" w:right="205" w:firstLine="179"/>
              <w:spacing w:before="61" w:line="218" w:lineRule="auto"/>
              <w:rPr/>
            </w:pPr>
            <w:r>
              <w:rPr>
                <w:color w:val="212529"/>
                <w:spacing w:val="-2"/>
              </w:rPr>
              <w:t>其他交通费</w:t>
            </w:r>
            <w:r>
              <w:rPr>
                <w:color w:val="212529"/>
                <w:spacing w:val="2"/>
              </w:rPr>
              <w:t xml:space="preserve"> </w:t>
            </w:r>
            <w:r>
              <w:rPr>
                <w:color w:val="212529"/>
              </w:rPr>
              <w:t>用</w:t>
            </w:r>
          </w:p>
        </w:tc>
        <w:tc>
          <w:tcPr>
            <w:tcW w:w="854" w:type="dxa"/>
            <w:vAlign w:val="top"/>
          </w:tcPr>
          <w:p>
            <w:pPr>
              <w:pStyle w:val="TableText"/>
              <w:ind w:right="28"/>
              <w:spacing w:before="166" w:line="238" w:lineRule="auto"/>
              <w:jc w:val="right"/>
              <w:rPr/>
            </w:pPr>
            <w:r>
              <w:rPr>
                <w:color w:val="212529"/>
                <w:spacing w:val="-2"/>
              </w:rPr>
              <w:t>8.57</w:t>
            </w:r>
          </w:p>
        </w:tc>
        <w:tc>
          <w:tcPr>
            <w:tcW w:w="839" w:type="dxa"/>
            <w:vAlign w:val="top"/>
          </w:tcPr>
          <w:p>
            <w:pPr>
              <w:pStyle w:val="TableText"/>
              <w:ind w:left="9"/>
              <w:spacing w:before="165" w:line="239" w:lineRule="auto"/>
              <w:rPr/>
            </w:pPr>
            <w:r>
              <w:rPr>
                <w:color w:val="212529"/>
                <w:spacing w:val="-2"/>
              </w:rPr>
              <w:t>31008</w:t>
            </w:r>
          </w:p>
        </w:tc>
        <w:tc>
          <w:tcPr>
            <w:tcW w:w="1229" w:type="dxa"/>
            <w:vAlign w:val="top"/>
          </w:tcPr>
          <w:p>
            <w:pPr>
              <w:pStyle w:val="TableText"/>
              <w:ind w:left="182"/>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6"/>
              <w:spacing w:before="165" w:line="239" w:lineRule="auto"/>
              <w:rPr/>
            </w:pPr>
            <w:r>
              <w:rPr>
                <w:color w:val="212529"/>
                <w:spacing w:val="-2"/>
              </w:rPr>
              <w:t>39910</w:t>
            </w:r>
          </w:p>
        </w:tc>
        <w:tc>
          <w:tcPr>
            <w:tcW w:w="1783" w:type="dxa"/>
            <w:vAlign w:val="top"/>
          </w:tcPr>
          <w:p>
            <w:pPr>
              <w:pStyle w:val="TableText"/>
              <w:ind w:left="196"/>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18" w:type="dxa"/>
            <w:vAlign w:val="top"/>
          </w:tcPr>
          <w:p>
            <w:pPr>
              <w:pStyle w:val="TableText"/>
              <w:ind w:right="172" w:firstLine="179"/>
              <w:spacing w:before="61" w:line="218" w:lineRule="auto"/>
              <w:rPr/>
            </w:pPr>
            <w:r>
              <w:rPr>
                <w:color w:val="212529"/>
                <w:spacing w:val="-2"/>
              </w:rPr>
              <w:t>其他对个人和家</w:t>
            </w:r>
            <w:r>
              <w:rPr>
                <w:color w:val="212529"/>
                <w:spacing w:val="3"/>
              </w:rPr>
              <w:t xml:space="preserve"> </w:t>
            </w:r>
            <w:r>
              <w:rPr>
                <w:color w:val="212529"/>
                <w:spacing w:val="-2"/>
              </w:rPr>
              <w:t>庭的补助</w:t>
            </w:r>
          </w:p>
        </w:tc>
        <w:tc>
          <w:tcPr>
            <w:tcW w:w="1034" w:type="dxa"/>
            <w:vAlign w:val="top"/>
          </w:tcPr>
          <w:p>
            <w:pPr>
              <w:pStyle w:val="TableText"/>
              <w:ind w:left="550"/>
              <w:spacing w:before="167" w:line="238" w:lineRule="auto"/>
              <w:rPr/>
            </w:pPr>
            <w:r>
              <w:rPr>
                <w:color w:val="212529"/>
                <w:spacing w:val="-4"/>
              </w:rPr>
              <w:t>12.58</w:t>
            </w:r>
          </w:p>
        </w:tc>
        <w:tc>
          <w:tcPr>
            <w:tcW w:w="824" w:type="dxa"/>
            <w:vAlign w:val="top"/>
          </w:tcPr>
          <w:p>
            <w:pPr>
              <w:pStyle w:val="TableText"/>
              <w:ind w:left="1"/>
              <w:spacing w:before="166" w:line="239" w:lineRule="auto"/>
              <w:rPr/>
            </w:pPr>
            <w:r>
              <w:rPr>
                <w:color w:val="212529"/>
                <w:spacing w:val="-2"/>
              </w:rPr>
              <w:t>30240</w:t>
            </w:r>
          </w:p>
        </w:tc>
        <w:tc>
          <w:tcPr>
            <w:tcW w:w="1303" w:type="dxa"/>
            <w:vAlign w:val="top"/>
          </w:tcPr>
          <w:p>
            <w:pPr>
              <w:pStyle w:val="TableText"/>
              <w:ind w:left="19" w:right="205" w:firstLine="168"/>
              <w:spacing w:before="61" w:line="218" w:lineRule="auto"/>
              <w:rPr/>
            </w:pPr>
            <w:r>
              <w:rPr>
                <w:color w:val="212529"/>
                <w:spacing w:val="-2"/>
              </w:rPr>
              <w:t>税金及附加</w:t>
            </w:r>
            <w:r>
              <w:rPr>
                <w:color w:val="212529"/>
                <w:spacing w:val="3"/>
              </w:rPr>
              <w:t xml:space="preserve"> </w:t>
            </w:r>
            <w:r>
              <w:rPr>
                <w:color w:val="212529"/>
                <w:spacing w:val="-5"/>
              </w:rPr>
              <w:t>费用</w:t>
            </w:r>
          </w:p>
        </w:tc>
        <w:tc>
          <w:tcPr>
            <w:tcW w:w="854" w:type="dxa"/>
            <w:vAlign w:val="top"/>
          </w:tcPr>
          <w:p>
            <w:pPr>
              <w:rPr>
                <w:rFonts w:ascii="Arial"/>
                <w:sz w:val="21"/>
              </w:rPr>
            </w:pPr>
            <w:r/>
          </w:p>
        </w:tc>
        <w:tc>
          <w:tcPr>
            <w:tcW w:w="839" w:type="dxa"/>
            <w:vAlign w:val="top"/>
          </w:tcPr>
          <w:p>
            <w:pPr>
              <w:pStyle w:val="TableText"/>
              <w:ind w:left="9"/>
              <w:spacing w:before="166" w:line="239" w:lineRule="auto"/>
              <w:rPr/>
            </w:pPr>
            <w:r>
              <w:rPr>
                <w:color w:val="212529"/>
                <w:spacing w:val="-2"/>
              </w:rPr>
              <w:t>31009</w:t>
            </w:r>
          </w:p>
        </w:tc>
        <w:tc>
          <w:tcPr>
            <w:tcW w:w="1229" w:type="dxa"/>
            <w:vAlign w:val="top"/>
          </w:tcPr>
          <w:p>
            <w:pPr>
              <w:pStyle w:val="TableText"/>
              <w:ind w:left="183"/>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6"/>
              <w:spacing w:before="166" w:line="239" w:lineRule="auto"/>
              <w:rPr/>
            </w:pPr>
            <w:r>
              <w:rPr>
                <w:color w:val="212529"/>
                <w:spacing w:val="-2"/>
              </w:rPr>
              <w:t>39999</w:t>
            </w:r>
          </w:p>
        </w:tc>
        <w:tc>
          <w:tcPr>
            <w:tcW w:w="1783"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18" w:type="dxa"/>
            <w:vAlign w:val="top"/>
          </w:tcPr>
          <w:p>
            <w:pPr>
              <w:rPr>
                <w:rFonts w:ascii="Arial"/>
                <w:sz w:val="21"/>
              </w:rPr>
            </w:pPr>
            <w:r/>
          </w:p>
        </w:tc>
        <w:tc>
          <w:tcPr>
            <w:tcW w:w="1034" w:type="dxa"/>
            <w:vAlign w:val="top"/>
          </w:tcPr>
          <w:p>
            <w:pPr>
              <w:rPr>
                <w:rFonts w:ascii="Arial"/>
                <w:sz w:val="21"/>
              </w:rPr>
            </w:pPr>
            <w:r/>
          </w:p>
        </w:tc>
        <w:tc>
          <w:tcPr>
            <w:tcW w:w="824" w:type="dxa"/>
            <w:vAlign w:val="top"/>
          </w:tcPr>
          <w:p>
            <w:pPr>
              <w:pStyle w:val="TableText"/>
              <w:ind w:left="1"/>
              <w:spacing w:before="167" w:line="239" w:lineRule="auto"/>
              <w:rPr/>
            </w:pPr>
            <w:r>
              <w:rPr>
                <w:color w:val="212529"/>
                <w:spacing w:val="-2"/>
              </w:rPr>
              <w:t>30299</w:t>
            </w:r>
          </w:p>
        </w:tc>
        <w:tc>
          <w:tcPr>
            <w:tcW w:w="1303" w:type="dxa"/>
            <w:vAlign w:val="top"/>
          </w:tcPr>
          <w:p>
            <w:pPr>
              <w:pStyle w:val="TableText"/>
              <w:ind w:left="9" w:right="205" w:firstLine="179"/>
              <w:spacing w:before="62" w:line="218" w:lineRule="auto"/>
              <w:rPr/>
            </w:pPr>
            <w:r>
              <w:rPr>
                <w:color w:val="212529"/>
                <w:spacing w:val="-2"/>
              </w:rPr>
              <w:t>其他商品和</w:t>
            </w:r>
            <w:r>
              <w:rPr>
                <w:color w:val="212529"/>
                <w:spacing w:val="2"/>
              </w:rPr>
              <w:t xml:space="preserve"> </w:t>
            </w:r>
            <w:r>
              <w:rPr>
                <w:color w:val="212529"/>
                <w:spacing w:val="-2"/>
              </w:rPr>
              <w:t>服务支出</w:t>
            </w:r>
          </w:p>
        </w:tc>
        <w:tc>
          <w:tcPr>
            <w:tcW w:w="854" w:type="dxa"/>
            <w:vAlign w:val="top"/>
          </w:tcPr>
          <w:p>
            <w:pPr>
              <w:pStyle w:val="TableText"/>
              <w:ind w:right="28"/>
              <w:spacing w:before="168" w:line="238" w:lineRule="auto"/>
              <w:jc w:val="right"/>
              <w:rPr/>
            </w:pPr>
            <w:r>
              <w:rPr>
                <w:color w:val="212529"/>
                <w:spacing w:val="-2"/>
              </w:rPr>
              <w:t>6.10</w:t>
            </w:r>
          </w:p>
        </w:tc>
        <w:tc>
          <w:tcPr>
            <w:tcW w:w="839" w:type="dxa"/>
            <w:vAlign w:val="top"/>
          </w:tcPr>
          <w:p>
            <w:pPr>
              <w:pStyle w:val="TableText"/>
              <w:ind w:left="9"/>
              <w:spacing w:before="167" w:line="239" w:lineRule="auto"/>
              <w:rPr/>
            </w:pPr>
            <w:r>
              <w:rPr>
                <w:color w:val="212529"/>
                <w:spacing w:val="-2"/>
              </w:rPr>
              <w:t>31010</w:t>
            </w:r>
          </w:p>
        </w:tc>
        <w:tc>
          <w:tcPr>
            <w:tcW w:w="1229" w:type="dxa"/>
            <w:vAlign w:val="top"/>
          </w:tcPr>
          <w:p>
            <w:pPr>
              <w:pStyle w:val="TableText"/>
              <w:ind w:left="186"/>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78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09" w:type="dxa"/>
            <w:vAlign w:val="top"/>
            <w:gridSpan w:val="2"/>
          </w:tcPr>
          <w:p>
            <w:pPr>
              <w:ind w:left="69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1034" w:type="dxa"/>
            <w:vAlign w:val="top"/>
          </w:tcPr>
          <w:p>
            <w:pPr>
              <w:pStyle w:val="TableText"/>
              <w:ind w:left="370"/>
              <w:spacing w:before="169" w:line="238" w:lineRule="auto"/>
              <w:rPr/>
            </w:pPr>
            <w:r>
              <w:rPr>
                <w:color w:val="212529"/>
                <w:spacing w:val="-3"/>
              </w:rPr>
              <w:t>1222.70</w:t>
            </w:r>
          </w:p>
        </w:tc>
        <w:tc>
          <w:tcPr>
            <w:tcW w:w="8795" w:type="dxa"/>
            <w:vAlign w:val="top"/>
            <w:gridSpan w:val="8"/>
          </w:tcPr>
          <w:p>
            <w:pPr>
              <w:ind w:left="3847"/>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6"/>
              <w:spacing w:before="169" w:line="238" w:lineRule="auto"/>
              <w:jc w:val="right"/>
              <w:rPr/>
            </w:pPr>
            <w:r>
              <w:rPr>
                <w:color w:val="212529"/>
                <w:spacing w:val="-2"/>
              </w:rPr>
              <w:t>54.16</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5"/>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部门名称：兴县林业局</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pStyle w:val="TableText"/>
              <w:ind w:right="21"/>
              <w:spacing w:before="115" w:line="202" w:lineRule="exact"/>
              <w:jc w:val="right"/>
              <w:rPr>
                <w:sz w:val="15"/>
                <w:szCs w:val="15"/>
              </w:rPr>
            </w:pPr>
            <w:r>
              <w:rPr>
                <w:sz w:val="15"/>
                <w:szCs w:val="15"/>
                <w:color w:val="212529"/>
                <w:spacing w:val="4"/>
                <w:position w:val="1"/>
              </w:rPr>
              <w:t>2386.55</w:t>
            </w:r>
          </w:p>
        </w:tc>
        <w:tc>
          <w:tcPr>
            <w:tcW w:w="1015" w:type="dxa"/>
            <w:vAlign w:val="top"/>
          </w:tcPr>
          <w:p>
            <w:pPr>
              <w:pStyle w:val="TableText"/>
              <w:ind w:right="19"/>
              <w:spacing w:before="115" w:line="202" w:lineRule="exact"/>
              <w:jc w:val="right"/>
              <w:rPr>
                <w:sz w:val="15"/>
                <w:szCs w:val="15"/>
              </w:rPr>
            </w:pPr>
            <w:r>
              <w:rPr>
                <w:sz w:val="15"/>
                <w:szCs w:val="15"/>
                <w:color w:val="212529"/>
                <w:spacing w:val="4"/>
                <w:position w:val="1"/>
              </w:rPr>
              <w:t>2386.55</w:t>
            </w:r>
          </w:p>
        </w:tc>
        <w:tc>
          <w:tcPr>
            <w:tcW w:w="1015" w:type="dxa"/>
            <w:vAlign w:val="top"/>
          </w:tcPr>
          <w:p>
            <w:pPr>
              <w:rPr>
                <w:rFonts w:ascii="Arial"/>
                <w:sz w:val="21"/>
              </w:rPr>
            </w:pPr>
            <w:r/>
          </w:p>
        </w:tc>
        <w:tc>
          <w:tcPr>
            <w:tcW w:w="1015" w:type="dxa"/>
            <w:vAlign w:val="top"/>
          </w:tcPr>
          <w:p>
            <w:pPr>
              <w:pStyle w:val="TableText"/>
              <w:ind w:right="14"/>
              <w:spacing w:before="115" w:line="202" w:lineRule="exact"/>
              <w:jc w:val="right"/>
              <w:rPr>
                <w:sz w:val="15"/>
                <w:szCs w:val="15"/>
              </w:rPr>
            </w:pPr>
            <w:r>
              <w:rPr>
                <w:sz w:val="15"/>
                <w:szCs w:val="15"/>
                <w:color w:val="212529"/>
                <w:spacing w:val="4"/>
                <w:position w:val="1"/>
              </w:rPr>
              <w:t>2386.55</w:t>
            </w:r>
          </w:p>
        </w:tc>
        <w:tc>
          <w:tcPr>
            <w:tcW w:w="751" w:type="dxa"/>
            <w:vAlign w:val="top"/>
          </w:tcPr>
          <w:p>
            <w:pPr>
              <w:rPr>
                <w:rFonts w:ascii="Arial"/>
                <w:sz w:val="21"/>
              </w:rPr>
            </w:pPr>
            <w:r/>
          </w:p>
        </w:tc>
      </w:tr>
      <w:tr>
        <w:trPr>
          <w:trHeight w:val="378" w:hRule="atLeast"/>
        </w:trPr>
        <w:tc>
          <w:tcPr>
            <w:tcW w:w="1409" w:type="dxa"/>
            <w:vAlign w:val="top"/>
          </w:tcPr>
          <w:p>
            <w:pPr>
              <w:pStyle w:val="TableText"/>
              <w:ind w:left="8"/>
              <w:spacing w:before="116" w:line="204" w:lineRule="exact"/>
              <w:rPr>
                <w:sz w:val="15"/>
                <w:szCs w:val="15"/>
              </w:rPr>
            </w:pPr>
            <w:r>
              <w:rPr>
                <w:sz w:val="15"/>
                <w:szCs w:val="15"/>
                <w:color w:val="212529"/>
                <w:spacing w:val="2"/>
                <w:position w:val="1"/>
              </w:rPr>
              <w:t>211</w:t>
            </w:r>
          </w:p>
        </w:tc>
        <w:tc>
          <w:tcPr>
            <w:tcW w:w="1987" w:type="dxa"/>
            <w:vAlign w:val="top"/>
          </w:tcPr>
          <w:p>
            <w:pPr>
              <w:pStyle w:val="TableText"/>
              <w:ind w:left="4"/>
              <w:spacing w:before="116" w:line="230" w:lineRule="auto"/>
              <w:rPr>
                <w:sz w:val="15"/>
                <w:szCs w:val="15"/>
              </w:rPr>
            </w:pPr>
            <w:r>
              <w:rPr>
                <w:sz w:val="15"/>
                <w:szCs w:val="15"/>
                <w:color w:val="212529"/>
                <w:spacing w:val="10"/>
              </w:rPr>
              <w:t>节能环保支出</w:t>
            </w:r>
          </w:p>
        </w:tc>
        <w:tc>
          <w:tcPr>
            <w:tcW w:w="1123" w:type="dxa"/>
            <w:vAlign w:val="top"/>
          </w:tcPr>
          <w:p>
            <w:pPr>
              <w:rPr>
                <w:rFonts w:ascii="Arial"/>
                <w:sz w:val="21"/>
              </w:rPr>
            </w:pPr>
            <w:r/>
          </w:p>
        </w:tc>
        <w:tc>
          <w:tcPr>
            <w:tcW w:w="843" w:type="dxa"/>
            <w:vAlign w:val="top"/>
          </w:tcPr>
          <w:p>
            <w:pPr>
              <w:pStyle w:val="TableText"/>
              <w:ind w:right="21"/>
              <w:spacing w:before="116" w:line="202" w:lineRule="exact"/>
              <w:jc w:val="right"/>
              <w:rPr>
                <w:sz w:val="15"/>
                <w:szCs w:val="15"/>
              </w:rPr>
            </w:pPr>
            <w:r>
              <w:rPr>
                <w:sz w:val="15"/>
                <w:szCs w:val="15"/>
                <w:color w:val="212529"/>
                <w:spacing w:val="4"/>
                <w:position w:val="1"/>
              </w:rPr>
              <w:t>2386.55</w:t>
            </w:r>
          </w:p>
        </w:tc>
        <w:tc>
          <w:tcPr>
            <w:tcW w:w="1015" w:type="dxa"/>
            <w:vAlign w:val="top"/>
          </w:tcPr>
          <w:p>
            <w:pPr>
              <w:pStyle w:val="TableText"/>
              <w:ind w:right="19"/>
              <w:spacing w:before="116" w:line="202" w:lineRule="exact"/>
              <w:jc w:val="right"/>
              <w:rPr>
                <w:sz w:val="15"/>
                <w:szCs w:val="15"/>
              </w:rPr>
            </w:pPr>
            <w:r>
              <w:rPr>
                <w:sz w:val="15"/>
                <w:szCs w:val="15"/>
                <w:color w:val="212529"/>
                <w:spacing w:val="4"/>
                <w:position w:val="1"/>
              </w:rPr>
              <w:t>2386.55</w:t>
            </w:r>
          </w:p>
        </w:tc>
        <w:tc>
          <w:tcPr>
            <w:tcW w:w="1015" w:type="dxa"/>
            <w:vAlign w:val="top"/>
          </w:tcPr>
          <w:p>
            <w:pPr>
              <w:rPr>
                <w:rFonts w:ascii="Arial"/>
                <w:sz w:val="21"/>
              </w:rPr>
            </w:pPr>
            <w:r/>
          </w:p>
        </w:tc>
        <w:tc>
          <w:tcPr>
            <w:tcW w:w="1015" w:type="dxa"/>
            <w:vAlign w:val="top"/>
          </w:tcPr>
          <w:p>
            <w:pPr>
              <w:pStyle w:val="TableText"/>
              <w:ind w:right="14"/>
              <w:spacing w:before="116" w:line="202" w:lineRule="exact"/>
              <w:jc w:val="right"/>
              <w:rPr>
                <w:sz w:val="15"/>
                <w:szCs w:val="15"/>
              </w:rPr>
            </w:pPr>
            <w:r>
              <w:rPr>
                <w:sz w:val="15"/>
                <w:szCs w:val="15"/>
                <w:color w:val="212529"/>
                <w:spacing w:val="4"/>
                <w:position w:val="1"/>
              </w:rPr>
              <w:t>2386.55</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21198</w:t>
            </w:r>
          </w:p>
        </w:tc>
        <w:tc>
          <w:tcPr>
            <w:tcW w:w="1987" w:type="dxa"/>
            <w:vAlign w:val="top"/>
          </w:tcPr>
          <w:p>
            <w:pPr>
              <w:pStyle w:val="TableText"/>
              <w:ind w:left="3"/>
              <w:spacing w:before="117" w:line="229" w:lineRule="auto"/>
              <w:rPr>
                <w:sz w:val="15"/>
                <w:szCs w:val="15"/>
              </w:rPr>
            </w:pPr>
            <w:r>
              <w:rPr>
                <w:sz w:val="15"/>
                <w:szCs w:val="15"/>
                <w:color w:val="212529"/>
                <w:spacing w:val="11"/>
              </w:rPr>
              <w:t>超长期特别国债安排的支出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4"/>
                <w:position w:val="1"/>
              </w:rPr>
              <w:t>2386.55</w:t>
            </w:r>
          </w:p>
        </w:tc>
        <w:tc>
          <w:tcPr>
            <w:tcW w:w="1015" w:type="dxa"/>
            <w:vAlign w:val="top"/>
          </w:tcPr>
          <w:p>
            <w:pPr>
              <w:pStyle w:val="TableText"/>
              <w:ind w:right="19"/>
              <w:spacing w:before="117" w:line="202" w:lineRule="exact"/>
              <w:jc w:val="right"/>
              <w:rPr>
                <w:sz w:val="15"/>
                <w:szCs w:val="15"/>
              </w:rPr>
            </w:pPr>
            <w:r>
              <w:rPr>
                <w:sz w:val="15"/>
                <w:szCs w:val="15"/>
                <w:color w:val="212529"/>
                <w:spacing w:val="4"/>
                <w:position w:val="1"/>
              </w:rPr>
              <w:t>2386.55</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4"/>
                <w:position w:val="1"/>
              </w:rPr>
              <w:t>2386.55</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2119803</w:t>
            </w:r>
          </w:p>
        </w:tc>
        <w:tc>
          <w:tcPr>
            <w:tcW w:w="1987" w:type="dxa"/>
            <w:vAlign w:val="top"/>
          </w:tcPr>
          <w:p>
            <w:pPr>
              <w:pStyle w:val="TableText"/>
              <w:spacing w:before="117" w:line="230" w:lineRule="auto"/>
              <w:rPr>
                <w:sz w:val="15"/>
                <w:szCs w:val="15"/>
              </w:rPr>
            </w:pPr>
            <w:r>
              <w:rPr>
                <w:sz w:val="15"/>
                <w:szCs w:val="15"/>
                <w:color w:val="212529"/>
                <w:spacing w:val="8"/>
              </w:rPr>
              <w:t>“三北</w:t>
            </w:r>
            <w:r>
              <w:rPr>
                <w:sz w:val="15"/>
                <w:szCs w:val="15"/>
                <w:color w:val="212529"/>
                <w:spacing w:val="-49"/>
              </w:rPr>
              <w:t xml:space="preserve"> </w:t>
            </w:r>
            <w:r>
              <w:rPr>
                <w:sz w:val="15"/>
                <w:szCs w:val="15"/>
                <w:color w:val="212529"/>
                <w:spacing w:val="8"/>
              </w:rPr>
              <w:t>”工程建设</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4"/>
                <w:position w:val="1"/>
              </w:rPr>
              <w:t>2386.55</w:t>
            </w:r>
          </w:p>
        </w:tc>
        <w:tc>
          <w:tcPr>
            <w:tcW w:w="1015" w:type="dxa"/>
            <w:vAlign w:val="top"/>
          </w:tcPr>
          <w:p>
            <w:pPr>
              <w:pStyle w:val="TableText"/>
              <w:ind w:right="19"/>
              <w:spacing w:before="117" w:line="202" w:lineRule="exact"/>
              <w:jc w:val="right"/>
              <w:rPr>
                <w:sz w:val="15"/>
                <w:szCs w:val="15"/>
              </w:rPr>
            </w:pPr>
            <w:r>
              <w:rPr>
                <w:sz w:val="15"/>
                <w:szCs w:val="15"/>
                <w:color w:val="212529"/>
                <w:spacing w:val="4"/>
                <w:position w:val="1"/>
              </w:rPr>
              <w:t>2386.55</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4"/>
                <w:position w:val="1"/>
              </w:rPr>
              <w:t>2386.55</w:t>
            </w:r>
          </w:p>
        </w:tc>
        <w:tc>
          <w:tcPr>
            <w:tcW w:w="75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pStyle w:val="BodyText"/>
        <w:rPr/>
      </w:pPr>
      <w:r/>
    </w:p>
    <w:p>
      <w:pPr>
        <w:sectPr>
          <w:headerReference w:type="default" r:id="rId1"/>
          <w:footerReference w:type="default" r:id="rId16"/>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部门名称：兴县林业局</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17"/>
          <w:pgSz w:w="11900" w:h="16840"/>
          <w:pgMar w:top="642" w:right="600" w:bottom="340" w:left="600" w:header="326" w:footer="93" w:gutter="0"/>
        </w:sectPr>
        <w:rPr/>
      </w:pPr>
    </w:p>
    <w:p>
      <w:pPr>
        <w:pStyle w:val="BodyText"/>
        <w:spacing w:line="257" w:lineRule="auto"/>
        <w:rPr/>
      </w:pPr>
      <w:r/>
    </w:p>
    <w:p>
      <w:pPr>
        <w:pStyle w:val="BodyText"/>
        <w:spacing w:line="258" w:lineRule="auto"/>
        <w:rPr/>
      </w:pPr>
      <w:r/>
    </w:p>
    <w:p>
      <w:pPr>
        <w:pStyle w:val="BodyText"/>
        <w:ind w:left="2885"/>
        <w:spacing w:before="52" w:line="172" w:lineRule="auto"/>
        <w:rPr>
          <w:sz w:val="18"/>
          <w:szCs w:val="18"/>
        </w:rPr>
      </w:pPr>
      <w:r>
        <w:rPr>
          <w:sz w:val="18"/>
          <w:szCs w:val="18"/>
          <w:color w:val="FFFFFF"/>
          <w:spacing w:val="14"/>
          <w:w w:val="114"/>
        </w:rPr>
        <w:t>“</w:t>
      </w:r>
    </w:p>
    <w:tbl>
      <w:tblPr>
        <w:tblStyle w:val="TableNormal"/>
        <w:tblW w:w="13469" w:type="dxa"/>
        <w:tblInd w:w="10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9"/>
              <w:spacing w:before="173" w:line="218" w:lineRule="auto"/>
              <w:rPr/>
            </w:pPr>
            <w:r>
              <w:rPr>
                <w:color w:val="212529"/>
                <w:spacing w:val="-1"/>
              </w:rPr>
              <w:t>部门名称：兴县林业局</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67"/>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0"/>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74"/>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55"/>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16"/>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54"/>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62"/>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7"/>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23"/>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61"/>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spacing w:val="4"/>
                <w:position w:val="1"/>
              </w:rPr>
              <w:t>4.00</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spacing w:val="4"/>
                <w:position w:val="1"/>
              </w:rPr>
              <w:t>4.00</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spacing w:val="4"/>
                <w:position w:val="1"/>
              </w:rPr>
              <w:t>4.00</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spacing w:val="4"/>
                <w:position w:val="1"/>
              </w:rPr>
              <w:t>4.00</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spacing w:val="4"/>
                <w:position w:val="1"/>
              </w:rPr>
              <w:t>4.00</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spacing w:val="4"/>
                <w:position w:val="1"/>
              </w:rPr>
              <w:t>4.00</w:t>
            </w:r>
          </w:p>
        </w:tc>
        <w:tc>
          <w:tcPr>
            <w:tcW w:w="1026" w:type="dxa"/>
            <w:vAlign w:val="top"/>
          </w:tcPr>
          <w:p>
            <w:pPr>
              <w:rPr>
                <w:rFonts w:ascii="Arial"/>
                <w:sz w:val="21"/>
              </w:rPr>
            </w:pPr>
            <w:r/>
          </w:p>
        </w:tc>
      </w:tr>
    </w:tbl>
    <w:p>
      <w:pPr>
        <w:ind w:left="1102" w:right="13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0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13"/>
          <w:footerReference w:type="default" r:id="rId18"/>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单位名称：兴县林业局</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spacing w:val="2"/>
                <w:position w:val="1"/>
              </w:rPr>
              <w:t>32.23</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pStyle w:val="TableText"/>
              <w:ind w:right="22"/>
              <w:spacing w:before="68" w:line="202" w:lineRule="exact"/>
              <w:jc w:val="right"/>
              <w:rPr>
                <w:sz w:val="15"/>
                <w:szCs w:val="15"/>
              </w:rPr>
            </w:pPr>
            <w:r>
              <w:rPr>
                <w:sz w:val="15"/>
                <w:szCs w:val="15"/>
                <w:color w:val="212529"/>
                <w:spacing w:val="2"/>
                <w:position w:val="1"/>
              </w:rPr>
              <w:t>31.63</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pStyle w:val="TableText"/>
              <w:ind w:right="22"/>
              <w:spacing w:before="69" w:line="203" w:lineRule="exact"/>
              <w:jc w:val="right"/>
              <w:rPr>
                <w:sz w:val="15"/>
                <w:szCs w:val="15"/>
              </w:rPr>
            </w:pPr>
            <w:r>
              <w:rPr>
                <w:sz w:val="15"/>
                <w:szCs w:val="15"/>
                <w:color w:val="212529"/>
                <w:spacing w:val="2"/>
                <w:position w:val="1"/>
              </w:rPr>
              <w:t>0.60</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spacing w:val="2"/>
                <w:position w:val="1"/>
              </w:rPr>
              <w:t>54.16</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17"/>
              <w:spacing w:before="74" w:line="203" w:lineRule="exact"/>
              <w:jc w:val="right"/>
              <w:rPr>
                <w:sz w:val="15"/>
                <w:szCs w:val="15"/>
              </w:rPr>
            </w:pPr>
            <w:r>
              <w:rPr>
                <w:sz w:val="15"/>
                <w:szCs w:val="15"/>
                <w:color w:val="212529"/>
                <w:position w:val="1"/>
              </w:rPr>
              <w:t>5</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pStyle w:val="TableText"/>
              <w:ind w:right="18"/>
              <w:spacing w:before="74" w:line="204" w:lineRule="exact"/>
              <w:jc w:val="right"/>
              <w:rPr>
                <w:sz w:val="15"/>
                <w:szCs w:val="15"/>
              </w:rPr>
            </w:pPr>
            <w:r>
              <w:rPr>
                <w:sz w:val="15"/>
                <w:szCs w:val="15"/>
                <w:color w:val="212529"/>
                <w:position w:val="1"/>
              </w:rPr>
              <w:t>2</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pStyle w:val="TableText"/>
              <w:ind w:right="18"/>
              <w:spacing w:before="73" w:line="205" w:lineRule="exact"/>
              <w:jc w:val="right"/>
              <w:rPr>
                <w:sz w:val="15"/>
                <w:szCs w:val="15"/>
              </w:rPr>
            </w:pPr>
            <w:r>
              <w:rPr>
                <w:sz w:val="15"/>
                <w:szCs w:val="15"/>
                <w:color w:val="212529"/>
                <w:position w:val="1"/>
              </w:rPr>
              <w:t>2</w:t>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
          <w:footerReference w:type="default" r:id="rId19"/>
          <w:pgSz w:w="11900" w:h="16840"/>
          <w:pgMar w:top="642" w:right="600" w:bottom="340" w:left="600" w:header="326" w:footer="9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3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1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663" w:right="623" w:firstLine="457"/>
        <w:spacing w:before="186" w:line="321" w:lineRule="auto"/>
        <w:jc w:val="both"/>
        <w:rPr>
          <w:rFonts w:ascii="FangSong" w:hAnsi="FangSong" w:eastAsia="FangSong" w:cs="FangSong"/>
          <w:sz w:val="23"/>
          <w:szCs w:val="23"/>
        </w:rPr>
      </w:pPr>
      <w:r>
        <w:rPr>
          <w:rFonts w:ascii="FangSong" w:hAnsi="FangSong" w:eastAsia="FangSong" w:cs="FangSong"/>
          <w:sz w:val="23"/>
          <w:szCs w:val="23"/>
          <w:spacing w:val="4"/>
        </w:rPr>
        <w:t>2024年度收入总计51,373.09万元，支出总计51,373.09万元。与上年相比，收入总计增</w:t>
      </w:r>
      <w:r>
        <w:rPr>
          <w:rFonts w:ascii="FangSong" w:hAnsi="FangSong" w:eastAsia="FangSong" w:cs="FangSong"/>
          <w:sz w:val="23"/>
          <w:szCs w:val="23"/>
          <w:spacing w:val="18"/>
        </w:rPr>
        <w:t xml:space="preserve"> </w:t>
      </w:r>
      <w:r>
        <w:rPr>
          <w:rFonts w:ascii="FangSong" w:hAnsi="FangSong" w:eastAsia="FangSong" w:cs="FangSong"/>
          <w:sz w:val="23"/>
          <w:szCs w:val="23"/>
          <w:spacing w:val="4"/>
        </w:rPr>
        <w:t>加13,761.29万元，增长36.59%，支出总计增加13,761.29万元，增长36.59</w:t>
      </w:r>
      <w:r>
        <w:rPr>
          <w:rFonts w:ascii="FangSong" w:hAnsi="FangSong" w:eastAsia="FangSong" w:cs="FangSong"/>
          <w:sz w:val="23"/>
          <w:szCs w:val="23"/>
          <w:spacing w:val="3"/>
        </w:rPr>
        <w:t>%。主要原因是本</w:t>
      </w:r>
      <w:r>
        <w:rPr>
          <w:rFonts w:ascii="FangSong" w:hAnsi="FangSong" w:eastAsia="FangSong" w:cs="FangSong"/>
          <w:sz w:val="23"/>
          <w:szCs w:val="23"/>
        </w:rPr>
        <w:t xml:space="preserve"> </w:t>
      </w:r>
      <w:r>
        <w:rPr>
          <w:rFonts w:ascii="FangSong" w:hAnsi="FangSong" w:eastAsia="FangSong" w:cs="FangSong"/>
          <w:sz w:val="23"/>
          <w:szCs w:val="23"/>
        </w:rPr>
        <w:t>年度项目支出安排增加较多且金额较大，如一泓清水入黄河项目等。</w:t>
      </w:r>
    </w:p>
    <w:p>
      <w:pPr>
        <w:ind w:left="1122"/>
        <w:spacing w:before="5"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2024年度收入合计51,330.55万元，其</w:t>
      </w:r>
      <w:r>
        <w:rPr>
          <w:rFonts w:ascii="FangSong" w:hAnsi="FangSong" w:eastAsia="FangSong" w:cs="FangSong"/>
          <w:sz w:val="23"/>
          <w:szCs w:val="23"/>
          <w:spacing w:val="-1"/>
        </w:rPr>
        <w:t>中：</w:t>
      </w:r>
    </w:p>
    <w:p>
      <w:pPr>
        <w:ind w:left="1127"/>
        <w:spacing w:before="122" w:line="223" w:lineRule="auto"/>
        <w:rPr>
          <w:rFonts w:ascii="FangSong" w:hAnsi="FangSong" w:eastAsia="FangSong" w:cs="FangSong"/>
          <w:sz w:val="23"/>
          <w:szCs w:val="23"/>
        </w:rPr>
      </w:pPr>
      <w:r>
        <w:rPr>
          <w:rFonts w:ascii="FangSong" w:hAnsi="FangSong" w:eastAsia="FangSong" w:cs="FangSong"/>
          <w:sz w:val="23"/>
          <w:szCs w:val="23"/>
          <w:spacing w:val="-2"/>
        </w:rPr>
        <w:t>财政拨款收入51,330.26万元，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w:t>
      </w:r>
      <w:r>
        <w:rPr>
          <w:rFonts w:ascii="FangSong" w:hAnsi="FangSong" w:eastAsia="FangSong" w:cs="FangSong"/>
          <w:sz w:val="23"/>
          <w:szCs w:val="23"/>
          <w:spacing w:val="-3"/>
        </w:rPr>
        <w:t>100.00%；</w:t>
      </w:r>
    </w:p>
    <w:p>
      <w:pPr>
        <w:ind w:left="1126"/>
        <w:spacing w:before="133" w:line="222" w:lineRule="auto"/>
        <w:rPr>
          <w:rFonts w:ascii="FangSong" w:hAnsi="FangSong" w:eastAsia="FangSong" w:cs="FangSong"/>
          <w:sz w:val="23"/>
          <w:szCs w:val="23"/>
        </w:rPr>
      </w:pPr>
      <w:r>
        <w:rPr>
          <w:rFonts w:ascii="FangSong" w:hAnsi="FangSong" w:eastAsia="FangSong" w:cs="FangSong"/>
          <w:sz w:val="23"/>
          <w:szCs w:val="23"/>
          <w:spacing w:val="-4"/>
        </w:rPr>
        <w:t>其他收入0.29万元，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占比0.00%。</w:t>
      </w:r>
    </w:p>
    <w:p>
      <w:pPr>
        <w:ind w:left="11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2024年度支出合计51,330.26万元，其</w:t>
      </w:r>
      <w:r>
        <w:rPr>
          <w:rFonts w:ascii="FangSong" w:hAnsi="FangSong" w:eastAsia="FangSong" w:cs="FangSong"/>
          <w:sz w:val="23"/>
          <w:szCs w:val="23"/>
          <w:spacing w:val="-1"/>
        </w:rPr>
        <w:t>中：</w:t>
      </w:r>
    </w:p>
    <w:p>
      <w:pPr>
        <w:ind w:left="1125"/>
        <w:spacing w:before="133" w:line="223" w:lineRule="auto"/>
        <w:rPr>
          <w:rFonts w:ascii="FangSong" w:hAnsi="FangSong" w:eastAsia="FangSong" w:cs="FangSong"/>
          <w:sz w:val="23"/>
          <w:szCs w:val="23"/>
        </w:rPr>
      </w:pPr>
      <w:r>
        <w:rPr>
          <w:rFonts w:ascii="FangSong" w:hAnsi="FangSong" w:eastAsia="FangSong" w:cs="FangSong"/>
          <w:sz w:val="23"/>
          <w:szCs w:val="23"/>
          <w:spacing w:val="-3"/>
        </w:rPr>
        <w:t>基本支出1,276.86万元，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占比2.49%；</w:t>
      </w:r>
    </w:p>
    <w:p>
      <w:pPr>
        <w:ind w:left="11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项目支出50,053.41万元，</w:t>
      </w:r>
      <w:r>
        <w:rPr>
          <w:rFonts w:ascii="FangSong" w:hAnsi="FangSong" w:eastAsia="FangSong" w:cs="FangSong"/>
          <w:sz w:val="23"/>
          <w:szCs w:val="23"/>
          <w:spacing w:val="-48"/>
        </w:rPr>
        <w:t xml:space="preserve"> </w:t>
      </w:r>
      <w:r>
        <w:rPr>
          <w:rFonts w:ascii="FangSong" w:hAnsi="FangSong" w:eastAsia="FangSong" w:cs="FangSong"/>
          <w:sz w:val="23"/>
          <w:szCs w:val="23"/>
          <w:spacing w:val="-3"/>
        </w:rPr>
        <w:t>占比97.51%。</w:t>
      </w:r>
    </w:p>
    <w:p>
      <w:pPr>
        <w:ind w:left="1132"/>
        <w:spacing w:before="11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663" w:right="6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4"/>
        </w:rPr>
        <w:t>2024年度财政拨款收入总计51,330.26万元，支出总计51,330.26万元。与上年相比，财</w:t>
      </w:r>
      <w:r>
        <w:rPr>
          <w:rFonts w:ascii="FangSong" w:hAnsi="FangSong" w:eastAsia="FangSong" w:cs="FangSong"/>
          <w:sz w:val="23"/>
          <w:szCs w:val="23"/>
          <w:spacing w:val="18"/>
        </w:rPr>
        <w:t xml:space="preserve"> </w:t>
      </w:r>
      <w:r>
        <w:rPr>
          <w:rFonts w:ascii="FangSong" w:hAnsi="FangSong" w:eastAsia="FangSong" w:cs="FangSong"/>
          <w:sz w:val="23"/>
          <w:szCs w:val="23"/>
          <w:spacing w:val="4"/>
        </w:rPr>
        <w:t>政拨款收入总计增加13,718.46万元，增长36.47%；财政拨款支出总计增加13,718.46万元，</w:t>
      </w:r>
      <w:r>
        <w:rPr>
          <w:rFonts w:ascii="FangSong" w:hAnsi="FangSong" w:eastAsia="FangSong" w:cs="FangSong"/>
          <w:sz w:val="23"/>
          <w:szCs w:val="23"/>
          <w:spacing w:val="3"/>
        </w:rPr>
        <w:t xml:space="preserve"> </w:t>
      </w:r>
      <w:r>
        <w:rPr>
          <w:rFonts w:ascii="FangSong" w:hAnsi="FangSong" w:eastAsia="FangSong" w:cs="FangSong"/>
          <w:sz w:val="23"/>
          <w:szCs w:val="23"/>
          <w:spacing w:val="5"/>
        </w:rPr>
        <w:t>增长36.47%。主要原因是本年度项目支出安排增加较多且金额较大，如一泓清水入</w:t>
      </w:r>
      <w:r>
        <w:rPr>
          <w:rFonts w:ascii="FangSong" w:hAnsi="FangSong" w:eastAsia="FangSong" w:cs="FangSong"/>
          <w:sz w:val="23"/>
          <w:szCs w:val="23"/>
          <w:spacing w:val="4"/>
        </w:rPr>
        <w:t>黄河项目</w:t>
      </w:r>
      <w:r>
        <w:rPr>
          <w:rFonts w:ascii="FangSong" w:hAnsi="FangSong" w:eastAsia="FangSong" w:cs="FangSong"/>
          <w:sz w:val="23"/>
          <w:szCs w:val="23"/>
        </w:rPr>
        <w:t xml:space="preserve"> </w:t>
      </w:r>
      <w:r>
        <w:rPr>
          <w:rFonts w:ascii="FangSong" w:hAnsi="FangSong" w:eastAsia="FangSong" w:cs="FangSong"/>
          <w:sz w:val="23"/>
          <w:szCs w:val="23"/>
          <w:spacing w:val="-8"/>
        </w:rPr>
        <w:t>等。</w:t>
      </w:r>
    </w:p>
    <w:p>
      <w:pPr>
        <w:ind w:left="11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1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668" w:right="623" w:firstLine="452"/>
        <w:spacing w:before="137" w:line="321"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2024年一般公共预算财政拨款决算支出48,943.72万元，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占本年支出合计的95</w:t>
      </w:r>
      <w:r>
        <w:rPr>
          <w:rFonts w:ascii="FangSong" w:hAnsi="FangSong" w:eastAsia="FangSong" w:cs="FangSong"/>
          <w:sz w:val="23"/>
          <w:szCs w:val="23"/>
        </w:rPr>
        <w:t>.35%。与上</w:t>
      </w:r>
      <w:r>
        <w:rPr>
          <w:rFonts w:ascii="FangSong" w:hAnsi="FangSong" w:eastAsia="FangSong" w:cs="FangSong"/>
          <w:sz w:val="23"/>
          <w:szCs w:val="23"/>
        </w:rPr>
        <w:t xml:space="preserve"> </w:t>
      </w:r>
      <w:r>
        <w:rPr>
          <w:rFonts w:ascii="FangSong" w:hAnsi="FangSong" w:eastAsia="FangSong" w:cs="FangSong"/>
          <w:sz w:val="23"/>
          <w:szCs w:val="23"/>
          <w:spacing w:val="2"/>
        </w:rPr>
        <w:t>年相比，一般公共预算财政拨款支出增加11,331.92万元，增长30.13%。主要原因是</w:t>
      </w:r>
      <w:r>
        <w:rPr>
          <w:rFonts w:ascii="FangSong" w:hAnsi="FangSong" w:eastAsia="FangSong" w:cs="FangSong"/>
          <w:sz w:val="23"/>
          <w:szCs w:val="23"/>
          <w:spacing w:val="1"/>
        </w:rPr>
        <w:t>本年度项</w:t>
      </w:r>
      <w:r>
        <w:rPr>
          <w:rFonts w:ascii="FangSong" w:hAnsi="FangSong" w:eastAsia="FangSong" w:cs="FangSong"/>
          <w:sz w:val="23"/>
          <w:szCs w:val="23"/>
        </w:rPr>
        <w:t xml:space="preserve"> </w:t>
      </w:r>
      <w:r>
        <w:rPr>
          <w:rFonts w:ascii="FangSong" w:hAnsi="FangSong" w:eastAsia="FangSong" w:cs="FangSong"/>
          <w:sz w:val="23"/>
          <w:szCs w:val="23"/>
        </w:rPr>
        <w:t>目支出安排增加较多且金额较大，如一泓清水入</w:t>
      </w:r>
      <w:r>
        <w:rPr>
          <w:rFonts w:ascii="FangSong" w:hAnsi="FangSong" w:eastAsia="FangSong" w:cs="FangSong"/>
          <w:sz w:val="23"/>
          <w:szCs w:val="23"/>
          <w:spacing w:val="-1"/>
        </w:rPr>
        <w:t>黄河项目等。</w:t>
      </w:r>
    </w:p>
    <w:p>
      <w:pPr>
        <w:ind w:left="1134"/>
        <w:spacing w:before="10"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1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2024年度一般公共预算财政拨款支出48,943.72万元，主要用于以下方面：</w:t>
      </w:r>
    </w:p>
    <w:p>
      <w:pPr>
        <w:ind w:left="1128"/>
        <w:spacing w:before="124" w:line="223" w:lineRule="auto"/>
        <w:rPr>
          <w:rFonts w:ascii="FangSong" w:hAnsi="FangSong" w:eastAsia="FangSong" w:cs="FangSong"/>
          <w:sz w:val="23"/>
          <w:szCs w:val="23"/>
        </w:rPr>
      </w:pPr>
      <w:r>
        <w:rPr>
          <w:rFonts w:ascii="FangSong" w:hAnsi="FangSong" w:eastAsia="FangSong" w:cs="FangSong"/>
          <w:sz w:val="23"/>
          <w:szCs w:val="23"/>
          <w:spacing w:val="-3"/>
        </w:rPr>
        <w:t>一般公共服务支出(类)14.95万元，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占比0.03%；</w:t>
      </w:r>
    </w:p>
    <w:p>
      <w:pPr>
        <w:ind w:left="1125"/>
        <w:spacing w:before="133"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社会保障和就业支出(类)199.47万元，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占比0.41%；</w:t>
      </w:r>
    </w:p>
    <w:p>
      <w:pPr>
        <w:ind w:left="11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卫生健康支出(类)41.06万元，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占比0.08%；</w:t>
      </w:r>
    </w:p>
    <w:p>
      <w:pPr>
        <w:ind w:left="1130"/>
        <w:spacing w:before="123" w:line="221" w:lineRule="auto"/>
        <w:rPr>
          <w:rFonts w:ascii="FangSong" w:hAnsi="FangSong" w:eastAsia="FangSong" w:cs="FangSong"/>
          <w:sz w:val="23"/>
          <w:szCs w:val="23"/>
        </w:rPr>
      </w:pPr>
      <w:r>
        <w:rPr>
          <w:rFonts w:ascii="FangSong" w:hAnsi="FangSong" w:eastAsia="FangSong" w:cs="FangSong"/>
          <w:sz w:val="23"/>
          <w:szCs w:val="23"/>
          <w:spacing w:val="-2"/>
        </w:rPr>
        <w:t>节能环保支出(类)21,738.24万元，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占比44</w:t>
      </w:r>
      <w:r>
        <w:rPr>
          <w:rFonts w:ascii="FangSong" w:hAnsi="FangSong" w:eastAsia="FangSong" w:cs="FangSong"/>
          <w:sz w:val="23"/>
          <w:szCs w:val="23"/>
          <w:spacing w:val="-3"/>
        </w:rPr>
        <w:t>.41%；</w:t>
      </w:r>
    </w:p>
    <w:p>
      <w:pPr>
        <w:ind w:left="1126"/>
        <w:spacing w:before="135" w:line="223" w:lineRule="auto"/>
        <w:rPr>
          <w:rFonts w:ascii="FangSong" w:hAnsi="FangSong" w:eastAsia="FangSong" w:cs="FangSong"/>
          <w:sz w:val="23"/>
          <w:szCs w:val="23"/>
        </w:rPr>
      </w:pPr>
      <w:r>
        <w:rPr>
          <w:rFonts w:ascii="FangSong" w:hAnsi="FangSong" w:eastAsia="FangSong" w:cs="FangSong"/>
          <w:sz w:val="23"/>
          <w:szCs w:val="23"/>
          <w:spacing w:val="-2"/>
        </w:rPr>
        <w:t>农林水支出(类)4,995.20万元，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占比1</w:t>
      </w:r>
      <w:r>
        <w:rPr>
          <w:rFonts w:ascii="FangSong" w:hAnsi="FangSong" w:eastAsia="FangSong" w:cs="FangSong"/>
          <w:sz w:val="23"/>
          <w:szCs w:val="23"/>
          <w:spacing w:val="-3"/>
        </w:rPr>
        <w:t>0.21%；</w:t>
      </w:r>
    </w:p>
    <w:p>
      <w:pPr>
        <w:ind w:left="1168"/>
        <w:spacing w:before="123" w:line="221" w:lineRule="auto"/>
        <w:rPr>
          <w:rFonts w:ascii="FangSong" w:hAnsi="FangSong" w:eastAsia="FangSong" w:cs="FangSong"/>
          <w:sz w:val="23"/>
          <w:szCs w:val="23"/>
        </w:rPr>
      </w:pPr>
      <w:r>
        <w:rPr>
          <w:rFonts w:ascii="FangSong" w:hAnsi="FangSong" w:eastAsia="FangSong" w:cs="FangSong"/>
          <w:sz w:val="23"/>
          <w:szCs w:val="23"/>
          <w:spacing w:val="-3"/>
        </w:rPr>
        <w:t>自然资源海洋气象等支出(类)21,399.43万元，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占比43.72%；</w:t>
      </w:r>
    </w:p>
    <w:p>
      <w:pPr>
        <w:ind w:left="1125"/>
        <w:spacing w:before="125" w:line="221" w:lineRule="auto"/>
        <w:rPr>
          <w:rFonts w:ascii="FangSong" w:hAnsi="FangSong" w:eastAsia="FangSong" w:cs="FangSong"/>
          <w:sz w:val="23"/>
          <w:szCs w:val="23"/>
        </w:rPr>
      </w:pPr>
      <w:r>
        <w:rPr>
          <w:rFonts w:ascii="FangSong" w:hAnsi="FangSong" w:eastAsia="FangSong" w:cs="FangSong"/>
          <w:sz w:val="23"/>
          <w:szCs w:val="23"/>
          <w:spacing w:val="-3"/>
        </w:rPr>
        <w:t>住房保障支出(类)186.13万元，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占比0.38%；</w:t>
      </w:r>
    </w:p>
    <w:p>
      <w:pPr>
        <w:ind w:left="1127"/>
        <w:spacing w:before="134" w:line="223" w:lineRule="auto"/>
        <w:rPr>
          <w:rFonts w:ascii="FangSong" w:hAnsi="FangSong" w:eastAsia="FangSong" w:cs="FangSong"/>
          <w:sz w:val="23"/>
          <w:szCs w:val="23"/>
        </w:rPr>
      </w:pPr>
      <w:r>
        <w:rPr>
          <w:rFonts w:ascii="FangSong" w:hAnsi="FangSong" w:eastAsia="FangSong" w:cs="FangSong"/>
          <w:sz w:val="23"/>
          <w:szCs w:val="23"/>
          <w:spacing w:val="-2"/>
        </w:rPr>
        <w:t>灾害防治及应急管理支出(类)369.25万元，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占比0.75%。</w:t>
      </w:r>
    </w:p>
    <w:p>
      <w:pPr>
        <w:ind w:left="1134"/>
        <w:spacing w:before="123"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spacing w:line="221" w:lineRule="auto"/>
        <w:sectPr>
          <w:footerReference w:type="default" r:id="rId20"/>
          <w:pgSz w:w="11900" w:h="16840"/>
          <w:pgMar w:top="642" w:right="600" w:bottom="340" w:left="600" w:header="326" w:footer="93" w:gutter="0"/>
        </w:sectPr>
        <w:rPr>
          <w:rFonts w:ascii="SimHei" w:hAnsi="SimHei" w:eastAsia="SimHei" w:cs="SimHei"/>
          <w:sz w:val="23"/>
          <w:szCs w:val="23"/>
        </w:rPr>
      </w:pPr>
    </w:p>
    <w:p>
      <w:pPr>
        <w:pStyle w:val="BodyText"/>
        <w:spacing w:line="281" w:lineRule="auto"/>
        <w:rPr/>
      </w:pPr>
      <w:r/>
    </w:p>
    <w:p>
      <w:pPr>
        <w:pStyle w:val="BodyText"/>
        <w:spacing w:line="282" w:lineRule="auto"/>
        <w:rPr/>
      </w:pPr>
      <w:r/>
    </w:p>
    <w:p>
      <w:pPr>
        <w:ind w:left="667" w:right="623" w:firstLine="453"/>
        <w:spacing w:before="74" w:line="322" w:lineRule="auto"/>
        <w:rPr>
          <w:rFonts w:ascii="FangSong" w:hAnsi="FangSong" w:eastAsia="FangSong" w:cs="FangSong"/>
          <w:sz w:val="23"/>
          <w:szCs w:val="23"/>
        </w:rPr>
      </w:pPr>
      <w:r>
        <w:rPr>
          <w:rFonts w:ascii="FangSong" w:hAnsi="FangSong" w:eastAsia="FangSong" w:cs="FangSong"/>
          <w:sz w:val="23"/>
          <w:szCs w:val="23"/>
          <w:spacing w:val="8"/>
        </w:rPr>
        <w:t>2024年度一般公共预算财政拨款支出年初预算43,807.93万元</w:t>
      </w:r>
      <w:r>
        <w:rPr>
          <w:rFonts w:ascii="FangSong" w:hAnsi="FangSong" w:eastAsia="FangSong" w:cs="FangSong"/>
          <w:sz w:val="23"/>
          <w:szCs w:val="23"/>
          <w:spacing w:val="-55"/>
        </w:rPr>
        <w:t xml:space="preserve"> </w:t>
      </w:r>
      <w:r>
        <w:rPr>
          <w:rFonts w:ascii="FangSong" w:hAnsi="FangSong" w:eastAsia="FangSong" w:cs="FangSong"/>
          <w:sz w:val="23"/>
          <w:szCs w:val="23"/>
          <w:spacing w:val="8"/>
        </w:rPr>
        <w:t>，支出决算48,943.72万</w:t>
      </w:r>
      <w:r>
        <w:rPr>
          <w:rFonts w:ascii="FangSong" w:hAnsi="FangSong" w:eastAsia="FangSong" w:cs="FangSong"/>
          <w:sz w:val="23"/>
          <w:szCs w:val="23"/>
        </w:rPr>
        <w:t xml:space="preserve"> </w:t>
      </w:r>
      <w:r>
        <w:rPr>
          <w:rFonts w:ascii="FangSong" w:hAnsi="FangSong" w:eastAsia="FangSong" w:cs="FangSong"/>
          <w:sz w:val="23"/>
          <w:szCs w:val="23"/>
          <w:spacing w:val="-1"/>
        </w:rPr>
        <w:t>元，完成年初预算的111.72%。其中：</w:t>
      </w:r>
    </w:p>
    <w:p>
      <w:pPr>
        <w:ind w:left="664" w:right="654" w:firstLine="463"/>
        <w:spacing w:before="9" w:line="321" w:lineRule="auto"/>
        <w:rPr>
          <w:rFonts w:ascii="FangSong" w:hAnsi="FangSong" w:eastAsia="FangSong" w:cs="FangSong"/>
          <w:sz w:val="23"/>
          <w:szCs w:val="23"/>
        </w:rPr>
      </w:pPr>
      <w:r>
        <w:rPr>
          <w:rFonts w:ascii="FangSong" w:hAnsi="FangSong" w:eastAsia="FangSong" w:cs="FangSong"/>
          <w:sz w:val="23"/>
          <w:szCs w:val="23"/>
          <w:spacing w:val="4"/>
        </w:rPr>
        <w:t>一般公共服务支出年初预算0万元，支出决算14.95万元，用于扶贫驻村干部补助经费。</w:t>
      </w:r>
      <w:r>
        <w:rPr>
          <w:rFonts w:ascii="FangSong" w:hAnsi="FangSong" w:eastAsia="FangSong" w:cs="FangSong"/>
          <w:sz w:val="23"/>
          <w:szCs w:val="23"/>
          <w:spacing w:val="11"/>
        </w:rPr>
        <w:t xml:space="preserve"> </w:t>
      </w:r>
      <w:r>
        <w:rPr>
          <w:rFonts w:ascii="FangSong" w:hAnsi="FangSong" w:eastAsia="FangSong" w:cs="FangSong"/>
          <w:sz w:val="23"/>
          <w:szCs w:val="23"/>
        </w:rPr>
        <w:t>较上年决算增加0.96万元，增长6.86%，主要原因是本年度扶贫驻村干部增加。</w:t>
      </w:r>
    </w:p>
    <w:p>
      <w:pPr>
        <w:ind w:left="657" w:right="623" w:firstLine="467"/>
        <w:spacing w:before="3" w:line="323" w:lineRule="auto"/>
        <w:jc w:val="both"/>
        <w:rPr>
          <w:rFonts w:ascii="FangSong" w:hAnsi="FangSong" w:eastAsia="FangSong" w:cs="FangSong"/>
          <w:sz w:val="23"/>
          <w:szCs w:val="23"/>
        </w:rPr>
      </w:pPr>
      <w:r>
        <w:rPr>
          <w:rFonts w:ascii="FangSong" w:hAnsi="FangSong" w:eastAsia="FangSong" w:cs="FangSong"/>
          <w:sz w:val="23"/>
          <w:szCs w:val="23"/>
          <w:spacing w:val="13"/>
        </w:rPr>
        <w:t>社会保障和就业支出年初预算230.26万元</w:t>
      </w:r>
      <w:r>
        <w:rPr>
          <w:rFonts w:ascii="FangSong" w:hAnsi="FangSong" w:eastAsia="FangSong" w:cs="FangSong"/>
          <w:sz w:val="23"/>
          <w:szCs w:val="23"/>
          <w:spacing w:val="-44"/>
        </w:rPr>
        <w:t xml:space="preserve"> </w:t>
      </w:r>
      <w:r>
        <w:rPr>
          <w:rFonts w:ascii="FangSong" w:hAnsi="FangSong" w:eastAsia="FangSong" w:cs="FangSong"/>
          <w:sz w:val="23"/>
          <w:szCs w:val="23"/>
          <w:spacing w:val="13"/>
        </w:rPr>
        <w:t>，支出决算199.47万元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，完成年初预算的</w:t>
      </w:r>
      <w:r>
        <w:rPr>
          <w:rFonts w:ascii="FangSong" w:hAnsi="FangSong" w:eastAsia="FangSong" w:cs="FangSong"/>
          <w:sz w:val="23"/>
          <w:szCs w:val="23"/>
        </w:rPr>
        <w:t xml:space="preserve"> </w:t>
      </w:r>
      <w:r>
        <w:rPr>
          <w:rFonts w:ascii="FangSong" w:hAnsi="FangSong" w:eastAsia="FangSong" w:cs="FangSong"/>
          <w:sz w:val="23"/>
          <w:szCs w:val="23"/>
          <w:spacing w:val="5"/>
        </w:rPr>
        <w:t>86.63%，用于人员养老保险等基本支出。较上年决</w:t>
      </w:r>
      <w:r>
        <w:rPr>
          <w:rFonts w:ascii="FangSong" w:hAnsi="FangSong" w:eastAsia="FangSong" w:cs="FangSong"/>
          <w:sz w:val="23"/>
          <w:szCs w:val="23"/>
          <w:spacing w:val="4"/>
        </w:rPr>
        <w:t>算减少15.80万元，下降7.34%，主要原因</w:t>
      </w:r>
      <w:r>
        <w:rPr>
          <w:rFonts w:ascii="FangSong" w:hAnsi="FangSong" w:eastAsia="FangSong" w:cs="FangSong"/>
          <w:sz w:val="23"/>
          <w:szCs w:val="23"/>
        </w:rPr>
        <w:t xml:space="preserve"> </w:t>
      </w:r>
      <w:r>
        <w:rPr>
          <w:rFonts w:ascii="FangSong" w:hAnsi="FangSong" w:eastAsia="FangSong" w:cs="FangSong"/>
          <w:sz w:val="23"/>
          <w:szCs w:val="23"/>
          <w:spacing w:val="-1"/>
        </w:rPr>
        <w:t>是本年度在职人员减少。</w:t>
      </w:r>
    </w:p>
    <w:p>
      <w:pPr>
        <w:ind w:left="667" w:right="623" w:firstLine="461"/>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卫生健康支出年初预算57.12万元，支出决算</w:t>
      </w:r>
      <w:r>
        <w:rPr>
          <w:rFonts w:ascii="FangSong" w:hAnsi="FangSong" w:eastAsia="FangSong" w:cs="FangSong"/>
          <w:sz w:val="23"/>
          <w:szCs w:val="23"/>
          <w:spacing w:val="4"/>
        </w:rPr>
        <w:t>41.06万元，完成年初预算的71.88%，用于</w:t>
      </w:r>
      <w:r>
        <w:rPr>
          <w:rFonts w:ascii="FangSong" w:hAnsi="FangSong" w:eastAsia="FangSong" w:cs="FangSong"/>
          <w:sz w:val="23"/>
          <w:szCs w:val="23"/>
        </w:rPr>
        <w:t xml:space="preserve"> </w:t>
      </w:r>
      <w:r>
        <w:rPr>
          <w:rFonts w:ascii="FangSong" w:hAnsi="FangSong" w:eastAsia="FangSong" w:cs="FangSong"/>
          <w:sz w:val="23"/>
          <w:szCs w:val="23"/>
          <w:spacing w:val="2"/>
        </w:rPr>
        <w:t>人员医疗保险等基本支出。较上年决算减少17.34万元，下降29.69%，主要原因是本年度在职</w:t>
      </w:r>
      <w:r>
        <w:rPr>
          <w:rFonts w:ascii="FangSong" w:hAnsi="FangSong" w:eastAsia="FangSong" w:cs="FangSong"/>
          <w:sz w:val="23"/>
          <w:szCs w:val="23"/>
        </w:rPr>
        <w:t xml:space="preserve"> </w:t>
      </w:r>
      <w:r>
        <w:rPr>
          <w:rFonts w:ascii="FangSong" w:hAnsi="FangSong" w:eastAsia="FangSong" w:cs="FangSong"/>
          <w:sz w:val="23"/>
          <w:szCs w:val="23"/>
          <w:spacing w:val="-4"/>
        </w:rPr>
        <w:t>人员减少。</w:t>
      </w:r>
    </w:p>
    <w:p>
      <w:pPr>
        <w:ind w:left="666" w:right="623" w:firstLine="463"/>
        <w:spacing w:before="4" w:line="324" w:lineRule="auto"/>
        <w:jc w:val="both"/>
        <w:rPr>
          <w:rFonts w:ascii="FangSong" w:hAnsi="FangSong" w:eastAsia="FangSong" w:cs="FangSong"/>
          <w:sz w:val="23"/>
          <w:szCs w:val="23"/>
        </w:rPr>
      </w:pPr>
      <w:r>
        <w:rPr>
          <w:rFonts w:ascii="FangSong" w:hAnsi="FangSong" w:eastAsia="FangSong" w:cs="FangSong"/>
          <w:sz w:val="23"/>
          <w:szCs w:val="23"/>
          <w:spacing w:val="7"/>
        </w:rPr>
        <w:t>节</w:t>
      </w:r>
      <w:r>
        <w:rPr>
          <w:rFonts w:ascii="FangSong" w:hAnsi="FangSong" w:eastAsia="FangSong" w:cs="FangSong"/>
          <w:sz w:val="23"/>
          <w:szCs w:val="23"/>
          <w:spacing w:val="-54"/>
        </w:rPr>
        <w:t xml:space="preserve"> </w:t>
      </w:r>
      <w:r>
        <w:rPr>
          <w:rFonts w:ascii="FangSong" w:hAnsi="FangSong" w:eastAsia="FangSong" w:cs="FangSong"/>
          <w:sz w:val="23"/>
          <w:szCs w:val="23"/>
          <w:spacing w:val="7"/>
        </w:rPr>
        <w:t>能环保支</w:t>
      </w:r>
      <w:r>
        <w:rPr>
          <w:rFonts w:ascii="FangSong" w:hAnsi="FangSong" w:eastAsia="FangSong" w:cs="FangSong"/>
          <w:sz w:val="23"/>
          <w:szCs w:val="23"/>
          <w:spacing w:val="-52"/>
        </w:rPr>
        <w:t xml:space="preserve"> </w:t>
      </w:r>
      <w:r>
        <w:rPr>
          <w:rFonts w:ascii="FangSong" w:hAnsi="FangSong" w:eastAsia="FangSong" w:cs="FangSong"/>
          <w:sz w:val="23"/>
          <w:szCs w:val="23"/>
          <w:spacing w:val="7"/>
        </w:rPr>
        <w:t>出年初预算17,751.60万元</w:t>
      </w:r>
      <w:r>
        <w:rPr>
          <w:rFonts w:ascii="FangSong" w:hAnsi="FangSong" w:eastAsia="FangSong" w:cs="FangSong"/>
          <w:sz w:val="23"/>
          <w:szCs w:val="23"/>
          <w:spacing w:val="-60"/>
        </w:rPr>
        <w:t xml:space="preserve"> </w:t>
      </w:r>
      <w:r>
        <w:rPr>
          <w:rFonts w:ascii="FangSong" w:hAnsi="FangSong" w:eastAsia="FangSong" w:cs="FangSong"/>
          <w:sz w:val="23"/>
          <w:szCs w:val="23"/>
          <w:spacing w:val="7"/>
        </w:rPr>
        <w:t>，支</w:t>
      </w:r>
      <w:r>
        <w:rPr>
          <w:rFonts w:ascii="FangSong" w:hAnsi="FangSong" w:eastAsia="FangSong" w:cs="FangSong"/>
          <w:sz w:val="23"/>
          <w:szCs w:val="23"/>
          <w:spacing w:val="-53"/>
        </w:rPr>
        <w:t xml:space="preserve"> </w:t>
      </w:r>
      <w:r>
        <w:rPr>
          <w:rFonts w:ascii="FangSong" w:hAnsi="FangSong" w:eastAsia="FangSong" w:cs="FangSong"/>
          <w:sz w:val="23"/>
          <w:szCs w:val="23"/>
          <w:spacing w:val="7"/>
        </w:rPr>
        <w:t>出决算21,738.24万元</w:t>
      </w:r>
      <w:r>
        <w:rPr>
          <w:rFonts w:ascii="FangSong" w:hAnsi="FangSong" w:eastAsia="FangSong" w:cs="FangSong"/>
          <w:sz w:val="23"/>
          <w:szCs w:val="23"/>
          <w:spacing w:val="-59"/>
        </w:rPr>
        <w:t xml:space="preserve"> </w:t>
      </w:r>
      <w:r>
        <w:rPr>
          <w:rFonts w:ascii="FangSong" w:hAnsi="FangSong" w:eastAsia="FangSong" w:cs="FangSong"/>
          <w:sz w:val="23"/>
          <w:szCs w:val="23"/>
          <w:spacing w:val="7"/>
        </w:rPr>
        <w:t>，完成年初预算</w:t>
      </w:r>
      <w:r>
        <w:rPr>
          <w:rFonts w:ascii="FangSong" w:hAnsi="FangSong" w:eastAsia="FangSong" w:cs="FangSong"/>
          <w:sz w:val="23"/>
          <w:szCs w:val="23"/>
          <w:spacing w:val="-63"/>
        </w:rPr>
        <w:t xml:space="preserve"> </w:t>
      </w:r>
      <w:r>
        <w:rPr>
          <w:rFonts w:ascii="FangSong" w:hAnsi="FangSong" w:eastAsia="FangSong" w:cs="FangSong"/>
          <w:sz w:val="23"/>
          <w:szCs w:val="23"/>
          <w:spacing w:val="7"/>
        </w:rPr>
        <w:t>的</w:t>
      </w:r>
      <w:r>
        <w:rPr>
          <w:rFonts w:ascii="FangSong" w:hAnsi="FangSong" w:eastAsia="FangSong" w:cs="FangSong"/>
          <w:sz w:val="23"/>
          <w:szCs w:val="23"/>
        </w:rPr>
        <w:t xml:space="preserve"> </w:t>
      </w:r>
      <w:r>
        <w:rPr>
          <w:rFonts w:ascii="FangSong" w:hAnsi="FangSong" w:eastAsia="FangSong" w:cs="FangSong"/>
          <w:sz w:val="23"/>
          <w:szCs w:val="23"/>
          <w:spacing w:val="2"/>
        </w:rPr>
        <w:t>122.46%，用于节能环保支出类项目支出。较上年决算增加2,461.85万元，增长</w:t>
      </w:r>
      <w:r>
        <w:rPr>
          <w:rFonts w:ascii="FangSong" w:hAnsi="FangSong" w:eastAsia="FangSong" w:cs="FangSong"/>
          <w:sz w:val="23"/>
          <w:szCs w:val="23"/>
          <w:spacing w:val="1"/>
        </w:rPr>
        <w:t>12.77%，主要</w:t>
      </w:r>
      <w:r>
        <w:rPr>
          <w:rFonts w:ascii="FangSong" w:hAnsi="FangSong" w:eastAsia="FangSong" w:cs="FangSong"/>
          <w:sz w:val="23"/>
          <w:szCs w:val="23"/>
        </w:rPr>
        <w:t xml:space="preserve"> </w:t>
      </w:r>
      <w:r>
        <w:rPr>
          <w:rFonts w:ascii="FangSong" w:hAnsi="FangSong" w:eastAsia="FangSong" w:cs="FangSong"/>
          <w:sz w:val="23"/>
          <w:szCs w:val="23"/>
          <w:spacing w:val="5"/>
        </w:rPr>
        <w:t>原因是本年度该类项目支出安排较多且金额较大，如吕梁市北部两县吕梁山生态保护和修复</w:t>
      </w:r>
      <w:r>
        <w:rPr>
          <w:rFonts w:ascii="FangSong" w:hAnsi="FangSong" w:eastAsia="FangSong" w:cs="FangSong"/>
          <w:sz w:val="23"/>
          <w:szCs w:val="23"/>
          <w:spacing w:val="8"/>
        </w:rPr>
        <w:t xml:space="preserve"> </w:t>
      </w:r>
      <w:r>
        <w:rPr>
          <w:rFonts w:ascii="FangSong" w:hAnsi="FangSong" w:eastAsia="FangSong" w:cs="FangSong"/>
          <w:sz w:val="23"/>
          <w:szCs w:val="23"/>
          <w:spacing w:val="-2"/>
        </w:rPr>
        <w:t>专项基建支出等。</w:t>
      </w:r>
    </w:p>
    <w:p>
      <w:pPr>
        <w:ind w:left="662" w:right="623" w:firstLine="463"/>
        <w:spacing w:before="5" w:line="323" w:lineRule="auto"/>
        <w:jc w:val="both"/>
        <w:rPr>
          <w:rFonts w:ascii="FangSong" w:hAnsi="FangSong" w:eastAsia="FangSong" w:cs="FangSong"/>
          <w:sz w:val="23"/>
          <w:szCs w:val="23"/>
        </w:rPr>
      </w:pPr>
      <w:r>
        <w:rPr>
          <w:rFonts w:ascii="FangSong" w:hAnsi="FangSong" w:eastAsia="FangSong" w:cs="FangSong"/>
          <w:sz w:val="23"/>
          <w:szCs w:val="23"/>
          <w:spacing w:val="2"/>
        </w:rPr>
        <w:t>农林水支出年初预算11,129.05万元，支出决算4,995.20万元，完成年初预算的4</w:t>
      </w:r>
      <w:r>
        <w:rPr>
          <w:rFonts w:ascii="FangSong" w:hAnsi="FangSong" w:eastAsia="FangSong" w:cs="FangSong"/>
          <w:sz w:val="23"/>
          <w:szCs w:val="23"/>
          <w:spacing w:val="1"/>
        </w:rPr>
        <w:t>4.88%，</w:t>
      </w:r>
      <w:r>
        <w:rPr>
          <w:rFonts w:ascii="FangSong" w:hAnsi="FangSong" w:eastAsia="FangSong" w:cs="FangSong"/>
          <w:sz w:val="23"/>
          <w:szCs w:val="23"/>
        </w:rPr>
        <w:t xml:space="preserve"> </w:t>
      </w:r>
      <w:r>
        <w:rPr>
          <w:rFonts w:ascii="FangSong" w:hAnsi="FangSong" w:eastAsia="FangSong" w:cs="FangSong"/>
          <w:sz w:val="23"/>
          <w:szCs w:val="23"/>
          <w:spacing w:val="8"/>
        </w:rPr>
        <w:t>用于人员公用等基本支出和农林水支出类项目</w:t>
      </w:r>
      <w:r>
        <w:rPr>
          <w:rFonts w:ascii="FangSong" w:hAnsi="FangSong" w:eastAsia="FangSong" w:cs="FangSong"/>
          <w:sz w:val="23"/>
          <w:szCs w:val="23"/>
          <w:spacing w:val="7"/>
        </w:rPr>
        <w:t>支出。较上年决算减少12,944.08万元，下降</w:t>
      </w:r>
      <w:r>
        <w:rPr>
          <w:rFonts w:ascii="FangSong" w:hAnsi="FangSong" w:eastAsia="FangSong" w:cs="FangSong"/>
          <w:sz w:val="23"/>
          <w:szCs w:val="23"/>
        </w:rPr>
        <w:t xml:space="preserve"> </w:t>
      </w:r>
      <w:r>
        <w:rPr>
          <w:rFonts w:ascii="FangSong" w:hAnsi="FangSong" w:eastAsia="FangSong" w:cs="FangSong"/>
          <w:sz w:val="23"/>
          <w:szCs w:val="23"/>
          <w:spacing w:val="5"/>
        </w:rPr>
        <w:t>72.15%，主要原因是本年度该类项目支出安排较上年度减少，如上年度退耕还林延长期</w:t>
      </w:r>
      <w:r>
        <w:rPr>
          <w:rFonts w:ascii="FangSong" w:hAnsi="FangSong" w:eastAsia="FangSong" w:cs="FangSong"/>
          <w:sz w:val="23"/>
          <w:szCs w:val="23"/>
          <w:spacing w:val="4"/>
        </w:rPr>
        <w:t>补助</w:t>
      </w:r>
      <w:r>
        <w:rPr>
          <w:rFonts w:ascii="FangSong" w:hAnsi="FangSong" w:eastAsia="FangSong" w:cs="FangSong"/>
          <w:sz w:val="23"/>
          <w:szCs w:val="23"/>
        </w:rPr>
        <w:t xml:space="preserve"> </w:t>
      </w:r>
      <w:r>
        <w:rPr>
          <w:rFonts w:ascii="FangSong" w:hAnsi="FangSong" w:eastAsia="FangSong" w:cs="FangSong"/>
          <w:sz w:val="23"/>
          <w:szCs w:val="23"/>
          <w:spacing w:val="-3"/>
        </w:rPr>
        <w:t>资金等。</w:t>
      </w:r>
    </w:p>
    <w:p>
      <w:pPr>
        <w:ind w:left="663" w:right="623" w:firstLine="504"/>
        <w:spacing w:before="1" w:line="323" w:lineRule="auto"/>
        <w:jc w:val="both"/>
        <w:rPr>
          <w:rFonts w:ascii="FangSong" w:hAnsi="FangSong" w:eastAsia="FangSong" w:cs="FangSong"/>
          <w:sz w:val="23"/>
          <w:szCs w:val="23"/>
        </w:rPr>
      </w:pPr>
      <w:r>
        <w:rPr>
          <w:rFonts w:ascii="FangSong" w:hAnsi="FangSong" w:eastAsia="FangSong" w:cs="FangSong"/>
          <w:sz w:val="23"/>
          <w:szCs w:val="23"/>
          <w:spacing w:val="4"/>
        </w:rPr>
        <w:t>自然资源海洋气象等支出年初预算14,251.89万元</w:t>
      </w:r>
      <w:r>
        <w:rPr>
          <w:rFonts w:ascii="FangSong" w:hAnsi="FangSong" w:eastAsia="FangSong" w:cs="FangSong"/>
          <w:sz w:val="23"/>
          <w:szCs w:val="23"/>
          <w:spacing w:val="3"/>
        </w:rPr>
        <w:t>，支出决算21,399.43万元，完成年初</w:t>
      </w:r>
      <w:r>
        <w:rPr>
          <w:rFonts w:ascii="FangSong" w:hAnsi="FangSong" w:eastAsia="FangSong" w:cs="FangSong"/>
          <w:sz w:val="23"/>
          <w:szCs w:val="23"/>
        </w:rPr>
        <w:t xml:space="preserve"> </w:t>
      </w:r>
      <w:r>
        <w:rPr>
          <w:rFonts w:ascii="FangSong" w:hAnsi="FangSong" w:eastAsia="FangSong" w:cs="FangSong"/>
          <w:sz w:val="23"/>
          <w:szCs w:val="23"/>
          <w:spacing w:val="5"/>
        </w:rPr>
        <w:t>预算的150.15%，用于自然资源海洋</w:t>
      </w:r>
      <w:r>
        <w:rPr>
          <w:rFonts w:ascii="FangSong" w:hAnsi="FangSong" w:eastAsia="FangSong" w:cs="FangSong"/>
          <w:sz w:val="23"/>
          <w:szCs w:val="23"/>
          <w:spacing w:val="4"/>
        </w:rPr>
        <w:t>气象类项目支出。较上年决算增加21,399.43万元，主要</w:t>
      </w:r>
      <w:r>
        <w:rPr>
          <w:rFonts w:ascii="FangSong" w:hAnsi="FangSong" w:eastAsia="FangSong" w:cs="FangSong"/>
          <w:sz w:val="23"/>
          <w:szCs w:val="23"/>
        </w:rPr>
        <w:t xml:space="preserve"> </w:t>
      </w:r>
      <w:r>
        <w:rPr>
          <w:rFonts w:ascii="FangSong" w:hAnsi="FangSong" w:eastAsia="FangSong" w:cs="FangSong"/>
          <w:sz w:val="23"/>
          <w:szCs w:val="23"/>
          <w:spacing w:val="5"/>
        </w:rPr>
        <w:t>原因是本年度该类项目支出安排较多且金额较大，如沿黄沟壑区（兴县段）荒山荒坡造林与</w:t>
      </w:r>
      <w:r>
        <w:rPr>
          <w:rFonts w:ascii="FangSong" w:hAnsi="FangSong" w:eastAsia="FangSong" w:cs="FangSong"/>
          <w:sz w:val="23"/>
          <w:szCs w:val="23"/>
          <w:spacing w:val="11"/>
        </w:rPr>
        <w:t xml:space="preserve"> </w:t>
      </w:r>
      <w:r>
        <w:rPr>
          <w:rFonts w:ascii="FangSong" w:hAnsi="FangSong" w:eastAsia="FangSong" w:cs="FangSong"/>
          <w:sz w:val="23"/>
          <w:szCs w:val="23"/>
          <w:spacing w:val="-2"/>
        </w:rPr>
        <w:t>低效林改造等。</w:t>
      </w:r>
    </w:p>
    <w:p>
      <w:pPr>
        <w:ind w:left="666" w:right="623" w:firstLine="458"/>
        <w:spacing w:before="4" w:line="323"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住房保障支出年初预算118.01万元，支出决算186.13万元，完成年初预算的157.72%，用</w:t>
      </w:r>
      <w:r>
        <w:rPr>
          <w:rFonts w:ascii="FangSong" w:hAnsi="FangSong" w:eastAsia="FangSong" w:cs="FangSong"/>
          <w:sz w:val="23"/>
          <w:szCs w:val="23"/>
        </w:rPr>
        <w:t xml:space="preserve"> </w:t>
      </w:r>
      <w:r>
        <w:rPr>
          <w:rFonts w:ascii="FangSong" w:hAnsi="FangSong" w:eastAsia="FangSong" w:cs="FangSong"/>
          <w:sz w:val="23"/>
          <w:szCs w:val="23"/>
          <w:spacing w:val="2"/>
        </w:rPr>
        <w:t>于在职人员住房公积金支出。较上年决算增加77.67万元，增长71.61%，主要原因是本年度该</w:t>
      </w:r>
      <w:r>
        <w:rPr>
          <w:rFonts w:ascii="FangSong" w:hAnsi="FangSong" w:eastAsia="FangSong" w:cs="FangSong"/>
          <w:sz w:val="23"/>
          <w:szCs w:val="23"/>
          <w:spacing w:val="1"/>
        </w:rPr>
        <w:t xml:space="preserve"> </w:t>
      </w:r>
      <w:r>
        <w:rPr>
          <w:rFonts w:ascii="FangSong" w:hAnsi="FangSong" w:eastAsia="FangSong" w:cs="FangSong"/>
          <w:sz w:val="23"/>
          <w:szCs w:val="23"/>
        </w:rPr>
        <w:t>类项目支出安排较多且金额较大，如林业技术推广中心在职人员补缴公积金单位部分等。</w:t>
      </w:r>
    </w:p>
    <w:p>
      <w:pPr>
        <w:ind w:left="664" w:right="623" w:firstLine="463"/>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灾害防治及应急管理支出年初预算270.00万元，支出决算369</w:t>
      </w:r>
      <w:r>
        <w:rPr>
          <w:rFonts w:ascii="FangSong" w:hAnsi="FangSong" w:eastAsia="FangSong" w:cs="FangSong"/>
          <w:sz w:val="23"/>
          <w:szCs w:val="23"/>
          <w:spacing w:val="4"/>
        </w:rPr>
        <w:t>.25万元，完成年初预算的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136.76%，用于灾害防治及应急管理支出类项目支出。较上年决算增加369.25万元，主要原因</w:t>
      </w:r>
      <w:r>
        <w:rPr>
          <w:rFonts w:ascii="FangSong" w:hAnsi="FangSong" w:eastAsia="FangSong" w:cs="FangSong"/>
          <w:sz w:val="23"/>
          <w:szCs w:val="23"/>
          <w:spacing w:val="1"/>
        </w:rPr>
        <w:t xml:space="preserve"> </w:t>
      </w:r>
      <w:r>
        <w:rPr>
          <w:rFonts w:ascii="FangSong" w:hAnsi="FangSong" w:eastAsia="FangSong" w:cs="FangSong"/>
          <w:sz w:val="23"/>
          <w:szCs w:val="23"/>
        </w:rPr>
        <w:t>是本年度该类项目支出安排较多且金额较大，如森林草原消防服务等。</w:t>
      </w:r>
    </w:p>
    <w:p>
      <w:pPr>
        <w:ind w:left="1123"/>
        <w:spacing w:line="230" w:lineRule="exact"/>
        <w:outlineLvl w:val="1"/>
        <w:rPr>
          <w:rFonts w:ascii="Microsoft YaHei" w:hAnsi="Microsoft YaHei" w:eastAsia="Microsoft YaHei" w:cs="Microsoft YaHei"/>
          <w:sz w:val="22"/>
          <w:szCs w:val="22"/>
        </w:rPr>
      </w:pPr>
      <w:bookmarkStart w:name="bookmark22" w:id="34"/>
      <w:bookmarkEnd w:id="34"/>
      <w:r>
        <w:rPr>
          <w:rFonts w:ascii="Microsoft YaHei" w:hAnsi="Microsoft YaHei" w:eastAsia="Microsoft YaHei" w:cs="Microsoft YaHei"/>
          <w:sz w:val="22"/>
          <w:szCs w:val="22"/>
          <w:spacing w:val="9"/>
          <w:position w:val="-1"/>
        </w:rPr>
        <w:t>六、一般公共预算财政拨款基本支出决算情况说明</w:t>
      </w:r>
    </w:p>
    <w:p>
      <w:pPr>
        <w:ind w:left="1120"/>
        <w:spacing w:before="185" w:line="223" w:lineRule="auto"/>
        <w:rPr>
          <w:rFonts w:ascii="FangSong" w:hAnsi="FangSong" w:eastAsia="FangSong" w:cs="FangSong"/>
          <w:sz w:val="23"/>
          <w:szCs w:val="23"/>
        </w:rPr>
      </w:pPr>
      <w:r>
        <w:rPr>
          <w:rFonts w:ascii="FangSong" w:hAnsi="FangSong" w:eastAsia="FangSong" w:cs="FangSong"/>
          <w:sz w:val="23"/>
          <w:szCs w:val="23"/>
        </w:rPr>
        <w:t>2024年度财政拨款基本支出1,276.86万元，其中：</w:t>
      </w:r>
    </w:p>
    <w:p>
      <w:pPr>
        <w:ind w:left="1128"/>
        <w:spacing w:before="122" w:line="221" w:lineRule="auto"/>
        <w:rPr>
          <w:rFonts w:ascii="FangSong" w:hAnsi="FangSong" w:eastAsia="FangSong" w:cs="FangSong"/>
          <w:sz w:val="23"/>
          <w:szCs w:val="23"/>
        </w:rPr>
      </w:pPr>
      <w:r>
        <w:rPr>
          <w:rFonts w:ascii="FangSong" w:hAnsi="FangSong" w:eastAsia="FangSong" w:cs="FangSong"/>
          <w:sz w:val="23"/>
          <w:szCs w:val="23"/>
        </w:rPr>
        <w:t>人员经费1,222.70万元，主要包括工资福利支出和退休人员烤火</w:t>
      </w:r>
      <w:r>
        <w:rPr>
          <w:rFonts w:ascii="FangSong" w:hAnsi="FangSong" w:eastAsia="FangSong" w:cs="FangSong"/>
          <w:sz w:val="23"/>
          <w:szCs w:val="23"/>
          <w:spacing w:val="-1"/>
        </w:rPr>
        <w:t>费等；</w:t>
      </w:r>
    </w:p>
    <w:p>
      <w:pPr>
        <w:ind w:left="671" w:right="623" w:firstLine="458"/>
        <w:spacing w:before="124" w:line="324" w:lineRule="auto"/>
        <w:rPr>
          <w:rFonts w:ascii="FangSong" w:hAnsi="FangSong" w:eastAsia="FangSong" w:cs="FangSong"/>
          <w:sz w:val="23"/>
          <w:szCs w:val="23"/>
        </w:rPr>
      </w:pPr>
      <w:r>
        <w:rPr>
          <w:rFonts w:ascii="FangSong" w:hAnsi="FangSong" w:eastAsia="FangSong" w:cs="FangSong"/>
          <w:sz w:val="23"/>
          <w:szCs w:val="23"/>
          <w:spacing w:val="5"/>
        </w:rPr>
        <w:t>公用经费54.16万元，主要包括办公费、水电费、印刷费、取暖费、</w:t>
      </w:r>
      <w:r>
        <w:rPr>
          <w:rFonts w:ascii="FangSong" w:hAnsi="FangSong" w:eastAsia="FangSong" w:cs="FangSong"/>
          <w:sz w:val="23"/>
          <w:szCs w:val="23"/>
          <w:spacing w:val="5"/>
        </w:rPr>
        <w:t xml:space="preserve"> </w:t>
      </w:r>
      <w:r>
        <w:rPr>
          <w:rFonts w:ascii="FangSong" w:hAnsi="FangSong" w:eastAsia="FangSong" w:cs="FangSong"/>
          <w:sz w:val="23"/>
          <w:szCs w:val="23"/>
          <w:spacing w:val="5"/>
        </w:rPr>
        <w:t>公务用车运行维护</w:t>
      </w:r>
      <w:r>
        <w:rPr>
          <w:rFonts w:ascii="FangSong" w:hAnsi="FangSong" w:eastAsia="FangSong" w:cs="FangSong"/>
          <w:sz w:val="23"/>
          <w:szCs w:val="23"/>
        </w:rPr>
        <w:t xml:space="preserve"> </w:t>
      </w:r>
      <w:r>
        <w:rPr>
          <w:rFonts w:ascii="FangSong" w:hAnsi="FangSong" w:eastAsia="FangSong" w:cs="FangSong"/>
          <w:sz w:val="23"/>
          <w:szCs w:val="23"/>
          <w:spacing w:val="-1"/>
        </w:rPr>
        <w:t>费、其他交通费用、其他商品和服务支出。</w:t>
      </w:r>
    </w:p>
    <w:p>
      <w:pPr>
        <w:ind w:left="1116"/>
        <w:spacing w:line="230" w:lineRule="exact"/>
        <w:outlineLvl w:val="1"/>
        <w:rPr>
          <w:rFonts w:ascii="Microsoft YaHei" w:hAnsi="Microsoft YaHei" w:eastAsia="Microsoft YaHei" w:cs="Microsoft YaHei"/>
          <w:sz w:val="22"/>
          <w:szCs w:val="22"/>
        </w:rPr>
      </w:pPr>
      <w:bookmarkStart w:name="bookmark23" w:id="35"/>
      <w:bookmarkEnd w:id="35"/>
      <w:r>
        <w:rPr>
          <w:rFonts w:ascii="Microsoft YaHei" w:hAnsi="Microsoft YaHei" w:eastAsia="Microsoft YaHei" w:cs="Microsoft YaHei"/>
          <w:sz w:val="22"/>
          <w:szCs w:val="22"/>
          <w:spacing w:val="9"/>
          <w:position w:val="-1"/>
        </w:rPr>
        <w:t>七、政府性基金预算财政拨款收支决算情况说明</w:t>
      </w:r>
    </w:p>
    <w:p>
      <w:pPr>
        <w:ind w:left="665" w:right="623" w:firstLine="454"/>
        <w:spacing w:before="174" w:line="321" w:lineRule="auto"/>
        <w:rPr>
          <w:rFonts w:ascii="FangSong" w:hAnsi="FangSong" w:eastAsia="FangSong" w:cs="FangSong"/>
          <w:sz w:val="23"/>
          <w:szCs w:val="23"/>
        </w:rPr>
      </w:pPr>
      <w:r>
        <w:rPr>
          <w:rFonts w:ascii="FangSong" w:hAnsi="FangSong" w:eastAsia="FangSong" w:cs="FangSong"/>
          <w:sz w:val="23"/>
          <w:szCs w:val="23"/>
          <w:spacing w:val="5"/>
        </w:rPr>
        <w:t>2024年度政府性基金预算财政拨款收入总计2</w:t>
      </w:r>
      <w:r>
        <w:rPr>
          <w:rFonts w:ascii="FangSong" w:hAnsi="FangSong" w:eastAsia="FangSong" w:cs="FangSong"/>
          <w:sz w:val="23"/>
          <w:szCs w:val="23"/>
          <w:spacing w:val="4"/>
        </w:rPr>
        <w:t>,386.55万元、支出总计2,386.55万元。与</w:t>
      </w:r>
      <w:r>
        <w:rPr>
          <w:rFonts w:ascii="FangSong" w:hAnsi="FangSong" w:eastAsia="FangSong" w:cs="FangSong"/>
          <w:sz w:val="23"/>
          <w:szCs w:val="23"/>
        </w:rPr>
        <w:t xml:space="preserve"> </w:t>
      </w:r>
      <w:r>
        <w:rPr>
          <w:rFonts w:ascii="FangSong" w:hAnsi="FangSong" w:eastAsia="FangSong" w:cs="FangSong"/>
          <w:sz w:val="23"/>
          <w:szCs w:val="23"/>
          <w:spacing w:val="5"/>
        </w:rPr>
        <w:t>上年相比，政府性基金预算财政拨款收入总计增加2,386.55万元，</w:t>
      </w:r>
      <w:r>
        <w:rPr>
          <w:rFonts w:ascii="FangSong" w:hAnsi="FangSong" w:eastAsia="FangSong" w:cs="FangSong"/>
          <w:sz w:val="23"/>
          <w:szCs w:val="23"/>
          <w:spacing w:val="4"/>
        </w:rPr>
        <w:t>政府性基金预算财政拨款</w:t>
      </w:r>
    </w:p>
    <w:p>
      <w:pPr>
        <w:spacing w:line="321" w:lineRule="auto"/>
        <w:sectPr>
          <w:footerReference w:type="default" r:id="rId21"/>
          <w:pgSz w:w="11900" w:h="16840"/>
          <w:pgMar w:top="642" w:right="600" w:bottom="340" w:left="60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667" w:right="623" w:hanging="4"/>
        <w:spacing w:before="75" w:line="321" w:lineRule="auto"/>
        <w:rPr>
          <w:rFonts w:ascii="FangSong" w:hAnsi="FangSong" w:eastAsia="FangSong" w:cs="FangSong"/>
          <w:sz w:val="23"/>
          <w:szCs w:val="23"/>
        </w:rPr>
      </w:pPr>
      <w:bookmarkStart w:name="bookmark41" w:id="36"/>
      <w:bookmarkEnd w:id="36"/>
      <w:r>
        <w:rPr>
          <w:rFonts w:ascii="FangSong" w:hAnsi="FangSong" w:eastAsia="FangSong" w:cs="FangSong"/>
          <w:sz w:val="23"/>
          <w:szCs w:val="23"/>
          <w:spacing w:val="5"/>
        </w:rPr>
        <w:t>支出总计增加2,386.55万元，主要原因是本年度政府</w:t>
      </w:r>
      <w:r>
        <w:rPr>
          <w:rFonts w:ascii="FangSong" w:hAnsi="FangSong" w:eastAsia="FangSong" w:cs="FangSong"/>
          <w:sz w:val="23"/>
          <w:szCs w:val="23"/>
          <w:spacing w:val="4"/>
        </w:rPr>
        <w:t>性基金项目支出安排增加较大，如2024</w:t>
      </w:r>
      <w:r>
        <w:rPr>
          <w:rFonts w:ascii="FangSong" w:hAnsi="FangSong" w:eastAsia="FangSong" w:cs="FangSong"/>
          <w:sz w:val="23"/>
          <w:szCs w:val="23"/>
        </w:rPr>
        <w:t xml:space="preserve"> </w:t>
      </w:r>
      <w:r>
        <w:rPr>
          <w:rFonts w:ascii="FangSong" w:hAnsi="FangSong" w:eastAsia="FangSong" w:cs="FangSong"/>
          <w:sz w:val="23"/>
          <w:szCs w:val="23"/>
          <w:spacing w:val="-1"/>
        </w:rPr>
        <w:t>年吕梁市北部两县吕梁山生态保护和修复专项等。</w:t>
      </w:r>
    </w:p>
    <w:p>
      <w:pPr>
        <w:ind w:left="1115"/>
        <w:spacing w:before="6" w:line="229"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1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1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134"/>
        <w:spacing w:before="18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663" w:right="623" w:firstLine="457"/>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”经费财政拨款支出全年预算4.00万元，支出决算4.00万元，完成全年</w:t>
      </w:r>
      <w:r>
        <w:rPr>
          <w:rFonts w:ascii="FangSong" w:hAnsi="FangSong" w:eastAsia="FangSong" w:cs="FangSong"/>
          <w:sz w:val="23"/>
          <w:szCs w:val="23"/>
        </w:rPr>
        <w:t xml:space="preserve"> </w:t>
      </w:r>
      <w:r>
        <w:rPr>
          <w:rFonts w:ascii="FangSong" w:hAnsi="FangSong" w:eastAsia="FangSong" w:cs="FangSong"/>
          <w:sz w:val="23"/>
          <w:szCs w:val="23"/>
          <w:spacing w:val="2"/>
        </w:rPr>
        <w:t>预算的100.00%，比上年度增加1.00万元，增长33.33%，主要原因是：本年度公务用车运行维</w:t>
      </w:r>
      <w:r>
        <w:rPr>
          <w:rFonts w:ascii="FangSong" w:hAnsi="FangSong" w:eastAsia="FangSong" w:cs="FangSong"/>
          <w:sz w:val="23"/>
          <w:szCs w:val="23"/>
        </w:rPr>
        <w:t xml:space="preserve"> </w:t>
      </w:r>
      <w:r>
        <w:rPr>
          <w:rFonts w:ascii="FangSong" w:hAnsi="FangSong" w:eastAsia="FangSong" w:cs="FangSong"/>
          <w:sz w:val="23"/>
          <w:szCs w:val="23"/>
          <w:spacing w:val="-1"/>
        </w:rPr>
        <w:t>护费标准上升。其中：</w:t>
      </w:r>
    </w:p>
    <w:p>
      <w:pPr>
        <w:ind w:left="687" w:right="623" w:firstLine="461"/>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因公出国（境）费支出0万元，与上年相同，主要原因是：本年度无因公出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9"/>
        <w:spacing w:before="8"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公务用车购置费支出0万元，与上年相同，主要原因是：本年度无公务用车购置费；</w:t>
      </w:r>
    </w:p>
    <w:p>
      <w:pPr>
        <w:ind w:left="663" w:right="671" w:firstLine="465"/>
        <w:spacing w:before="125" w:line="321" w:lineRule="auto"/>
        <w:rPr>
          <w:rFonts w:ascii="FangSong" w:hAnsi="FangSong" w:eastAsia="FangSong" w:cs="FangSong"/>
          <w:sz w:val="23"/>
          <w:szCs w:val="23"/>
        </w:rPr>
      </w:pPr>
      <w:r>
        <w:rPr>
          <w:rFonts w:ascii="FangSong" w:hAnsi="FangSong" w:eastAsia="FangSong" w:cs="FangSong"/>
          <w:sz w:val="23"/>
          <w:szCs w:val="23"/>
          <w:spacing w:val="1"/>
        </w:rPr>
        <w:t>公务用车运行维护费支出4.00万元，完成全年预算的100.00%，比上年度增加1.0</w:t>
      </w:r>
      <w:r>
        <w:rPr>
          <w:rFonts w:ascii="FangSong" w:hAnsi="FangSong" w:eastAsia="FangSong" w:cs="FangSong"/>
          <w:sz w:val="23"/>
          <w:szCs w:val="23"/>
        </w:rPr>
        <w:t>0万元，</w:t>
      </w:r>
      <w:r>
        <w:rPr>
          <w:rFonts w:ascii="FangSong" w:hAnsi="FangSong" w:eastAsia="FangSong" w:cs="FangSong"/>
          <w:sz w:val="23"/>
          <w:szCs w:val="23"/>
        </w:rPr>
        <w:t xml:space="preserve"> </w:t>
      </w:r>
      <w:r>
        <w:rPr>
          <w:rFonts w:ascii="FangSong" w:hAnsi="FangSong" w:eastAsia="FangSong" w:cs="FangSong"/>
          <w:sz w:val="23"/>
          <w:szCs w:val="23"/>
        </w:rPr>
        <w:t>增长33.33%，主要原因是：本年度公务用车运行维护费标准上升；</w:t>
      </w:r>
    </w:p>
    <w:p>
      <w:pPr>
        <w:ind w:left="1129"/>
        <w:spacing w:before="13"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公务接待费支出0万元，与上年相同，主要原因是：本年度无公务接</w:t>
      </w:r>
      <w:r>
        <w:rPr>
          <w:rFonts w:ascii="FangSong" w:hAnsi="FangSong" w:eastAsia="FangSong" w:cs="FangSong"/>
          <w:sz w:val="23"/>
          <w:szCs w:val="23"/>
          <w:spacing w:val="-1"/>
        </w:rPr>
        <w:t>待费。</w:t>
      </w:r>
    </w:p>
    <w:p>
      <w:pPr>
        <w:ind w:left="1134"/>
        <w:spacing w:before="123"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687" w:right="623" w:firstLine="447"/>
        <w:spacing w:before="124" w:line="277"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次。主要用于：本年度无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670" w:right="623" w:firstLine="450"/>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款共购置公务用车0辆，主要用于：本年度无公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668" w:right="623" w:firstLine="454"/>
        <w:spacing w:before="136" w:line="271" w:lineRule="auto"/>
        <w:rPr>
          <w:rFonts w:ascii="FangSong" w:hAnsi="FangSong" w:eastAsia="FangSong" w:cs="FangSong"/>
          <w:sz w:val="23"/>
          <w:szCs w:val="23"/>
        </w:rPr>
      </w:pPr>
      <w:r>
        <w:rPr>
          <w:rFonts w:ascii="FangSong" w:hAnsi="FangSong" w:eastAsia="FangSong" w:cs="FangSong"/>
          <w:sz w:val="23"/>
          <w:szCs w:val="23"/>
          <w:spacing w:val="5"/>
        </w:rPr>
        <w:t>3、公务用车运行维护费支出4.00万元，使用财政拨款负担的公务用车保有量共2辆，主</w:t>
      </w:r>
      <w:r>
        <w:rPr>
          <w:rFonts w:ascii="FangSong" w:hAnsi="FangSong" w:eastAsia="FangSong" w:cs="FangSong"/>
          <w:sz w:val="23"/>
          <w:szCs w:val="23"/>
          <w:spacing w:val="7"/>
        </w:rPr>
        <w:t xml:space="preserve"> </w:t>
      </w:r>
      <w:r>
        <w:rPr>
          <w:rFonts w:ascii="FangSong" w:hAnsi="FangSong" w:eastAsia="FangSong" w:cs="FangSong"/>
          <w:sz w:val="23"/>
          <w:szCs w:val="23"/>
          <w:spacing w:val="-3"/>
        </w:rPr>
        <w:t>要用于：</w:t>
      </w:r>
      <w:r>
        <w:rPr>
          <w:rFonts w:ascii="FangSong" w:hAnsi="FangSong" w:eastAsia="FangSong" w:cs="FangSong"/>
          <w:sz w:val="23"/>
          <w:szCs w:val="23"/>
          <w:spacing w:val="-50"/>
        </w:rPr>
        <w:t xml:space="preserve"> </w:t>
      </w:r>
      <w:r>
        <w:rPr>
          <w:rFonts w:ascii="FangSong" w:hAnsi="FangSong" w:eastAsia="FangSong" w:cs="FangSong"/>
          <w:sz w:val="23"/>
          <w:szCs w:val="23"/>
          <w:spacing w:val="-3"/>
        </w:rPr>
        <w:t>日常运行燃料、车辆保险以及维修</w:t>
      </w:r>
      <w:r>
        <w:rPr>
          <w:rFonts w:ascii="FangSong" w:hAnsi="FangSong" w:eastAsia="FangSong" w:cs="FangSong"/>
          <w:sz w:val="23"/>
          <w:szCs w:val="23"/>
          <w:spacing w:val="-4"/>
        </w:rPr>
        <w:t>等费用。</w:t>
      </w:r>
    </w:p>
    <w:p>
      <w:pPr>
        <w:ind w:left="663" w:right="622" w:firstLine="453"/>
        <w:spacing w:before="126" w:line="291"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次，其中外事接待费0万元，共接待0批次，0人次，主要是本年度无公务接待费；国（境）外</w:t>
      </w:r>
      <w:r>
        <w:rPr>
          <w:rFonts w:ascii="FangSong" w:hAnsi="FangSong" w:eastAsia="FangSong" w:cs="FangSong"/>
          <w:sz w:val="23"/>
          <w:szCs w:val="23"/>
          <w:spacing w:val="13"/>
        </w:rPr>
        <w:t xml:space="preserve"> </w:t>
      </w:r>
      <w:r>
        <w:rPr>
          <w:rFonts w:ascii="FangSong" w:hAnsi="FangSong" w:eastAsia="FangSong" w:cs="FangSong"/>
          <w:sz w:val="23"/>
          <w:szCs w:val="23"/>
        </w:rPr>
        <w:t>接待费0万元，共接待国（境）外0批次，0人次，主要是本年度无国（境）外接待费。</w:t>
      </w:r>
    </w:p>
    <w:p>
      <w:pPr>
        <w:ind w:left="1121"/>
        <w:spacing w:before="121" w:line="228"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1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663" w:right="623" w:firstLine="456"/>
        <w:spacing w:before="124" w:line="321" w:lineRule="auto"/>
        <w:rPr>
          <w:rFonts w:ascii="FangSong" w:hAnsi="FangSong" w:eastAsia="FangSong" w:cs="FangSong"/>
          <w:sz w:val="23"/>
          <w:szCs w:val="23"/>
        </w:rPr>
      </w:pPr>
      <w:r>
        <w:rPr>
          <w:rFonts w:ascii="FangSong" w:hAnsi="FangSong" w:eastAsia="FangSong" w:cs="FangSong"/>
          <w:sz w:val="23"/>
          <w:szCs w:val="23"/>
          <w:spacing w:val="2"/>
        </w:rPr>
        <w:t>2024年机关运行经费支出54.16万元，比2023年增加8.22万元，增长17.89%，主要原因林</w:t>
      </w:r>
      <w:r>
        <w:rPr>
          <w:rFonts w:ascii="FangSong" w:hAnsi="FangSong" w:eastAsia="FangSong" w:cs="FangSong"/>
          <w:sz w:val="23"/>
          <w:szCs w:val="23"/>
        </w:rPr>
        <w:t xml:space="preserve"> </w:t>
      </w:r>
      <w:r>
        <w:rPr>
          <w:rFonts w:ascii="FangSong" w:hAnsi="FangSong" w:eastAsia="FangSong" w:cs="FangSong"/>
          <w:sz w:val="23"/>
          <w:szCs w:val="23"/>
          <w:spacing w:val="-1"/>
        </w:rPr>
        <w:t>业技术推广中心本年度基本支出预算并入本单位。</w:t>
      </w:r>
    </w:p>
    <w:p>
      <w:pPr>
        <w:ind w:left="1134"/>
        <w:spacing w:before="12"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669" w:right="623" w:firstLine="451"/>
        <w:spacing w:before="124" w:line="324" w:lineRule="auto"/>
        <w:jc w:val="both"/>
        <w:rPr>
          <w:rFonts w:ascii="FangSong" w:hAnsi="FangSong" w:eastAsia="FangSong" w:cs="FangSong"/>
          <w:sz w:val="23"/>
          <w:szCs w:val="23"/>
        </w:rPr>
      </w:pPr>
      <w:r>
        <w:rPr>
          <w:rFonts w:ascii="FangSong" w:hAnsi="FangSong" w:eastAsia="FangSong" w:cs="FangSong"/>
          <w:sz w:val="23"/>
          <w:szCs w:val="23"/>
          <w:spacing w:val="5"/>
        </w:rPr>
        <w:t>2024年度政府采购支出总额32.23万元，其中：政府采购货物支出3</w:t>
      </w:r>
      <w:r>
        <w:rPr>
          <w:rFonts w:ascii="FangSong" w:hAnsi="FangSong" w:eastAsia="FangSong" w:cs="FangSong"/>
          <w:sz w:val="23"/>
          <w:szCs w:val="23"/>
          <w:spacing w:val="4"/>
        </w:rPr>
        <w:t>1.63万元、政府采购</w:t>
      </w:r>
      <w:r>
        <w:rPr>
          <w:rFonts w:ascii="FangSong" w:hAnsi="FangSong" w:eastAsia="FangSong" w:cs="FangSong"/>
          <w:sz w:val="23"/>
          <w:szCs w:val="23"/>
        </w:rPr>
        <w:t xml:space="preserve"> </w:t>
      </w:r>
      <w:r>
        <w:rPr>
          <w:rFonts w:ascii="FangSong" w:hAnsi="FangSong" w:eastAsia="FangSong" w:cs="FangSong"/>
          <w:sz w:val="23"/>
          <w:szCs w:val="23"/>
          <w:spacing w:val="10"/>
        </w:rPr>
        <w:t>工程支出0万元、政府采购服务支出0.60万元。政府采购授予中小企业合同金额0万元。其</w:t>
      </w:r>
      <w:r>
        <w:rPr>
          <w:rFonts w:ascii="FangSong" w:hAnsi="FangSong" w:eastAsia="FangSong" w:cs="FangSong"/>
          <w:sz w:val="23"/>
          <w:szCs w:val="23"/>
          <w:spacing w:val="16"/>
        </w:rPr>
        <w:t xml:space="preserve"> </w:t>
      </w:r>
      <w:r>
        <w:rPr>
          <w:rFonts w:ascii="FangSong" w:hAnsi="FangSong" w:eastAsia="FangSong" w:cs="FangSong"/>
          <w:sz w:val="23"/>
          <w:szCs w:val="23"/>
          <w:spacing w:val="-1"/>
        </w:rPr>
        <w:t>中：授予小微企业合同金额0万元。</w:t>
      </w:r>
    </w:p>
    <w:p>
      <w:pPr>
        <w:ind w:left="1134"/>
        <w:spacing w:before="1"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663" w:right="623" w:firstLine="461"/>
        <w:spacing w:before="124" w:line="325"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日，本部门（单位）共有车辆5辆。其中：应急保障用车2辆、特种专</w:t>
      </w:r>
      <w:r>
        <w:rPr>
          <w:rFonts w:ascii="FangSong" w:hAnsi="FangSong" w:eastAsia="FangSong" w:cs="FangSong"/>
          <w:sz w:val="23"/>
          <w:szCs w:val="23"/>
        </w:rPr>
        <w:t xml:space="preserve"> </w:t>
      </w:r>
      <w:r>
        <w:rPr>
          <w:rFonts w:ascii="FangSong" w:hAnsi="FangSong" w:eastAsia="FangSong" w:cs="FangSong"/>
          <w:sz w:val="23"/>
          <w:szCs w:val="23"/>
          <w:spacing w:val="6"/>
        </w:rPr>
        <w:t>业技术用车1辆，其他用车2辆，其他用车主要是无其他用车。单价100万元（含）</w:t>
      </w:r>
      <w:r>
        <w:rPr>
          <w:rFonts w:ascii="FangSong" w:hAnsi="FangSong" w:eastAsia="FangSong" w:cs="FangSong"/>
          <w:sz w:val="23"/>
          <w:szCs w:val="23"/>
          <w:spacing w:val="-41"/>
        </w:rPr>
        <w:t xml:space="preserve"> </w:t>
      </w:r>
      <w:r>
        <w:rPr>
          <w:rFonts w:ascii="FangSong" w:hAnsi="FangSong" w:eastAsia="FangSong" w:cs="FangSong"/>
          <w:sz w:val="23"/>
          <w:szCs w:val="23"/>
          <w:spacing w:val="6"/>
        </w:rPr>
        <w:t>以上设备</w:t>
      </w:r>
      <w:r>
        <w:rPr>
          <w:rFonts w:ascii="FangSong" w:hAnsi="FangSong" w:eastAsia="FangSong" w:cs="FangSong"/>
          <w:sz w:val="23"/>
          <w:szCs w:val="23"/>
        </w:rPr>
        <w:t xml:space="preserve"> </w:t>
      </w:r>
      <w:r>
        <w:rPr>
          <w:rFonts w:ascii="FangSong" w:hAnsi="FangSong" w:eastAsia="FangSong" w:cs="FangSong"/>
          <w:sz w:val="23"/>
          <w:szCs w:val="23"/>
          <w:spacing w:val="-1"/>
        </w:rPr>
        <w:t>（不含车辆）0台（套）。</w:t>
      </w:r>
    </w:p>
    <w:p>
      <w:pPr>
        <w:spacing w:line="325" w:lineRule="auto"/>
        <w:sectPr>
          <w:footerReference w:type="default" r:id="rId22"/>
          <w:pgSz w:w="11900" w:h="16840"/>
          <w:pgMar w:top="642" w:right="600" w:bottom="340" w:left="60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134"/>
        <w:spacing w:before="75"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135"/>
        <w:spacing w:before="123"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664" w:right="623" w:hanging="5"/>
        <w:spacing w:before="134" w:line="323" w:lineRule="auto"/>
        <w:rPr>
          <w:rFonts w:ascii="FangSong" w:hAnsi="FangSong" w:eastAsia="FangSong" w:cs="FangSong"/>
          <w:sz w:val="23"/>
          <w:szCs w:val="23"/>
        </w:rPr>
      </w:pPr>
      <w:r>
        <w:rPr>
          <w:rFonts w:ascii="FangSong" w:hAnsi="FangSong" w:eastAsia="FangSong" w:cs="FangSong"/>
          <w:sz w:val="23"/>
          <w:szCs w:val="23"/>
          <w:spacing w:val="2"/>
        </w:rPr>
        <w:t>2024年初预算安排的所有项目资金全面开展了绩效自评，涉及二级项目49个，资金0万元、社</w:t>
      </w:r>
      <w:r>
        <w:rPr>
          <w:rFonts w:ascii="FangSong" w:hAnsi="FangSong" w:eastAsia="FangSong" w:cs="FangSong"/>
          <w:sz w:val="23"/>
          <w:szCs w:val="23"/>
          <w:spacing w:val="12"/>
        </w:rPr>
        <w:t xml:space="preserve"> </w:t>
      </w:r>
      <w:r>
        <w:rPr>
          <w:rFonts w:ascii="FangSong" w:hAnsi="FangSong" w:eastAsia="FangSong" w:cs="FangSong"/>
          <w:sz w:val="23"/>
          <w:szCs w:val="23"/>
          <w:spacing w:val="3"/>
        </w:rPr>
        <w:t>会保险基金预算项目支出0万元。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自评结果为：49个项目</w:t>
      </w:r>
      <w:r>
        <w:rPr>
          <w:rFonts w:ascii="FangSong" w:hAnsi="FangSong" w:eastAsia="FangSong" w:cs="FangSong"/>
          <w:sz w:val="23"/>
          <w:szCs w:val="23"/>
          <w:spacing w:val="2"/>
        </w:rPr>
        <w:t>自评等级为“优</w:t>
      </w:r>
      <w:r>
        <w:rPr>
          <w:rFonts w:ascii="FangSong" w:hAnsi="FangSong" w:eastAsia="FangSong" w:cs="FangSong"/>
          <w:sz w:val="23"/>
          <w:szCs w:val="23"/>
          <w:spacing w:val="-79"/>
        </w:rPr>
        <w:t xml:space="preserve"> </w:t>
      </w:r>
      <w:r>
        <w:rPr>
          <w:rFonts w:ascii="FangSong" w:hAnsi="FangSong" w:eastAsia="FangSong" w:cs="FangSong"/>
          <w:sz w:val="23"/>
          <w:szCs w:val="23"/>
          <w:spacing w:val="2"/>
        </w:rPr>
        <w:t>”，0个项目自评等</w:t>
      </w:r>
      <w:r>
        <w:rPr>
          <w:rFonts w:ascii="FangSong" w:hAnsi="FangSong" w:eastAsia="FangSong" w:cs="FangSong"/>
          <w:sz w:val="23"/>
          <w:szCs w:val="23"/>
        </w:rPr>
        <w:t xml:space="preserve"> </w:t>
      </w:r>
      <w:r>
        <w:rPr>
          <w:rFonts w:ascii="FangSong" w:hAnsi="FangSong" w:eastAsia="FangSong" w:cs="FangSong"/>
          <w:sz w:val="23"/>
          <w:szCs w:val="23"/>
          <w:spacing w:val="-5"/>
        </w:rPr>
        <w:t>级</w:t>
      </w:r>
      <w:r>
        <w:rPr>
          <w:rFonts w:ascii="FangSong" w:hAnsi="FangSong" w:eastAsia="FangSong" w:cs="FangSong"/>
          <w:sz w:val="23"/>
          <w:szCs w:val="23"/>
          <w:spacing w:val="-52"/>
        </w:rPr>
        <w:t xml:space="preserve"> </w:t>
      </w:r>
      <w:r>
        <w:rPr>
          <w:rFonts w:ascii="FangSong" w:hAnsi="FangSong" w:eastAsia="FangSong" w:cs="FangSong"/>
          <w:sz w:val="23"/>
          <w:szCs w:val="23"/>
          <w:spacing w:val="-5"/>
        </w:rPr>
        <w:t>为“</w:t>
      </w:r>
      <w:r>
        <w:rPr>
          <w:rFonts w:ascii="FangSong" w:hAnsi="FangSong" w:eastAsia="FangSong" w:cs="FangSong"/>
          <w:sz w:val="23"/>
          <w:szCs w:val="23"/>
          <w:spacing w:val="-41"/>
        </w:rPr>
        <w:t xml:space="preserve"> </w:t>
      </w:r>
      <w:r>
        <w:rPr>
          <w:rFonts w:ascii="FangSong" w:hAnsi="FangSong" w:eastAsia="FangSong" w:cs="FangSong"/>
          <w:sz w:val="23"/>
          <w:szCs w:val="23"/>
          <w:spacing w:val="-5"/>
        </w:rPr>
        <w:t>良</w:t>
      </w:r>
      <w:r>
        <w:rPr>
          <w:rFonts w:ascii="FangSong" w:hAnsi="FangSong" w:eastAsia="FangSong" w:cs="FangSong"/>
          <w:sz w:val="23"/>
          <w:szCs w:val="23"/>
          <w:spacing w:val="-60"/>
        </w:rPr>
        <w:t xml:space="preserve"> </w:t>
      </w:r>
      <w:r>
        <w:rPr>
          <w:rFonts w:ascii="FangSong" w:hAnsi="FangSong" w:eastAsia="FangSong" w:cs="FangSong"/>
          <w:sz w:val="23"/>
          <w:szCs w:val="23"/>
          <w:spacing w:val="-5"/>
        </w:rPr>
        <w:t>”</w:t>
      </w:r>
      <w:r>
        <w:rPr>
          <w:rFonts w:ascii="FangSong" w:hAnsi="FangSong" w:eastAsia="FangSong" w:cs="FangSong"/>
          <w:sz w:val="23"/>
          <w:szCs w:val="23"/>
          <w:spacing w:val="-90"/>
        </w:rPr>
        <w:t xml:space="preserve"> </w:t>
      </w:r>
      <w:r>
        <w:rPr>
          <w:rFonts w:ascii="FangSong" w:hAnsi="FangSong" w:eastAsia="FangSong" w:cs="FangSong"/>
          <w:sz w:val="23"/>
          <w:szCs w:val="23"/>
          <w:spacing w:val="-5"/>
        </w:rPr>
        <w:t>，0个项</w:t>
      </w:r>
      <w:r>
        <w:rPr>
          <w:rFonts w:ascii="FangSong" w:hAnsi="FangSong" w:eastAsia="FangSong" w:cs="FangSong"/>
          <w:sz w:val="23"/>
          <w:szCs w:val="23"/>
          <w:spacing w:val="-35"/>
        </w:rPr>
        <w:t xml:space="preserve"> </w:t>
      </w:r>
      <w:r>
        <w:rPr>
          <w:rFonts w:ascii="FangSong" w:hAnsi="FangSong" w:eastAsia="FangSong" w:cs="FangSong"/>
          <w:sz w:val="23"/>
          <w:szCs w:val="23"/>
          <w:spacing w:val="-5"/>
        </w:rPr>
        <w:t>目</w:t>
      </w:r>
      <w:r>
        <w:rPr>
          <w:rFonts w:ascii="FangSong" w:hAnsi="FangSong" w:eastAsia="FangSong" w:cs="FangSong"/>
          <w:sz w:val="23"/>
          <w:szCs w:val="23"/>
          <w:spacing w:val="-32"/>
        </w:rPr>
        <w:t xml:space="preserve"> </w:t>
      </w:r>
      <w:r>
        <w:rPr>
          <w:rFonts w:ascii="FangSong" w:hAnsi="FangSong" w:eastAsia="FangSong" w:cs="FangSong"/>
          <w:sz w:val="23"/>
          <w:szCs w:val="23"/>
          <w:spacing w:val="-5"/>
        </w:rPr>
        <w:t>自评</w:t>
      </w:r>
      <w:r>
        <w:rPr>
          <w:rFonts w:ascii="FangSong" w:hAnsi="FangSong" w:eastAsia="FangSong" w:cs="FangSong"/>
          <w:sz w:val="23"/>
          <w:szCs w:val="23"/>
          <w:spacing w:val="-67"/>
        </w:rPr>
        <w:t xml:space="preserve"> </w:t>
      </w:r>
      <w:r>
        <w:rPr>
          <w:rFonts w:ascii="FangSong" w:hAnsi="FangSong" w:eastAsia="FangSong" w:cs="FangSong"/>
          <w:sz w:val="23"/>
          <w:szCs w:val="23"/>
          <w:spacing w:val="-5"/>
        </w:rPr>
        <w:t>等级</w:t>
      </w:r>
      <w:r>
        <w:rPr>
          <w:rFonts w:ascii="FangSong" w:hAnsi="FangSong" w:eastAsia="FangSong" w:cs="FangSong"/>
          <w:sz w:val="23"/>
          <w:szCs w:val="23"/>
          <w:spacing w:val="-67"/>
        </w:rPr>
        <w:t xml:space="preserve"> </w:t>
      </w:r>
      <w:r>
        <w:rPr>
          <w:rFonts w:ascii="FangSong" w:hAnsi="FangSong" w:eastAsia="FangSong" w:cs="FangSong"/>
          <w:sz w:val="23"/>
          <w:szCs w:val="23"/>
          <w:spacing w:val="-5"/>
        </w:rPr>
        <w:t>为“</w:t>
      </w:r>
      <w:r>
        <w:rPr>
          <w:rFonts w:ascii="FangSong" w:hAnsi="FangSong" w:eastAsia="FangSong" w:cs="FangSong"/>
          <w:sz w:val="23"/>
          <w:szCs w:val="23"/>
          <w:spacing w:val="-46"/>
        </w:rPr>
        <w:t xml:space="preserve"> </w:t>
      </w:r>
      <w:r>
        <w:rPr>
          <w:rFonts w:ascii="FangSong" w:hAnsi="FangSong" w:eastAsia="FangSong" w:cs="FangSong"/>
          <w:sz w:val="23"/>
          <w:szCs w:val="23"/>
          <w:spacing w:val="-5"/>
        </w:rPr>
        <w:t>中</w:t>
      </w:r>
      <w:r>
        <w:rPr>
          <w:rFonts w:ascii="FangSong" w:hAnsi="FangSong" w:eastAsia="FangSong" w:cs="FangSong"/>
          <w:sz w:val="23"/>
          <w:szCs w:val="23"/>
          <w:spacing w:val="-60"/>
        </w:rPr>
        <w:t xml:space="preserve"> </w:t>
      </w:r>
      <w:r>
        <w:rPr>
          <w:rFonts w:ascii="FangSong" w:hAnsi="FangSong" w:eastAsia="FangSong" w:cs="FangSong"/>
          <w:sz w:val="23"/>
          <w:szCs w:val="23"/>
          <w:spacing w:val="-5"/>
        </w:rPr>
        <w:t>”</w:t>
      </w:r>
      <w:r>
        <w:rPr>
          <w:rFonts w:ascii="FangSong" w:hAnsi="FangSong" w:eastAsia="FangSong" w:cs="FangSong"/>
          <w:sz w:val="23"/>
          <w:szCs w:val="23"/>
          <w:spacing w:val="-90"/>
        </w:rPr>
        <w:t xml:space="preserve"> </w:t>
      </w:r>
      <w:r>
        <w:rPr>
          <w:rFonts w:ascii="FangSong" w:hAnsi="FangSong" w:eastAsia="FangSong" w:cs="FangSong"/>
          <w:sz w:val="23"/>
          <w:szCs w:val="23"/>
          <w:spacing w:val="-5"/>
        </w:rPr>
        <w:t>，0个项</w:t>
      </w:r>
      <w:r>
        <w:rPr>
          <w:rFonts w:ascii="FangSong" w:hAnsi="FangSong" w:eastAsia="FangSong" w:cs="FangSong"/>
          <w:sz w:val="23"/>
          <w:szCs w:val="23"/>
          <w:spacing w:val="-35"/>
        </w:rPr>
        <w:t xml:space="preserve"> </w:t>
      </w:r>
      <w:r>
        <w:rPr>
          <w:rFonts w:ascii="FangSong" w:hAnsi="FangSong" w:eastAsia="FangSong" w:cs="FangSong"/>
          <w:sz w:val="23"/>
          <w:szCs w:val="23"/>
          <w:spacing w:val="-5"/>
        </w:rPr>
        <w:t>目</w:t>
      </w:r>
      <w:r>
        <w:rPr>
          <w:rFonts w:ascii="FangSong" w:hAnsi="FangSong" w:eastAsia="FangSong" w:cs="FangSong"/>
          <w:sz w:val="23"/>
          <w:szCs w:val="23"/>
          <w:spacing w:val="-32"/>
        </w:rPr>
        <w:t xml:space="preserve"> </w:t>
      </w:r>
      <w:r>
        <w:rPr>
          <w:rFonts w:ascii="FangSong" w:hAnsi="FangSong" w:eastAsia="FangSong" w:cs="FangSong"/>
          <w:sz w:val="23"/>
          <w:szCs w:val="23"/>
          <w:spacing w:val="-5"/>
        </w:rPr>
        <w:t>自评</w:t>
      </w:r>
      <w:r>
        <w:rPr>
          <w:rFonts w:ascii="FangSong" w:hAnsi="FangSong" w:eastAsia="FangSong" w:cs="FangSong"/>
          <w:sz w:val="23"/>
          <w:szCs w:val="23"/>
          <w:spacing w:val="-67"/>
        </w:rPr>
        <w:t xml:space="preserve"> </w:t>
      </w:r>
      <w:r>
        <w:rPr>
          <w:rFonts w:ascii="FangSong" w:hAnsi="FangSong" w:eastAsia="FangSong" w:cs="FangSong"/>
          <w:sz w:val="23"/>
          <w:szCs w:val="23"/>
          <w:spacing w:val="-5"/>
        </w:rPr>
        <w:t>等级</w:t>
      </w:r>
      <w:r>
        <w:rPr>
          <w:rFonts w:ascii="FangSong" w:hAnsi="FangSong" w:eastAsia="FangSong" w:cs="FangSong"/>
          <w:sz w:val="23"/>
          <w:szCs w:val="23"/>
          <w:spacing w:val="-67"/>
        </w:rPr>
        <w:t xml:space="preserve"> </w:t>
      </w:r>
      <w:r>
        <w:rPr>
          <w:rFonts w:ascii="FangSong" w:hAnsi="FangSong" w:eastAsia="FangSong" w:cs="FangSong"/>
          <w:sz w:val="23"/>
          <w:szCs w:val="23"/>
          <w:spacing w:val="-5"/>
        </w:rPr>
        <w:t>为“</w:t>
      </w:r>
      <w:r>
        <w:rPr>
          <w:rFonts w:ascii="FangSong" w:hAnsi="FangSong" w:eastAsia="FangSong" w:cs="FangSong"/>
          <w:sz w:val="23"/>
          <w:szCs w:val="23"/>
          <w:spacing w:val="-73"/>
        </w:rPr>
        <w:t xml:space="preserve"> </w:t>
      </w:r>
      <w:r>
        <w:rPr>
          <w:rFonts w:ascii="FangSong" w:hAnsi="FangSong" w:eastAsia="FangSong" w:cs="FangSong"/>
          <w:sz w:val="23"/>
          <w:szCs w:val="23"/>
          <w:spacing w:val="-5"/>
        </w:rPr>
        <w:t>差</w:t>
      </w:r>
      <w:r>
        <w:rPr>
          <w:rFonts w:ascii="FangSong" w:hAnsi="FangSong" w:eastAsia="FangSong" w:cs="FangSong"/>
          <w:sz w:val="23"/>
          <w:szCs w:val="23"/>
          <w:spacing w:val="-60"/>
        </w:rPr>
        <w:t xml:space="preserve"> </w:t>
      </w:r>
      <w:r>
        <w:rPr>
          <w:rFonts w:ascii="FangSong" w:hAnsi="FangSong" w:eastAsia="FangSong" w:cs="FangSong"/>
          <w:sz w:val="23"/>
          <w:szCs w:val="23"/>
          <w:spacing w:val="-5"/>
        </w:rPr>
        <w:t>”</w:t>
      </w:r>
      <w:r>
        <w:rPr>
          <w:rFonts w:ascii="FangSong" w:hAnsi="FangSong" w:eastAsia="FangSong" w:cs="FangSong"/>
          <w:sz w:val="23"/>
          <w:szCs w:val="23"/>
          <w:spacing w:val="-89"/>
        </w:rPr>
        <w:t xml:space="preserve"> </w:t>
      </w:r>
      <w:r>
        <w:rPr>
          <w:rFonts w:ascii="FangSong" w:hAnsi="FangSong" w:eastAsia="FangSong" w:cs="FangSong"/>
          <w:sz w:val="23"/>
          <w:szCs w:val="23"/>
          <w:spacing w:val="-5"/>
        </w:rPr>
        <w:t>。对于</w:t>
      </w:r>
      <w:r>
        <w:rPr>
          <w:rFonts w:ascii="FangSong" w:hAnsi="FangSong" w:eastAsia="FangSong" w:cs="FangSong"/>
          <w:sz w:val="23"/>
          <w:szCs w:val="23"/>
          <w:spacing w:val="-32"/>
        </w:rPr>
        <w:t xml:space="preserve"> </w:t>
      </w:r>
      <w:r>
        <w:rPr>
          <w:rFonts w:ascii="FangSong" w:hAnsi="FangSong" w:eastAsia="FangSong" w:cs="FangSong"/>
          <w:sz w:val="23"/>
          <w:szCs w:val="23"/>
          <w:spacing w:val="-5"/>
        </w:rPr>
        <w:t>自评结果</w:t>
      </w:r>
      <w:r>
        <w:rPr>
          <w:rFonts w:ascii="FangSong" w:hAnsi="FangSong" w:eastAsia="FangSong" w:cs="FangSong"/>
          <w:sz w:val="23"/>
          <w:szCs w:val="23"/>
        </w:rPr>
        <w:t xml:space="preserve"> </w:t>
      </w:r>
      <w:r>
        <w:rPr>
          <w:rFonts w:ascii="FangSong" w:hAnsi="FangSong" w:eastAsia="FangSong" w:cs="FangSong"/>
          <w:sz w:val="23"/>
          <w:szCs w:val="23"/>
          <w:spacing w:val="-1"/>
        </w:rPr>
        <w:t>为“</w:t>
      </w:r>
      <w:r>
        <w:rPr>
          <w:rFonts w:ascii="FangSong" w:hAnsi="FangSong" w:eastAsia="FangSong" w:cs="FangSong"/>
          <w:sz w:val="23"/>
          <w:szCs w:val="23"/>
          <w:spacing w:val="-59"/>
        </w:rPr>
        <w:t xml:space="preserve"> </w:t>
      </w:r>
      <w:r>
        <w:rPr>
          <w:rFonts w:ascii="FangSong" w:hAnsi="FangSong" w:eastAsia="FangSong" w:cs="FangSong"/>
          <w:sz w:val="23"/>
          <w:szCs w:val="23"/>
          <w:spacing w:val="-1"/>
        </w:rPr>
        <w:t>中</w:t>
      </w:r>
      <w:r>
        <w:rPr>
          <w:rFonts w:ascii="FangSong" w:hAnsi="FangSong" w:eastAsia="FangSong" w:cs="FangSong"/>
          <w:sz w:val="23"/>
          <w:szCs w:val="23"/>
          <w:spacing w:val="-79"/>
        </w:rPr>
        <w:t xml:space="preserve"> </w:t>
      </w:r>
      <w:r>
        <w:rPr>
          <w:rFonts w:ascii="FangSong" w:hAnsi="FangSong" w:eastAsia="FangSong" w:cs="FangSong"/>
          <w:sz w:val="23"/>
          <w:szCs w:val="23"/>
          <w:spacing w:val="-1"/>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1"/>
        </w:rPr>
        <w:t>”的项目，采取的改进管理措施为自评结果为“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1"/>
        </w:rPr>
        <w:t>中</w:t>
      </w:r>
      <w:r>
        <w:rPr>
          <w:rFonts w:ascii="FangSong" w:hAnsi="FangSong" w:eastAsia="FangSong" w:cs="FangSong"/>
          <w:sz w:val="23"/>
          <w:szCs w:val="23"/>
          <w:spacing w:val="-79"/>
        </w:rPr>
        <w:t xml:space="preserve"> </w:t>
      </w:r>
      <w:r>
        <w:rPr>
          <w:rFonts w:ascii="FangSong" w:hAnsi="FangSong" w:eastAsia="FangSong" w:cs="FangSong"/>
          <w:sz w:val="23"/>
          <w:szCs w:val="23"/>
          <w:spacing w:val="-1"/>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1"/>
        </w:rPr>
        <w:t>”的项目。从评</w:t>
      </w:r>
      <w:r>
        <w:rPr>
          <w:rFonts w:ascii="FangSong" w:hAnsi="FangSong" w:eastAsia="FangSong" w:cs="FangSong"/>
          <w:sz w:val="23"/>
          <w:szCs w:val="23"/>
        </w:rPr>
        <w:t xml:space="preserve"> </w:t>
      </w:r>
      <w:r>
        <w:rPr>
          <w:rFonts w:ascii="FangSong" w:hAnsi="FangSong" w:eastAsia="FangSong" w:cs="FangSong"/>
          <w:sz w:val="23"/>
          <w:szCs w:val="23"/>
        </w:rPr>
        <w:t>价结果来看，绩效自评良即评良好，具体项目和绩效自评见附件。</w:t>
      </w:r>
    </w:p>
    <w:p>
      <w:pPr>
        <w:ind w:left="673"/>
        <w:spacing w:before="1" w:line="222" w:lineRule="auto"/>
        <w:rPr>
          <w:rFonts w:ascii="FangSong" w:hAnsi="FangSong" w:eastAsia="FangSong" w:cs="FangSong"/>
          <w:sz w:val="23"/>
          <w:szCs w:val="23"/>
        </w:rPr>
      </w:pPr>
      <w:r>
        <w:rPr>
          <w:rFonts w:ascii="FangSong" w:hAnsi="FangSong" w:eastAsia="FangSong" w:cs="FangSong"/>
          <w:sz w:val="23"/>
          <w:szCs w:val="23"/>
          <w:spacing w:val="-2"/>
        </w:rPr>
        <w:t>附件：二级项目绩效自评表</w:t>
      </w:r>
    </w:p>
    <w:p>
      <w:pPr>
        <w:ind w:left="666" w:right="7168" w:firstLine="454"/>
        <w:spacing w:before="134"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footerReference w:type="default" r:id="rId23"/>
          <w:pgSz w:w="11900" w:h="16840"/>
          <w:pgMar w:top="642" w:right="600" w:bottom="340" w:left="600" w:header="326" w:footer="9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3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6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677" w:right="6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663" w:right="6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667" w:right="6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663" w:right="6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664" w:right="6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668" w:right="6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687" w:right="6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6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664" w:right="6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663" w:right="6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664"/>
        <w:spacing w:before="163" w:line="223" w:lineRule="auto"/>
        <w:rPr>
          <w:rFonts w:ascii="FangSong" w:hAnsi="FangSong" w:eastAsia="FangSong" w:cs="FangSong"/>
          <w:sz w:val="23"/>
          <w:szCs w:val="23"/>
        </w:rPr>
      </w:pPr>
      <w:r>
        <w:rPr>
          <w:rFonts w:ascii="FangSong" w:hAnsi="FangSong" w:eastAsia="FangSong" w:cs="FangSong"/>
          <w:sz w:val="23"/>
          <w:szCs w:val="23"/>
        </w:rPr>
        <w:t>本年度未对《2024年政府收支分类科目》外增</w:t>
      </w:r>
      <w:r>
        <w:rPr>
          <w:rFonts w:ascii="FangSong" w:hAnsi="FangSong" w:eastAsia="FangSong" w:cs="FangSong"/>
          <w:sz w:val="23"/>
          <w:szCs w:val="23"/>
          <w:spacing w:val="-1"/>
        </w:rPr>
        <w:t>加科目。</w:t>
      </w:r>
    </w:p>
    <w:p>
      <w:pPr>
        <w:ind w:left="4617"/>
        <w:spacing w:before="152"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footerReference w:type="default" r:id="rId24"/>
          <w:pgSz w:w="11900" w:h="16840"/>
          <w:pgMar w:top="642" w:right="600" w:bottom="340" w:left="600" w:header="326" w:footer="91"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1892"/>
        <w:spacing w:line="13374" w:lineRule="exact"/>
        <w:rPr/>
      </w:pPr>
      <w:r>
        <w:rPr>
          <w:position w:val="-267"/>
        </w:rPr>
        <w:drawing>
          <wp:inline distT="0" distB="0" distL="0" distR="0">
            <wp:extent cx="4407520" cy="8492373"/>
            <wp:effectExtent l="0" t="0" r="0" b="0"/>
            <wp:docPr id="2" name="IM 2"/>
            <wp:cNvGraphicFramePr/>
            <a:graphic>
              <a:graphicData uri="http://schemas.openxmlformats.org/drawingml/2006/picture">
                <pic:pic>
                  <pic:nvPicPr>
                    <pic:cNvPr id="2" name="IM 2"/>
                    <pic:cNvPicPr/>
                  </pic:nvPicPr>
                  <pic:blipFill>
                    <a:blip r:embed="rId26"/>
                    <a:stretch>
                      <a:fillRect/>
                    </a:stretch>
                  </pic:blipFill>
                  <pic:spPr>
                    <a:xfrm rot="0">
                      <a:off x="0" y="0"/>
                      <a:ext cx="4407520" cy="8492373"/>
                    </a:xfrm>
                    <a:prstGeom prst="rect">
                      <a:avLst/>
                    </a:prstGeom>
                  </pic:spPr>
                </pic:pic>
              </a:graphicData>
            </a:graphic>
          </wp:inline>
        </w:drawing>
      </w:r>
    </w:p>
    <w:p>
      <w:pPr>
        <w:spacing w:line="13374" w:lineRule="exact"/>
        <w:sectPr>
          <w:footerReference w:type="default" r:id="rId2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81"/>
        <w:spacing w:line="13461" w:lineRule="exact"/>
        <w:rPr/>
      </w:pPr>
      <w:r>
        <w:rPr>
          <w:position w:val="-269"/>
        </w:rPr>
        <w:drawing>
          <wp:inline distT="0" distB="0" distL="0" distR="0">
            <wp:extent cx="4421251" cy="8547295"/>
            <wp:effectExtent l="0" t="0" r="0" b="0"/>
            <wp:docPr id="4" name="IM 4"/>
            <wp:cNvGraphicFramePr/>
            <a:graphic>
              <a:graphicData uri="http://schemas.openxmlformats.org/drawingml/2006/picture">
                <pic:pic>
                  <pic:nvPicPr>
                    <pic:cNvPr id="4" name="IM 4"/>
                    <pic:cNvPicPr/>
                  </pic:nvPicPr>
                  <pic:blipFill>
                    <a:blip r:embed="rId28"/>
                    <a:stretch>
                      <a:fillRect/>
                    </a:stretch>
                  </pic:blipFill>
                  <pic:spPr>
                    <a:xfrm rot="0">
                      <a:off x="0" y="0"/>
                      <a:ext cx="4421251" cy="8547295"/>
                    </a:xfrm>
                    <a:prstGeom prst="rect">
                      <a:avLst/>
                    </a:prstGeom>
                  </pic:spPr>
                </pic:pic>
              </a:graphicData>
            </a:graphic>
          </wp:inline>
        </w:drawing>
      </w:r>
    </w:p>
    <w:p>
      <w:pPr>
        <w:spacing w:line="13461" w:lineRule="exact"/>
        <w:sectPr>
          <w:footerReference w:type="default" r:id="rId2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81"/>
        <w:spacing w:line="13461" w:lineRule="exact"/>
        <w:rPr/>
      </w:pPr>
      <w:r>
        <w:rPr>
          <w:position w:val="-269"/>
        </w:rPr>
        <w:drawing>
          <wp:inline distT="0" distB="0" distL="0" distR="0">
            <wp:extent cx="4421251" cy="8547295"/>
            <wp:effectExtent l="0" t="0" r="0" b="0"/>
            <wp:docPr id="6" name="IM 6"/>
            <wp:cNvGraphicFramePr/>
            <a:graphic>
              <a:graphicData uri="http://schemas.openxmlformats.org/drawingml/2006/picture">
                <pic:pic>
                  <pic:nvPicPr>
                    <pic:cNvPr id="6" name="IM 6"/>
                    <pic:cNvPicPr/>
                  </pic:nvPicPr>
                  <pic:blipFill>
                    <a:blip r:embed="rId30"/>
                    <a:stretch>
                      <a:fillRect/>
                    </a:stretch>
                  </pic:blipFill>
                  <pic:spPr>
                    <a:xfrm rot="0">
                      <a:off x="0" y="0"/>
                      <a:ext cx="4421251" cy="8547295"/>
                    </a:xfrm>
                    <a:prstGeom prst="rect">
                      <a:avLst/>
                    </a:prstGeom>
                  </pic:spPr>
                </pic:pic>
              </a:graphicData>
            </a:graphic>
          </wp:inline>
        </w:drawing>
      </w:r>
    </w:p>
    <w:p>
      <w:pPr>
        <w:spacing w:line="13461" w:lineRule="exact"/>
        <w:sectPr>
          <w:footerReference w:type="default" r:id="rId2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81"/>
        <w:spacing w:line="13082" w:lineRule="exact"/>
        <w:rPr/>
      </w:pPr>
      <w:r>
        <w:rPr>
          <w:position w:val="-261"/>
        </w:rPr>
        <w:drawing>
          <wp:inline distT="0" distB="0" distL="0" distR="0">
            <wp:extent cx="4421251" cy="8307010"/>
            <wp:effectExtent l="0" t="0" r="0" b="0"/>
            <wp:docPr id="8" name="IM 8"/>
            <wp:cNvGraphicFramePr/>
            <a:graphic>
              <a:graphicData uri="http://schemas.openxmlformats.org/drawingml/2006/picture">
                <pic:pic>
                  <pic:nvPicPr>
                    <pic:cNvPr id="8" name="IM 8"/>
                    <pic:cNvPicPr/>
                  </pic:nvPicPr>
                  <pic:blipFill>
                    <a:blip r:embed="rId32"/>
                    <a:stretch>
                      <a:fillRect/>
                    </a:stretch>
                  </pic:blipFill>
                  <pic:spPr>
                    <a:xfrm rot="0">
                      <a:off x="0" y="0"/>
                      <a:ext cx="4421251" cy="8307010"/>
                    </a:xfrm>
                    <a:prstGeom prst="rect">
                      <a:avLst/>
                    </a:prstGeom>
                  </pic:spPr>
                </pic:pic>
              </a:graphicData>
            </a:graphic>
          </wp:inline>
        </w:drawing>
      </w:r>
    </w:p>
    <w:p>
      <w:pPr>
        <w:spacing w:line="13082" w:lineRule="exact"/>
        <w:sectPr>
          <w:footerReference w:type="default" r:id="rId3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10" name="IM 10"/>
            <wp:cNvGraphicFramePr/>
            <a:graphic>
              <a:graphicData uri="http://schemas.openxmlformats.org/drawingml/2006/picture">
                <pic:pic>
                  <pic:nvPicPr>
                    <pic:cNvPr id="10" name="IM 10"/>
                    <pic:cNvPicPr/>
                  </pic:nvPicPr>
                  <pic:blipFill>
                    <a:blip r:embed="rId34"/>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33"/>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12" name="IM 12"/>
            <wp:cNvGraphicFramePr/>
            <a:graphic>
              <a:graphicData uri="http://schemas.openxmlformats.org/drawingml/2006/picture">
                <pic:pic>
                  <pic:nvPicPr>
                    <pic:cNvPr id="12" name="IM 12"/>
                    <pic:cNvPicPr/>
                  </pic:nvPicPr>
                  <pic:blipFill>
                    <a:blip r:embed="rId36"/>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3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14" name="IM 14"/>
            <wp:cNvGraphicFramePr/>
            <a:graphic>
              <a:graphicData uri="http://schemas.openxmlformats.org/drawingml/2006/picture">
                <pic:pic>
                  <pic:nvPicPr>
                    <pic:cNvPr id="14" name="IM 14"/>
                    <pic:cNvPicPr/>
                  </pic:nvPicPr>
                  <pic:blipFill>
                    <a:blip r:embed="rId38"/>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3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16" name="IM 16"/>
            <wp:cNvGraphicFramePr/>
            <a:graphic>
              <a:graphicData uri="http://schemas.openxmlformats.org/drawingml/2006/picture">
                <pic:pic>
                  <pic:nvPicPr>
                    <pic:cNvPr id="16" name="IM 16"/>
                    <pic:cNvPicPr/>
                  </pic:nvPicPr>
                  <pic:blipFill>
                    <a:blip r:embed="rId40"/>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3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18" name="IM 18"/>
            <wp:cNvGraphicFramePr/>
            <a:graphic>
              <a:graphicData uri="http://schemas.openxmlformats.org/drawingml/2006/picture">
                <pic:pic>
                  <pic:nvPicPr>
                    <pic:cNvPr id="18" name="IM 18"/>
                    <pic:cNvPicPr/>
                  </pic:nvPicPr>
                  <pic:blipFill>
                    <a:blip r:embed="rId42"/>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4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13461" w:lineRule="exact"/>
        <w:rPr/>
      </w:pPr>
      <w:r>
        <w:rPr>
          <w:position w:val="-269"/>
        </w:rPr>
        <w:drawing>
          <wp:inline distT="0" distB="0" distL="0" distR="0">
            <wp:extent cx="4352597" cy="8547295"/>
            <wp:effectExtent l="0" t="0" r="0" b="0"/>
            <wp:docPr id="20" name="IM 20"/>
            <wp:cNvGraphicFramePr/>
            <a:graphic>
              <a:graphicData uri="http://schemas.openxmlformats.org/drawingml/2006/picture">
                <pic:pic>
                  <pic:nvPicPr>
                    <pic:cNvPr id="20" name="IM 20"/>
                    <pic:cNvPicPr/>
                  </pic:nvPicPr>
                  <pic:blipFill>
                    <a:blip r:embed="rId44"/>
                    <a:stretch>
                      <a:fillRect/>
                    </a:stretch>
                  </pic:blipFill>
                  <pic:spPr>
                    <a:xfrm rot="0">
                      <a:off x="0" y="0"/>
                      <a:ext cx="4352597" cy="8547295"/>
                    </a:xfrm>
                    <a:prstGeom prst="rect">
                      <a:avLst/>
                    </a:prstGeom>
                  </pic:spPr>
                </pic:pic>
              </a:graphicData>
            </a:graphic>
          </wp:inline>
        </w:drawing>
      </w:r>
    </w:p>
    <w:p>
      <w:pPr>
        <w:spacing w:line="13461" w:lineRule="exact"/>
        <w:sectPr>
          <w:footerReference w:type="default" r:id="rId4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13461" w:lineRule="exact"/>
        <w:rPr/>
      </w:pPr>
      <w:r>
        <w:rPr>
          <w:position w:val="-269"/>
        </w:rPr>
        <w:drawing>
          <wp:inline distT="0" distB="0" distL="0" distR="0">
            <wp:extent cx="4352597" cy="8547295"/>
            <wp:effectExtent l="0" t="0" r="0" b="0"/>
            <wp:docPr id="22" name="IM 22"/>
            <wp:cNvGraphicFramePr/>
            <a:graphic>
              <a:graphicData uri="http://schemas.openxmlformats.org/drawingml/2006/picture">
                <pic:pic>
                  <pic:nvPicPr>
                    <pic:cNvPr id="22" name="IM 22"/>
                    <pic:cNvPicPr/>
                  </pic:nvPicPr>
                  <pic:blipFill>
                    <a:blip r:embed="rId46"/>
                    <a:stretch>
                      <a:fillRect/>
                    </a:stretch>
                  </pic:blipFill>
                  <pic:spPr>
                    <a:xfrm rot="0">
                      <a:off x="0" y="0"/>
                      <a:ext cx="4352597" cy="8547295"/>
                    </a:xfrm>
                    <a:prstGeom prst="rect">
                      <a:avLst/>
                    </a:prstGeom>
                  </pic:spPr>
                </pic:pic>
              </a:graphicData>
            </a:graphic>
          </wp:inline>
        </w:drawing>
      </w:r>
    </w:p>
    <w:p>
      <w:pPr>
        <w:spacing w:line="13461" w:lineRule="exact"/>
        <w:sectPr>
          <w:footerReference w:type="default" r:id="rId4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13082" w:lineRule="exact"/>
        <w:rPr/>
      </w:pPr>
      <w:r>
        <w:rPr>
          <w:position w:val="-261"/>
        </w:rPr>
        <w:drawing>
          <wp:inline distT="0" distB="0" distL="0" distR="0">
            <wp:extent cx="4352597" cy="8307010"/>
            <wp:effectExtent l="0" t="0" r="0" b="0"/>
            <wp:docPr id="24" name="IM 24"/>
            <wp:cNvGraphicFramePr/>
            <a:graphic>
              <a:graphicData uri="http://schemas.openxmlformats.org/drawingml/2006/picture">
                <pic:pic>
                  <pic:nvPicPr>
                    <pic:cNvPr id="24" name="IM 24"/>
                    <pic:cNvPicPr/>
                  </pic:nvPicPr>
                  <pic:blipFill>
                    <a:blip r:embed="rId48"/>
                    <a:stretch>
                      <a:fillRect/>
                    </a:stretch>
                  </pic:blipFill>
                  <pic:spPr>
                    <a:xfrm rot="0">
                      <a:off x="0" y="0"/>
                      <a:ext cx="4352597" cy="8307010"/>
                    </a:xfrm>
                    <a:prstGeom prst="rect">
                      <a:avLst/>
                    </a:prstGeom>
                  </pic:spPr>
                </pic:pic>
              </a:graphicData>
            </a:graphic>
          </wp:inline>
        </w:drawing>
      </w:r>
    </w:p>
    <w:p>
      <w:pPr>
        <w:spacing w:line="13082" w:lineRule="exact"/>
        <w:sectPr>
          <w:footerReference w:type="default" r:id="rId4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13082" w:lineRule="exact"/>
        <w:rPr/>
      </w:pPr>
      <w:r>
        <w:rPr>
          <w:position w:val="-261"/>
        </w:rPr>
        <w:drawing>
          <wp:inline distT="0" distB="0" distL="0" distR="0">
            <wp:extent cx="4352597" cy="8307010"/>
            <wp:effectExtent l="0" t="0" r="0" b="0"/>
            <wp:docPr id="26" name="IM 26"/>
            <wp:cNvGraphicFramePr/>
            <a:graphic>
              <a:graphicData uri="http://schemas.openxmlformats.org/drawingml/2006/picture">
                <pic:pic>
                  <pic:nvPicPr>
                    <pic:cNvPr id="26" name="IM 26"/>
                    <pic:cNvPicPr/>
                  </pic:nvPicPr>
                  <pic:blipFill>
                    <a:blip r:embed="rId50"/>
                    <a:stretch>
                      <a:fillRect/>
                    </a:stretch>
                  </pic:blipFill>
                  <pic:spPr>
                    <a:xfrm rot="0">
                      <a:off x="0" y="0"/>
                      <a:ext cx="4352597" cy="8307010"/>
                    </a:xfrm>
                    <a:prstGeom prst="rect">
                      <a:avLst/>
                    </a:prstGeom>
                  </pic:spPr>
                </pic:pic>
              </a:graphicData>
            </a:graphic>
          </wp:inline>
        </w:drawing>
      </w:r>
    </w:p>
    <w:p>
      <w:pPr>
        <w:spacing w:line="13082" w:lineRule="exact"/>
        <w:sectPr>
          <w:footerReference w:type="default" r:id="rId4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13461" w:lineRule="exact"/>
        <w:rPr/>
      </w:pPr>
      <w:r>
        <w:rPr>
          <w:position w:val="-269"/>
        </w:rPr>
        <w:drawing>
          <wp:inline distT="0" distB="0" distL="0" distR="0">
            <wp:extent cx="4352597" cy="8547295"/>
            <wp:effectExtent l="0" t="0" r="0" b="0"/>
            <wp:docPr id="28" name="IM 28"/>
            <wp:cNvGraphicFramePr/>
            <a:graphic>
              <a:graphicData uri="http://schemas.openxmlformats.org/drawingml/2006/picture">
                <pic:pic>
                  <pic:nvPicPr>
                    <pic:cNvPr id="28" name="IM 28"/>
                    <pic:cNvPicPr/>
                  </pic:nvPicPr>
                  <pic:blipFill>
                    <a:blip r:embed="rId52"/>
                    <a:stretch>
                      <a:fillRect/>
                    </a:stretch>
                  </pic:blipFill>
                  <pic:spPr>
                    <a:xfrm rot="0">
                      <a:off x="0" y="0"/>
                      <a:ext cx="4352597" cy="8547295"/>
                    </a:xfrm>
                    <a:prstGeom prst="rect">
                      <a:avLst/>
                    </a:prstGeom>
                  </pic:spPr>
                </pic:pic>
              </a:graphicData>
            </a:graphic>
          </wp:inline>
        </w:drawing>
      </w:r>
    </w:p>
    <w:p>
      <w:pPr>
        <w:spacing w:line="13461" w:lineRule="exact"/>
        <w:sectPr>
          <w:footerReference w:type="default" r:id="rId5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30" name="IM 30"/>
            <wp:cNvGraphicFramePr/>
            <a:graphic>
              <a:graphicData uri="http://schemas.openxmlformats.org/drawingml/2006/picture">
                <pic:pic>
                  <pic:nvPicPr>
                    <pic:cNvPr id="30" name="IM 30"/>
                    <pic:cNvPicPr/>
                  </pic:nvPicPr>
                  <pic:blipFill>
                    <a:blip r:embed="rId54"/>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5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4130" w:lineRule="exact"/>
        <w:rPr/>
      </w:pPr>
      <w:r>
        <w:rPr>
          <w:position w:val="-82"/>
        </w:rPr>
        <w:drawing>
          <wp:inline distT="0" distB="0" distL="0" distR="0">
            <wp:extent cx="4352597" cy="2622543"/>
            <wp:effectExtent l="0" t="0" r="0" b="0"/>
            <wp:docPr id="32" name="IM 32"/>
            <wp:cNvGraphicFramePr/>
            <a:graphic>
              <a:graphicData uri="http://schemas.openxmlformats.org/drawingml/2006/picture">
                <pic:pic>
                  <pic:nvPicPr>
                    <pic:cNvPr id="32" name="IM 32"/>
                    <pic:cNvPicPr/>
                  </pic:nvPicPr>
                  <pic:blipFill>
                    <a:blip r:embed="rId56"/>
                    <a:stretch>
                      <a:fillRect/>
                    </a:stretch>
                  </pic:blipFill>
                  <pic:spPr>
                    <a:xfrm rot="0">
                      <a:off x="0" y="0"/>
                      <a:ext cx="4352597" cy="2622543"/>
                    </a:xfrm>
                    <a:prstGeom prst="rect">
                      <a:avLst/>
                    </a:prstGeom>
                  </pic:spPr>
                </pic:pic>
              </a:graphicData>
            </a:graphic>
          </wp:inline>
        </w:drawing>
      </w:r>
    </w:p>
    <w:sectPr>
      <w:footerReference w:type="default" r:id="rId55"/>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兴县林业局2024年单位决算公开报告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9504;"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兴县林业局2024年单位决算公开报告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8.xml"/><Relationship Id="rId8" Type="http://schemas.openxmlformats.org/officeDocument/2006/relationships/footer" Target="footer7.xml"/><Relationship Id="rId7" Type="http://schemas.openxmlformats.org/officeDocument/2006/relationships/footer" Target="footer6.xml"/><Relationship Id="rId6" Type="http://schemas.openxmlformats.org/officeDocument/2006/relationships/footer" Target="footer5.xml"/><Relationship Id="rId59" Type="http://schemas.openxmlformats.org/officeDocument/2006/relationships/fontTable" Target="fontTable.xml"/><Relationship Id="rId58" Type="http://schemas.openxmlformats.org/officeDocument/2006/relationships/styles" Target="styles.xml"/><Relationship Id="rId57" Type="http://schemas.openxmlformats.org/officeDocument/2006/relationships/settings" Target="settings.xml"/><Relationship Id="rId56" Type="http://schemas.openxmlformats.org/officeDocument/2006/relationships/image" Target="media/image16.png"/><Relationship Id="rId55" Type="http://schemas.openxmlformats.org/officeDocument/2006/relationships/footer" Target="footer38.xml"/><Relationship Id="rId54" Type="http://schemas.openxmlformats.org/officeDocument/2006/relationships/image" Target="media/image15.png"/><Relationship Id="rId53" Type="http://schemas.openxmlformats.org/officeDocument/2006/relationships/footer" Target="footer37.xml"/><Relationship Id="rId52" Type="http://schemas.openxmlformats.org/officeDocument/2006/relationships/image" Target="media/image14.png"/><Relationship Id="rId51" Type="http://schemas.openxmlformats.org/officeDocument/2006/relationships/footer" Target="footer36.xml"/><Relationship Id="rId50" Type="http://schemas.openxmlformats.org/officeDocument/2006/relationships/image" Target="media/image13.png"/><Relationship Id="rId5" Type="http://schemas.openxmlformats.org/officeDocument/2006/relationships/footer" Target="footer4.xml"/><Relationship Id="rId49" Type="http://schemas.openxmlformats.org/officeDocument/2006/relationships/footer" Target="footer35.xml"/><Relationship Id="rId48" Type="http://schemas.openxmlformats.org/officeDocument/2006/relationships/image" Target="media/image12.png"/><Relationship Id="rId47" Type="http://schemas.openxmlformats.org/officeDocument/2006/relationships/footer" Target="footer34.xml"/><Relationship Id="rId46" Type="http://schemas.openxmlformats.org/officeDocument/2006/relationships/image" Target="media/image11.png"/><Relationship Id="rId45" Type="http://schemas.openxmlformats.org/officeDocument/2006/relationships/footer" Target="footer33.xml"/><Relationship Id="rId44" Type="http://schemas.openxmlformats.org/officeDocument/2006/relationships/image" Target="media/image10.png"/><Relationship Id="rId43" Type="http://schemas.openxmlformats.org/officeDocument/2006/relationships/footer" Target="footer32.xml"/><Relationship Id="rId42" Type="http://schemas.openxmlformats.org/officeDocument/2006/relationships/image" Target="media/image9.png"/><Relationship Id="rId41" Type="http://schemas.openxmlformats.org/officeDocument/2006/relationships/footer" Target="footer31.xml"/><Relationship Id="rId40" Type="http://schemas.openxmlformats.org/officeDocument/2006/relationships/image" Target="media/image8.png"/><Relationship Id="rId4" Type="http://schemas.openxmlformats.org/officeDocument/2006/relationships/footer" Target="footer3.xml"/><Relationship Id="rId39" Type="http://schemas.openxmlformats.org/officeDocument/2006/relationships/footer" Target="footer30.xml"/><Relationship Id="rId38" Type="http://schemas.openxmlformats.org/officeDocument/2006/relationships/image" Target="media/image7.png"/><Relationship Id="rId37" Type="http://schemas.openxmlformats.org/officeDocument/2006/relationships/footer" Target="footer29.xml"/><Relationship Id="rId36" Type="http://schemas.openxmlformats.org/officeDocument/2006/relationships/image" Target="media/image6.png"/><Relationship Id="rId35" Type="http://schemas.openxmlformats.org/officeDocument/2006/relationships/footer" Target="footer28.xml"/><Relationship Id="rId34" Type="http://schemas.openxmlformats.org/officeDocument/2006/relationships/image" Target="media/image5.png"/><Relationship Id="rId33" Type="http://schemas.openxmlformats.org/officeDocument/2006/relationships/footer" Target="footer27.xml"/><Relationship Id="rId32" Type="http://schemas.openxmlformats.org/officeDocument/2006/relationships/image" Target="media/image4.png"/><Relationship Id="rId31" Type="http://schemas.openxmlformats.org/officeDocument/2006/relationships/footer" Target="footer26.xml"/><Relationship Id="rId30" Type="http://schemas.openxmlformats.org/officeDocument/2006/relationships/image" Target="media/image3.png"/><Relationship Id="rId3" Type="http://schemas.openxmlformats.org/officeDocument/2006/relationships/footer" Target="footer2.xml"/><Relationship Id="rId29" Type="http://schemas.openxmlformats.org/officeDocument/2006/relationships/footer" Target="footer25.xml"/><Relationship Id="rId28" Type="http://schemas.openxmlformats.org/officeDocument/2006/relationships/image" Target="media/image2.png"/><Relationship Id="rId27" Type="http://schemas.openxmlformats.org/officeDocument/2006/relationships/footer" Target="footer24.xml"/><Relationship Id="rId26" Type="http://schemas.openxmlformats.org/officeDocument/2006/relationships/image" Target="media/image1.png"/><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footer" Target="footer1.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header" Target="header2.xml"/><Relationship Id="rId12" Type="http://schemas.openxmlformats.org/officeDocument/2006/relationships/footer" Target="footer11.xml"/><Relationship Id="rId11" Type="http://schemas.openxmlformats.org/officeDocument/2006/relationships/footer" Target="footer10.xml"/><Relationship Id="rId10" Type="http://schemas.openxmlformats.org/officeDocument/2006/relationships/footer" Target="footer9.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2025-08-29T16:20:52Z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2025-09-26T17:14:31</vt:filetime>
  </property>
</Properties>
</file>