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930"/>
        </w:tabs>
        <w:spacing w:line="360" w:lineRule="auto"/>
        <w:jc w:val="center"/>
        <w:rPr>
          <w:rFonts w:ascii="宋体" w:hAnsi="宋体" w:eastAsia="宋体" w:cs="宋体"/>
          <w:b/>
          <w:color w:val="000000"/>
          <w:sz w:val="22"/>
        </w:rPr>
      </w:pPr>
      <w:bookmarkStart w:id="17" w:name="_GoBack"/>
      <w:bookmarkEnd w:id="17"/>
    </w:p>
    <w:p>
      <w:pPr>
        <w:spacing w:line="360" w:lineRule="auto"/>
        <w:jc w:val="center"/>
        <w:rPr>
          <w:rFonts w:ascii="Arial" w:hAnsi="Arial" w:eastAsia="仿宋" w:cs="Arial"/>
          <w:b/>
          <w:color w:val="000000"/>
          <w:sz w:val="40"/>
          <w:szCs w:val="40"/>
        </w:rPr>
      </w:pPr>
      <w:r>
        <w:rPr>
          <w:rFonts w:hint="eastAsia" w:ascii="Arial" w:hAnsi="Arial" w:eastAsia="仿宋" w:cs="Arial"/>
          <w:b/>
          <w:color w:val="000000"/>
          <w:sz w:val="40"/>
          <w:szCs w:val="40"/>
          <w:lang w:eastAsia="zh-CN"/>
        </w:rPr>
        <w:t>兴县水利局</w:t>
      </w:r>
      <w:r>
        <w:rPr>
          <w:rFonts w:hint="eastAsia" w:ascii="Arial" w:hAnsi="Arial" w:eastAsia="仿宋" w:cs="Arial"/>
          <w:b/>
          <w:color w:val="000000"/>
          <w:sz w:val="40"/>
          <w:szCs w:val="40"/>
        </w:rPr>
        <w:t>部门整体支出</w:t>
      </w:r>
    </w:p>
    <w:p>
      <w:pPr>
        <w:spacing w:line="360" w:lineRule="auto"/>
        <w:jc w:val="center"/>
        <w:rPr>
          <w:rFonts w:ascii="Arial" w:hAnsi="仿宋" w:eastAsia="仿宋" w:cs="Arial"/>
          <w:b/>
          <w:color w:val="000000"/>
          <w:sz w:val="40"/>
          <w:szCs w:val="40"/>
        </w:rPr>
      </w:pPr>
      <w:r>
        <w:rPr>
          <w:rFonts w:hint="eastAsia" w:ascii="Arial" w:hAnsi="Arial" w:eastAsia="仿宋" w:cs="Arial"/>
          <w:b/>
          <w:color w:val="000000"/>
          <w:sz w:val="40"/>
          <w:szCs w:val="40"/>
        </w:rPr>
        <w:t>绩效</w:t>
      </w:r>
      <w:r>
        <w:rPr>
          <w:rFonts w:hint="eastAsia" w:ascii="Arial" w:hAnsi="仿宋" w:eastAsia="仿宋" w:cs="Arial"/>
          <w:b/>
          <w:color w:val="000000"/>
          <w:sz w:val="40"/>
          <w:szCs w:val="40"/>
        </w:rPr>
        <w:t>自评</w:t>
      </w:r>
      <w:r>
        <w:rPr>
          <w:rFonts w:ascii="Arial" w:hAnsi="仿宋" w:eastAsia="仿宋" w:cs="Arial"/>
          <w:b/>
          <w:color w:val="000000"/>
          <w:sz w:val="40"/>
          <w:szCs w:val="40"/>
        </w:rPr>
        <w:t>报告</w:t>
      </w:r>
    </w:p>
    <w:p>
      <w:pPr>
        <w:spacing w:line="360" w:lineRule="auto"/>
        <w:jc w:val="center"/>
        <w:rPr>
          <w:rFonts w:ascii="Arial" w:hAnsi="Arial" w:eastAsia="仿宋" w:cs="Arial"/>
          <w:b/>
          <w:color w:val="000000"/>
          <w:sz w:val="40"/>
          <w:szCs w:val="40"/>
        </w:rPr>
      </w:pPr>
    </w:p>
    <w:p>
      <w:pPr>
        <w:tabs>
          <w:tab w:val="left" w:pos="1182"/>
        </w:tabs>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为了深入贯彻党的十九大关于“全面实施绩效管理”的精神，进一步加强和规范财政资金管理，提高财政资金使用效益，提升财政资金管理科学化水平，根据兴县财政局 《关于开展2021年度预算项目支出绩效评价和部门整体支出绩效评价工作的通知》（兴财绩（2021）</w:t>
      </w:r>
      <w:r>
        <w:rPr>
          <w:rFonts w:ascii="仿宋" w:hAnsi="仿宋" w:eastAsia="仿宋" w:cs="仿宋"/>
          <w:color w:val="000000"/>
          <w:sz w:val="28"/>
          <w:szCs w:val="28"/>
        </w:rPr>
        <w:t>1122</w:t>
      </w:r>
      <w:r>
        <w:rPr>
          <w:rFonts w:hint="eastAsia" w:ascii="仿宋" w:hAnsi="仿宋" w:eastAsia="仿宋" w:cs="仿宋"/>
          <w:color w:val="000000"/>
          <w:sz w:val="28"/>
          <w:szCs w:val="28"/>
        </w:rPr>
        <w:t>号）的要求，结合</w:t>
      </w:r>
      <w:r>
        <w:rPr>
          <w:rFonts w:hint="eastAsia" w:ascii="仿宋" w:hAnsi="仿宋" w:eastAsia="仿宋" w:cs="仿宋"/>
          <w:color w:val="000000"/>
          <w:sz w:val="28"/>
          <w:szCs w:val="28"/>
          <w:lang w:eastAsia="zh-CN"/>
        </w:rPr>
        <w:t>兴县水利局</w:t>
      </w:r>
      <w:r>
        <w:rPr>
          <w:rFonts w:hint="eastAsia" w:ascii="仿宋" w:hAnsi="仿宋" w:eastAsia="仿宋" w:cs="仿宋"/>
          <w:color w:val="000000"/>
          <w:sz w:val="28"/>
          <w:szCs w:val="28"/>
        </w:rPr>
        <w:t>的实际情况，我局认真开展了2021年度部门整体支出绩效管理自检自查工作，现将本单位部门整体支出绩效自评情况报告如下：</w:t>
      </w:r>
    </w:p>
    <w:p>
      <w:pPr>
        <w:pStyle w:val="16"/>
        <w:numPr>
          <w:ilvl w:val="0"/>
          <w:numId w:val="1"/>
        </w:numPr>
        <w:spacing w:before="156" w:beforeLines="50" w:after="156" w:afterLines="50" w:line="360" w:lineRule="auto"/>
        <w:ind w:left="1361" w:firstLineChars="0"/>
        <w:outlineLvl w:val="0"/>
        <w:rPr>
          <w:rFonts w:ascii="仿宋" w:hAnsi="仿宋" w:eastAsia="仿宋" w:cs="仿宋"/>
          <w:b/>
          <w:bCs/>
          <w:sz w:val="32"/>
          <w:szCs w:val="32"/>
        </w:rPr>
      </w:pPr>
      <w:bookmarkStart w:id="0" w:name="_Toc107266299"/>
      <w:r>
        <w:rPr>
          <w:rFonts w:ascii="仿宋" w:hAnsi="仿宋" w:eastAsia="仿宋" w:cs="仿宋"/>
          <w:b/>
          <w:bCs/>
          <w:sz w:val="32"/>
          <w:szCs w:val="32"/>
        </w:rPr>
        <w:t>部门概况</w:t>
      </w:r>
    </w:p>
    <w:p>
      <w:pPr>
        <w:spacing w:before="156" w:beforeLines="50" w:after="156" w:afterLines="50" w:line="360" w:lineRule="auto"/>
        <w:ind w:firstLine="562" w:firstLineChars="200"/>
        <w:outlineLvl w:val="1"/>
        <w:rPr>
          <w:rFonts w:ascii="仿宋" w:hAnsi="仿宋" w:eastAsia="仿宋" w:cs="仿宋"/>
          <w:b/>
          <w:bCs/>
          <w:sz w:val="28"/>
          <w:szCs w:val="28"/>
        </w:rPr>
      </w:pPr>
      <w:r>
        <w:rPr>
          <w:rFonts w:hint="eastAsia" w:ascii="仿宋" w:hAnsi="仿宋" w:eastAsia="仿宋" w:cs="仿宋"/>
          <w:b/>
          <w:bCs/>
          <w:sz w:val="28"/>
          <w:szCs w:val="28"/>
        </w:rPr>
        <w:t>（一）部门主要职责职能</w:t>
      </w:r>
    </w:p>
    <w:p>
      <w:pPr>
        <w:spacing w:before="156" w:beforeLines="50" w:after="156" w:afterLines="50" w:line="360" w:lineRule="auto"/>
        <w:ind w:left="559" w:leftChars="266" w:firstLine="0" w:firstLineChars="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兴县水利局是兴县人民政府的水行政主管部门，为正科级建制</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负责保障全县水资源的合理开发利用。拟订全县水利战略规划和政策，组织编制全县水资源战略规划、重要河流流域综合规划、防洪规划等重大水利规划。</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负责生活、生产经营和生态环境用水的统筹和保障。组织实施最严格水资源管理制度，实施全县水资源的统一监督管理,拟订全县中长期供水规划、水量分配方案并监督实施；负责全县重要流域、区域以及重大调水工程的水资源整合调度；组织实施取水许可、水资源论证和防洪论证，指导开展水资源有偿使用工作；管理指导全县水利行业供水和乡镇供水工作。</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制定全县水利工程建设有关制度并组织指导实施。负责提出全县水利固定资产投资规模、方向、安排意见,并组织实施；组织指导国家、省、市和县级水利工程投资建设；按县政府规定权限审核、审批规划内和年度计划规模内水利固定资产投资项目，提出全县水利资金安排建议并负责项目实施的监督管理。</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指导全县水资源保护工作。组织编制并实施全县水资源保护规划，配合有关部门做好饮用水水源保护工作，指导全县地下水开发利用、地下水资源管理保护；组织指导全县地下水超采区综合治理；发布全县水资源公报，开展水资源监测。</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负责全县节约用水工作。拟订节约用水政策，组织编制全县节约用水规划并监督实施；指导执行国家、省、市节约用水相关标准；组织实施用水总量控制等管理制度,指导和推动节水型社会建设工作</w:t>
      </w:r>
      <w:r>
        <w:rPr>
          <w:rFonts w:hint="eastAsia" w:ascii="Arial" w:hAnsi="仿宋" w:eastAsia="仿宋" w:cs="Arial"/>
          <w:color w:val="000000"/>
          <w:kern w:val="0"/>
          <w:sz w:val="28"/>
          <w:szCs w:val="28"/>
          <w:lang w:eastAsia="zh-CN"/>
        </w:rPr>
        <w:t>。</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指导水利设施、水域及其岸线的管理、保护与综合利用。负责全县河道采砂规划和管理工作；组织指导全县水利基础设施建设；指导全县重要河流及河口、河岸滩涂的治理、开发和保护；指导全县河流水生态保护与修复、河道生态流量水量管理以及河道水系连通工作；负责组织指导全县河长制工作。</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指导监督全县水利工程建设与运行管理。组织实施县域小水网建设、运行和管理；组织指导水利工程验收有关工作；指导水利建设市场的监督管理和水利建设市场信用体系建设。</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负责水土保持工作。拟订全县水土保持规划并监督实施；组织实施全县水土流失的综合防治、监测预报并定期公告；负责建设项目水土保持监督管理工作；指导全县重点水土保持建设项目的实施。</w:t>
      </w:r>
    </w:p>
    <w:p>
      <w:pPr>
        <w:numPr>
          <w:ilvl w:val="0"/>
          <w:numId w:val="2"/>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指导农村水利水电工作。组织开展全县灌溉工程建设与改造；指导全县农村饮水安全工程建设管理及节水灌溉工作；指导全县农村水利改革创新和社会化服务体系建设；指导全县农村水能资源开发、小水电改造和水电农村电气化工作。</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10.</w:t>
      </w:r>
      <w:r>
        <w:rPr>
          <w:rFonts w:hint="eastAsia" w:ascii="Arial" w:hAnsi="仿宋" w:eastAsia="仿宋" w:cs="Arial"/>
          <w:color w:val="000000"/>
          <w:kern w:val="0"/>
          <w:sz w:val="28"/>
          <w:szCs w:val="28"/>
        </w:rPr>
        <w:t>指导全县水利工程移民管理工作。贯彻落实中央、省、市级水利水电工程移民有关政策，研究拟订全县水利水电工程移民政策，并监督实施；组织实施水利水电工程移民安置验收、监督评估等工作；指导监督水库移民后期扶持政策的实施工作。</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11.</w:t>
      </w:r>
      <w:r>
        <w:rPr>
          <w:rFonts w:hint="eastAsia" w:ascii="Arial" w:hAnsi="仿宋" w:eastAsia="仿宋" w:cs="Arial"/>
          <w:color w:val="000000"/>
          <w:kern w:val="0"/>
          <w:sz w:val="28"/>
          <w:szCs w:val="28"/>
        </w:rPr>
        <w:t>负责全县重大涉水违法事件的查处，负责全县水政监察和水行政执法。监督水利重大政策、决策部署和重点工作的贯彻落实；组织指导全县水利工程质量和安全监督；指导全县水利行业安全生产工作。指导全县水库、水电站大坝、农村水电站等水利水保工程的安全监管。</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12.</w:t>
      </w:r>
      <w:r>
        <w:rPr>
          <w:rFonts w:hint="eastAsia" w:ascii="Arial" w:hAnsi="仿宋" w:eastAsia="仿宋" w:cs="Arial"/>
          <w:color w:val="000000"/>
          <w:kern w:val="0"/>
          <w:sz w:val="28"/>
          <w:szCs w:val="28"/>
        </w:rPr>
        <w:t>开展水利科技和外事工作。组织指导全县水利行业质量技术监督工作；贯彻执行水利行业技术标准、规程规范并监督实施；指导全县水利信息化建设，组织水利信息化建设项目的审查并监督实施；办理有关水利涉外事务。</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13.</w:t>
      </w:r>
      <w:r>
        <w:rPr>
          <w:rFonts w:hint="eastAsia" w:ascii="Arial" w:hAnsi="仿宋" w:eastAsia="仿宋" w:cs="Arial"/>
          <w:color w:val="000000"/>
          <w:kern w:val="0"/>
          <w:sz w:val="28"/>
          <w:szCs w:val="28"/>
        </w:rPr>
        <w:t>负责落实综合防灾减灾规划。组织编制全县洪水干旱灾害防治规划和防护标准并指导实施；承担水情旱情监测预警工作；组织编制重要河流和重要水工程的防御洪水抗御旱灾调度和应急水量调度方案，按程序报批并组织实施；承担防御洪水应急抢险的技术支撑工作。</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14.</w:t>
      </w:r>
      <w:r>
        <w:rPr>
          <w:rFonts w:hint="eastAsia" w:ascii="Arial" w:hAnsi="仿宋" w:eastAsia="仿宋" w:cs="Arial"/>
          <w:color w:val="000000"/>
          <w:kern w:val="0"/>
          <w:sz w:val="28"/>
          <w:szCs w:val="28"/>
        </w:rPr>
        <w:t>完成县委、县政府交办的其他任务。</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15.</w:t>
      </w:r>
      <w:r>
        <w:rPr>
          <w:rFonts w:hint="eastAsia" w:ascii="Arial" w:hAnsi="仿宋" w:eastAsia="仿宋" w:cs="Arial"/>
          <w:color w:val="000000"/>
          <w:kern w:val="0"/>
          <w:sz w:val="28"/>
          <w:szCs w:val="28"/>
        </w:rPr>
        <w:t>职能转变。切实加强水资源合理利用、优化配置和节约保护，强化水利行业监督管理；坚持节水优先，从增加供给转向更加重视需求管理，严格控制用水总量和提高用水效率；坚持保护优先，加强水资源、水域和水利工程的管理保护，维护河流健康美丽；坚持统筹兼顾，保障合理用水需求和水资源的可持续利用，为全县经济社会发展提供水安全保障。</w:t>
      </w:r>
    </w:p>
    <w:p>
      <w:pPr>
        <w:spacing w:before="156" w:beforeLines="50" w:after="156" w:afterLines="50" w:line="360" w:lineRule="auto"/>
        <w:ind w:firstLine="562" w:firstLineChars="200"/>
        <w:outlineLvl w:val="1"/>
        <w:rPr>
          <w:rFonts w:ascii="仿宋" w:hAnsi="仿宋" w:eastAsia="仿宋" w:cs="仿宋"/>
          <w:b/>
          <w:bCs/>
          <w:sz w:val="28"/>
          <w:szCs w:val="28"/>
        </w:rPr>
      </w:pPr>
      <w:r>
        <w:rPr>
          <w:rFonts w:hint="eastAsia" w:ascii="仿宋" w:hAnsi="仿宋" w:eastAsia="仿宋" w:cs="仿宋"/>
          <w:b/>
          <w:bCs/>
          <w:sz w:val="28"/>
          <w:szCs w:val="28"/>
        </w:rPr>
        <w:t>（二）组织架构、人员及资产情况</w:t>
      </w:r>
    </w:p>
    <w:p>
      <w:pPr>
        <w:spacing w:before="156" w:beforeLines="50" w:after="156" w:afterLines="50" w:line="360" w:lineRule="auto"/>
        <w:ind w:firstLine="562" w:firstLineChars="200"/>
        <w:outlineLvl w:val="1"/>
        <w:rPr>
          <w:rFonts w:ascii="仿宋" w:hAnsi="仿宋" w:eastAsia="仿宋" w:cs="仿宋"/>
          <w:b/>
          <w:bCs/>
          <w:sz w:val="28"/>
          <w:szCs w:val="28"/>
        </w:rPr>
      </w:pPr>
      <w:r>
        <w:rPr>
          <w:rFonts w:hint="eastAsia" w:ascii="仿宋" w:hAnsi="仿宋" w:eastAsia="仿宋" w:cs="仿宋"/>
          <w:b/>
          <w:bCs/>
          <w:sz w:val="28"/>
          <w:szCs w:val="28"/>
        </w:rPr>
        <w:t>1</w:t>
      </w:r>
      <w:r>
        <w:rPr>
          <w:rFonts w:ascii="仿宋" w:hAnsi="仿宋" w:eastAsia="仿宋" w:cs="仿宋"/>
          <w:b/>
          <w:bCs/>
          <w:sz w:val="28"/>
          <w:szCs w:val="28"/>
        </w:rPr>
        <w:t>.组织架构</w:t>
      </w:r>
    </w:p>
    <w:p>
      <w:pPr>
        <w:spacing w:before="156" w:beforeLines="50" w:after="156" w:afterLines="50" w:line="360" w:lineRule="auto"/>
        <w:ind w:firstLine="560" w:firstLineChars="200"/>
        <w:outlineLvl w:val="1"/>
        <w:rPr>
          <w:rFonts w:ascii="仿宋" w:hAnsi="仿宋" w:eastAsia="仿宋" w:cs="仿宋"/>
          <w:b/>
          <w:bCs/>
          <w:sz w:val="28"/>
          <w:szCs w:val="28"/>
        </w:rPr>
      </w:pPr>
      <w:r>
        <w:rPr>
          <w:rFonts w:hint="eastAsia" w:ascii="Arial" w:hAnsi="仿宋" w:eastAsia="仿宋" w:cs="Arial"/>
          <w:color w:val="000000"/>
          <w:kern w:val="0"/>
          <w:sz w:val="28"/>
          <w:szCs w:val="28"/>
          <w:lang w:eastAsia="zh-CN"/>
        </w:rPr>
        <w:t>兴县水利局</w:t>
      </w:r>
      <w:r>
        <w:rPr>
          <w:rFonts w:hint="eastAsia" w:ascii="Arial" w:hAnsi="仿宋" w:eastAsia="仿宋" w:cs="Arial"/>
          <w:color w:val="000000"/>
          <w:kern w:val="0"/>
          <w:sz w:val="28"/>
          <w:szCs w:val="28"/>
        </w:rPr>
        <w:t>下设办公室、水资源管理股、河务股、农村水利水电股</w:t>
      </w:r>
      <w:r>
        <w:rPr>
          <w:rFonts w:hint="eastAsia" w:ascii="Arial" w:hAnsi="仿宋" w:eastAsia="仿宋" w:cs="Arial"/>
          <w:color w:val="000000"/>
          <w:kern w:val="0"/>
          <w:sz w:val="28"/>
          <w:szCs w:val="28"/>
          <w:lang w:val="en-US" w:eastAsia="zh-CN"/>
        </w:rPr>
        <w:t>及水土保持股5</w:t>
      </w:r>
      <w:r>
        <w:rPr>
          <w:rFonts w:hint="eastAsia" w:ascii="Arial" w:hAnsi="仿宋" w:eastAsia="仿宋" w:cs="Arial"/>
          <w:color w:val="000000"/>
          <w:kern w:val="0"/>
          <w:sz w:val="28"/>
          <w:szCs w:val="28"/>
        </w:rPr>
        <w:t>个股室。兴县水利事业发展中心是我局管理的副科级事业单位，为公益一类，下设综合办公室、水旱灾害防御工作站、水资源工作站、农村水利工作站</w:t>
      </w:r>
      <w:r>
        <w:rPr>
          <w:rFonts w:hint="eastAsia" w:ascii="Arial" w:hAnsi="仿宋" w:eastAsia="仿宋" w:cs="Arial"/>
          <w:color w:val="000000"/>
          <w:kern w:val="0"/>
          <w:sz w:val="28"/>
          <w:szCs w:val="28"/>
          <w:lang w:val="en-US" w:eastAsia="zh-CN"/>
        </w:rPr>
        <w:t>及水土保持工作站</w:t>
      </w:r>
      <w:r>
        <w:rPr>
          <w:rFonts w:hint="eastAsia" w:ascii="Arial" w:hAnsi="仿宋" w:eastAsia="仿宋" w:cs="Arial"/>
          <w:color w:val="000000"/>
          <w:kern w:val="0"/>
          <w:sz w:val="28"/>
          <w:szCs w:val="28"/>
        </w:rPr>
        <w:t>。</w:t>
      </w:r>
    </w:p>
    <w:p>
      <w:pPr>
        <w:spacing w:before="156" w:beforeLines="50" w:after="156" w:afterLines="50" w:line="360" w:lineRule="auto"/>
        <w:ind w:firstLine="562" w:firstLineChars="200"/>
        <w:outlineLvl w:val="1"/>
        <w:rPr>
          <w:rFonts w:ascii="仿宋" w:hAnsi="仿宋" w:eastAsia="仿宋" w:cs="仿宋"/>
          <w:b/>
          <w:bCs/>
          <w:sz w:val="28"/>
          <w:szCs w:val="28"/>
        </w:rPr>
      </w:pPr>
      <w:r>
        <w:rPr>
          <w:rFonts w:ascii="仿宋" w:hAnsi="仿宋" w:eastAsia="仿宋" w:cs="仿宋"/>
          <w:b/>
          <w:bCs/>
          <w:sz w:val="28"/>
          <w:szCs w:val="28"/>
        </w:rPr>
        <w:t>2.</w:t>
      </w:r>
      <w:r>
        <w:rPr>
          <w:rFonts w:hint="eastAsia" w:ascii="仿宋" w:hAnsi="仿宋" w:eastAsia="仿宋" w:cs="仿宋"/>
          <w:b/>
          <w:bCs/>
          <w:sz w:val="28"/>
          <w:szCs w:val="28"/>
        </w:rPr>
        <w:t>人员构成</w:t>
      </w:r>
    </w:p>
    <w:p>
      <w:pPr>
        <w:spacing w:before="156" w:beforeLines="50" w:after="156" w:afterLines="50" w:line="360" w:lineRule="auto"/>
        <w:ind w:firstLine="560" w:firstLineChars="200"/>
        <w:outlineLvl w:val="0"/>
        <w:rPr>
          <w:rFonts w:ascii="Arial" w:hAnsi="仿宋" w:eastAsia="仿宋" w:cs="Arial"/>
          <w:color w:val="000000"/>
          <w:kern w:val="0"/>
          <w:sz w:val="28"/>
          <w:szCs w:val="28"/>
          <w:highlight w:val="none"/>
        </w:rPr>
      </w:pPr>
      <w:r>
        <w:rPr>
          <w:rFonts w:hint="eastAsia" w:ascii="Arial" w:hAnsi="仿宋" w:eastAsia="仿宋" w:cs="Arial"/>
          <w:color w:val="000000"/>
          <w:kern w:val="0"/>
          <w:sz w:val="28"/>
          <w:szCs w:val="28"/>
          <w:highlight w:val="none"/>
        </w:rPr>
        <w:t>我单位核定人员编制数33人，实有注册正式职工7</w:t>
      </w:r>
      <w:r>
        <w:rPr>
          <w:rFonts w:hint="eastAsia" w:ascii="Arial" w:hAnsi="仿宋" w:eastAsia="仿宋" w:cs="Arial"/>
          <w:color w:val="000000"/>
          <w:kern w:val="0"/>
          <w:sz w:val="28"/>
          <w:szCs w:val="28"/>
          <w:highlight w:val="none"/>
          <w:lang w:val="en-US" w:eastAsia="zh-CN"/>
        </w:rPr>
        <w:t>5</w:t>
      </w:r>
      <w:r>
        <w:rPr>
          <w:rFonts w:hint="eastAsia" w:ascii="Arial" w:hAnsi="仿宋" w:eastAsia="仿宋" w:cs="Arial"/>
          <w:color w:val="000000"/>
          <w:kern w:val="0"/>
          <w:sz w:val="28"/>
          <w:szCs w:val="28"/>
          <w:highlight w:val="none"/>
        </w:rPr>
        <w:t>人。核定行政人员编制8人，实有行政在职</w:t>
      </w:r>
      <w:r>
        <w:rPr>
          <w:rFonts w:hint="eastAsia" w:ascii="Arial" w:hAnsi="仿宋" w:eastAsia="仿宋" w:cs="Arial"/>
          <w:color w:val="000000"/>
          <w:kern w:val="0"/>
          <w:sz w:val="28"/>
          <w:szCs w:val="28"/>
          <w:highlight w:val="none"/>
          <w:lang w:val="en-US" w:eastAsia="zh-CN"/>
        </w:rPr>
        <w:t>9</w:t>
      </w:r>
      <w:r>
        <w:rPr>
          <w:rFonts w:hint="eastAsia" w:ascii="Arial" w:hAnsi="仿宋" w:eastAsia="仿宋" w:cs="Arial"/>
          <w:color w:val="000000"/>
          <w:kern w:val="0"/>
          <w:sz w:val="28"/>
          <w:szCs w:val="28"/>
          <w:highlight w:val="none"/>
        </w:rPr>
        <w:t>人；全额事业编制25人，实有事业在职6</w:t>
      </w:r>
      <w:r>
        <w:rPr>
          <w:rFonts w:hint="eastAsia" w:ascii="Arial" w:hAnsi="仿宋" w:eastAsia="仿宋" w:cs="Arial"/>
          <w:color w:val="000000"/>
          <w:kern w:val="0"/>
          <w:sz w:val="28"/>
          <w:szCs w:val="28"/>
          <w:highlight w:val="none"/>
          <w:lang w:val="en-US" w:eastAsia="zh-CN"/>
        </w:rPr>
        <w:t>6</w:t>
      </w:r>
      <w:r>
        <w:rPr>
          <w:rFonts w:hint="eastAsia" w:ascii="Arial" w:hAnsi="仿宋" w:eastAsia="仿宋" w:cs="Arial"/>
          <w:color w:val="000000"/>
          <w:kern w:val="0"/>
          <w:sz w:val="28"/>
          <w:szCs w:val="28"/>
          <w:highlight w:val="none"/>
        </w:rPr>
        <w:t>人；退休6</w:t>
      </w:r>
      <w:r>
        <w:rPr>
          <w:rFonts w:hint="eastAsia" w:ascii="Arial" w:hAnsi="仿宋" w:eastAsia="仿宋" w:cs="Arial"/>
          <w:color w:val="000000"/>
          <w:kern w:val="0"/>
          <w:sz w:val="28"/>
          <w:szCs w:val="28"/>
          <w:highlight w:val="none"/>
          <w:lang w:val="en-US" w:eastAsia="zh-CN"/>
        </w:rPr>
        <w:t>1</w:t>
      </w:r>
      <w:r>
        <w:rPr>
          <w:rFonts w:hint="eastAsia" w:ascii="Arial" w:hAnsi="仿宋" w:eastAsia="仿宋" w:cs="Arial"/>
          <w:color w:val="000000"/>
          <w:kern w:val="0"/>
          <w:sz w:val="28"/>
          <w:szCs w:val="28"/>
          <w:highlight w:val="none"/>
        </w:rPr>
        <w:t>人。</w:t>
      </w:r>
    </w:p>
    <w:p>
      <w:pPr>
        <w:spacing w:before="156" w:beforeLines="50" w:after="156" w:afterLines="50" w:line="360" w:lineRule="auto"/>
        <w:ind w:firstLine="562" w:firstLineChars="200"/>
        <w:outlineLvl w:val="1"/>
        <w:rPr>
          <w:rFonts w:ascii="仿宋" w:hAnsi="仿宋" w:eastAsia="仿宋" w:cs="仿宋"/>
          <w:b/>
          <w:bCs/>
          <w:sz w:val="28"/>
          <w:szCs w:val="28"/>
        </w:rPr>
      </w:pPr>
      <w:r>
        <w:rPr>
          <w:rFonts w:ascii="仿宋" w:hAnsi="仿宋" w:eastAsia="仿宋" w:cs="仿宋"/>
          <w:b/>
          <w:bCs/>
          <w:sz w:val="28"/>
          <w:szCs w:val="28"/>
        </w:rPr>
        <w:t>3.</w:t>
      </w:r>
      <w:r>
        <w:rPr>
          <w:rFonts w:hint="eastAsia" w:ascii="仿宋" w:hAnsi="仿宋" w:eastAsia="仿宋" w:cs="仿宋"/>
          <w:b/>
          <w:bCs/>
          <w:sz w:val="28"/>
          <w:szCs w:val="28"/>
        </w:rPr>
        <w:t>资产</w:t>
      </w:r>
      <w:r>
        <w:rPr>
          <w:rFonts w:ascii="仿宋" w:hAnsi="仿宋" w:eastAsia="仿宋" w:cs="仿宋"/>
          <w:b/>
          <w:bCs/>
          <w:sz w:val="28"/>
          <w:szCs w:val="28"/>
        </w:rPr>
        <w:t>情况</w:t>
      </w:r>
    </w:p>
    <w:p>
      <w:pPr>
        <w:spacing w:before="156" w:beforeLines="50" w:after="156" w:afterLines="50" w:line="360" w:lineRule="auto"/>
        <w:ind w:firstLine="560" w:firstLineChars="200"/>
        <w:outlineLvl w:val="0"/>
        <w:rPr>
          <w:rFonts w:ascii="Arial" w:hAnsi="仿宋" w:eastAsia="仿宋" w:cs="Arial"/>
          <w:color w:val="000000"/>
          <w:kern w:val="0"/>
          <w:sz w:val="28"/>
          <w:szCs w:val="28"/>
        </w:rPr>
      </w:pPr>
      <w:r>
        <w:rPr>
          <w:rFonts w:hint="eastAsia" w:ascii="Arial" w:hAnsi="仿宋" w:eastAsia="仿宋" w:cs="Arial"/>
          <w:color w:val="000000"/>
          <w:kern w:val="0"/>
          <w:sz w:val="28"/>
          <w:szCs w:val="28"/>
        </w:rPr>
        <w:t>（1）车辆情况</w:t>
      </w:r>
    </w:p>
    <w:p>
      <w:pPr>
        <w:spacing w:before="156" w:beforeLines="50" w:after="156" w:afterLines="50" w:line="360" w:lineRule="auto"/>
        <w:ind w:firstLine="560" w:firstLineChars="200"/>
        <w:outlineLvl w:val="0"/>
        <w:rPr>
          <w:rFonts w:ascii="Arial" w:hAnsi="仿宋" w:eastAsia="仿宋" w:cs="Arial"/>
          <w:color w:val="000000"/>
          <w:kern w:val="0"/>
          <w:sz w:val="28"/>
          <w:szCs w:val="28"/>
        </w:rPr>
      </w:pPr>
      <w:r>
        <w:rPr>
          <w:rFonts w:ascii="Arial" w:hAnsi="仿宋" w:eastAsia="仿宋" w:cs="Arial"/>
          <w:color w:val="000000"/>
          <w:kern w:val="0"/>
          <w:sz w:val="28"/>
          <w:szCs w:val="28"/>
        </w:rPr>
        <w:t>我单位预算编制车辆</w:t>
      </w:r>
      <w:r>
        <w:rPr>
          <w:rFonts w:hint="eastAsia" w:ascii="Arial" w:hAnsi="仿宋" w:eastAsia="仿宋" w:cs="Arial"/>
          <w:color w:val="000000"/>
          <w:kern w:val="0"/>
          <w:sz w:val="28"/>
          <w:szCs w:val="28"/>
          <w:lang w:val="en-US" w:eastAsia="zh-CN"/>
        </w:rPr>
        <w:t>1</w:t>
      </w:r>
      <w:r>
        <w:rPr>
          <w:rFonts w:ascii="Arial" w:hAnsi="仿宋" w:eastAsia="仿宋" w:cs="Arial"/>
          <w:color w:val="000000"/>
          <w:kern w:val="0"/>
          <w:sz w:val="28"/>
          <w:szCs w:val="28"/>
        </w:rPr>
        <w:t>辆</w:t>
      </w:r>
      <w:r>
        <w:rPr>
          <w:rFonts w:hint="eastAsia" w:ascii="Arial" w:hAnsi="仿宋" w:eastAsia="仿宋" w:cs="Arial"/>
          <w:color w:val="000000"/>
          <w:kern w:val="0"/>
          <w:sz w:val="28"/>
          <w:szCs w:val="28"/>
          <w:lang w:eastAsia="zh-CN"/>
        </w:rPr>
        <w:t>，</w:t>
      </w:r>
      <w:r>
        <w:rPr>
          <w:rFonts w:hint="eastAsia" w:ascii="Arial" w:hAnsi="仿宋" w:eastAsia="仿宋" w:cs="Arial"/>
          <w:color w:val="000000"/>
          <w:kern w:val="0"/>
          <w:sz w:val="28"/>
          <w:szCs w:val="28"/>
          <w:lang w:val="en-US" w:eastAsia="zh-CN"/>
        </w:rPr>
        <w:t>实有车辆1辆，为水利防汛专用车</w:t>
      </w:r>
      <w:r>
        <w:rPr>
          <w:rFonts w:ascii="Arial" w:hAnsi="仿宋" w:eastAsia="仿宋" w:cs="Arial"/>
          <w:color w:val="000000"/>
          <w:kern w:val="0"/>
          <w:sz w:val="28"/>
          <w:szCs w:val="28"/>
        </w:rPr>
        <w:t>；</w:t>
      </w:r>
    </w:p>
    <w:p>
      <w:pPr>
        <w:spacing w:before="156" w:beforeLines="50" w:after="156" w:afterLines="50" w:line="360" w:lineRule="auto"/>
        <w:ind w:firstLine="560" w:firstLineChars="200"/>
        <w:outlineLvl w:val="0"/>
        <w:rPr>
          <w:rFonts w:ascii="Arial" w:hAnsi="仿宋" w:eastAsia="仿宋" w:cs="Arial"/>
          <w:color w:val="000000"/>
          <w:kern w:val="0"/>
          <w:sz w:val="28"/>
          <w:szCs w:val="28"/>
        </w:rPr>
      </w:pPr>
      <w:r>
        <w:rPr>
          <w:rFonts w:ascii="Arial" w:hAnsi="仿宋" w:eastAsia="仿宋" w:cs="Arial"/>
          <w:color w:val="000000"/>
          <w:kern w:val="0"/>
          <w:sz w:val="28"/>
          <w:szCs w:val="28"/>
        </w:rPr>
        <w:t>（</w:t>
      </w:r>
      <w:r>
        <w:rPr>
          <w:rFonts w:hint="eastAsia" w:ascii="Arial" w:hAnsi="仿宋" w:eastAsia="仿宋" w:cs="Arial"/>
          <w:color w:val="000000"/>
          <w:kern w:val="0"/>
          <w:sz w:val="28"/>
          <w:szCs w:val="28"/>
        </w:rPr>
        <w:t>2</w:t>
      </w:r>
      <w:r>
        <w:rPr>
          <w:rFonts w:ascii="Arial" w:hAnsi="仿宋" w:eastAsia="仿宋" w:cs="Arial"/>
          <w:color w:val="000000"/>
          <w:kern w:val="0"/>
          <w:sz w:val="28"/>
          <w:szCs w:val="28"/>
        </w:rPr>
        <w:t>）房屋情况</w:t>
      </w:r>
    </w:p>
    <w:p>
      <w:pPr>
        <w:spacing w:before="156" w:beforeLines="50" w:after="156" w:afterLines="50" w:line="360" w:lineRule="auto"/>
        <w:ind w:firstLine="560" w:firstLineChars="200"/>
        <w:outlineLvl w:val="0"/>
        <w:rPr>
          <w:rFonts w:ascii="Arial" w:hAnsi="仿宋" w:eastAsia="仿宋" w:cs="Arial"/>
          <w:color w:val="000000"/>
          <w:kern w:val="0"/>
          <w:sz w:val="28"/>
          <w:szCs w:val="28"/>
        </w:rPr>
      </w:pPr>
      <w:r>
        <w:rPr>
          <w:rFonts w:ascii="Arial" w:hAnsi="仿宋" w:eastAsia="仿宋" w:cs="Arial"/>
          <w:color w:val="000000"/>
          <w:kern w:val="0"/>
          <w:sz w:val="28"/>
          <w:szCs w:val="28"/>
        </w:rPr>
        <w:t>行政单位办公用房</w:t>
      </w:r>
      <w:r>
        <w:rPr>
          <w:rFonts w:hint="eastAsia" w:ascii="Arial" w:hAnsi="仿宋" w:eastAsia="仿宋" w:cs="Arial"/>
          <w:color w:val="000000"/>
          <w:kern w:val="0"/>
          <w:sz w:val="28"/>
          <w:szCs w:val="28"/>
        </w:rPr>
        <w:t>位于县政府以东</w:t>
      </w:r>
      <w:r>
        <w:rPr>
          <w:rFonts w:ascii="Arial" w:hAnsi="仿宋" w:eastAsia="仿宋" w:cs="Arial"/>
          <w:color w:val="000000"/>
          <w:kern w:val="0"/>
          <w:sz w:val="28"/>
          <w:szCs w:val="28"/>
        </w:rPr>
        <w:t>，未超党政机关办公用房标准。</w:t>
      </w:r>
    </w:p>
    <w:p>
      <w:pPr>
        <w:spacing w:before="156" w:beforeLines="50" w:after="156" w:afterLines="50" w:line="360" w:lineRule="auto"/>
        <w:ind w:firstLine="560" w:firstLineChars="200"/>
        <w:outlineLvl w:val="0"/>
        <w:rPr>
          <w:rFonts w:ascii="Arial" w:hAnsi="仿宋" w:eastAsia="仿宋" w:cs="Arial"/>
          <w:color w:val="000000"/>
          <w:kern w:val="0"/>
          <w:sz w:val="28"/>
          <w:szCs w:val="28"/>
          <w:highlight w:val="none"/>
        </w:rPr>
      </w:pP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rPr>
        <w:t>3</w:t>
      </w:r>
      <w:r>
        <w:rPr>
          <w:rFonts w:ascii="Arial" w:hAnsi="仿宋" w:eastAsia="仿宋" w:cs="Arial"/>
          <w:color w:val="000000"/>
          <w:kern w:val="0"/>
          <w:sz w:val="28"/>
          <w:szCs w:val="28"/>
          <w:highlight w:val="none"/>
        </w:rPr>
        <w:t>）本单位截止</w:t>
      </w:r>
      <w:r>
        <w:rPr>
          <w:rFonts w:hint="eastAsia" w:ascii="Arial" w:hAnsi="仿宋" w:eastAsia="仿宋" w:cs="Arial"/>
          <w:color w:val="000000"/>
          <w:kern w:val="0"/>
          <w:sz w:val="28"/>
          <w:szCs w:val="28"/>
          <w:highlight w:val="none"/>
        </w:rPr>
        <w:t>2</w:t>
      </w:r>
      <w:r>
        <w:rPr>
          <w:rFonts w:ascii="Arial" w:hAnsi="仿宋" w:eastAsia="仿宋" w:cs="Arial"/>
          <w:color w:val="000000"/>
          <w:kern w:val="0"/>
          <w:sz w:val="28"/>
          <w:szCs w:val="28"/>
          <w:highlight w:val="none"/>
        </w:rPr>
        <w:t>021年底国有资产总额</w:t>
      </w:r>
      <w:r>
        <w:rPr>
          <w:rFonts w:hint="eastAsia" w:ascii="Arial" w:hAnsi="仿宋" w:eastAsia="仿宋" w:cs="Arial"/>
          <w:color w:val="000000"/>
          <w:kern w:val="0"/>
          <w:sz w:val="28"/>
          <w:szCs w:val="28"/>
          <w:highlight w:val="none"/>
          <w:lang w:val="en-US" w:eastAsia="zh-CN"/>
        </w:rPr>
        <w:t>140</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83</w:t>
      </w:r>
      <w:r>
        <w:rPr>
          <w:rFonts w:ascii="Arial" w:hAnsi="仿宋" w:eastAsia="仿宋" w:cs="Arial"/>
          <w:color w:val="000000"/>
          <w:kern w:val="0"/>
          <w:sz w:val="28"/>
          <w:szCs w:val="28"/>
          <w:highlight w:val="none"/>
        </w:rPr>
        <w:t>万元，</w:t>
      </w:r>
      <w:r>
        <w:rPr>
          <w:rFonts w:hint="eastAsia" w:ascii="Arial" w:hAnsi="仿宋" w:eastAsia="仿宋" w:cs="Arial"/>
          <w:color w:val="000000"/>
          <w:kern w:val="0"/>
          <w:sz w:val="28"/>
          <w:szCs w:val="28"/>
          <w:highlight w:val="none"/>
        </w:rPr>
        <w:t>其中：流动资产</w:t>
      </w:r>
      <w:r>
        <w:rPr>
          <w:rFonts w:hint="eastAsia" w:ascii="Arial" w:hAnsi="仿宋" w:eastAsia="仿宋" w:cs="Arial"/>
          <w:color w:val="000000"/>
          <w:kern w:val="0"/>
          <w:sz w:val="28"/>
          <w:szCs w:val="28"/>
          <w:highlight w:val="none"/>
          <w:lang w:val="en-US" w:eastAsia="zh-CN"/>
        </w:rPr>
        <w:t>74.33</w:t>
      </w:r>
      <w:r>
        <w:rPr>
          <w:rFonts w:ascii="Arial" w:hAnsi="仿宋" w:eastAsia="仿宋" w:cs="Arial"/>
          <w:color w:val="000000"/>
          <w:kern w:val="0"/>
          <w:sz w:val="28"/>
          <w:szCs w:val="28"/>
          <w:highlight w:val="none"/>
        </w:rPr>
        <w:t>万元</w:t>
      </w:r>
      <w:r>
        <w:rPr>
          <w:rFonts w:hint="eastAsia" w:ascii="Arial" w:hAnsi="仿宋" w:eastAsia="仿宋" w:cs="Arial"/>
          <w:color w:val="000000"/>
          <w:kern w:val="0"/>
          <w:sz w:val="28"/>
          <w:szCs w:val="28"/>
          <w:highlight w:val="none"/>
        </w:rPr>
        <w:t>；</w:t>
      </w:r>
      <w:r>
        <w:rPr>
          <w:rFonts w:ascii="Arial" w:hAnsi="仿宋" w:eastAsia="仿宋" w:cs="Arial"/>
          <w:color w:val="000000"/>
          <w:kern w:val="0"/>
          <w:sz w:val="28"/>
          <w:szCs w:val="28"/>
          <w:highlight w:val="none"/>
        </w:rPr>
        <w:t>固定资产原值</w:t>
      </w:r>
      <w:r>
        <w:rPr>
          <w:rFonts w:hint="eastAsia" w:ascii="Arial" w:hAnsi="仿宋" w:eastAsia="仿宋" w:cs="Arial"/>
          <w:color w:val="000000"/>
          <w:kern w:val="0"/>
          <w:sz w:val="28"/>
          <w:szCs w:val="28"/>
          <w:highlight w:val="none"/>
          <w:lang w:val="en-US" w:eastAsia="zh-CN"/>
        </w:rPr>
        <w:t>66</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50</w:t>
      </w:r>
      <w:r>
        <w:rPr>
          <w:rFonts w:ascii="Arial" w:hAnsi="仿宋" w:eastAsia="仿宋" w:cs="Arial"/>
          <w:color w:val="000000"/>
          <w:kern w:val="0"/>
          <w:sz w:val="28"/>
          <w:szCs w:val="28"/>
          <w:highlight w:val="none"/>
        </w:rPr>
        <w:t>万元，固定资产净值</w:t>
      </w:r>
      <w:r>
        <w:rPr>
          <w:rFonts w:hint="eastAsia" w:ascii="Arial" w:hAnsi="仿宋" w:eastAsia="仿宋" w:cs="Arial"/>
          <w:color w:val="000000"/>
          <w:kern w:val="0"/>
          <w:sz w:val="28"/>
          <w:szCs w:val="28"/>
          <w:highlight w:val="none"/>
          <w:lang w:val="en-US" w:eastAsia="zh-CN"/>
        </w:rPr>
        <w:t>66</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50</w:t>
      </w:r>
      <w:r>
        <w:rPr>
          <w:rFonts w:ascii="Arial" w:hAnsi="仿宋" w:eastAsia="仿宋" w:cs="Arial"/>
          <w:color w:val="000000"/>
          <w:kern w:val="0"/>
          <w:sz w:val="28"/>
          <w:szCs w:val="28"/>
          <w:highlight w:val="none"/>
        </w:rPr>
        <w:t>万元</w:t>
      </w:r>
      <w:r>
        <w:rPr>
          <w:rFonts w:hint="eastAsia" w:ascii="Arial" w:hAnsi="仿宋" w:eastAsia="仿宋" w:cs="Arial"/>
          <w:color w:val="000000"/>
          <w:kern w:val="0"/>
          <w:sz w:val="28"/>
          <w:szCs w:val="28"/>
          <w:highlight w:val="none"/>
        </w:rPr>
        <w:t>。</w:t>
      </w:r>
    </w:p>
    <w:p>
      <w:pPr>
        <w:spacing w:before="156" w:beforeLines="50" w:after="156" w:afterLines="50" w:line="360" w:lineRule="auto"/>
        <w:ind w:firstLine="562" w:firstLineChars="200"/>
        <w:outlineLvl w:val="0"/>
        <w:rPr>
          <w:rFonts w:ascii="仿宋" w:hAnsi="仿宋" w:eastAsia="仿宋" w:cs="仿宋"/>
          <w:b/>
          <w:bCs/>
          <w:sz w:val="28"/>
          <w:szCs w:val="28"/>
        </w:rPr>
      </w:pPr>
      <w:r>
        <w:rPr>
          <w:rFonts w:hint="eastAsia" w:ascii="仿宋" w:hAnsi="仿宋" w:eastAsia="仿宋" w:cs="仿宋"/>
          <w:b/>
          <w:bCs/>
          <w:sz w:val="28"/>
          <w:szCs w:val="28"/>
        </w:rPr>
        <w:t>（三）2</w:t>
      </w:r>
      <w:r>
        <w:rPr>
          <w:rFonts w:ascii="仿宋" w:hAnsi="仿宋" w:eastAsia="仿宋" w:cs="仿宋"/>
          <w:b/>
          <w:bCs/>
          <w:sz w:val="28"/>
          <w:szCs w:val="28"/>
        </w:rPr>
        <w:t>021年部门履职总体目标、工作任务</w:t>
      </w:r>
    </w:p>
    <w:p>
      <w:pPr>
        <w:spacing w:before="156" w:beforeLines="50" w:after="156" w:afterLines="50" w:line="360" w:lineRule="auto"/>
        <w:ind w:firstLine="560" w:firstLineChars="200"/>
        <w:outlineLvl w:val="0"/>
        <w:rPr>
          <w:rFonts w:ascii="Arial" w:hAnsi="仿宋" w:eastAsia="仿宋" w:cs="Arial"/>
          <w:color w:val="000000"/>
          <w:kern w:val="0"/>
          <w:sz w:val="28"/>
          <w:szCs w:val="28"/>
        </w:rPr>
      </w:pPr>
      <w:r>
        <w:rPr>
          <w:rFonts w:ascii="Arial" w:hAnsi="仿宋" w:eastAsia="仿宋" w:cs="Arial"/>
          <w:color w:val="000000"/>
          <w:kern w:val="0"/>
          <w:sz w:val="28"/>
          <w:szCs w:val="28"/>
        </w:rPr>
        <w:t>2021年，</w:t>
      </w:r>
      <w:r>
        <w:rPr>
          <w:rFonts w:hint="eastAsia" w:ascii="Arial" w:hAnsi="仿宋" w:eastAsia="仿宋" w:cs="Arial"/>
          <w:color w:val="000000"/>
          <w:kern w:val="0"/>
          <w:sz w:val="28"/>
          <w:szCs w:val="28"/>
          <w:lang w:val="en-US" w:eastAsia="zh-CN"/>
        </w:rPr>
        <w:t>我局</w:t>
      </w:r>
      <w:r>
        <w:rPr>
          <w:rFonts w:hint="eastAsia" w:ascii="Arial" w:hAnsi="仿宋" w:eastAsia="仿宋" w:cs="Arial"/>
          <w:color w:val="000000"/>
          <w:kern w:val="0"/>
          <w:sz w:val="28"/>
          <w:szCs w:val="28"/>
        </w:rPr>
        <w:t>持续开展农村饮水安全巩固提升工程建管;力争阁老湾水库除险加固工程开工建设，强化水库功能;稳步实施中小河流治理工程;持续实施水土保持（水保初治）工程;积极推进县域小水网建设;深化“河长制”改革。</w:t>
      </w:r>
    </w:p>
    <w:p>
      <w:pPr>
        <w:spacing w:before="156" w:beforeLines="50" w:after="156" w:afterLines="50" w:line="360" w:lineRule="auto"/>
        <w:ind w:firstLine="562" w:firstLineChars="200"/>
        <w:outlineLvl w:val="1"/>
        <w:rPr>
          <w:rFonts w:ascii="仿宋" w:hAnsi="仿宋" w:eastAsia="仿宋" w:cs="仿宋"/>
          <w:b/>
          <w:bCs/>
          <w:sz w:val="28"/>
          <w:szCs w:val="28"/>
        </w:rPr>
      </w:pPr>
      <w:r>
        <w:rPr>
          <w:rFonts w:hint="eastAsia" w:ascii="仿宋" w:hAnsi="仿宋" w:eastAsia="仿宋" w:cs="仿宋"/>
          <w:b/>
          <w:bCs/>
          <w:sz w:val="28"/>
          <w:szCs w:val="28"/>
        </w:rPr>
        <w:t>（四）2</w:t>
      </w:r>
      <w:r>
        <w:rPr>
          <w:rFonts w:ascii="仿宋" w:hAnsi="仿宋" w:eastAsia="仿宋" w:cs="仿宋"/>
          <w:b/>
          <w:bCs/>
          <w:sz w:val="28"/>
          <w:szCs w:val="28"/>
        </w:rPr>
        <w:t>021年部门</w:t>
      </w:r>
      <w:r>
        <w:rPr>
          <w:rFonts w:hint="eastAsia" w:ascii="仿宋" w:hAnsi="仿宋" w:eastAsia="仿宋" w:cs="仿宋"/>
          <w:b/>
          <w:bCs/>
          <w:sz w:val="28"/>
          <w:szCs w:val="28"/>
        </w:rPr>
        <w:t>年度</w:t>
      </w:r>
      <w:r>
        <w:rPr>
          <w:rFonts w:ascii="仿宋" w:hAnsi="仿宋" w:eastAsia="仿宋" w:cs="仿宋"/>
          <w:b/>
          <w:bCs/>
          <w:sz w:val="28"/>
          <w:szCs w:val="28"/>
        </w:rPr>
        <w:t>整体支出绩效目标</w:t>
      </w:r>
    </w:p>
    <w:p>
      <w:pPr>
        <w:spacing w:before="156" w:beforeLines="50" w:after="156" w:afterLines="50" w:line="360" w:lineRule="auto"/>
        <w:ind w:firstLine="560" w:firstLineChars="200"/>
        <w:outlineLvl w:val="0"/>
        <w:rPr>
          <w:rFonts w:ascii="Arial" w:hAnsi="仿宋" w:eastAsia="仿宋" w:cs="Arial"/>
          <w:color w:val="000000"/>
          <w:kern w:val="0"/>
          <w:sz w:val="28"/>
          <w:szCs w:val="28"/>
        </w:rPr>
      </w:pPr>
      <w:r>
        <w:rPr>
          <w:rFonts w:hint="eastAsia" w:ascii="Arial" w:hAnsi="仿宋" w:eastAsia="仿宋" w:cs="Arial"/>
          <w:color w:val="000000"/>
          <w:kern w:val="0"/>
          <w:sz w:val="28"/>
          <w:szCs w:val="28"/>
        </w:rPr>
        <w:t>2</w:t>
      </w:r>
      <w:r>
        <w:rPr>
          <w:rFonts w:ascii="Arial" w:hAnsi="仿宋" w:eastAsia="仿宋" w:cs="Arial"/>
          <w:color w:val="000000"/>
          <w:kern w:val="0"/>
          <w:sz w:val="28"/>
          <w:szCs w:val="28"/>
        </w:rPr>
        <w:t>021年本单位涉及绩效管理的项目共涉及资金</w:t>
      </w:r>
      <w:r>
        <w:rPr>
          <w:rFonts w:hint="eastAsia" w:ascii="Arial" w:hAnsi="仿宋" w:eastAsia="仿宋" w:cs="Arial"/>
          <w:color w:val="000000"/>
          <w:kern w:val="0"/>
          <w:sz w:val="28"/>
          <w:szCs w:val="28"/>
        </w:rPr>
        <w:t>4</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396.23</w:t>
      </w:r>
      <w:r>
        <w:rPr>
          <w:rFonts w:ascii="Arial" w:hAnsi="仿宋" w:eastAsia="仿宋" w:cs="Arial"/>
          <w:color w:val="000000"/>
          <w:kern w:val="0"/>
          <w:sz w:val="28"/>
          <w:szCs w:val="28"/>
        </w:rPr>
        <w:t>万元</w:t>
      </w:r>
      <w:r>
        <w:rPr>
          <w:rFonts w:hint="eastAsia" w:ascii="Arial" w:hAnsi="仿宋" w:eastAsia="仿宋" w:cs="Arial"/>
          <w:color w:val="000000"/>
          <w:kern w:val="0"/>
          <w:sz w:val="28"/>
          <w:szCs w:val="28"/>
        </w:rPr>
        <w:t>。实施绩效管理的项目都已设定绩效目标，并填写《项目绩效目标申报表》随同预算上报，待项目完成后再进行项目支出绩效评价。</w:t>
      </w:r>
    </w:p>
    <w:bookmarkEnd w:id="0"/>
    <w:p>
      <w:pPr>
        <w:spacing w:before="156" w:beforeLines="50" w:after="156" w:afterLines="50" w:line="360" w:lineRule="auto"/>
        <w:ind w:firstLine="562" w:firstLineChars="200"/>
        <w:outlineLvl w:val="1"/>
        <w:rPr>
          <w:rFonts w:ascii="仿宋" w:hAnsi="仿宋" w:eastAsia="仿宋" w:cs="仿宋"/>
          <w:b/>
          <w:bCs/>
          <w:sz w:val="28"/>
          <w:szCs w:val="28"/>
        </w:rPr>
      </w:pPr>
      <w:bookmarkStart w:id="1" w:name="_Toc12742"/>
      <w:bookmarkStart w:id="2" w:name="_Toc487897921"/>
      <w:bookmarkStart w:id="3" w:name="_Toc8979"/>
      <w:bookmarkStart w:id="4" w:name="_Toc11461"/>
      <w:bookmarkStart w:id="5" w:name="_Toc15532"/>
      <w:bookmarkStart w:id="6" w:name="_Toc107266301"/>
      <w:bookmarkStart w:id="7" w:name="_Toc2536"/>
      <w:r>
        <w:rPr>
          <w:rFonts w:hint="eastAsia" w:ascii="仿宋" w:hAnsi="仿宋" w:eastAsia="仿宋" w:cs="仿宋"/>
          <w:b/>
          <w:bCs/>
          <w:sz w:val="28"/>
          <w:szCs w:val="28"/>
        </w:rPr>
        <w:t>（五）2</w:t>
      </w:r>
      <w:r>
        <w:rPr>
          <w:rFonts w:ascii="仿宋" w:hAnsi="仿宋" w:eastAsia="仿宋" w:cs="仿宋"/>
          <w:b/>
          <w:bCs/>
          <w:sz w:val="28"/>
          <w:szCs w:val="28"/>
        </w:rPr>
        <w:t>021年部门</w:t>
      </w:r>
      <w:r>
        <w:rPr>
          <w:rFonts w:hint="eastAsia" w:ascii="仿宋" w:hAnsi="仿宋" w:eastAsia="仿宋" w:cs="仿宋"/>
          <w:b/>
          <w:bCs/>
          <w:sz w:val="28"/>
          <w:szCs w:val="28"/>
        </w:rPr>
        <w:t>预算绩效管理开展情况</w:t>
      </w:r>
    </w:p>
    <w:p>
      <w:pPr>
        <w:spacing w:before="156" w:beforeLines="50" w:after="156" w:afterLines="50" w:line="360" w:lineRule="auto"/>
        <w:ind w:firstLine="560" w:firstLineChars="200"/>
        <w:outlineLvl w:val="1"/>
        <w:rPr>
          <w:rFonts w:ascii="Arial" w:hAnsi="仿宋" w:eastAsia="仿宋" w:cs="Arial"/>
          <w:color w:val="000000"/>
          <w:kern w:val="0"/>
          <w:sz w:val="28"/>
          <w:szCs w:val="28"/>
        </w:rPr>
      </w:pPr>
      <w:r>
        <w:rPr>
          <w:rFonts w:hint="eastAsia" w:ascii="Arial" w:hAnsi="仿宋" w:eastAsia="仿宋" w:cs="Arial"/>
          <w:color w:val="000000"/>
          <w:kern w:val="0"/>
          <w:sz w:val="28"/>
          <w:szCs w:val="28"/>
        </w:rPr>
        <w:t>根据预算绩效管理要求，市</w:t>
      </w:r>
      <w:r>
        <w:rPr>
          <w:rFonts w:hint="eastAsia" w:ascii="Arial" w:hAnsi="仿宋" w:eastAsia="仿宋" w:cs="Arial"/>
          <w:color w:val="000000"/>
          <w:kern w:val="0"/>
          <w:sz w:val="28"/>
          <w:szCs w:val="28"/>
          <w:lang w:val="en-US" w:eastAsia="zh-CN"/>
        </w:rPr>
        <w:t>水利局</w:t>
      </w:r>
      <w:r>
        <w:rPr>
          <w:rFonts w:ascii="Arial" w:hAnsi="仿宋" w:eastAsia="仿宋" w:cs="Arial"/>
          <w:color w:val="000000"/>
          <w:kern w:val="0"/>
          <w:sz w:val="28"/>
          <w:szCs w:val="28"/>
        </w:rPr>
        <w:t>2021年度</w:t>
      </w:r>
      <w:r>
        <w:rPr>
          <w:rFonts w:hint="eastAsia" w:ascii="Arial" w:hAnsi="仿宋" w:eastAsia="仿宋" w:cs="Arial"/>
          <w:color w:val="000000"/>
          <w:kern w:val="0"/>
          <w:sz w:val="28"/>
          <w:szCs w:val="28"/>
        </w:rPr>
        <w:t>涉及</w:t>
      </w:r>
      <w:r>
        <w:rPr>
          <w:rFonts w:ascii="Arial" w:hAnsi="仿宋" w:eastAsia="仿宋" w:cs="Arial"/>
          <w:color w:val="000000"/>
          <w:kern w:val="0"/>
          <w:sz w:val="28"/>
          <w:szCs w:val="28"/>
        </w:rPr>
        <w:t>预算绩效</w:t>
      </w:r>
      <w:r>
        <w:rPr>
          <w:rFonts w:hint="eastAsia" w:ascii="Arial" w:hAnsi="仿宋" w:eastAsia="仿宋" w:cs="Arial"/>
          <w:color w:val="000000"/>
          <w:kern w:val="0"/>
          <w:sz w:val="28"/>
          <w:szCs w:val="28"/>
        </w:rPr>
        <w:t>的</w:t>
      </w:r>
      <w:r>
        <w:rPr>
          <w:rFonts w:ascii="Arial" w:hAnsi="仿宋" w:eastAsia="仿宋" w:cs="Arial"/>
          <w:color w:val="000000"/>
          <w:kern w:val="0"/>
          <w:sz w:val="28"/>
          <w:szCs w:val="28"/>
        </w:rPr>
        <w:t>项目有</w:t>
      </w:r>
      <w:r>
        <w:rPr>
          <w:rFonts w:hint="eastAsia" w:ascii="Arial" w:hAnsi="仿宋" w:eastAsia="仿宋" w:cs="Arial"/>
          <w:color w:val="000000"/>
          <w:kern w:val="0"/>
          <w:sz w:val="28"/>
          <w:szCs w:val="28"/>
        </w:rPr>
        <w:t>水库移民直补资金</w:t>
      </w:r>
      <w:r>
        <w:rPr>
          <w:rFonts w:hint="eastAsia" w:ascii="Arial" w:hAnsi="仿宋" w:eastAsia="仿宋" w:cs="Arial"/>
          <w:color w:val="000000"/>
          <w:kern w:val="0"/>
          <w:sz w:val="28"/>
          <w:szCs w:val="28"/>
          <w:lang w:val="en-US" w:eastAsia="zh-CN"/>
        </w:rPr>
        <w:t>项目</w:t>
      </w:r>
      <w:r>
        <w:rPr>
          <w:rFonts w:ascii="Arial" w:hAnsi="仿宋" w:eastAsia="仿宋" w:cs="Arial"/>
          <w:color w:val="000000"/>
          <w:kern w:val="0"/>
          <w:sz w:val="28"/>
          <w:szCs w:val="28"/>
        </w:rPr>
        <w:t>、</w:t>
      </w:r>
      <w:r>
        <w:rPr>
          <w:rFonts w:hint="eastAsia" w:ascii="Arial" w:hAnsi="仿宋" w:eastAsia="仿宋" w:cs="Arial"/>
          <w:color w:val="000000"/>
          <w:kern w:val="0"/>
          <w:sz w:val="28"/>
          <w:szCs w:val="28"/>
        </w:rPr>
        <w:t>西沟村河坝工程款</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、蔚汾河河道治理</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兴县蔚汾河清淤蓄水东延扩建工程</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水利工程前期费用</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省级水利发展资金</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小流域</w:t>
      </w:r>
      <w:r>
        <w:rPr>
          <w:rFonts w:hint="eastAsia" w:ascii="Arial" w:hAnsi="仿宋" w:eastAsia="仿宋" w:cs="Arial"/>
          <w:color w:val="000000"/>
          <w:kern w:val="0"/>
          <w:sz w:val="28"/>
          <w:szCs w:val="28"/>
          <w:lang w:val="en-US" w:eastAsia="zh-CN"/>
        </w:rPr>
        <w:t>淤</w:t>
      </w:r>
      <w:r>
        <w:rPr>
          <w:rFonts w:hint="eastAsia" w:ascii="Arial" w:hAnsi="仿宋" w:eastAsia="仿宋" w:cs="Arial"/>
          <w:color w:val="000000"/>
          <w:kern w:val="0"/>
          <w:sz w:val="28"/>
          <w:szCs w:val="28"/>
        </w:rPr>
        <w:t>堤坝治理</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用水统计及取用水专项整治</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2020年省级水利发展资金</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地下水位检测设备维护</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河湖长制建设及管理补助</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农村饮水安全工程</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兴县水利局新建库房及旧库房改造工程款项目、2019年正沟等9座淤地坝出险加固工程</w:t>
      </w:r>
      <w:r>
        <w:rPr>
          <w:rFonts w:ascii="Arial" w:hAnsi="仿宋" w:eastAsia="仿宋" w:cs="Arial"/>
          <w:color w:val="000000"/>
          <w:kern w:val="0"/>
          <w:sz w:val="28"/>
          <w:szCs w:val="28"/>
        </w:rPr>
        <w:t>项目、</w:t>
      </w:r>
      <w:r>
        <w:rPr>
          <w:rFonts w:hint="eastAsia" w:ascii="Arial" w:hAnsi="仿宋" w:eastAsia="仿宋" w:cs="Arial"/>
          <w:color w:val="000000"/>
          <w:kern w:val="0"/>
          <w:sz w:val="28"/>
          <w:szCs w:val="28"/>
        </w:rPr>
        <w:t>兴县小水网配套调蓄库可研报告编制服务费项目、东会乡东南村河道整治工程项目、兴县2021年淤地坝管护经费项目</w:t>
      </w:r>
      <w:r>
        <w:rPr>
          <w:rFonts w:hint="eastAsia" w:ascii="Arial" w:hAnsi="仿宋" w:eastAsia="仿宋" w:cs="Arial"/>
          <w:color w:val="000000"/>
          <w:kern w:val="0"/>
          <w:sz w:val="28"/>
          <w:szCs w:val="28"/>
          <w:lang w:val="en-US" w:eastAsia="zh-CN"/>
        </w:rPr>
        <w:t>及河坝防堤工程</w:t>
      </w:r>
      <w:r>
        <w:rPr>
          <w:rFonts w:hint="eastAsia" w:ascii="Arial" w:hAnsi="仿宋" w:eastAsia="仿宋" w:cs="Arial"/>
          <w:color w:val="000000"/>
          <w:kern w:val="0"/>
          <w:sz w:val="28"/>
          <w:szCs w:val="28"/>
        </w:rPr>
        <w:t>等项目。</w:t>
      </w:r>
    </w:p>
    <w:p>
      <w:pPr>
        <w:spacing w:before="156" w:beforeLines="50" w:after="156" w:afterLines="50" w:line="360" w:lineRule="auto"/>
        <w:ind w:firstLine="562" w:firstLineChars="200"/>
        <w:outlineLvl w:val="1"/>
        <w:rPr>
          <w:rFonts w:ascii="仿宋" w:hAnsi="仿宋" w:eastAsia="仿宋" w:cs="仿宋"/>
          <w:b/>
          <w:bCs/>
          <w:sz w:val="28"/>
          <w:szCs w:val="28"/>
        </w:rPr>
      </w:pPr>
      <w:r>
        <w:rPr>
          <w:rFonts w:hint="eastAsia" w:ascii="仿宋" w:hAnsi="仿宋" w:eastAsia="仿宋" w:cs="仿宋"/>
          <w:b/>
          <w:bCs/>
          <w:sz w:val="28"/>
          <w:szCs w:val="28"/>
        </w:rPr>
        <w:t>（六）2</w:t>
      </w:r>
      <w:r>
        <w:rPr>
          <w:rFonts w:ascii="仿宋" w:hAnsi="仿宋" w:eastAsia="仿宋" w:cs="仿宋"/>
          <w:b/>
          <w:bCs/>
          <w:sz w:val="28"/>
          <w:szCs w:val="28"/>
        </w:rPr>
        <w:t>021年部门</w:t>
      </w:r>
      <w:r>
        <w:rPr>
          <w:rFonts w:hint="eastAsia" w:ascii="仿宋" w:hAnsi="仿宋" w:eastAsia="仿宋" w:cs="仿宋"/>
          <w:b/>
          <w:bCs/>
          <w:sz w:val="28"/>
          <w:szCs w:val="28"/>
        </w:rPr>
        <w:t>预算及执行情况</w:t>
      </w:r>
    </w:p>
    <w:p>
      <w:pPr>
        <w:spacing w:before="156" w:beforeLines="50" w:after="156" w:afterLines="50" w:line="360" w:lineRule="auto"/>
        <w:ind w:firstLine="562" w:firstLineChars="200"/>
        <w:outlineLvl w:val="1"/>
        <w:rPr>
          <w:rFonts w:ascii="仿宋" w:hAnsi="仿宋" w:eastAsia="仿宋" w:cs="仿宋"/>
          <w:b/>
          <w:bCs/>
          <w:sz w:val="28"/>
          <w:szCs w:val="28"/>
        </w:rPr>
      </w:pPr>
      <w:r>
        <w:rPr>
          <w:rFonts w:hint="eastAsia" w:ascii="仿宋" w:hAnsi="仿宋" w:eastAsia="仿宋" w:cs="仿宋"/>
          <w:b/>
          <w:bCs/>
          <w:sz w:val="28"/>
          <w:szCs w:val="28"/>
        </w:rPr>
        <w:t>1</w:t>
      </w:r>
      <w:r>
        <w:rPr>
          <w:rFonts w:ascii="仿宋" w:hAnsi="仿宋" w:eastAsia="仿宋" w:cs="仿宋"/>
          <w:b/>
          <w:bCs/>
          <w:sz w:val="28"/>
          <w:szCs w:val="28"/>
        </w:rPr>
        <w:t>.收入预算总体安排情况</w:t>
      </w:r>
    </w:p>
    <w:p>
      <w:pPr>
        <w:spacing w:before="156" w:beforeLines="50" w:after="156" w:afterLines="50" w:line="360" w:lineRule="auto"/>
        <w:ind w:firstLine="560" w:firstLineChars="200"/>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highlight w:val="none"/>
          <w:lang w:val="en-US" w:eastAsia="zh-CN"/>
        </w:rPr>
        <w:t>2021年年初结余结转1</w:t>
      </w:r>
      <w:r>
        <w:rPr>
          <w:rFonts w:hint="eastAsia"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212</w:t>
      </w:r>
      <w:r>
        <w:rPr>
          <w:rFonts w:hint="eastAsia"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36</w:t>
      </w:r>
      <w:r>
        <w:rPr>
          <w:rFonts w:ascii="Arial" w:hAnsi="仿宋" w:eastAsia="仿宋" w:cs="Arial"/>
          <w:color w:val="000000"/>
          <w:kern w:val="0"/>
          <w:sz w:val="28"/>
          <w:szCs w:val="28"/>
          <w:highlight w:val="none"/>
        </w:rPr>
        <w:t>万元</w:t>
      </w:r>
      <w:r>
        <w:rPr>
          <w:rFonts w:hint="eastAsia" w:ascii="Arial" w:hAnsi="仿宋" w:eastAsia="仿宋" w:cs="Arial"/>
          <w:color w:val="000000"/>
          <w:kern w:val="0"/>
          <w:sz w:val="28"/>
          <w:szCs w:val="28"/>
          <w:highlight w:val="none"/>
          <w:lang w:eastAsia="zh-CN"/>
        </w:rPr>
        <w:t>，</w:t>
      </w:r>
      <w:r>
        <w:rPr>
          <w:rFonts w:ascii="Arial" w:hAnsi="仿宋" w:eastAsia="仿宋" w:cs="Arial"/>
          <w:color w:val="000000"/>
          <w:kern w:val="0"/>
          <w:sz w:val="28"/>
          <w:szCs w:val="28"/>
          <w:highlight w:val="none"/>
        </w:rPr>
        <w:t>2021年度收入合计</w:t>
      </w:r>
      <w:r>
        <w:rPr>
          <w:rFonts w:hint="eastAsia" w:ascii="Arial" w:hAnsi="仿宋" w:eastAsia="仿宋" w:cs="Arial"/>
          <w:color w:val="000000"/>
          <w:kern w:val="0"/>
          <w:sz w:val="28"/>
          <w:szCs w:val="28"/>
          <w:highlight w:val="none"/>
          <w:lang w:val="en-US" w:eastAsia="zh-CN"/>
        </w:rPr>
        <w:t>4</w:t>
      </w:r>
      <w:r>
        <w:rPr>
          <w:rFonts w:hint="eastAsia" w:ascii="Arial" w:hAnsi="仿宋" w:eastAsia="仿宋" w:cs="Arial"/>
          <w:color w:val="000000"/>
          <w:kern w:val="0"/>
          <w:sz w:val="28"/>
          <w:szCs w:val="28"/>
          <w:highlight w:val="none"/>
        </w:rPr>
        <w:t>,4</w:t>
      </w:r>
      <w:r>
        <w:rPr>
          <w:rFonts w:hint="eastAsia" w:ascii="Arial" w:hAnsi="仿宋" w:eastAsia="仿宋" w:cs="Arial"/>
          <w:color w:val="000000"/>
          <w:kern w:val="0"/>
          <w:sz w:val="28"/>
          <w:szCs w:val="28"/>
          <w:highlight w:val="none"/>
          <w:lang w:val="en-US" w:eastAsia="zh-CN"/>
        </w:rPr>
        <w:t>64</w:t>
      </w:r>
      <w:r>
        <w:rPr>
          <w:rFonts w:hint="eastAsia" w:ascii="Arial" w:hAnsi="仿宋" w:eastAsia="仿宋" w:cs="Arial"/>
          <w:color w:val="000000"/>
          <w:kern w:val="0"/>
          <w:sz w:val="28"/>
          <w:szCs w:val="28"/>
          <w:highlight w:val="none"/>
        </w:rPr>
        <w:t>.8</w:t>
      </w:r>
      <w:r>
        <w:rPr>
          <w:rFonts w:hint="eastAsia" w:ascii="Arial" w:hAnsi="仿宋" w:eastAsia="仿宋" w:cs="Arial"/>
          <w:color w:val="000000"/>
          <w:kern w:val="0"/>
          <w:sz w:val="28"/>
          <w:szCs w:val="28"/>
          <w:highlight w:val="none"/>
          <w:lang w:val="en-US" w:eastAsia="zh-CN"/>
        </w:rPr>
        <w:t>5</w:t>
      </w:r>
      <w:r>
        <w:rPr>
          <w:rFonts w:ascii="Arial" w:hAnsi="仿宋" w:eastAsia="仿宋" w:cs="Arial"/>
          <w:color w:val="000000"/>
          <w:kern w:val="0"/>
          <w:sz w:val="28"/>
          <w:szCs w:val="28"/>
          <w:highlight w:val="none"/>
        </w:rPr>
        <w:t>万元，</w:t>
      </w:r>
      <w:r>
        <w:rPr>
          <w:rFonts w:hint="eastAsia" w:ascii="Arial" w:hAnsi="仿宋" w:eastAsia="仿宋" w:cs="Arial"/>
          <w:color w:val="000000"/>
          <w:kern w:val="0"/>
          <w:sz w:val="28"/>
          <w:szCs w:val="28"/>
        </w:rPr>
        <w:t>为财政拨款收入</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与</w:t>
      </w:r>
      <w:r>
        <w:rPr>
          <w:rFonts w:ascii="Arial" w:hAnsi="仿宋" w:eastAsia="仿宋" w:cs="Arial"/>
          <w:color w:val="000000"/>
          <w:kern w:val="0"/>
          <w:sz w:val="28"/>
          <w:szCs w:val="28"/>
        </w:rPr>
        <w:t>2020年相比，财政拨款收入总计增加</w:t>
      </w:r>
      <w:r>
        <w:rPr>
          <w:rFonts w:hint="eastAsia" w:ascii="Arial" w:hAnsi="仿宋" w:eastAsia="仿宋" w:cs="Arial"/>
          <w:color w:val="000000"/>
          <w:kern w:val="0"/>
          <w:sz w:val="28"/>
          <w:szCs w:val="28"/>
          <w:lang w:val="en-US" w:eastAsia="zh-CN"/>
        </w:rPr>
        <w:t>1</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006.79</w:t>
      </w:r>
      <w:r>
        <w:rPr>
          <w:rFonts w:ascii="Arial" w:hAnsi="仿宋" w:eastAsia="仿宋" w:cs="Arial"/>
          <w:color w:val="000000"/>
          <w:kern w:val="0"/>
          <w:sz w:val="28"/>
          <w:szCs w:val="28"/>
        </w:rPr>
        <w:t>万元，增长</w:t>
      </w:r>
      <w:r>
        <w:rPr>
          <w:rFonts w:hint="eastAsia" w:ascii="Arial" w:hAnsi="仿宋" w:eastAsia="仿宋" w:cs="Arial"/>
          <w:color w:val="000000"/>
          <w:kern w:val="0"/>
          <w:sz w:val="28"/>
          <w:szCs w:val="28"/>
          <w:lang w:val="en-US" w:eastAsia="zh-CN"/>
        </w:rPr>
        <w:t>29</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11</w:t>
      </w:r>
      <w:r>
        <w:rPr>
          <w:rFonts w:ascii="Arial" w:hAnsi="仿宋" w:eastAsia="仿宋" w:cs="Arial"/>
          <w:color w:val="000000"/>
          <w:kern w:val="0"/>
          <w:sz w:val="28"/>
          <w:szCs w:val="28"/>
        </w:rPr>
        <w:t>％</w:t>
      </w:r>
      <w:r>
        <w:rPr>
          <w:rFonts w:hint="eastAsia" w:ascii="Arial" w:hAnsi="仿宋" w:eastAsia="仿宋" w:cs="Arial"/>
          <w:color w:val="000000"/>
          <w:kern w:val="0"/>
          <w:sz w:val="28"/>
          <w:szCs w:val="28"/>
        </w:rPr>
        <w:t>。</w:t>
      </w:r>
    </w:p>
    <w:p>
      <w:pPr>
        <w:spacing w:before="156" w:beforeLines="50" w:after="156" w:afterLines="50" w:line="360" w:lineRule="auto"/>
        <w:ind w:firstLine="560" w:firstLineChars="200"/>
        <w:outlineLvl w:val="1"/>
        <w:rPr>
          <w:rFonts w:ascii="Arial" w:hAnsi="仿宋" w:eastAsia="仿宋" w:cs="Arial"/>
          <w:b/>
          <w:color w:val="000000"/>
          <w:kern w:val="0"/>
          <w:sz w:val="28"/>
          <w:szCs w:val="28"/>
        </w:rPr>
      </w:pPr>
      <w:r>
        <w:rPr>
          <w:rFonts w:hint="eastAsia" w:ascii="Arial" w:hAnsi="仿宋" w:eastAsia="仿宋" w:cs="Arial"/>
          <w:color w:val="000000"/>
          <w:kern w:val="0"/>
          <w:sz w:val="28"/>
          <w:szCs w:val="28"/>
        </w:rPr>
        <w:t>2</w:t>
      </w:r>
      <w:r>
        <w:rPr>
          <w:rFonts w:ascii="Arial" w:hAnsi="仿宋" w:eastAsia="仿宋" w:cs="Arial"/>
          <w:b/>
          <w:color w:val="000000"/>
          <w:kern w:val="0"/>
          <w:sz w:val="28"/>
          <w:szCs w:val="28"/>
        </w:rPr>
        <w:t>.支出总体情况</w:t>
      </w:r>
    </w:p>
    <w:p>
      <w:pPr>
        <w:spacing w:before="156" w:beforeLines="50" w:after="156" w:afterLines="50" w:line="360" w:lineRule="auto"/>
        <w:ind w:firstLine="560" w:firstLineChars="200"/>
        <w:outlineLvl w:val="1"/>
        <w:rPr>
          <w:rFonts w:ascii="Arial" w:hAnsi="仿宋" w:eastAsia="仿宋" w:cs="Arial"/>
          <w:color w:val="000000"/>
          <w:kern w:val="0"/>
          <w:sz w:val="28"/>
          <w:szCs w:val="28"/>
        </w:rPr>
      </w:pPr>
      <w:r>
        <w:rPr>
          <w:rFonts w:ascii="Arial" w:hAnsi="仿宋" w:eastAsia="仿宋" w:cs="Arial"/>
          <w:color w:val="000000"/>
          <w:kern w:val="0"/>
          <w:sz w:val="28"/>
          <w:szCs w:val="28"/>
        </w:rPr>
        <w:t>2021年度支出合计</w:t>
      </w:r>
      <w:r>
        <w:rPr>
          <w:rFonts w:hint="eastAsia" w:ascii="Arial" w:hAnsi="仿宋" w:eastAsia="仿宋" w:cs="Arial"/>
          <w:color w:val="000000"/>
          <w:kern w:val="0"/>
          <w:sz w:val="28"/>
          <w:szCs w:val="28"/>
        </w:rPr>
        <w:t>5,402.87</w:t>
      </w:r>
      <w:r>
        <w:rPr>
          <w:rFonts w:ascii="Arial" w:hAnsi="仿宋" w:eastAsia="仿宋" w:cs="Arial"/>
          <w:color w:val="000000"/>
          <w:kern w:val="0"/>
          <w:sz w:val="28"/>
          <w:szCs w:val="28"/>
        </w:rPr>
        <w:t>万元，其中：基本支出</w:t>
      </w:r>
      <w:r>
        <w:rPr>
          <w:rFonts w:hint="eastAsia" w:ascii="Arial" w:hAnsi="仿宋" w:eastAsia="仿宋" w:cs="Arial"/>
          <w:color w:val="000000"/>
          <w:kern w:val="0"/>
          <w:sz w:val="28"/>
          <w:szCs w:val="28"/>
        </w:rPr>
        <w:t xml:space="preserve">1,006.64 </w:t>
      </w:r>
      <w:r>
        <w:rPr>
          <w:rFonts w:ascii="Arial" w:hAnsi="仿宋" w:eastAsia="仿宋" w:cs="Arial"/>
          <w:color w:val="000000"/>
          <w:kern w:val="0"/>
          <w:sz w:val="28"/>
          <w:szCs w:val="28"/>
        </w:rPr>
        <w:t>万元，占比</w:t>
      </w:r>
      <w:r>
        <w:rPr>
          <w:rFonts w:hint="eastAsia" w:ascii="Arial" w:hAnsi="仿宋" w:eastAsia="仿宋" w:cs="Arial"/>
          <w:color w:val="000000"/>
          <w:kern w:val="0"/>
          <w:sz w:val="28"/>
          <w:szCs w:val="28"/>
          <w:highlight w:val="none"/>
          <w:lang w:val="en-US" w:eastAsia="zh-CN"/>
        </w:rPr>
        <w:t>18</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63</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rPr>
        <w:t>其中：人员经费</w:t>
      </w:r>
      <w:r>
        <w:rPr>
          <w:rFonts w:ascii="Arial" w:hAnsi="仿宋" w:eastAsia="仿宋" w:cs="Arial"/>
          <w:color w:val="000000"/>
          <w:kern w:val="0"/>
          <w:sz w:val="28"/>
          <w:szCs w:val="28"/>
        </w:rPr>
        <w:t>9</w:t>
      </w:r>
      <w:r>
        <w:rPr>
          <w:rFonts w:hint="eastAsia" w:ascii="Arial" w:hAnsi="仿宋" w:eastAsia="仿宋" w:cs="Arial"/>
          <w:color w:val="000000"/>
          <w:kern w:val="0"/>
          <w:sz w:val="28"/>
          <w:szCs w:val="28"/>
          <w:lang w:val="en-US" w:eastAsia="zh-CN"/>
        </w:rPr>
        <w:t>47</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7</w:t>
      </w:r>
      <w:r>
        <w:rPr>
          <w:rFonts w:ascii="Arial" w:hAnsi="仿宋" w:eastAsia="仿宋" w:cs="Arial"/>
          <w:color w:val="000000"/>
          <w:kern w:val="0"/>
          <w:sz w:val="28"/>
          <w:szCs w:val="28"/>
        </w:rPr>
        <w:t>7万元，公用经费</w:t>
      </w:r>
      <w:r>
        <w:rPr>
          <w:rFonts w:hint="eastAsia" w:ascii="Arial" w:hAnsi="仿宋" w:eastAsia="仿宋" w:cs="Arial"/>
          <w:color w:val="000000"/>
          <w:kern w:val="0"/>
          <w:sz w:val="28"/>
          <w:szCs w:val="28"/>
          <w:lang w:val="en-US" w:eastAsia="zh-CN"/>
        </w:rPr>
        <w:t>58</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87</w:t>
      </w:r>
      <w:r>
        <w:rPr>
          <w:rFonts w:ascii="Arial" w:hAnsi="仿宋" w:eastAsia="仿宋" w:cs="Arial"/>
          <w:color w:val="000000"/>
          <w:kern w:val="0"/>
          <w:sz w:val="28"/>
          <w:szCs w:val="28"/>
        </w:rPr>
        <w:t>万元。</w:t>
      </w:r>
      <w:r>
        <w:rPr>
          <w:rFonts w:hint="eastAsia" w:ascii="Arial" w:hAnsi="仿宋" w:eastAsia="仿宋" w:cs="Arial"/>
          <w:color w:val="000000"/>
          <w:kern w:val="0"/>
          <w:sz w:val="28"/>
          <w:szCs w:val="28"/>
        </w:rPr>
        <w:t>2</w:t>
      </w:r>
      <w:r>
        <w:rPr>
          <w:rFonts w:ascii="Arial" w:hAnsi="仿宋" w:eastAsia="仿宋" w:cs="Arial"/>
          <w:color w:val="000000"/>
          <w:kern w:val="0"/>
          <w:sz w:val="28"/>
          <w:szCs w:val="28"/>
        </w:rPr>
        <w:t>020年</w:t>
      </w:r>
      <w:r>
        <w:rPr>
          <w:rFonts w:hint="eastAsia" w:ascii="Arial" w:hAnsi="仿宋" w:eastAsia="仿宋" w:cs="Arial"/>
          <w:color w:val="000000"/>
          <w:kern w:val="0"/>
          <w:sz w:val="28"/>
          <w:szCs w:val="28"/>
        </w:rPr>
        <w:t>基本支出</w:t>
      </w:r>
      <w:r>
        <w:rPr>
          <w:rFonts w:hint="eastAsia" w:ascii="Arial" w:hAnsi="仿宋" w:eastAsia="仿宋" w:cs="Arial"/>
          <w:color w:val="000000"/>
          <w:kern w:val="0"/>
          <w:sz w:val="28"/>
          <w:szCs w:val="28"/>
          <w:lang w:val="en-US" w:eastAsia="zh-CN"/>
        </w:rPr>
        <w:t>966</w:t>
      </w:r>
      <w:r>
        <w:rPr>
          <w:rFonts w:ascii="Arial" w:hAnsi="仿宋" w:eastAsia="仿宋" w:cs="Arial"/>
          <w:color w:val="000000"/>
          <w:kern w:val="0"/>
          <w:sz w:val="28"/>
          <w:szCs w:val="28"/>
        </w:rPr>
        <w:t>.14万元</w:t>
      </w:r>
      <w:r>
        <w:rPr>
          <w:rFonts w:hint="eastAsia" w:ascii="Arial" w:hAnsi="仿宋" w:eastAsia="仿宋" w:cs="Arial"/>
          <w:color w:val="000000"/>
          <w:kern w:val="0"/>
          <w:sz w:val="28"/>
          <w:szCs w:val="28"/>
        </w:rPr>
        <w:t>,与2</w:t>
      </w:r>
      <w:r>
        <w:rPr>
          <w:rFonts w:ascii="Arial" w:hAnsi="仿宋" w:eastAsia="仿宋" w:cs="Arial"/>
          <w:color w:val="000000"/>
          <w:kern w:val="0"/>
          <w:sz w:val="28"/>
          <w:szCs w:val="28"/>
        </w:rPr>
        <w:t>020年相比，基本支出</w:t>
      </w:r>
      <w:r>
        <w:rPr>
          <w:rFonts w:hint="eastAsia" w:ascii="Arial" w:hAnsi="仿宋" w:eastAsia="仿宋" w:cs="Arial"/>
          <w:color w:val="000000"/>
          <w:kern w:val="0"/>
          <w:sz w:val="28"/>
          <w:szCs w:val="28"/>
        </w:rPr>
        <w:t>增加</w:t>
      </w:r>
      <w:r>
        <w:rPr>
          <w:rFonts w:hint="eastAsia" w:ascii="Arial" w:hAnsi="仿宋" w:eastAsia="仿宋" w:cs="Arial"/>
          <w:color w:val="000000"/>
          <w:kern w:val="0"/>
          <w:sz w:val="28"/>
          <w:szCs w:val="28"/>
          <w:lang w:val="en-US" w:eastAsia="zh-CN"/>
        </w:rPr>
        <w:t>40</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50</w:t>
      </w:r>
      <w:r>
        <w:rPr>
          <w:rFonts w:ascii="Arial" w:hAnsi="仿宋" w:eastAsia="仿宋" w:cs="Arial"/>
          <w:color w:val="000000"/>
          <w:kern w:val="0"/>
          <w:sz w:val="28"/>
          <w:szCs w:val="28"/>
        </w:rPr>
        <w:t>万元。</w:t>
      </w:r>
    </w:p>
    <w:p>
      <w:pPr>
        <w:spacing w:before="156" w:beforeLines="50" w:after="156" w:afterLines="50" w:line="360" w:lineRule="auto"/>
        <w:ind w:firstLine="560" w:firstLineChars="200"/>
        <w:outlineLvl w:val="1"/>
        <w:rPr>
          <w:rFonts w:ascii="Arial" w:hAnsi="仿宋" w:eastAsia="仿宋" w:cs="Arial"/>
          <w:color w:val="000000"/>
          <w:kern w:val="0"/>
          <w:sz w:val="28"/>
          <w:szCs w:val="28"/>
        </w:rPr>
      </w:pPr>
      <w:r>
        <w:rPr>
          <w:rFonts w:hint="eastAsia" w:ascii="Arial" w:hAnsi="仿宋" w:eastAsia="仿宋" w:cs="Arial"/>
          <w:color w:val="000000"/>
          <w:kern w:val="0"/>
          <w:sz w:val="28"/>
          <w:szCs w:val="28"/>
        </w:rPr>
        <w:t>2</w:t>
      </w:r>
      <w:r>
        <w:rPr>
          <w:rFonts w:ascii="Arial" w:hAnsi="仿宋" w:eastAsia="仿宋" w:cs="Arial"/>
          <w:color w:val="000000"/>
          <w:kern w:val="0"/>
          <w:sz w:val="28"/>
          <w:szCs w:val="28"/>
        </w:rPr>
        <w:t>021年度项目支出</w:t>
      </w:r>
      <w:r>
        <w:rPr>
          <w:rFonts w:hint="eastAsia" w:ascii="Arial" w:hAnsi="仿宋" w:eastAsia="仿宋" w:cs="Arial"/>
          <w:color w:val="000000"/>
          <w:kern w:val="0"/>
          <w:sz w:val="28"/>
          <w:szCs w:val="28"/>
        </w:rPr>
        <w:t>4,396.23</w:t>
      </w:r>
      <w:r>
        <w:rPr>
          <w:rFonts w:ascii="Arial" w:hAnsi="仿宋" w:eastAsia="仿宋" w:cs="Arial"/>
          <w:color w:val="000000"/>
          <w:kern w:val="0"/>
          <w:sz w:val="28"/>
          <w:szCs w:val="28"/>
        </w:rPr>
        <w:t>万元，</w:t>
      </w:r>
      <w:r>
        <w:rPr>
          <w:rFonts w:ascii="Arial" w:hAnsi="仿宋" w:eastAsia="仿宋" w:cs="Arial"/>
          <w:color w:val="000000"/>
          <w:kern w:val="0"/>
          <w:sz w:val="28"/>
          <w:szCs w:val="28"/>
          <w:highlight w:val="none"/>
        </w:rPr>
        <w:t>占比</w:t>
      </w:r>
      <w:r>
        <w:rPr>
          <w:rFonts w:hint="eastAsia" w:ascii="Arial" w:hAnsi="仿宋" w:eastAsia="仿宋" w:cs="Arial"/>
          <w:color w:val="000000"/>
          <w:kern w:val="0"/>
          <w:sz w:val="28"/>
          <w:szCs w:val="28"/>
          <w:highlight w:val="none"/>
          <w:lang w:val="en-US" w:eastAsia="zh-CN"/>
        </w:rPr>
        <w:t>81</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37</w:t>
      </w:r>
      <w:r>
        <w:rPr>
          <w:rFonts w:ascii="Arial" w:hAnsi="仿宋" w:eastAsia="仿宋" w:cs="Arial"/>
          <w:color w:val="000000"/>
          <w:kern w:val="0"/>
          <w:sz w:val="28"/>
          <w:szCs w:val="28"/>
          <w:highlight w:val="none"/>
        </w:rPr>
        <w:t>％</w:t>
      </w:r>
      <w:r>
        <w:rPr>
          <w:rFonts w:ascii="Arial" w:hAnsi="仿宋" w:eastAsia="仿宋" w:cs="Arial"/>
          <w:color w:val="000000"/>
          <w:kern w:val="0"/>
          <w:sz w:val="28"/>
          <w:szCs w:val="28"/>
        </w:rPr>
        <w:t>。</w:t>
      </w:r>
      <w:r>
        <w:rPr>
          <w:rFonts w:hint="eastAsia" w:ascii="Arial" w:hAnsi="仿宋" w:eastAsia="仿宋" w:cs="Arial"/>
          <w:color w:val="000000"/>
          <w:kern w:val="0"/>
          <w:sz w:val="28"/>
          <w:szCs w:val="28"/>
        </w:rPr>
        <w:t>2</w:t>
      </w:r>
      <w:r>
        <w:rPr>
          <w:rFonts w:ascii="Arial" w:hAnsi="仿宋" w:eastAsia="仿宋" w:cs="Arial"/>
          <w:color w:val="000000"/>
          <w:kern w:val="0"/>
          <w:sz w:val="28"/>
          <w:szCs w:val="28"/>
        </w:rPr>
        <w:t>020年度</w:t>
      </w:r>
      <w:r>
        <w:rPr>
          <w:rFonts w:hint="eastAsia" w:ascii="Arial" w:hAnsi="仿宋" w:eastAsia="仿宋" w:cs="Arial"/>
          <w:color w:val="000000"/>
          <w:kern w:val="0"/>
          <w:sz w:val="28"/>
          <w:szCs w:val="28"/>
        </w:rPr>
        <w:t>项目支出</w:t>
      </w:r>
      <w:r>
        <w:rPr>
          <w:rFonts w:hint="eastAsia" w:ascii="Arial" w:hAnsi="仿宋" w:eastAsia="仿宋" w:cs="Arial"/>
          <w:color w:val="000000"/>
          <w:kern w:val="0"/>
          <w:sz w:val="28"/>
          <w:szCs w:val="28"/>
          <w:lang w:val="en-US" w:eastAsia="zh-CN"/>
        </w:rPr>
        <w:t>6</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587</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26</w:t>
      </w:r>
      <w:r>
        <w:rPr>
          <w:rFonts w:ascii="Arial" w:hAnsi="仿宋" w:eastAsia="仿宋" w:cs="Arial"/>
          <w:color w:val="000000"/>
          <w:kern w:val="0"/>
          <w:sz w:val="28"/>
          <w:szCs w:val="28"/>
        </w:rPr>
        <w:t>万元</w:t>
      </w:r>
      <w:r>
        <w:rPr>
          <w:rFonts w:hint="eastAsia" w:ascii="Arial" w:hAnsi="仿宋" w:eastAsia="仿宋" w:cs="Arial"/>
          <w:color w:val="000000"/>
          <w:kern w:val="0"/>
          <w:sz w:val="28"/>
          <w:szCs w:val="28"/>
        </w:rPr>
        <w:t>,</w:t>
      </w:r>
      <w:r>
        <w:rPr>
          <w:rFonts w:ascii="Arial" w:hAnsi="仿宋" w:eastAsia="仿宋" w:cs="Arial"/>
          <w:color w:val="000000"/>
          <w:kern w:val="0"/>
          <w:sz w:val="28"/>
          <w:szCs w:val="28"/>
        </w:rPr>
        <w:t>与</w:t>
      </w:r>
      <w:r>
        <w:rPr>
          <w:rFonts w:hint="eastAsia" w:ascii="Arial" w:hAnsi="仿宋" w:eastAsia="仿宋" w:cs="Arial"/>
          <w:color w:val="000000"/>
          <w:kern w:val="0"/>
          <w:sz w:val="28"/>
          <w:szCs w:val="28"/>
        </w:rPr>
        <w:t>2</w:t>
      </w:r>
      <w:r>
        <w:rPr>
          <w:rFonts w:ascii="Arial" w:hAnsi="仿宋" w:eastAsia="仿宋" w:cs="Arial"/>
          <w:color w:val="000000"/>
          <w:kern w:val="0"/>
          <w:sz w:val="28"/>
          <w:szCs w:val="28"/>
        </w:rPr>
        <w:t>020年度相比，项目支出</w:t>
      </w:r>
      <w:r>
        <w:rPr>
          <w:rFonts w:hint="eastAsia" w:ascii="Arial" w:hAnsi="仿宋" w:eastAsia="仿宋" w:cs="Arial"/>
          <w:color w:val="000000"/>
          <w:kern w:val="0"/>
          <w:sz w:val="28"/>
          <w:szCs w:val="28"/>
          <w:lang w:val="en-US" w:eastAsia="zh-CN"/>
        </w:rPr>
        <w:t>减少2</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191</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03</w:t>
      </w:r>
      <w:r>
        <w:rPr>
          <w:rFonts w:ascii="Arial" w:hAnsi="仿宋" w:eastAsia="仿宋" w:cs="Arial"/>
          <w:color w:val="000000"/>
          <w:kern w:val="0"/>
          <w:sz w:val="28"/>
          <w:szCs w:val="28"/>
        </w:rPr>
        <w:t>万元。</w:t>
      </w:r>
    </w:p>
    <w:p>
      <w:pPr>
        <w:spacing w:before="156" w:beforeLines="50" w:after="156" w:afterLines="50" w:line="360" w:lineRule="auto"/>
        <w:ind w:firstLine="560" w:firstLineChars="200"/>
        <w:outlineLvl w:val="1"/>
        <w:rPr>
          <w:rFonts w:ascii="Arial" w:hAnsi="仿宋" w:eastAsia="仿宋" w:cs="Arial"/>
          <w:b/>
          <w:color w:val="000000"/>
          <w:kern w:val="0"/>
          <w:sz w:val="28"/>
          <w:szCs w:val="28"/>
        </w:rPr>
      </w:pPr>
      <w:r>
        <w:rPr>
          <w:rFonts w:ascii="Arial" w:hAnsi="仿宋" w:eastAsia="仿宋" w:cs="Arial"/>
          <w:color w:val="000000"/>
          <w:kern w:val="0"/>
          <w:sz w:val="28"/>
          <w:szCs w:val="28"/>
        </w:rPr>
        <w:t>3.</w:t>
      </w:r>
      <w:r>
        <w:rPr>
          <w:rFonts w:hint="eastAsia" w:ascii="Arial" w:hAnsi="仿宋" w:eastAsia="仿宋" w:cs="Arial"/>
          <w:b/>
          <w:color w:val="000000"/>
          <w:kern w:val="0"/>
          <w:sz w:val="28"/>
          <w:szCs w:val="28"/>
        </w:rPr>
        <w:t>机关</w:t>
      </w:r>
      <w:r>
        <w:rPr>
          <w:rFonts w:ascii="Arial" w:hAnsi="仿宋" w:eastAsia="仿宋" w:cs="Arial"/>
          <w:b/>
          <w:color w:val="000000"/>
          <w:kern w:val="0"/>
          <w:sz w:val="28"/>
          <w:szCs w:val="28"/>
        </w:rPr>
        <w:t>运行经费情况</w:t>
      </w:r>
    </w:p>
    <w:p>
      <w:pPr>
        <w:spacing w:before="156" w:beforeLines="50" w:after="156" w:afterLines="50" w:line="360" w:lineRule="auto"/>
        <w:ind w:firstLine="560" w:firstLineChars="200"/>
        <w:outlineLvl w:val="1"/>
        <w:rPr>
          <w:rFonts w:ascii="Arial" w:hAnsi="仿宋" w:eastAsia="仿宋" w:cs="Arial"/>
          <w:color w:val="000000"/>
          <w:kern w:val="0"/>
          <w:sz w:val="28"/>
          <w:szCs w:val="28"/>
        </w:rPr>
      </w:pPr>
      <w:r>
        <w:rPr>
          <w:rFonts w:ascii="Arial" w:hAnsi="仿宋" w:eastAsia="仿宋" w:cs="Arial"/>
          <w:color w:val="000000"/>
          <w:kern w:val="0"/>
          <w:sz w:val="28"/>
          <w:szCs w:val="28"/>
        </w:rPr>
        <w:t>我单位2021年机关运行经费支出</w:t>
      </w:r>
      <w:r>
        <w:rPr>
          <w:rFonts w:hint="eastAsia" w:ascii="Arial" w:hAnsi="仿宋" w:eastAsia="仿宋" w:cs="Arial"/>
          <w:color w:val="000000"/>
          <w:kern w:val="0"/>
          <w:sz w:val="28"/>
          <w:szCs w:val="28"/>
          <w:lang w:val="en-US" w:eastAsia="zh-CN"/>
        </w:rPr>
        <w:t>58</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87</w:t>
      </w:r>
      <w:r>
        <w:rPr>
          <w:rFonts w:ascii="Arial" w:hAnsi="仿宋" w:eastAsia="仿宋" w:cs="Arial"/>
          <w:color w:val="000000"/>
          <w:kern w:val="0"/>
          <w:sz w:val="28"/>
          <w:szCs w:val="28"/>
        </w:rPr>
        <w:t>万元，202</w:t>
      </w:r>
      <w:r>
        <w:rPr>
          <w:rFonts w:hint="eastAsia" w:ascii="Arial" w:hAnsi="仿宋" w:eastAsia="仿宋" w:cs="Arial"/>
          <w:color w:val="000000"/>
          <w:kern w:val="0"/>
          <w:sz w:val="28"/>
          <w:szCs w:val="28"/>
          <w:lang w:val="en-US" w:eastAsia="zh-CN"/>
        </w:rPr>
        <w:t>0</w:t>
      </w:r>
      <w:r>
        <w:rPr>
          <w:rFonts w:ascii="Arial" w:hAnsi="仿宋" w:eastAsia="仿宋" w:cs="Arial"/>
          <w:color w:val="000000"/>
          <w:kern w:val="0"/>
          <w:sz w:val="28"/>
          <w:szCs w:val="28"/>
        </w:rPr>
        <w:t>年机关运行经费支出</w:t>
      </w:r>
      <w:r>
        <w:rPr>
          <w:rFonts w:hint="eastAsia" w:ascii="Arial" w:hAnsi="仿宋" w:eastAsia="仿宋" w:cs="Arial"/>
          <w:color w:val="000000"/>
          <w:kern w:val="0"/>
          <w:sz w:val="28"/>
          <w:szCs w:val="28"/>
          <w:lang w:val="en-US" w:eastAsia="zh-CN"/>
        </w:rPr>
        <w:t>为283.99万元，</w:t>
      </w:r>
      <w:r>
        <w:rPr>
          <w:rFonts w:ascii="Arial" w:hAnsi="仿宋" w:eastAsia="仿宋" w:cs="Arial"/>
          <w:color w:val="000000"/>
          <w:kern w:val="0"/>
          <w:sz w:val="28"/>
          <w:szCs w:val="28"/>
        </w:rPr>
        <w:t>比2020年</w:t>
      </w:r>
      <w:r>
        <w:rPr>
          <w:rFonts w:hint="eastAsia" w:ascii="Arial" w:hAnsi="仿宋" w:eastAsia="仿宋" w:cs="Arial"/>
          <w:color w:val="000000"/>
          <w:kern w:val="0"/>
          <w:sz w:val="28"/>
          <w:szCs w:val="28"/>
          <w:lang w:val="en-US" w:eastAsia="zh-CN"/>
        </w:rPr>
        <w:t>减少225</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12</w:t>
      </w:r>
      <w:r>
        <w:rPr>
          <w:rFonts w:ascii="Arial" w:hAnsi="仿宋" w:eastAsia="仿宋" w:cs="Arial"/>
          <w:color w:val="000000"/>
          <w:kern w:val="0"/>
          <w:sz w:val="28"/>
          <w:szCs w:val="28"/>
        </w:rPr>
        <w:t>万元，</w:t>
      </w:r>
      <w:r>
        <w:rPr>
          <w:rFonts w:hint="eastAsia" w:ascii="Arial" w:hAnsi="仿宋" w:eastAsia="仿宋" w:cs="Arial"/>
          <w:color w:val="000000"/>
          <w:kern w:val="0"/>
          <w:sz w:val="28"/>
          <w:szCs w:val="28"/>
          <w:lang w:val="en-US" w:eastAsia="zh-CN"/>
        </w:rPr>
        <w:t>减少79</w:t>
      </w:r>
      <w:r>
        <w:rPr>
          <w:rFonts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27</w:t>
      </w:r>
      <w:r>
        <w:rPr>
          <w:rFonts w:ascii="Arial" w:hAnsi="仿宋" w:eastAsia="仿宋" w:cs="Arial"/>
          <w:color w:val="000000"/>
          <w:kern w:val="0"/>
          <w:sz w:val="28"/>
          <w:szCs w:val="28"/>
        </w:rPr>
        <w:t>％。主要原因是：</w:t>
      </w:r>
      <w:r>
        <w:rPr>
          <w:rFonts w:hint="eastAsia" w:ascii="Arial" w:hAnsi="仿宋" w:eastAsia="仿宋" w:cs="Arial"/>
          <w:color w:val="000000"/>
          <w:kern w:val="0"/>
          <w:sz w:val="28"/>
          <w:szCs w:val="28"/>
          <w:lang w:val="en-US" w:eastAsia="zh-CN"/>
        </w:rPr>
        <w:t>我单位厉行勤俭节约</w:t>
      </w:r>
      <w:r>
        <w:rPr>
          <w:rFonts w:ascii="Arial" w:hAnsi="仿宋" w:eastAsia="仿宋" w:cs="Arial"/>
          <w:color w:val="000000"/>
          <w:kern w:val="0"/>
          <w:sz w:val="28"/>
          <w:szCs w:val="28"/>
        </w:rPr>
        <w:t>。</w:t>
      </w:r>
    </w:p>
    <w:p>
      <w:pPr>
        <w:spacing w:before="156" w:beforeLines="50" w:after="156" w:afterLines="50" w:line="360" w:lineRule="auto"/>
        <w:ind w:firstLine="560" w:firstLineChars="200"/>
        <w:outlineLvl w:val="1"/>
        <w:rPr>
          <w:rFonts w:ascii="Arial" w:hAnsi="仿宋" w:eastAsia="仿宋" w:cs="Arial"/>
          <w:b/>
          <w:color w:val="000000"/>
          <w:kern w:val="0"/>
          <w:sz w:val="28"/>
          <w:szCs w:val="28"/>
        </w:rPr>
      </w:pPr>
      <w:r>
        <w:rPr>
          <w:rFonts w:ascii="Arial" w:hAnsi="仿宋" w:eastAsia="仿宋" w:cs="Arial"/>
          <w:color w:val="000000"/>
          <w:kern w:val="0"/>
          <w:sz w:val="28"/>
          <w:szCs w:val="28"/>
        </w:rPr>
        <w:t>4.</w:t>
      </w:r>
      <w:r>
        <w:rPr>
          <w:rFonts w:hint="eastAsia" w:ascii="Arial" w:hAnsi="仿宋" w:eastAsia="仿宋" w:cs="Arial"/>
          <w:b/>
          <w:color w:val="000000"/>
          <w:kern w:val="0"/>
          <w:sz w:val="28"/>
          <w:szCs w:val="28"/>
        </w:rPr>
        <w:t>政府采购情况</w:t>
      </w:r>
    </w:p>
    <w:p>
      <w:pPr>
        <w:spacing w:before="156" w:beforeLines="50" w:after="156" w:afterLines="50" w:line="360" w:lineRule="auto"/>
        <w:ind w:firstLine="560" w:firstLineChars="200"/>
        <w:outlineLvl w:val="1"/>
        <w:rPr>
          <w:rFonts w:hint="eastAsia" w:ascii="Arial" w:hAnsi="仿宋" w:eastAsia="仿宋" w:cs="Arial"/>
          <w:color w:val="000000"/>
          <w:kern w:val="0"/>
          <w:sz w:val="28"/>
          <w:szCs w:val="28"/>
          <w:highlight w:val="none"/>
          <w:lang w:eastAsia="zh-CN"/>
        </w:rPr>
      </w:pPr>
      <w:r>
        <w:rPr>
          <w:rFonts w:ascii="Arial" w:hAnsi="仿宋" w:eastAsia="仿宋" w:cs="Arial"/>
          <w:color w:val="000000"/>
          <w:kern w:val="0"/>
          <w:sz w:val="28"/>
          <w:szCs w:val="28"/>
          <w:highlight w:val="none"/>
        </w:rPr>
        <w:t>2021年度政府采购支出总额</w:t>
      </w:r>
      <w:r>
        <w:rPr>
          <w:rFonts w:hint="eastAsia" w:ascii="Arial" w:hAnsi="仿宋" w:eastAsia="仿宋" w:cs="Arial"/>
          <w:color w:val="000000"/>
          <w:kern w:val="0"/>
          <w:sz w:val="28"/>
          <w:szCs w:val="28"/>
          <w:highlight w:val="none"/>
          <w:lang w:val="en-US" w:eastAsia="zh-CN"/>
        </w:rPr>
        <w:t>0</w:t>
      </w:r>
      <w:r>
        <w:rPr>
          <w:rFonts w:ascii="Arial" w:hAnsi="仿宋" w:eastAsia="仿宋" w:cs="Arial"/>
          <w:color w:val="000000"/>
          <w:kern w:val="0"/>
          <w:sz w:val="28"/>
          <w:szCs w:val="28"/>
          <w:highlight w:val="none"/>
        </w:rPr>
        <w:t>.</w:t>
      </w:r>
      <w:r>
        <w:rPr>
          <w:rFonts w:hint="eastAsia" w:ascii="Arial" w:hAnsi="仿宋" w:eastAsia="仿宋" w:cs="Arial"/>
          <w:color w:val="000000"/>
          <w:kern w:val="0"/>
          <w:sz w:val="28"/>
          <w:szCs w:val="28"/>
          <w:highlight w:val="none"/>
          <w:lang w:val="en-US" w:eastAsia="zh-CN"/>
        </w:rPr>
        <w:t>00</w:t>
      </w:r>
      <w:r>
        <w:rPr>
          <w:rFonts w:ascii="Arial" w:hAnsi="仿宋" w:eastAsia="仿宋" w:cs="Arial"/>
          <w:color w:val="000000"/>
          <w:kern w:val="0"/>
          <w:sz w:val="28"/>
          <w:szCs w:val="28"/>
          <w:highlight w:val="none"/>
        </w:rPr>
        <w:t>万元</w:t>
      </w:r>
      <w:r>
        <w:rPr>
          <w:rFonts w:hint="eastAsia" w:ascii="Arial" w:hAnsi="仿宋" w:eastAsia="仿宋" w:cs="Arial"/>
          <w:color w:val="000000"/>
          <w:kern w:val="0"/>
          <w:sz w:val="28"/>
          <w:szCs w:val="28"/>
          <w:highlight w:val="none"/>
          <w:lang w:eastAsia="zh-CN"/>
        </w:rPr>
        <w:t>。</w:t>
      </w:r>
    </w:p>
    <w:bookmarkEnd w:id="1"/>
    <w:bookmarkEnd w:id="2"/>
    <w:bookmarkEnd w:id="3"/>
    <w:bookmarkEnd w:id="4"/>
    <w:bookmarkEnd w:id="5"/>
    <w:bookmarkEnd w:id="6"/>
    <w:bookmarkEnd w:id="7"/>
    <w:p>
      <w:pPr>
        <w:pStyle w:val="3"/>
        <w:spacing w:before="156" w:beforeLines="50" w:after="156" w:afterLines="50" w:line="360" w:lineRule="auto"/>
        <w:ind w:firstLine="643" w:firstLineChars="200"/>
        <w:outlineLvl w:val="0"/>
        <w:rPr>
          <w:rFonts w:ascii="仿宋" w:hAnsi="仿宋" w:eastAsia="仿宋" w:cs="仿宋"/>
          <w:b/>
          <w:bCs/>
          <w:sz w:val="32"/>
          <w:szCs w:val="32"/>
        </w:rPr>
      </w:pPr>
      <w:bookmarkStart w:id="8" w:name="_Toc107266304"/>
      <w:bookmarkStart w:id="9" w:name="_Toc487897936"/>
      <w:r>
        <w:rPr>
          <w:rFonts w:hint="eastAsia" w:ascii="仿宋" w:hAnsi="仿宋" w:eastAsia="仿宋" w:cs="仿宋"/>
          <w:b/>
          <w:bCs/>
          <w:sz w:val="32"/>
          <w:szCs w:val="32"/>
        </w:rPr>
        <w:t>二、</w:t>
      </w:r>
      <w:bookmarkEnd w:id="8"/>
      <w:r>
        <w:rPr>
          <w:rFonts w:hint="eastAsia" w:ascii="仿宋" w:hAnsi="仿宋" w:eastAsia="仿宋" w:cs="仿宋"/>
          <w:b/>
          <w:bCs/>
          <w:sz w:val="32"/>
          <w:szCs w:val="32"/>
        </w:rPr>
        <w:t>部门整体支出绩效实现情况</w:t>
      </w:r>
    </w:p>
    <w:p>
      <w:pPr>
        <w:pStyle w:val="3"/>
        <w:spacing w:before="156" w:beforeLines="50" w:after="156" w:afterLines="50" w:line="360" w:lineRule="auto"/>
        <w:ind w:right="442" w:firstLine="562" w:firstLineChars="200"/>
        <w:outlineLvl w:val="1"/>
        <w:rPr>
          <w:rFonts w:ascii="仿宋" w:hAnsi="仿宋" w:eastAsia="仿宋" w:cs="仿宋"/>
          <w:b/>
          <w:sz w:val="28"/>
          <w:szCs w:val="28"/>
        </w:rPr>
      </w:pPr>
      <w:bookmarkStart w:id="10" w:name="_Toc107266305"/>
      <w:r>
        <w:rPr>
          <w:rFonts w:hint="eastAsia" w:ascii="仿宋" w:hAnsi="仿宋" w:eastAsia="仿宋" w:cs="仿宋"/>
          <w:b/>
          <w:sz w:val="28"/>
          <w:szCs w:val="28"/>
        </w:rPr>
        <w:t>（一）</w:t>
      </w:r>
      <w:bookmarkEnd w:id="10"/>
      <w:r>
        <w:rPr>
          <w:rFonts w:hint="eastAsia" w:ascii="仿宋" w:hAnsi="仿宋" w:eastAsia="仿宋" w:cs="仿宋"/>
          <w:b/>
          <w:sz w:val="28"/>
          <w:szCs w:val="28"/>
        </w:rPr>
        <w:t>履职完成情况</w:t>
      </w:r>
    </w:p>
    <w:bookmarkEnd w:id="9"/>
    <w:p>
      <w:pPr>
        <w:spacing w:before="156" w:beforeLines="50" w:after="156" w:afterLines="50" w:line="360" w:lineRule="auto"/>
        <w:ind w:firstLine="562" w:firstLineChars="200"/>
        <w:jc w:val="left"/>
        <w:outlineLvl w:val="1"/>
        <w:rPr>
          <w:rFonts w:ascii="Arial" w:hAnsi="仿宋" w:eastAsia="仿宋" w:cs="Arial"/>
          <w:b/>
          <w:color w:val="000000"/>
          <w:kern w:val="0"/>
          <w:sz w:val="28"/>
          <w:szCs w:val="28"/>
        </w:rPr>
      </w:pPr>
      <w:bookmarkStart w:id="11" w:name="_Toc107266307"/>
      <w:r>
        <w:rPr>
          <w:rFonts w:hint="eastAsia" w:ascii="Arial" w:hAnsi="仿宋" w:eastAsia="仿宋" w:cs="Arial"/>
          <w:b/>
          <w:color w:val="000000"/>
          <w:kern w:val="0"/>
          <w:sz w:val="28"/>
          <w:szCs w:val="28"/>
        </w:rPr>
        <w:t>1</w:t>
      </w:r>
      <w:r>
        <w:rPr>
          <w:rFonts w:ascii="Arial" w:hAnsi="仿宋" w:eastAsia="仿宋" w:cs="Arial"/>
          <w:b/>
          <w:color w:val="000000"/>
          <w:kern w:val="0"/>
          <w:sz w:val="28"/>
          <w:szCs w:val="28"/>
        </w:rPr>
        <w:t>.</w:t>
      </w:r>
      <w:r>
        <w:rPr>
          <w:rFonts w:hint="eastAsia" w:ascii="Arial" w:hAnsi="仿宋" w:eastAsia="仿宋" w:cs="Arial"/>
          <w:b/>
          <w:color w:val="000000"/>
          <w:kern w:val="0"/>
          <w:sz w:val="28"/>
          <w:szCs w:val="28"/>
        </w:rPr>
        <w:t>农村饮水安全巩固提升工程建管方面完成情况</w:t>
      </w:r>
    </w:p>
    <w:p>
      <w:p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在2019年已经实现农村饮水安全“全覆盖”基础上，</w:t>
      </w:r>
      <w:r>
        <w:rPr>
          <w:rFonts w:hint="eastAsia" w:ascii="Arial" w:hAnsi="仿宋" w:eastAsia="仿宋" w:cs="Arial"/>
          <w:color w:val="000000"/>
          <w:kern w:val="0"/>
          <w:sz w:val="28"/>
          <w:szCs w:val="28"/>
          <w:lang w:val="en-US" w:eastAsia="zh-CN"/>
        </w:rPr>
        <w:t>持续开展</w:t>
      </w:r>
      <w:r>
        <w:rPr>
          <w:rFonts w:hint="eastAsia" w:ascii="Arial" w:hAnsi="仿宋" w:eastAsia="仿宋" w:cs="Arial"/>
          <w:color w:val="000000"/>
          <w:kern w:val="0"/>
          <w:sz w:val="28"/>
          <w:szCs w:val="28"/>
        </w:rPr>
        <w:t>农村饮水安全工程</w:t>
      </w:r>
      <w:r>
        <w:rPr>
          <w:rFonts w:hint="eastAsia" w:ascii="Arial" w:hAnsi="仿宋" w:eastAsia="仿宋" w:cs="Arial"/>
          <w:color w:val="000000"/>
          <w:kern w:val="0"/>
          <w:sz w:val="28"/>
          <w:szCs w:val="28"/>
          <w:lang w:eastAsia="zh-CN"/>
        </w:rPr>
        <w:t>，</w:t>
      </w:r>
      <w:r>
        <w:rPr>
          <w:rFonts w:hint="eastAsia" w:ascii="Arial" w:hAnsi="仿宋" w:eastAsia="仿宋" w:cs="Arial"/>
          <w:color w:val="000000"/>
          <w:kern w:val="0"/>
          <w:sz w:val="28"/>
          <w:szCs w:val="28"/>
          <w:lang w:val="en-US" w:eastAsia="zh-CN"/>
        </w:rPr>
        <w:t>资金总投入2,100.00万元</w:t>
      </w:r>
      <w:r>
        <w:rPr>
          <w:rFonts w:hint="eastAsia" w:ascii="Arial" w:hAnsi="仿宋" w:eastAsia="仿宋" w:cs="Arial"/>
          <w:color w:val="000000"/>
          <w:kern w:val="0"/>
          <w:sz w:val="28"/>
          <w:szCs w:val="28"/>
        </w:rPr>
        <w:t>；</w:t>
      </w:r>
      <w:r>
        <w:rPr>
          <w:rFonts w:hint="eastAsia" w:ascii="Arial" w:hAnsi="仿宋" w:eastAsia="仿宋" w:cs="Arial"/>
          <w:color w:val="000000"/>
          <w:kern w:val="0"/>
          <w:sz w:val="28"/>
          <w:szCs w:val="28"/>
          <w:lang w:val="en-US" w:eastAsia="zh-CN"/>
        </w:rPr>
        <w:t>全面巩固提升农村饮水安全工程41处，惠及19267人；</w:t>
      </w:r>
      <w:r>
        <w:rPr>
          <w:rFonts w:hint="eastAsia" w:ascii="Arial" w:hAnsi="仿宋" w:eastAsia="仿宋" w:cs="Arial"/>
          <w:color w:val="000000"/>
          <w:kern w:val="0"/>
          <w:sz w:val="28"/>
          <w:szCs w:val="28"/>
        </w:rPr>
        <w:t>维修高家村镇</w:t>
      </w:r>
      <w:r>
        <w:rPr>
          <w:rFonts w:hint="eastAsia" w:ascii="Arial" w:hAnsi="仿宋" w:eastAsia="仿宋" w:cs="Arial"/>
          <w:color w:val="000000"/>
          <w:kern w:val="0"/>
          <w:sz w:val="28"/>
          <w:szCs w:val="28"/>
          <w:lang w:eastAsia="zh-CN"/>
        </w:rPr>
        <w:t>、圪垯上乡、蔚汾镇、蔡家会镇、东会乡、交楼申乡</w:t>
      </w:r>
      <w:r>
        <w:rPr>
          <w:rFonts w:hint="eastAsia" w:ascii="Arial" w:hAnsi="仿宋" w:eastAsia="仿宋" w:cs="Arial"/>
          <w:color w:val="000000"/>
          <w:kern w:val="0"/>
          <w:sz w:val="28"/>
          <w:szCs w:val="28"/>
          <w:lang w:val="en-US" w:eastAsia="zh-CN"/>
        </w:rPr>
        <w:t>及康宁镇等</w:t>
      </w:r>
      <w:r>
        <w:rPr>
          <w:rFonts w:hint="eastAsia" w:ascii="Arial" w:hAnsi="仿宋" w:eastAsia="仿宋" w:cs="Arial"/>
          <w:color w:val="000000"/>
          <w:kern w:val="0"/>
          <w:sz w:val="28"/>
          <w:szCs w:val="28"/>
        </w:rPr>
        <w:t>2</w:t>
      </w:r>
      <w:r>
        <w:rPr>
          <w:rFonts w:hint="eastAsia" w:ascii="Arial" w:hAnsi="仿宋" w:eastAsia="仿宋" w:cs="Arial"/>
          <w:color w:val="000000"/>
          <w:kern w:val="0"/>
          <w:sz w:val="28"/>
          <w:szCs w:val="28"/>
          <w:lang w:val="en-US" w:eastAsia="zh-CN"/>
        </w:rPr>
        <w:t>5</w:t>
      </w:r>
      <w:r>
        <w:rPr>
          <w:rFonts w:hint="eastAsia" w:ascii="Arial" w:hAnsi="仿宋" w:eastAsia="仿宋" w:cs="Arial"/>
          <w:color w:val="000000"/>
          <w:kern w:val="0"/>
          <w:sz w:val="28"/>
          <w:szCs w:val="28"/>
        </w:rPr>
        <w:t>处农村饮水工程，</w:t>
      </w:r>
      <w:r>
        <w:rPr>
          <w:rFonts w:hint="eastAsia" w:ascii="Arial" w:hAnsi="仿宋" w:eastAsia="仿宋" w:cs="Arial"/>
          <w:color w:val="000000"/>
          <w:kern w:val="0"/>
          <w:sz w:val="28"/>
          <w:szCs w:val="28"/>
          <w:lang w:val="en-US" w:eastAsia="zh-CN"/>
        </w:rPr>
        <w:t>进一步提升了农村饮水安全水平</w:t>
      </w:r>
      <w:r>
        <w:rPr>
          <w:rFonts w:hint="eastAsia" w:ascii="Arial" w:hAnsi="仿宋" w:eastAsia="仿宋" w:cs="Arial"/>
          <w:color w:val="000000"/>
          <w:kern w:val="0"/>
          <w:sz w:val="28"/>
          <w:szCs w:val="28"/>
          <w:lang w:eastAsia="zh-CN"/>
        </w:rPr>
        <w:t>。</w:t>
      </w:r>
      <w:r>
        <w:rPr>
          <w:rFonts w:hint="eastAsia" w:ascii="Arial" w:hAnsi="仿宋" w:eastAsia="仿宋" w:cs="Arial"/>
          <w:color w:val="000000"/>
          <w:kern w:val="0"/>
          <w:sz w:val="28"/>
          <w:szCs w:val="28"/>
        </w:rPr>
        <w:t>强化维护和常态化后续管理，不断提高农村饮水安全工程利用率和综合服务质量。</w:t>
      </w:r>
    </w:p>
    <w:p>
      <w:pPr>
        <w:spacing w:before="156" w:beforeLines="50" w:after="156" w:afterLines="50" w:line="360" w:lineRule="auto"/>
        <w:ind w:firstLine="562" w:firstLineChars="200"/>
        <w:jc w:val="left"/>
        <w:outlineLvl w:val="1"/>
        <w:rPr>
          <w:rFonts w:hint="default" w:ascii="Arial" w:hAnsi="仿宋" w:eastAsia="等线" w:cs="Arial"/>
          <w:b/>
          <w:color w:val="000000"/>
          <w:kern w:val="0"/>
          <w:sz w:val="28"/>
          <w:szCs w:val="28"/>
          <w:lang w:val="en-US" w:eastAsia="zh-CN"/>
        </w:rPr>
      </w:pPr>
      <w:r>
        <w:rPr>
          <w:rFonts w:ascii="Arial" w:hAnsi="仿宋" w:eastAsia="仿宋" w:cs="Arial"/>
          <w:b/>
          <w:color w:val="000000"/>
          <w:kern w:val="0"/>
          <w:sz w:val="28"/>
          <w:szCs w:val="28"/>
        </w:rPr>
        <w:t>2.</w:t>
      </w:r>
      <w:r>
        <w:rPr>
          <w:rFonts w:hint="eastAsia"/>
        </w:rPr>
        <w:t xml:space="preserve"> </w:t>
      </w:r>
      <w:r>
        <w:rPr>
          <w:rFonts w:hint="eastAsia" w:ascii="Arial" w:hAnsi="仿宋" w:eastAsia="仿宋" w:cs="Arial"/>
          <w:b/>
          <w:color w:val="000000"/>
          <w:kern w:val="0"/>
          <w:sz w:val="28"/>
          <w:szCs w:val="28"/>
          <w:lang w:val="en-US" w:eastAsia="zh-CN"/>
        </w:rPr>
        <w:t>阁老湾水库除险加固工程完成情况</w:t>
      </w:r>
    </w:p>
    <w:p>
      <w:pPr>
        <w:spacing w:before="156" w:beforeLines="50" w:after="156" w:afterLines="50" w:line="360" w:lineRule="auto"/>
        <w:ind w:firstLine="560" w:firstLineChars="200"/>
        <w:jc w:val="left"/>
        <w:outlineLvl w:val="1"/>
        <w:rPr>
          <w:rFonts w:hint="default" w:ascii="Arial" w:hAnsi="仿宋" w:eastAsia="仿宋" w:cs="Arial"/>
          <w:color w:val="000000"/>
          <w:kern w:val="0"/>
          <w:sz w:val="28"/>
          <w:szCs w:val="28"/>
          <w:lang w:val="en-US"/>
        </w:rPr>
      </w:pPr>
      <w:r>
        <w:rPr>
          <w:rFonts w:hint="eastAsia" w:ascii="Arial" w:hAnsi="仿宋" w:eastAsia="仿宋" w:cs="Arial"/>
          <w:color w:val="000000"/>
          <w:kern w:val="0"/>
          <w:sz w:val="28"/>
          <w:szCs w:val="28"/>
        </w:rPr>
        <w:t>2017年5月，设计单位对阁老湾水库大坝进行安全鉴定，并编制了《兴县阁老湾水库大坝安全鉴定报告》；2018年3月21日，省水利厅对《鉴定报告》进行了评审，评审结论为“三类坝”。根据鉴定结果，我局已委托山西省水利勘察设计研究院有限公司编制项目可研报告。2020年4月22日，市发改委批复了《兴县阁老湾水库除险加固工程初步设计报告》</w:t>
      </w:r>
      <w:r>
        <w:rPr>
          <w:rFonts w:hint="eastAsia" w:ascii="Arial" w:hAnsi="仿宋" w:eastAsia="仿宋" w:cs="Arial"/>
          <w:color w:val="000000"/>
          <w:kern w:val="0"/>
          <w:sz w:val="28"/>
          <w:szCs w:val="28"/>
          <w:lang w:eastAsia="zh-CN"/>
        </w:rPr>
        <w:t>，</w:t>
      </w:r>
      <w:r>
        <w:rPr>
          <w:rFonts w:hint="eastAsia" w:ascii="Arial" w:hAnsi="仿宋" w:eastAsia="仿宋" w:cs="Arial"/>
          <w:color w:val="000000"/>
          <w:kern w:val="0"/>
          <w:sz w:val="28"/>
          <w:szCs w:val="28"/>
        </w:rPr>
        <w:t>2020年已完成技施设计招标工作</w:t>
      </w:r>
      <w:r>
        <w:rPr>
          <w:rFonts w:hint="eastAsia" w:ascii="Arial" w:hAnsi="仿宋" w:eastAsia="仿宋" w:cs="Arial"/>
          <w:color w:val="000000"/>
          <w:kern w:val="0"/>
          <w:sz w:val="28"/>
          <w:szCs w:val="28"/>
          <w:lang w:eastAsia="zh-CN"/>
        </w:rPr>
        <w:t>。</w:t>
      </w:r>
      <w:r>
        <w:rPr>
          <w:rFonts w:hint="eastAsia" w:ascii="Arial" w:hAnsi="仿宋" w:eastAsia="仿宋" w:cs="Arial"/>
          <w:color w:val="000000"/>
          <w:kern w:val="0"/>
          <w:sz w:val="28"/>
          <w:szCs w:val="28"/>
          <w:lang w:val="en-US" w:eastAsia="zh-CN"/>
        </w:rPr>
        <w:t>2021年3月省水利厅对《</w:t>
      </w:r>
      <w:r>
        <w:rPr>
          <w:rFonts w:hint="eastAsia" w:ascii="Arial" w:hAnsi="仿宋" w:eastAsia="仿宋" w:cs="Arial"/>
          <w:color w:val="000000"/>
          <w:kern w:val="0"/>
          <w:sz w:val="28"/>
          <w:szCs w:val="28"/>
        </w:rPr>
        <w:t>兴县阁老湾</w:t>
      </w:r>
      <w:r>
        <w:rPr>
          <w:rFonts w:hint="eastAsia" w:ascii="Arial" w:hAnsi="仿宋" w:eastAsia="仿宋" w:cs="Arial"/>
          <w:color w:val="000000"/>
          <w:kern w:val="0"/>
          <w:sz w:val="28"/>
          <w:szCs w:val="28"/>
          <w:lang w:val="en-US" w:eastAsia="zh-CN"/>
        </w:rPr>
        <w:t>水库除险加固工程初步设计报告》进行了评审，总投资6,300.00万元。2021年前期准备工作已经有序推进，目前正在进行优化设计，待上级批复后，即可进行施工招投标。</w:t>
      </w:r>
    </w:p>
    <w:p>
      <w:pPr>
        <w:spacing w:before="156" w:beforeLines="50" w:after="156" w:afterLines="50" w:line="360" w:lineRule="auto"/>
        <w:ind w:firstLine="562" w:firstLineChars="200"/>
        <w:jc w:val="left"/>
        <w:outlineLvl w:val="1"/>
        <w:rPr>
          <w:rFonts w:ascii="Arial" w:hAnsi="仿宋" w:eastAsia="仿宋" w:cs="Arial"/>
          <w:b/>
          <w:color w:val="000000"/>
          <w:kern w:val="0"/>
          <w:sz w:val="28"/>
          <w:szCs w:val="28"/>
        </w:rPr>
      </w:pPr>
      <w:r>
        <w:rPr>
          <w:rFonts w:ascii="Arial" w:hAnsi="仿宋" w:eastAsia="仿宋" w:cs="Arial"/>
          <w:b/>
          <w:color w:val="000000"/>
          <w:kern w:val="0"/>
          <w:sz w:val="28"/>
          <w:szCs w:val="28"/>
        </w:rPr>
        <w:t>3.</w:t>
      </w:r>
      <w:r>
        <w:rPr>
          <w:rFonts w:hint="eastAsia"/>
        </w:rPr>
        <w:t xml:space="preserve"> </w:t>
      </w:r>
      <w:r>
        <w:rPr>
          <w:rFonts w:hint="eastAsia" w:ascii="Arial" w:hAnsi="仿宋" w:eastAsia="仿宋" w:cs="Arial"/>
          <w:b/>
          <w:color w:val="000000"/>
          <w:kern w:val="0"/>
          <w:sz w:val="28"/>
          <w:szCs w:val="28"/>
        </w:rPr>
        <w:t>中小河流治理工程情况</w:t>
      </w:r>
    </w:p>
    <w:p>
      <w:p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lang w:val="en-US" w:eastAsia="zh-CN"/>
        </w:rPr>
      </w:pPr>
      <w:r>
        <w:rPr>
          <w:rFonts w:hint="eastAsia" w:ascii="Arial" w:hAnsi="仿宋" w:eastAsia="仿宋" w:cs="Arial"/>
          <w:color w:val="000000"/>
          <w:kern w:val="0"/>
          <w:sz w:val="28"/>
          <w:szCs w:val="28"/>
          <w:lang w:val="en-US" w:eastAsia="zh-CN"/>
        </w:rPr>
        <w:t>一是蔚汾河河道治理工程（即蔚汾河清淤蓄水西扩工程）三个标段已完工，其余四个标段正在按计划推进；二是蔚汾河高家村至碧村段河道治理工程（4.2公里）已完成新修河堤1400米，其它治理项目均在有序推进中；三是蔚汾河二十里铺段堤防工程（788米）已全面完工，并验收；四是岚漪河裴家川口段堤防工程（808米）已完成500米。</w:t>
      </w:r>
    </w:p>
    <w:p>
      <w:pPr>
        <w:spacing w:before="156" w:beforeLines="50" w:after="156" w:afterLines="50" w:line="360" w:lineRule="auto"/>
        <w:ind w:firstLine="562" w:firstLineChars="200"/>
        <w:jc w:val="left"/>
        <w:outlineLvl w:val="1"/>
        <w:rPr>
          <w:rFonts w:ascii="Arial" w:hAnsi="仿宋" w:eastAsia="仿宋" w:cs="Arial"/>
          <w:b/>
          <w:color w:val="000000"/>
          <w:kern w:val="0"/>
          <w:sz w:val="28"/>
          <w:szCs w:val="28"/>
        </w:rPr>
      </w:pPr>
      <w:r>
        <w:rPr>
          <w:rFonts w:ascii="Arial" w:hAnsi="仿宋" w:eastAsia="仿宋" w:cs="Arial"/>
          <w:b/>
          <w:color w:val="000000"/>
          <w:kern w:val="0"/>
          <w:sz w:val="28"/>
          <w:szCs w:val="28"/>
        </w:rPr>
        <w:t>4.</w:t>
      </w:r>
      <w:r>
        <w:rPr>
          <w:rFonts w:hint="eastAsia"/>
        </w:rPr>
        <w:t xml:space="preserve"> </w:t>
      </w:r>
      <w:r>
        <w:rPr>
          <w:rFonts w:hint="eastAsia" w:ascii="Arial" w:hAnsi="仿宋" w:eastAsia="仿宋" w:cs="Arial"/>
          <w:b/>
          <w:color w:val="000000"/>
          <w:kern w:val="0"/>
          <w:sz w:val="28"/>
          <w:szCs w:val="28"/>
        </w:rPr>
        <w:t>水资源管理重点工作完成情况</w:t>
      </w:r>
    </w:p>
    <w:p>
      <w:pPr>
        <w:numPr>
          <w:ilvl w:val="0"/>
          <w:numId w:val="0"/>
        </w:numPr>
        <w:spacing w:before="156" w:beforeLines="50" w:after="156" w:afterLines="50" w:line="360" w:lineRule="auto"/>
        <w:ind w:firstLine="560" w:firstLineChars="200"/>
        <w:jc w:val="both"/>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lang w:val="en-US" w:eastAsia="zh-CN"/>
        </w:rPr>
        <w:t>一是</w:t>
      </w:r>
      <w:r>
        <w:rPr>
          <w:rFonts w:hint="eastAsia" w:ascii="Arial" w:hAnsi="仿宋" w:eastAsia="仿宋" w:cs="Arial"/>
          <w:color w:val="000000"/>
          <w:kern w:val="0"/>
          <w:sz w:val="28"/>
          <w:szCs w:val="28"/>
        </w:rPr>
        <w:t>取用水管理专项整治。为确保省水利厅部署的取用水管理专项整治行动实效，我局于2021年4月21日召开取用水管理专项整治行动整改提升工作会议，要求各乡（镇）对辖区内取水户依法开展执法监督检查。同时，连续开展取水许可不定期监督检查。年前，取水口项目总数342个，完成整改项目数量337个，涉及取水口数量530个，整改完成率98.54％；其余5个正在办理中。</w:t>
      </w:r>
      <w:r>
        <w:rPr>
          <w:rFonts w:hint="eastAsia" w:ascii="Arial" w:hAnsi="仿宋" w:eastAsia="仿宋" w:cs="Arial"/>
          <w:color w:val="000000"/>
          <w:kern w:val="0"/>
          <w:sz w:val="28"/>
          <w:szCs w:val="28"/>
          <w:lang w:val="en-US" w:eastAsia="zh-CN"/>
        </w:rPr>
        <w:t>二是</w:t>
      </w:r>
      <w:r>
        <w:rPr>
          <w:rFonts w:hint="eastAsia" w:ascii="Arial" w:hAnsi="仿宋" w:eastAsia="仿宋" w:cs="Arial"/>
          <w:color w:val="000000"/>
          <w:kern w:val="0"/>
          <w:sz w:val="28"/>
          <w:szCs w:val="28"/>
        </w:rPr>
        <w:t>环保督察问题整改。对2017年12月</w:t>
      </w:r>
      <w:r>
        <w:rPr>
          <w:rFonts w:hint="eastAsia" w:ascii="Arial" w:hAnsi="仿宋" w:eastAsia="仿宋" w:cs="Arial"/>
          <w:color w:val="000000"/>
          <w:kern w:val="0"/>
          <w:sz w:val="28"/>
          <w:szCs w:val="28"/>
          <w:lang w:val="en-US" w:eastAsia="zh-CN"/>
        </w:rPr>
        <w:t>至</w:t>
      </w:r>
      <w:r>
        <w:rPr>
          <w:rFonts w:hint="eastAsia" w:ascii="Arial" w:hAnsi="仿宋" w:eastAsia="仿宋" w:cs="Arial"/>
          <w:color w:val="000000"/>
          <w:kern w:val="0"/>
          <w:sz w:val="28"/>
          <w:szCs w:val="28"/>
        </w:rPr>
        <w:t>2020年12月应缴未缴水资源税的11家企业，依法收缴欠缴水资源税4</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550</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9</w:t>
      </w:r>
      <w:r>
        <w:rPr>
          <w:rFonts w:hint="eastAsia" w:ascii="Arial" w:hAnsi="仿宋" w:eastAsia="仿宋" w:cs="Arial"/>
          <w:color w:val="000000"/>
          <w:kern w:val="0"/>
          <w:sz w:val="28"/>
          <w:szCs w:val="28"/>
          <w:lang w:val="en-US" w:eastAsia="zh-CN"/>
        </w:rPr>
        <w:t>3万</w:t>
      </w:r>
      <w:r>
        <w:rPr>
          <w:rFonts w:hint="eastAsia" w:ascii="Arial" w:hAnsi="仿宋" w:eastAsia="仿宋" w:cs="Arial"/>
          <w:color w:val="000000"/>
          <w:kern w:val="0"/>
          <w:sz w:val="28"/>
          <w:szCs w:val="28"/>
        </w:rPr>
        <w:t>元，滞纳金148</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1</w:t>
      </w:r>
      <w:r>
        <w:rPr>
          <w:rFonts w:hint="eastAsia" w:ascii="Arial" w:hAnsi="仿宋" w:eastAsia="仿宋" w:cs="Arial"/>
          <w:color w:val="000000"/>
          <w:kern w:val="0"/>
          <w:sz w:val="28"/>
          <w:szCs w:val="28"/>
          <w:lang w:val="en-US" w:eastAsia="zh-CN"/>
        </w:rPr>
        <w:t>3万</w:t>
      </w:r>
      <w:r>
        <w:rPr>
          <w:rFonts w:hint="eastAsia" w:ascii="Arial" w:hAnsi="仿宋" w:eastAsia="仿宋" w:cs="Arial"/>
          <w:color w:val="000000"/>
          <w:kern w:val="0"/>
          <w:sz w:val="28"/>
          <w:szCs w:val="28"/>
        </w:rPr>
        <w:t>元；继续追缴山西西山晋兴能源有限责任公司斜沟煤矿水资源费9</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644</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95</w:t>
      </w:r>
      <w:r>
        <w:rPr>
          <w:rFonts w:hint="eastAsia" w:ascii="Arial" w:hAnsi="仿宋" w:eastAsia="仿宋" w:cs="Arial"/>
          <w:color w:val="000000"/>
          <w:kern w:val="0"/>
          <w:sz w:val="28"/>
          <w:szCs w:val="28"/>
          <w:lang w:val="en-US" w:eastAsia="zh-CN"/>
        </w:rPr>
        <w:t>万</w:t>
      </w:r>
      <w:r>
        <w:rPr>
          <w:rFonts w:hint="eastAsia" w:ascii="Arial" w:hAnsi="仿宋" w:eastAsia="仿宋" w:cs="Arial"/>
          <w:color w:val="000000"/>
          <w:kern w:val="0"/>
          <w:sz w:val="28"/>
          <w:szCs w:val="28"/>
        </w:rPr>
        <w:t>元。</w:t>
      </w:r>
      <w:r>
        <w:rPr>
          <w:rFonts w:hint="eastAsia" w:ascii="Arial" w:hAnsi="仿宋" w:eastAsia="仿宋" w:cs="Arial"/>
          <w:color w:val="000000"/>
          <w:kern w:val="0"/>
          <w:sz w:val="28"/>
          <w:szCs w:val="28"/>
          <w:lang w:val="en-US" w:eastAsia="zh-CN"/>
        </w:rPr>
        <w:t>三是</w:t>
      </w:r>
      <w:r>
        <w:rPr>
          <w:rFonts w:hint="eastAsia" w:ascii="Arial" w:hAnsi="仿宋" w:eastAsia="仿宋" w:cs="Arial"/>
          <w:color w:val="000000"/>
          <w:kern w:val="0"/>
          <w:sz w:val="28"/>
          <w:szCs w:val="28"/>
        </w:rPr>
        <w:t>节水机关建设。按照市水利局要求，我局于2021年5月编制了节水机关建设实施方案，并制定6项规章制度，安装了计量设施、节水器具，在机关办公楼张贴了节水宣传标识，年前</w:t>
      </w:r>
      <w:r>
        <w:rPr>
          <w:rFonts w:hint="eastAsia" w:ascii="Arial" w:hAnsi="仿宋" w:eastAsia="仿宋" w:cs="Arial"/>
          <w:color w:val="000000"/>
          <w:kern w:val="0"/>
          <w:sz w:val="28"/>
          <w:szCs w:val="28"/>
          <w:lang w:val="en-US" w:eastAsia="zh-CN"/>
        </w:rPr>
        <w:t>已经</w:t>
      </w:r>
      <w:r>
        <w:rPr>
          <w:rFonts w:hint="eastAsia" w:ascii="Arial" w:hAnsi="仿宋" w:eastAsia="仿宋" w:cs="Arial"/>
          <w:color w:val="000000"/>
          <w:kern w:val="0"/>
          <w:sz w:val="28"/>
          <w:szCs w:val="28"/>
        </w:rPr>
        <w:t>市里验收。</w:t>
      </w:r>
      <w:r>
        <w:rPr>
          <w:rFonts w:hint="eastAsia" w:ascii="Arial" w:hAnsi="仿宋" w:eastAsia="仿宋" w:cs="Arial"/>
          <w:color w:val="000000"/>
          <w:kern w:val="0"/>
          <w:sz w:val="28"/>
          <w:szCs w:val="28"/>
          <w:lang w:val="en-US" w:eastAsia="zh-CN"/>
        </w:rPr>
        <w:t>四是</w:t>
      </w:r>
      <w:r>
        <w:rPr>
          <w:rFonts w:hint="eastAsia" w:ascii="Arial" w:hAnsi="仿宋" w:eastAsia="仿宋" w:cs="Arial"/>
          <w:color w:val="000000"/>
          <w:kern w:val="0"/>
          <w:sz w:val="28"/>
          <w:szCs w:val="28"/>
        </w:rPr>
        <w:t>节约用水完成情况。市局下达我县总用水量2</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606</w:t>
      </w:r>
      <w:r>
        <w:rPr>
          <w:rFonts w:hint="eastAsia" w:ascii="Arial" w:hAnsi="仿宋" w:eastAsia="仿宋" w:cs="Arial"/>
          <w:color w:val="000000"/>
          <w:kern w:val="0"/>
          <w:sz w:val="28"/>
          <w:szCs w:val="28"/>
          <w:lang w:val="en-US" w:eastAsia="zh-CN"/>
        </w:rPr>
        <w:t>.00</w:t>
      </w:r>
      <w:r>
        <w:rPr>
          <w:rFonts w:hint="eastAsia" w:ascii="Arial" w:hAnsi="仿宋" w:eastAsia="仿宋" w:cs="Arial"/>
          <w:color w:val="000000"/>
          <w:kern w:val="0"/>
          <w:sz w:val="28"/>
          <w:szCs w:val="28"/>
        </w:rPr>
        <w:t>万立方，实际用水量2</w:t>
      </w:r>
      <w:r>
        <w:rPr>
          <w:rFonts w:hint="eastAsia" w:ascii="Arial" w:hAnsi="仿宋" w:eastAsia="仿宋" w:cs="Arial"/>
          <w:color w:val="000000"/>
          <w:kern w:val="0"/>
          <w:sz w:val="28"/>
          <w:szCs w:val="28"/>
          <w:lang w:val="en-US" w:eastAsia="zh-CN"/>
        </w:rPr>
        <w:t>,</w:t>
      </w:r>
      <w:r>
        <w:rPr>
          <w:rFonts w:hint="eastAsia" w:ascii="Arial" w:hAnsi="仿宋" w:eastAsia="仿宋" w:cs="Arial"/>
          <w:color w:val="000000"/>
          <w:kern w:val="0"/>
          <w:sz w:val="28"/>
          <w:szCs w:val="28"/>
        </w:rPr>
        <w:t>266.36万立方，其中农业用水802</w:t>
      </w:r>
      <w:r>
        <w:rPr>
          <w:rFonts w:hint="eastAsia" w:ascii="Arial" w:hAnsi="仿宋" w:eastAsia="仿宋" w:cs="Arial"/>
          <w:color w:val="000000"/>
          <w:kern w:val="0"/>
          <w:sz w:val="28"/>
          <w:szCs w:val="28"/>
          <w:lang w:val="en-US" w:eastAsia="zh-CN"/>
        </w:rPr>
        <w:t>.00</w:t>
      </w:r>
      <w:r>
        <w:rPr>
          <w:rFonts w:hint="eastAsia" w:ascii="Arial" w:hAnsi="仿宋" w:eastAsia="仿宋" w:cs="Arial"/>
          <w:color w:val="000000"/>
          <w:kern w:val="0"/>
          <w:sz w:val="28"/>
          <w:szCs w:val="28"/>
        </w:rPr>
        <w:t>万立方、工业用水724.02万立方、城镇生活用水203.86万立方、乡村生活用水317.48万立方、服务业用水42</w:t>
      </w:r>
      <w:r>
        <w:rPr>
          <w:rFonts w:hint="eastAsia" w:ascii="Arial" w:hAnsi="仿宋" w:eastAsia="仿宋" w:cs="Arial"/>
          <w:color w:val="000000"/>
          <w:kern w:val="0"/>
          <w:sz w:val="28"/>
          <w:szCs w:val="28"/>
          <w:lang w:val="en-US" w:eastAsia="zh-CN"/>
        </w:rPr>
        <w:t>.00</w:t>
      </w:r>
      <w:r>
        <w:rPr>
          <w:rFonts w:hint="eastAsia" w:ascii="Arial" w:hAnsi="仿宋" w:eastAsia="仿宋" w:cs="Arial"/>
          <w:color w:val="000000"/>
          <w:kern w:val="0"/>
          <w:sz w:val="28"/>
          <w:szCs w:val="28"/>
        </w:rPr>
        <w:t>万立方、生态用水177</w:t>
      </w:r>
      <w:r>
        <w:rPr>
          <w:rFonts w:hint="eastAsia" w:ascii="Arial" w:hAnsi="仿宋" w:eastAsia="仿宋" w:cs="Arial"/>
          <w:color w:val="000000"/>
          <w:kern w:val="0"/>
          <w:sz w:val="28"/>
          <w:szCs w:val="28"/>
          <w:lang w:val="en-US" w:eastAsia="zh-CN"/>
        </w:rPr>
        <w:t>.00</w:t>
      </w:r>
      <w:r>
        <w:rPr>
          <w:rFonts w:hint="eastAsia" w:ascii="Arial" w:hAnsi="仿宋" w:eastAsia="仿宋" w:cs="Arial"/>
          <w:color w:val="000000"/>
          <w:kern w:val="0"/>
          <w:sz w:val="28"/>
          <w:szCs w:val="28"/>
        </w:rPr>
        <w:t>万立方。</w:t>
      </w:r>
    </w:p>
    <w:p>
      <w:pPr>
        <w:numPr>
          <w:ilvl w:val="0"/>
          <w:numId w:val="3"/>
        </w:numPr>
        <w:spacing w:before="156" w:beforeLines="50" w:after="156" w:afterLines="50" w:line="360" w:lineRule="auto"/>
        <w:ind w:firstLine="562" w:firstLineChars="200"/>
        <w:jc w:val="left"/>
        <w:outlineLvl w:val="1"/>
        <w:rPr>
          <w:rFonts w:hint="eastAsia" w:ascii="Arial" w:hAnsi="仿宋" w:eastAsia="仿宋" w:cs="Arial"/>
          <w:b/>
          <w:color w:val="000000"/>
          <w:kern w:val="0"/>
          <w:sz w:val="28"/>
          <w:szCs w:val="28"/>
        </w:rPr>
      </w:pPr>
      <w:r>
        <w:rPr>
          <w:rFonts w:hint="eastAsia" w:ascii="Arial" w:hAnsi="仿宋" w:eastAsia="仿宋" w:cs="Arial"/>
          <w:b/>
          <w:color w:val="000000"/>
          <w:kern w:val="0"/>
          <w:sz w:val="28"/>
          <w:szCs w:val="28"/>
        </w:rPr>
        <w:t>水土保持工程</w:t>
      </w:r>
      <w:r>
        <w:rPr>
          <w:rFonts w:hint="eastAsia" w:ascii="Arial" w:hAnsi="仿宋" w:eastAsia="仿宋" w:cs="Arial"/>
          <w:b/>
          <w:color w:val="000000"/>
          <w:kern w:val="0"/>
          <w:sz w:val="28"/>
          <w:szCs w:val="28"/>
          <w:lang w:val="en-US" w:eastAsia="zh-CN"/>
        </w:rPr>
        <w:t>完成</w:t>
      </w:r>
      <w:r>
        <w:rPr>
          <w:rFonts w:hint="eastAsia" w:ascii="Arial" w:hAnsi="仿宋" w:eastAsia="仿宋" w:cs="Arial"/>
          <w:b/>
          <w:color w:val="000000"/>
          <w:kern w:val="0"/>
          <w:sz w:val="28"/>
          <w:szCs w:val="28"/>
        </w:rPr>
        <w:t>情况</w:t>
      </w:r>
    </w:p>
    <w:p>
      <w:p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lang w:eastAsia="zh-CN"/>
        </w:rPr>
      </w:pPr>
      <w:r>
        <w:rPr>
          <w:rFonts w:hint="eastAsia" w:ascii="Arial" w:hAnsi="仿宋" w:eastAsia="仿宋" w:cs="Arial"/>
          <w:color w:val="000000"/>
          <w:kern w:val="0"/>
          <w:sz w:val="28"/>
          <w:szCs w:val="28"/>
        </w:rPr>
        <w:t> 一是实施完成正沟等9座淤地坝除险加固工程，总投资822</w:t>
      </w:r>
      <w:r>
        <w:rPr>
          <w:rFonts w:hint="eastAsia" w:ascii="Arial" w:hAnsi="仿宋" w:eastAsia="仿宋" w:cs="Arial"/>
          <w:color w:val="000000"/>
          <w:kern w:val="0"/>
          <w:sz w:val="28"/>
          <w:szCs w:val="28"/>
          <w:lang w:val="en-US" w:eastAsia="zh-CN"/>
        </w:rPr>
        <w:t>.00</w:t>
      </w:r>
      <w:r>
        <w:rPr>
          <w:rFonts w:hint="eastAsia" w:ascii="Arial" w:hAnsi="仿宋" w:eastAsia="仿宋" w:cs="Arial"/>
          <w:color w:val="000000"/>
          <w:kern w:val="0"/>
          <w:sz w:val="28"/>
          <w:szCs w:val="28"/>
        </w:rPr>
        <w:t>万元；二是新建前沟大型淤地坝1座，总投资413</w:t>
      </w:r>
      <w:r>
        <w:rPr>
          <w:rFonts w:hint="eastAsia" w:ascii="Arial" w:hAnsi="仿宋" w:eastAsia="仿宋" w:cs="Arial"/>
          <w:color w:val="000000"/>
          <w:kern w:val="0"/>
          <w:sz w:val="28"/>
          <w:szCs w:val="28"/>
          <w:lang w:val="en-US" w:eastAsia="zh-CN"/>
        </w:rPr>
        <w:t>.00</w:t>
      </w:r>
      <w:r>
        <w:rPr>
          <w:rFonts w:hint="eastAsia" w:ascii="Arial" w:hAnsi="仿宋" w:eastAsia="仿宋" w:cs="Arial"/>
          <w:color w:val="000000"/>
          <w:kern w:val="0"/>
          <w:sz w:val="28"/>
          <w:szCs w:val="28"/>
        </w:rPr>
        <w:t>万元；三是完成水保初治面积113平方公里，占100％；四是中央生态环境保护督察组在我县现场查看整改淤地坝3座，上报省市生态环境保护督察整改工作领导小组办公室举一反三问题整改淤地坝5座，已按期全面整改到位；五是组织省市水利行业相关专家，对全县96座大中型淤地坝进行了逐坝排查，委托有相应资质的设计单位对每座坝存在的问题制定了整改方案，年前已完成整改。</w:t>
      </w:r>
    </w:p>
    <w:bookmarkEnd w:id="11"/>
    <w:p>
      <w:pPr>
        <w:numPr>
          <w:ilvl w:val="0"/>
          <w:numId w:val="3"/>
        </w:numPr>
        <w:spacing w:before="156" w:beforeLines="50" w:after="156" w:afterLines="50" w:line="360" w:lineRule="auto"/>
        <w:ind w:left="0" w:leftChars="0" w:firstLine="562" w:firstLineChars="200"/>
        <w:jc w:val="left"/>
        <w:outlineLvl w:val="1"/>
        <w:rPr>
          <w:rFonts w:hint="eastAsia" w:ascii="仿宋" w:hAnsi="仿宋" w:eastAsia="仿宋" w:cs="仿宋"/>
          <w:b/>
          <w:sz w:val="28"/>
          <w:szCs w:val="28"/>
        </w:rPr>
      </w:pPr>
      <w:r>
        <w:rPr>
          <w:rFonts w:hint="eastAsia" w:ascii="Arial" w:hAnsi="仿宋" w:eastAsia="仿宋" w:cs="Arial"/>
          <w:b/>
          <w:color w:val="000000"/>
          <w:kern w:val="0"/>
          <w:sz w:val="28"/>
          <w:szCs w:val="28"/>
        </w:rPr>
        <w:t>黄河流域水土保持专项整治</w:t>
      </w:r>
      <w:r>
        <w:rPr>
          <w:rFonts w:hint="eastAsia" w:ascii="Arial" w:hAnsi="仿宋" w:eastAsia="仿宋" w:cs="Arial"/>
          <w:b/>
          <w:color w:val="000000"/>
          <w:kern w:val="0"/>
          <w:sz w:val="28"/>
          <w:szCs w:val="28"/>
          <w:lang w:val="en-US" w:eastAsia="zh-CN"/>
        </w:rPr>
        <w:t>完成情况</w:t>
      </w:r>
    </w:p>
    <w:p>
      <w:pPr>
        <w:numPr>
          <w:ilvl w:val="0"/>
          <w:numId w:val="0"/>
        </w:numPr>
        <w:spacing w:before="156" w:beforeLines="50" w:after="156" w:afterLines="50" w:line="360" w:lineRule="auto"/>
        <w:ind w:firstLine="560"/>
        <w:jc w:val="both"/>
        <w:outlineLvl w:val="1"/>
        <w:rPr>
          <w:rFonts w:hint="eastAsia" w:ascii="Arial" w:hAnsi="仿宋" w:eastAsia="仿宋" w:cs="Arial"/>
          <w:color w:val="000000"/>
          <w:kern w:val="0"/>
          <w:sz w:val="28"/>
          <w:szCs w:val="28"/>
        </w:rPr>
      </w:pPr>
      <w:r>
        <w:rPr>
          <w:rFonts w:hint="eastAsia" w:ascii="Arial" w:hAnsi="仿宋" w:eastAsia="仿宋" w:cs="Arial"/>
          <w:color w:val="000000"/>
          <w:kern w:val="0"/>
          <w:sz w:val="28"/>
          <w:szCs w:val="28"/>
        </w:rPr>
        <w:t>根据上级精神，对2010年--2019年度所存在的问题项目进行逐一排查，督促整改，认真核准“专项整治行动”</w:t>
      </w:r>
      <w:r>
        <w:rPr>
          <w:rFonts w:hint="eastAsia" w:ascii="Arial" w:hAnsi="仿宋" w:eastAsia="仿宋" w:cs="Arial"/>
          <w:color w:val="000000"/>
          <w:kern w:val="0"/>
          <w:sz w:val="28"/>
          <w:szCs w:val="28"/>
          <w:lang w:eastAsia="zh-CN"/>
        </w:rPr>
        <w:t>。</w:t>
      </w:r>
      <w:r>
        <w:rPr>
          <w:rFonts w:hint="eastAsia" w:ascii="Arial" w:hAnsi="仿宋" w:eastAsia="仿宋" w:cs="Arial"/>
          <w:color w:val="000000"/>
          <w:kern w:val="0"/>
          <w:sz w:val="28"/>
          <w:szCs w:val="28"/>
        </w:rPr>
        <w:t>从2020年8月开始到2021年6月30日“清零行动”截止日，共完成县级监管整治项目37个，整治存在问题148个；市级监管整治项目4个，整治存在问题8个；市、县两级违规项目和存在问题总数整治完成率均为100％；省级监管整治项目9个，完成整治项目9个，违规项目整治率为100％；存在问题总数32个，完成整治问题32个，存在问题整治率为100％。</w:t>
      </w:r>
    </w:p>
    <w:p>
      <w:pPr>
        <w:numPr>
          <w:ilvl w:val="0"/>
          <w:numId w:val="3"/>
        </w:numPr>
        <w:spacing w:before="156" w:beforeLines="50" w:after="156" w:afterLines="50" w:line="360" w:lineRule="auto"/>
        <w:ind w:left="0" w:leftChars="0" w:firstLine="562" w:firstLineChars="200"/>
        <w:jc w:val="left"/>
        <w:outlineLvl w:val="1"/>
        <w:rPr>
          <w:rFonts w:hint="eastAsia" w:ascii="Arial" w:hAnsi="仿宋" w:eastAsia="仿宋" w:cs="Arial"/>
          <w:color w:val="000000"/>
          <w:kern w:val="0"/>
          <w:sz w:val="28"/>
          <w:szCs w:val="28"/>
          <w:lang w:val="en-US" w:eastAsia="zh-CN"/>
        </w:rPr>
      </w:pPr>
      <w:r>
        <w:rPr>
          <w:rFonts w:hint="eastAsia" w:ascii="Arial" w:hAnsi="仿宋" w:eastAsia="仿宋" w:cs="Arial"/>
          <w:b/>
          <w:color w:val="000000"/>
          <w:kern w:val="0"/>
          <w:sz w:val="28"/>
          <w:szCs w:val="28"/>
        </w:rPr>
        <w:t>县域小水网建设</w:t>
      </w:r>
      <w:r>
        <w:rPr>
          <w:rFonts w:hint="eastAsia" w:ascii="Arial" w:hAnsi="仿宋" w:eastAsia="仿宋" w:cs="Arial"/>
          <w:b/>
          <w:color w:val="000000"/>
          <w:kern w:val="0"/>
          <w:sz w:val="28"/>
          <w:szCs w:val="28"/>
          <w:lang w:val="en-US" w:eastAsia="zh-CN"/>
        </w:rPr>
        <w:t>完成情况</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lang w:val="en-US" w:eastAsia="zh-CN"/>
        </w:rPr>
      </w:pPr>
      <w:r>
        <w:rPr>
          <w:rFonts w:hint="eastAsia" w:ascii="Arial" w:hAnsi="仿宋" w:eastAsia="仿宋" w:cs="Arial"/>
          <w:color w:val="000000"/>
          <w:kern w:val="0"/>
          <w:sz w:val="28"/>
          <w:szCs w:val="28"/>
          <w:lang w:val="en-US" w:eastAsia="zh-CN"/>
        </w:rPr>
        <w:t>山西大水网中部引黄工程兴县供水工程共设2个取水口，规划总供水量为4630万立方。主要包括新建调蓄水库3座，铺设供水压力管网、新建地下加压泵站等，总投资16.42亿元。2021年年底前计划开工建设王家峁调节库和贝塔调节库，总投资5.6亿元。</w:t>
      </w:r>
    </w:p>
    <w:p>
      <w:pPr>
        <w:numPr>
          <w:ilvl w:val="0"/>
          <w:numId w:val="0"/>
        </w:numPr>
        <w:spacing w:before="156" w:beforeLines="50" w:after="156" w:afterLines="50" w:line="360" w:lineRule="auto"/>
        <w:ind w:firstLine="560" w:firstLineChars="200"/>
        <w:jc w:val="left"/>
        <w:outlineLvl w:val="1"/>
        <w:rPr>
          <w:rFonts w:hint="eastAsia" w:ascii="Arial" w:hAnsi="仿宋" w:eastAsia="仿宋" w:cs="Arial"/>
          <w:color w:val="000000"/>
          <w:kern w:val="0"/>
          <w:sz w:val="28"/>
          <w:szCs w:val="28"/>
          <w:lang w:val="en-US" w:eastAsia="zh-CN"/>
        </w:rPr>
      </w:pPr>
      <w:r>
        <w:rPr>
          <w:rFonts w:hint="eastAsia" w:ascii="Arial" w:hAnsi="仿宋" w:eastAsia="仿宋" w:cs="Arial"/>
          <w:color w:val="000000"/>
          <w:kern w:val="0"/>
          <w:sz w:val="28"/>
          <w:szCs w:val="28"/>
          <w:lang w:val="en-US" w:eastAsia="zh-CN"/>
        </w:rPr>
        <w:t>目前，王家峁调节库、贝塔调节库、安家庄调节库可研报告编制全面完成，其中：王家峁调节库、贝塔调节库可研已通过市局初审并上报省厅，安家庄调节库可研已上报市局初审。</w:t>
      </w:r>
    </w:p>
    <w:p>
      <w:pPr>
        <w:numPr>
          <w:ilvl w:val="0"/>
          <w:numId w:val="3"/>
        </w:numPr>
        <w:spacing w:before="156" w:beforeLines="50" w:after="156" w:afterLines="50" w:line="360" w:lineRule="auto"/>
        <w:ind w:left="0" w:leftChars="0" w:firstLine="562" w:firstLineChars="200"/>
        <w:jc w:val="left"/>
        <w:outlineLvl w:val="1"/>
        <w:rPr>
          <w:rFonts w:hint="default" w:ascii="Arial" w:hAnsi="仿宋" w:eastAsia="仿宋" w:cs="Arial"/>
          <w:b/>
          <w:color w:val="000000"/>
          <w:kern w:val="0"/>
          <w:sz w:val="28"/>
          <w:szCs w:val="28"/>
          <w:lang w:val="en-US" w:eastAsia="zh-CN"/>
        </w:rPr>
      </w:pPr>
      <w:r>
        <w:rPr>
          <w:rFonts w:hint="default" w:ascii="Arial" w:hAnsi="仿宋" w:eastAsia="仿宋" w:cs="Arial"/>
          <w:b/>
          <w:color w:val="000000"/>
          <w:kern w:val="0"/>
          <w:sz w:val="28"/>
          <w:szCs w:val="28"/>
          <w:lang w:val="en-US" w:eastAsia="zh-CN"/>
        </w:rPr>
        <w:t>“河长制”工作</w:t>
      </w:r>
      <w:r>
        <w:rPr>
          <w:rFonts w:hint="eastAsia" w:ascii="Arial" w:hAnsi="仿宋" w:eastAsia="仿宋" w:cs="Arial"/>
          <w:b/>
          <w:color w:val="000000"/>
          <w:kern w:val="0"/>
          <w:sz w:val="28"/>
          <w:szCs w:val="28"/>
          <w:lang w:val="en-US" w:eastAsia="zh-CN"/>
        </w:rPr>
        <w:t>完成情况</w:t>
      </w:r>
    </w:p>
    <w:p>
      <w:pPr>
        <w:numPr>
          <w:ilvl w:val="0"/>
          <w:numId w:val="0"/>
        </w:numPr>
        <w:spacing w:before="156" w:beforeLines="50" w:after="156" w:afterLines="50" w:line="360" w:lineRule="auto"/>
        <w:ind w:firstLine="560" w:firstLineChars="200"/>
        <w:jc w:val="left"/>
        <w:outlineLvl w:val="1"/>
        <w:rPr>
          <w:rFonts w:hint="default" w:ascii="Arial" w:hAnsi="仿宋" w:eastAsia="仿宋" w:cs="Arial"/>
          <w:color w:val="000000"/>
          <w:kern w:val="0"/>
          <w:sz w:val="28"/>
          <w:szCs w:val="28"/>
          <w:lang w:val="en-US" w:eastAsia="zh-CN"/>
        </w:rPr>
      </w:pPr>
      <w:r>
        <w:rPr>
          <w:rFonts w:hint="default" w:ascii="Arial" w:hAnsi="仿宋" w:eastAsia="仿宋" w:cs="Arial"/>
          <w:color w:val="000000"/>
          <w:kern w:val="0"/>
          <w:sz w:val="28"/>
          <w:szCs w:val="28"/>
          <w:lang w:val="en-US" w:eastAsia="zh-CN"/>
        </w:rPr>
        <w:t>一是全面落实河长制，对全县范围内的50条河流明确了县、乡、村三级河长，其中县级河长20人、乡级河长44人、村级河长240人，实现了“河长”全覆盖。二是进一步深化“河长制”改革，完成黄河岸线利用项目专项整治排查登记，相关资料已录入水利部网站。三是强力开展河流河道清“四乱”，对市河长办挂牌督办的黄河沿岸4处“四乱”问题、无人机航拍巡查134处疑似问题全部整改完成，2020年水利部暗访督查发现的15处问题整改情况全部通过省水利厅复核，有效提升了全县河流河道管理水平。四是河湖管护项目总投资285</w:t>
      </w:r>
      <w:r>
        <w:rPr>
          <w:rFonts w:hint="eastAsia" w:ascii="Arial" w:hAnsi="仿宋" w:eastAsia="仿宋" w:cs="Arial"/>
          <w:color w:val="000000"/>
          <w:kern w:val="0"/>
          <w:sz w:val="28"/>
          <w:szCs w:val="28"/>
          <w:lang w:val="en-US" w:eastAsia="zh-CN"/>
        </w:rPr>
        <w:t>.00</w:t>
      </w:r>
      <w:r>
        <w:rPr>
          <w:rFonts w:hint="default" w:ascii="Arial" w:hAnsi="仿宋" w:eastAsia="仿宋" w:cs="Arial"/>
          <w:color w:val="000000"/>
          <w:kern w:val="0"/>
          <w:sz w:val="28"/>
          <w:szCs w:val="28"/>
          <w:lang w:val="en-US" w:eastAsia="zh-CN"/>
        </w:rPr>
        <w:t>万元，其中“智慧河长”示范建设200万元，建设内容为：建设河长制信息管理系统，实现市县联通，实施河湖动态监管；河湖管护标准化建设试点县项目投资85</w:t>
      </w:r>
      <w:r>
        <w:rPr>
          <w:rFonts w:hint="eastAsia" w:ascii="Arial" w:hAnsi="仿宋" w:eastAsia="仿宋" w:cs="Arial"/>
          <w:color w:val="000000"/>
          <w:kern w:val="0"/>
          <w:sz w:val="28"/>
          <w:szCs w:val="28"/>
          <w:lang w:val="en-US" w:eastAsia="zh-CN"/>
        </w:rPr>
        <w:t>.00</w:t>
      </w:r>
      <w:r>
        <w:rPr>
          <w:rFonts w:hint="default" w:ascii="Arial" w:hAnsi="仿宋" w:eastAsia="仿宋" w:cs="Arial"/>
          <w:color w:val="000000"/>
          <w:kern w:val="0"/>
          <w:sz w:val="28"/>
          <w:szCs w:val="28"/>
          <w:lang w:val="en-US" w:eastAsia="zh-CN"/>
        </w:rPr>
        <w:t>万元，建设内容为：黄河采砂规范化管理。</w:t>
      </w:r>
      <w:r>
        <w:rPr>
          <w:rFonts w:hint="eastAsia" w:ascii="Arial" w:hAnsi="仿宋" w:eastAsia="仿宋" w:cs="Arial"/>
          <w:color w:val="000000"/>
          <w:kern w:val="0"/>
          <w:sz w:val="28"/>
          <w:szCs w:val="28"/>
          <w:lang w:val="en-US" w:eastAsia="zh-CN"/>
        </w:rPr>
        <w:t>2021年</w:t>
      </w:r>
      <w:r>
        <w:rPr>
          <w:rFonts w:hint="default" w:ascii="Arial" w:hAnsi="仿宋" w:eastAsia="仿宋" w:cs="Arial"/>
          <w:color w:val="000000"/>
          <w:kern w:val="0"/>
          <w:sz w:val="28"/>
          <w:szCs w:val="28"/>
          <w:lang w:val="en-US" w:eastAsia="zh-CN"/>
        </w:rPr>
        <w:t>基本完成实施方案编制，完成投资270</w:t>
      </w:r>
      <w:r>
        <w:rPr>
          <w:rFonts w:hint="eastAsia" w:ascii="Arial" w:hAnsi="仿宋" w:eastAsia="仿宋" w:cs="Arial"/>
          <w:color w:val="000000"/>
          <w:kern w:val="0"/>
          <w:sz w:val="28"/>
          <w:szCs w:val="28"/>
          <w:lang w:val="en-US" w:eastAsia="zh-CN"/>
        </w:rPr>
        <w:t>.00</w:t>
      </w:r>
      <w:r>
        <w:rPr>
          <w:rFonts w:hint="default" w:ascii="Arial" w:hAnsi="仿宋" w:eastAsia="仿宋" w:cs="Arial"/>
          <w:color w:val="000000"/>
          <w:kern w:val="0"/>
          <w:sz w:val="28"/>
          <w:szCs w:val="28"/>
          <w:lang w:val="en-US" w:eastAsia="zh-CN"/>
        </w:rPr>
        <w:t>万元。</w:t>
      </w:r>
    </w:p>
    <w:p>
      <w:pPr>
        <w:numPr>
          <w:ilvl w:val="0"/>
          <w:numId w:val="3"/>
        </w:numPr>
        <w:spacing w:before="156" w:beforeLines="50" w:after="156" w:afterLines="50" w:line="360" w:lineRule="auto"/>
        <w:ind w:left="0" w:leftChars="0" w:firstLine="562" w:firstLineChars="200"/>
        <w:jc w:val="left"/>
        <w:outlineLvl w:val="1"/>
        <w:rPr>
          <w:rFonts w:hint="default" w:ascii="Arial" w:hAnsi="仿宋" w:eastAsia="仿宋" w:cs="Arial"/>
          <w:b/>
          <w:color w:val="000000"/>
          <w:kern w:val="0"/>
          <w:sz w:val="28"/>
          <w:szCs w:val="28"/>
          <w:lang w:val="en-US" w:eastAsia="zh-CN"/>
        </w:rPr>
      </w:pPr>
      <w:r>
        <w:rPr>
          <w:rFonts w:hint="default" w:ascii="Arial" w:hAnsi="仿宋" w:eastAsia="仿宋" w:cs="Arial"/>
          <w:b/>
          <w:color w:val="000000"/>
          <w:kern w:val="0"/>
          <w:sz w:val="28"/>
          <w:szCs w:val="28"/>
          <w:lang w:val="en-US" w:eastAsia="zh-CN"/>
        </w:rPr>
        <w:t>水旱灾害防御与水利安全生产工作</w:t>
      </w:r>
      <w:r>
        <w:rPr>
          <w:rFonts w:hint="eastAsia" w:ascii="Arial" w:hAnsi="仿宋" w:eastAsia="仿宋" w:cs="Arial"/>
          <w:b/>
          <w:color w:val="000000"/>
          <w:kern w:val="0"/>
          <w:sz w:val="28"/>
          <w:szCs w:val="28"/>
          <w:lang w:val="en-US" w:eastAsia="zh-CN"/>
        </w:rPr>
        <w:t>完成情况</w:t>
      </w:r>
    </w:p>
    <w:p>
      <w:pPr>
        <w:numPr>
          <w:ilvl w:val="0"/>
          <w:numId w:val="0"/>
        </w:numPr>
        <w:spacing w:before="156" w:beforeLines="50" w:after="156" w:afterLines="50" w:line="360" w:lineRule="auto"/>
        <w:ind w:firstLine="560" w:firstLineChars="200"/>
        <w:jc w:val="left"/>
        <w:outlineLvl w:val="1"/>
        <w:rPr>
          <w:rFonts w:hint="default" w:ascii="Arial" w:hAnsi="仿宋" w:eastAsia="仿宋" w:cs="Arial"/>
          <w:color w:val="000000"/>
          <w:kern w:val="0"/>
          <w:sz w:val="28"/>
          <w:szCs w:val="28"/>
          <w:lang w:val="en-US" w:eastAsia="zh-CN"/>
        </w:rPr>
      </w:pPr>
      <w:r>
        <w:rPr>
          <w:rFonts w:hint="default" w:ascii="Arial" w:hAnsi="仿宋" w:eastAsia="仿宋" w:cs="Arial"/>
          <w:color w:val="000000"/>
          <w:kern w:val="0"/>
          <w:sz w:val="28"/>
          <w:szCs w:val="28"/>
          <w:lang w:val="en-US" w:eastAsia="zh-CN"/>
        </w:rPr>
        <w:t>一是进一步增强水旱灾害防御和水利安全生产能力，夯实水利安全生产和防汛保</w:t>
      </w:r>
      <w:r>
        <w:rPr>
          <w:rFonts w:hint="eastAsia" w:ascii="Arial" w:hAnsi="仿宋" w:eastAsia="仿宋" w:cs="Arial"/>
          <w:color w:val="000000"/>
          <w:kern w:val="0"/>
          <w:sz w:val="28"/>
          <w:szCs w:val="28"/>
          <w:lang w:val="en-US" w:eastAsia="zh-CN"/>
        </w:rPr>
        <w:t>安基础；二是严明责任，扎实开闸水利安全生产、防汛责任落实大检查和不定期督查，及时整改隐患，确保安全无事故。</w:t>
      </w:r>
    </w:p>
    <w:p>
      <w:pPr>
        <w:pStyle w:val="3"/>
        <w:spacing w:before="156" w:beforeLines="50" w:after="156" w:afterLines="50" w:line="360" w:lineRule="auto"/>
        <w:ind w:right="442" w:firstLine="562" w:firstLineChars="200"/>
        <w:outlineLvl w:val="1"/>
        <w:rPr>
          <w:rFonts w:ascii="仿宋" w:hAnsi="仿宋" w:eastAsia="仿宋" w:cs="仿宋"/>
          <w:b/>
          <w:sz w:val="28"/>
          <w:szCs w:val="28"/>
        </w:rPr>
      </w:pPr>
      <w:r>
        <w:rPr>
          <w:rFonts w:hint="eastAsia" w:ascii="仿宋" w:hAnsi="仿宋" w:eastAsia="仿宋" w:cs="仿宋"/>
          <w:b/>
          <w:sz w:val="28"/>
          <w:szCs w:val="28"/>
        </w:rPr>
        <w:t>（二）履职效果情况</w:t>
      </w:r>
    </w:p>
    <w:p>
      <w:pPr>
        <w:pStyle w:val="3"/>
        <w:spacing w:before="156" w:beforeLines="50" w:after="156" w:afterLines="50" w:line="360" w:lineRule="auto"/>
        <w:ind w:right="442" w:firstLine="560" w:firstLineChars="200"/>
        <w:outlineLvl w:val="1"/>
        <w:rPr>
          <w:rFonts w:hint="eastAsia" w:ascii="Arial" w:hAnsi="仿宋" w:eastAsia="仿宋" w:cs="Arial"/>
          <w:color w:val="000000"/>
          <w:kern w:val="0"/>
          <w:sz w:val="28"/>
          <w:szCs w:val="28"/>
        </w:rPr>
      </w:pPr>
      <w:bookmarkStart w:id="12" w:name="_Toc107266308"/>
      <w:r>
        <w:rPr>
          <w:rFonts w:hint="eastAsia" w:ascii="Arial" w:hAnsi="仿宋" w:eastAsia="仿宋" w:cs="Arial"/>
          <w:color w:val="000000"/>
          <w:kern w:val="0"/>
          <w:sz w:val="28"/>
          <w:szCs w:val="28"/>
        </w:rPr>
        <w:t>持续开展农村饮水安全巩固提升工程建管，在魏家滩、孟家坪乡、罗峪口镇、康宁镇、交楼申乡、东会乡等地开展农村饮水安全工程，进一步提高全县农村饮水安全综合服务能力;力争阁老湾水库除险加固工程开工建设，持续开展2019年正沟等9座淤地坝出险加固工程、兴县2020年蔚汾河（二十里铺）堤防工程及兴县2020年岚漪河（裴家川口）堤防工程等，强化水库功能，为南川河流域提供防洪抗灾保障;稳步实施中小河流治理工程，开展了东会乡东南村河道整治工程、蔚汾河河道治理及兴县蔚汾河清淤蓄水东延扩建工程等，逐步提升全县河流河道行洪减灾整体水平;持续实施水土保持（水保初治）工程，开展小流域</w:t>
      </w:r>
      <w:r>
        <w:rPr>
          <w:rFonts w:hint="eastAsia" w:ascii="Arial" w:hAnsi="仿宋" w:eastAsia="仿宋" w:cs="Arial"/>
          <w:color w:val="000000"/>
          <w:kern w:val="0"/>
          <w:sz w:val="28"/>
          <w:szCs w:val="28"/>
          <w:lang w:val="en-US" w:eastAsia="zh-CN"/>
        </w:rPr>
        <w:t>淤</w:t>
      </w:r>
      <w:r>
        <w:rPr>
          <w:rFonts w:hint="eastAsia" w:ascii="Arial" w:hAnsi="仿宋" w:eastAsia="仿宋" w:cs="Arial"/>
          <w:color w:val="000000"/>
          <w:kern w:val="0"/>
          <w:sz w:val="28"/>
          <w:szCs w:val="28"/>
        </w:rPr>
        <w:t>堤坝治理，着力补短板，有效遏制水土流失;积极推进县域小水网建设，开展兴县小水网配套调蓄库可研报告编制等，为兴县经济快速发展和工农各业生产提供水保障;深化“河长制”改革，制作安装公示牌等，有效提高全县河流河道管理水平。</w:t>
      </w:r>
    </w:p>
    <w:p>
      <w:pPr>
        <w:pStyle w:val="3"/>
        <w:spacing w:before="156" w:beforeLines="50" w:after="156" w:afterLines="50" w:line="360" w:lineRule="auto"/>
        <w:ind w:right="442" w:firstLine="562" w:firstLineChars="200"/>
        <w:outlineLvl w:val="1"/>
        <w:rPr>
          <w:rFonts w:ascii="仿宋" w:hAnsi="仿宋" w:eastAsia="仿宋" w:cs="仿宋"/>
          <w:b/>
          <w:sz w:val="28"/>
          <w:szCs w:val="28"/>
        </w:rPr>
      </w:pPr>
      <w:r>
        <w:rPr>
          <w:rFonts w:hint="eastAsia" w:ascii="仿宋" w:hAnsi="仿宋" w:eastAsia="仿宋" w:cs="仿宋"/>
          <w:b/>
          <w:sz w:val="28"/>
          <w:szCs w:val="28"/>
        </w:rPr>
        <w:t>（三）社会满意度</w:t>
      </w:r>
    </w:p>
    <w:p>
      <w:pPr>
        <w:ind w:firstLine="560" w:firstLineChars="200"/>
        <w:rPr>
          <w:szCs w:val="21"/>
        </w:rPr>
      </w:pPr>
      <w:r>
        <w:rPr>
          <w:rFonts w:hint="eastAsia" w:ascii="仿宋" w:hAnsi="仿宋" w:eastAsia="仿宋" w:cs="仿宋_GB2312"/>
          <w:sz w:val="28"/>
          <w:szCs w:val="28"/>
        </w:rPr>
        <w:t>2</w:t>
      </w:r>
      <w:r>
        <w:rPr>
          <w:rFonts w:ascii="仿宋" w:hAnsi="仿宋" w:eastAsia="仿宋" w:cs="仿宋_GB2312"/>
          <w:sz w:val="28"/>
          <w:szCs w:val="28"/>
        </w:rPr>
        <w:t>021年度设定社会公众或部门（单位）的服务对象对部门履职效果的满意程度指标，指标值为“95%”，全年完成值为</w:t>
      </w:r>
      <w:r>
        <w:rPr>
          <w:rFonts w:hint="eastAsia" w:ascii="仿宋" w:hAnsi="仿宋" w:eastAsia="仿宋" w:cs="仿宋_GB2312"/>
          <w:sz w:val="28"/>
          <w:szCs w:val="28"/>
        </w:rPr>
        <w:t>9</w:t>
      </w:r>
      <w:r>
        <w:rPr>
          <w:rFonts w:ascii="仿宋" w:hAnsi="仿宋" w:eastAsia="仿宋" w:cs="仿宋_GB2312"/>
          <w:sz w:val="28"/>
          <w:szCs w:val="28"/>
        </w:rPr>
        <w:t>5%，社会公众满意度高。</w:t>
      </w:r>
    </w:p>
    <w:bookmarkEnd w:id="12"/>
    <w:p>
      <w:pPr>
        <w:pStyle w:val="10"/>
        <w:spacing w:before="156" w:beforeLines="50" w:after="156" w:afterLines="50" w:line="360" w:lineRule="auto"/>
        <w:ind w:firstLine="643" w:firstLineChars="200"/>
        <w:jc w:val="left"/>
        <w:rPr>
          <w:rFonts w:ascii="仿宋" w:hAnsi="仿宋" w:eastAsia="仿宋" w:cs="仿宋"/>
          <w:color w:val="000000"/>
        </w:rPr>
      </w:pPr>
      <w:bookmarkStart w:id="13" w:name="_Toc107266312"/>
      <w:r>
        <w:rPr>
          <w:rFonts w:hint="eastAsia" w:ascii="仿宋" w:hAnsi="仿宋" w:eastAsia="仿宋" w:cs="仿宋"/>
          <w:color w:val="000000"/>
        </w:rPr>
        <w:t>三、</w:t>
      </w:r>
      <w:bookmarkEnd w:id="13"/>
      <w:r>
        <w:rPr>
          <w:rFonts w:hint="eastAsia" w:ascii="仿宋" w:hAnsi="仿宋" w:eastAsia="仿宋" w:cs="仿宋"/>
          <w:color w:val="000000"/>
        </w:rPr>
        <w:t>部门整体支出绩效中存在的问题及改进措施</w:t>
      </w:r>
    </w:p>
    <w:p>
      <w:pPr>
        <w:adjustRightInd w:val="0"/>
        <w:snapToGrid w:val="0"/>
        <w:spacing w:before="156" w:beforeLines="50" w:after="156" w:afterLines="50" w:line="360" w:lineRule="auto"/>
        <w:ind w:firstLine="560" w:firstLineChars="200"/>
        <w:outlineLvl w:val="1"/>
        <w:rPr>
          <w:rFonts w:ascii="仿宋" w:hAnsi="仿宋" w:eastAsia="仿宋" w:cs="仿宋"/>
          <w:b/>
          <w:sz w:val="28"/>
          <w:szCs w:val="28"/>
        </w:rPr>
      </w:pPr>
      <w:bookmarkStart w:id="14" w:name="_Toc107266313"/>
      <w:r>
        <w:rPr>
          <w:rFonts w:hint="eastAsia" w:ascii="仿宋" w:hAnsi="仿宋" w:eastAsia="仿宋" w:cs="仿宋"/>
          <w:sz w:val="28"/>
          <w:szCs w:val="28"/>
        </w:rPr>
        <w:t>（一）</w:t>
      </w:r>
      <w:r>
        <w:rPr>
          <w:rFonts w:hint="eastAsia" w:ascii="仿宋" w:hAnsi="仿宋" w:eastAsia="仿宋" w:cs="仿宋"/>
          <w:b/>
          <w:sz w:val="28"/>
          <w:szCs w:val="28"/>
        </w:rPr>
        <w:t>主要存在的问题及原因分析</w:t>
      </w:r>
    </w:p>
    <w:p>
      <w:pPr>
        <w:adjustRightInd w:val="0"/>
        <w:snapToGrid w:val="0"/>
        <w:spacing w:before="156" w:beforeLines="50" w:after="156" w:afterLines="50" w:line="360" w:lineRule="auto"/>
        <w:ind w:firstLine="560" w:firstLineChars="200"/>
        <w:outlineLvl w:val="1"/>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.项目</w:t>
      </w:r>
      <w:r>
        <w:rPr>
          <w:rFonts w:hint="eastAsia" w:ascii="仿宋" w:hAnsi="仿宋" w:eastAsia="仿宋" w:cs="仿宋"/>
          <w:sz w:val="28"/>
          <w:szCs w:val="28"/>
          <w:lang w:val="en-US" w:eastAsia="zh-CN"/>
        </w:rPr>
        <w:t>档案</w:t>
      </w:r>
      <w:r>
        <w:rPr>
          <w:rFonts w:ascii="仿宋" w:hAnsi="仿宋" w:eastAsia="仿宋" w:cs="仿宋"/>
          <w:sz w:val="28"/>
          <w:szCs w:val="28"/>
        </w:rPr>
        <w:t>管理</w:t>
      </w:r>
      <w:r>
        <w:rPr>
          <w:rFonts w:hint="eastAsia" w:ascii="仿宋" w:hAnsi="仿宋" w:eastAsia="仿宋" w:cs="仿宋"/>
          <w:sz w:val="28"/>
          <w:szCs w:val="28"/>
          <w:lang w:val="en-US" w:eastAsia="zh-CN"/>
        </w:rPr>
        <w:t>工作</w:t>
      </w:r>
      <w:r>
        <w:rPr>
          <w:rFonts w:ascii="仿宋" w:hAnsi="仿宋" w:eastAsia="仿宋" w:cs="仿宋"/>
          <w:sz w:val="28"/>
          <w:szCs w:val="28"/>
        </w:rPr>
        <w:t>需进一步完善。</w:t>
      </w:r>
    </w:p>
    <w:p>
      <w:pPr>
        <w:adjustRightInd w:val="0"/>
        <w:snapToGrid w:val="0"/>
        <w:spacing w:before="156" w:beforeLines="50" w:after="156" w:afterLines="50" w:line="360" w:lineRule="auto"/>
        <w:ind w:firstLine="560" w:firstLineChars="200"/>
        <w:outlineLvl w:val="1"/>
        <w:rPr>
          <w:rFonts w:ascii="仿宋" w:hAnsi="仿宋" w:eastAsia="仿宋" w:cs="仿宋_GB2312"/>
          <w:sz w:val="28"/>
          <w:szCs w:val="28"/>
        </w:rPr>
      </w:pPr>
      <w:r>
        <w:rPr>
          <w:rFonts w:hint="eastAsia" w:ascii="仿宋" w:hAnsi="仿宋" w:eastAsia="仿宋" w:cs="仿宋_GB2312"/>
          <w:sz w:val="28"/>
          <w:szCs w:val="28"/>
        </w:rPr>
        <w:t>2</w:t>
      </w:r>
      <w:r>
        <w:rPr>
          <w:rFonts w:ascii="仿宋" w:hAnsi="仿宋" w:eastAsia="仿宋" w:cs="仿宋_GB2312"/>
          <w:sz w:val="28"/>
          <w:szCs w:val="28"/>
        </w:rPr>
        <w:t>.项目相关信息公开内容需进一步拓展。</w:t>
      </w:r>
    </w:p>
    <w:p>
      <w:pPr>
        <w:adjustRightInd w:val="0"/>
        <w:snapToGrid w:val="0"/>
        <w:spacing w:before="156" w:beforeLines="50" w:after="156" w:afterLines="50" w:line="360" w:lineRule="auto"/>
        <w:ind w:firstLine="560" w:firstLineChars="200"/>
        <w:outlineLvl w:val="1"/>
        <w:rPr>
          <w:rFonts w:ascii="仿宋" w:hAnsi="仿宋" w:eastAsia="仿宋" w:cs="仿宋_GB2312"/>
          <w:sz w:val="28"/>
          <w:szCs w:val="28"/>
        </w:rPr>
      </w:pPr>
      <w:r>
        <w:rPr>
          <w:rFonts w:ascii="仿宋" w:hAnsi="仿宋" w:eastAsia="仿宋" w:cs="仿宋_GB2312"/>
          <w:sz w:val="28"/>
          <w:szCs w:val="28"/>
        </w:rPr>
        <w:t>3.相关专业人员短缺，技术力量薄弱，难以满足重点项目建设推进的需要。</w:t>
      </w:r>
    </w:p>
    <w:bookmarkEnd w:id="14"/>
    <w:p>
      <w:pPr>
        <w:adjustRightInd w:val="0"/>
        <w:snapToGrid w:val="0"/>
        <w:spacing w:before="156" w:beforeLines="50" w:after="156" w:afterLines="50" w:line="360" w:lineRule="auto"/>
        <w:ind w:firstLine="562" w:firstLineChars="200"/>
        <w:outlineLvl w:val="1"/>
        <w:rPr>
          <w:rFonts w:ascii="仿宋" w:hAnsi="仿宋" w:eastAsia="仿宋" w:cs="仿宋"/>
          <w:b/>
          <w:sz w:val="28"/>
          <w:szCs w:val="28"/>
        </w:rPr>
      </w:pPr>
      <w:bookmarkStart w:id="15" w:name="_Toc107266314"/>
      <w:r>
        <w:rPr>
          <w:rFonts w:hint="eastAsia" w:ascii="仿宋" w:hAnsi="仿宋" w:eastAsia="仿宋" w:cs="仿宋"/>
          <w:b/>
          <w:sz w:val="28"/>
          <w:szCs w:val="28"/>
        </w:rPr>
        <w:t>（二）</w:t>
      </w:r>
      <w:bookmarkEnd w:id="15"/>
      <w:r>
        <w:rPr>
          <w:rFonts w:hint="eastAsia" w:ascii="仿宋" w:hAnsi="仿宋" w:eastAsia="仿宋" w:cs="仿宋"/>
          <w:b/>
          <w:sz w:val="28"/>
          <w:szCs w:val="28"/>
        </w:rPr>
        <w:t>改进的方向和措施</w:t>
      </w:r>
    </w:p>
    <w:p>
      <w:pPr>
        <w:adjustRightInd w:val="0"/>
        <w:snapToGrid w:val="0"/>
        <w:spacing w:before="156" w:beforeLines="50" w:after="156" w:afterLines="50" w:line="360" w:lineRule="auto"/>
        <w:ind w:firstLine="560" w:firstLineChars="200"/>
        <w:outlineLvl w:val="1"/>
        <w:rPr>
          <w:rFonts w:ascii="仿宋" w:hAnsi="仿宋" w:eastAsia="仿宋" w:cs="仿宋"/>
          <w:b/>
          <w:sz w:val="28"/>
          <w:szCs w:val="28"/>
        </w:rPr>
      </w:pPr>
      <w:r>
        <w:rPr>
          <w:rFonts w:hint="eastAsia" w:ascii="仿宋" w:hAnsi="仿宋" w:eastAsia="仿宋" w:cs="仿宋"/>
          <w:sz w:val="28"/>
          <w:szCs w:val="28"/>
        </w:rPr>
        <w:t>1</w:t>
      </w:r>
      <w:r>
        <w:rPr>
          <w:rFonts w:ascii="仿宋" w:hAnsi="仿宋" w:eastAsia="仿宋" w:cs="仿宋"/>
          <w:sz w:val="28"/>
          <w:szCs w:val="28"/>
        </w:rPr>
        <w:t>.</w:t>
      </w:r>
      <w:bookmarkStart w:id="16" w:name="_Toc107266319"/>
      <w:r>
        <w:rPr>
          <w:rFonts w:ascii="仿宋" w:hAnsi="仿宋" w:eastAsia="仿宋" w:cs="仿宋"/>
          <w:b/>
          <w:sz w:val="28"/>
          <w:szCs w:val="28"/>
        </w:rPr>
        <w:t>不断</w:t>
      </w:r>
      <w:r>
        <w:rPr>
          <w:rFonts w:hint="eastAsia" w:ascii="仿宋" w:hAnsi="仿宋" w:eastAsia="仿宋" w:cs="仿宋"/>
          <w:b/>
          <w:bCs/>
          <w:sz w:val="28"/>
          <w:szCs w:val="28"/>
        </w:rPr>
        <w:t>建立健全项目</w:t>
      </w:r>
      <w:r>
        <w:rPr>
          <w:rFonts w:hint="eastAsia" w:ascii="仿宋" w:hAnsi="仿宋" w:eastAsia="仿宋" w:cs="仿宋"/>
          <w:b/>
          <w:bCs/>
          <w:sz w:val="28"/>
          <w:szCs w:val="28"/>
          <w:lang w:val="en-US" w:eastAsia="zh-CN"/>
        </w:rPr>
        <w:t>档案</w:t>
      </w:r>
      <w:r>
        <w:rPr>
          <w:rFonts w:hint="eastAsia" w:ascii="仿宋" w:hAnsi="仿宋" w:eastAsia="仿宋" w:cs="仿宋"/>
          <w:b/>
          <w:bCs/>
          <w:sz w:val="28"/>
          <w:szCs w:val="28"/>
        </w:rPr>
        <w:t>管理制度</w:t>
      </w:r>
      <w:bookmarkEnd w:id="16"/>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依据规范性、</w:t>
      </w:r>
      <w:r>
        <w:rPr>
          <w:rFonts w:hint="eastAsia" w:ascii="仿宋" w:hAnsi="仿宋" w:eastAsia="仿宋" w:cs="仿宋"/>
          <w:sz w:val="28"/>
          <w:szCs w:val="28"/>
        </w:rPr>
        <w:t>标准</w:t>
      </w:r>
      <w:r>
        <w:rPr>
          <w:rFonts w:hint="eastAsia" w:ascii="仿宋" w:hAnsi="仿宋" w:eastAsia="仿宋" w:cs="仿宋"/>
          <w:sz w:val="28"/>
          <w:szCs w:val="28"/>
          <w:lang w:val="en-US" w:eastAsia="zh-CN"/>
        </w:rPr>
        <w:t>性</w:t>
      </w:r>
      <w:r>
        <w:rPr>
          <w:rFonts w:hint="eastAsia" w:ascii="仿宋" w:hAnsi="仿宋" w:eastAsia="仿宋" w:cs="仿宋"/>
          <w:sz w:val="28"/>
          <w:szCs w:val="28"/>
        </w:rPr>
        <w:t>、精简</w:t>
      </w:r>
      <w:r>
        <w:rPr>
          <w:rFonts w:hint="eastAsia" w:ascii="仿宋" w:hAnsi="仿宋" w:eastAsia="仿宋" w:cs="仿宋"/>
          <w:sz w:val="28"/>
          <w:szCs w:val="28"/>
          <w:lang w:val="en-US" w:eastAsia="zh-CN"/>
        </w:rPr>
        <w:t>性</w:t>
      </w:r>
      <w:r>
        <w:rPr>
          <w:rFonts w:hint="eastAsia" w:ascii="仿宋" w:hAnsi="仿宋" w:eastAsia="仿宋" w:cs="仿宋"/>
          <w:sz w:val="28"/>
          <w:szCs w:val="28"/>
        </w:rPr>
        <w:t>、高效</w:t>
      </w:r>
      <w:r>
        <w:rPr>
          <w:rFonts w:hint="eastAsia" w:ascii="仿宋" w:hAnsi="仿宋" w:eastAsia="仿宋" w:cs="仿宋"/>
          <w:sz w:val="28"/>
          <w:szCs w:val="28"/>
          <w:lang w:val="en-US" w:eastAsia="zh-CN"/>
        </w:rPr>
        <w:t>性</w:t>
      </w:r>
      <w:r>
        <w:rPr>
          <w:rFonts w:hint="eastAsia" w:ascii="仿宋" w:hAnsi="仿宋" w:eastAsia="仿宋" w:cs="仿宋"/>
          <w:sz w:val="28"/>
          <w:szCs w:val="28"/>
        </w:rPr>
        <w:t>的原则</w:t>
      </w:r>
      <w:r>
        <w:rPr>
          <w:rFonts w:hint="eastAsia" w:ascii="仿宋" w:hAnsi="仿宋" w:eastAsia="仿宋" w:cs="仿宋"/>
          <w:sz w:val="28"/>
          <w:szCs w:val="28"/>
          <w:lang w:val="en-US" w:eastAsia="zh-CN"/>
        </w:rPr>
        <w:t>同时结合本项目的实际情况，建立健全相关档案管理制度，确保档案管理制度具有针对性、指导性、可操作性，以便满足单位日常管理活动需要，提高单位档案管理水平，为单位日常运营提供便利。</w:t>
      </w:r>
    </w:p>
    <w:p>
      <w:pPr>
        <w:pStyle w:val="10"/>
        <w:spacing w:before="0" w:after="0" w:line="360" w:lineRule="auto"/>
        <w:ind w:firstLine="562" w:firstLineChars="200"/>
        <w:jc w:val="left"/>
        <w:rPr>
          <w:rFonts w:ascii="仿宋" w:hAnsi="仿宋" w:eastAsia="仿宋" w:cs="仿宋"/>
          <w:bCs w:val="0"/>
          <w:kern w:val="2"/>
          <w:sz w:val="28"/>
          <w:szCs w:val="28"/>
        </w:rPr>
      </w:pPr>
      <w:r>
        <w:rPr>
          <w:rFonts w:hint="eastAsia" w:ascii="仿宋" w:hAnsi="仿宋" w:eastAsia="仿宋" w:cs="仿宋"/>
          <w:bCs w:val="0"/>
          <w:kern w:val="2"/>
          <w:sz w:val="28"/>
          <w:szCs w:val="28"/>
        </w:rPr>
        <w:t>2</w:t>
      </w:r>
      <w:r>
        <w:rPr>
          <w:rFonts w:ascii="仿宋" w:hAnsi="仿宋" w:eastAsia="仿宋" w:cs="仿宋"/>
          <w:bCs w:val="0"/>
          <w:kern w:val="2"/>
          <w:sz w:val="28"/>
          <w:szCs w:val="28"/>
        </w:rPr>
        <w:t>.进一步拓展项目信息公开内容</w:t>
      </w:r>
    </w:p>
    <w:p>
      <w:pPr>
        <w:rPr>
          <w:rFonts w:hint="default" w:ascii="仿宋" w:hAnsi="仿宋" w:eastAsia="仿宋" w:cs="仿宋"/>
          <w:sz w:val="28"/>
          <w:szCs w:val="28"/>
          <w:lang w:val="en-US" w:eastAsia="zh-CN"/>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为保证项目信息公开透明，应坚持</w:t>
      </w:r>
      <w:r>
        <w:rPr>
          <w:rFonts w:hint="eastAsia" w:ascii="仿宋" w:hAnsi="仿宋" w:eastAsia="仿宋" w:cs="仿宋"/>
          <w:sz w:val="28"/>
          <w:szCs w:val="28"/>
        </w:rPr>
        <w:t>“以公开为原则，不公开为特例”的原则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加大项目信息公开力度，将搜集整理的完整的项目资料及时准确公开。</w:t>
      </w:r>
    </w:p>
    <w:p>
      <w:pPr>
        <w:pStyle w:val="10"/>
        <w:spacing w:before="0" w:after="0" w:line="360" w:lineRule="auto"/>
        <w:ind w:firstLine="562" w:firstLineChars="200"/>
        <w:jc w:val="left"/>
        <w:rPr>
          <w:rFonts w:ascii="仿宋" w:hAnsi="仿宋" w:eastAsia="仿宋" w:cs="仿宋"/>
          <w:bCs w:val="0"/>
          <w:kern w:val="2"/>
          <w:sz w:val="28"/>
          <w:szCs w:val="28"/>
        </w:rPr>
      </w:pPr>
      <w:r>
        <w:rPr>
          <w:rFonts w:ascii="仿宋" w:hAnsi="仿宋" w:eastAsia="仿宋" w:cs="仿宋"/>
          <w:bCs w:val="0"/>
          <w:kern w:val="2"/>
          <w:sz w:val="28"/>
          <w:szCs w:val="28"/>
        </w:rPr>
        <w:t>3.</w:t>
      </w:r>
      <w:r>
        <w:rPr>
          <w:rFonts w:hint="eastAsia" w:ascii="仿宋" w:hAnsi="仿宋" w:eastAsia="仿宋" w:cs="仿宋"/>
          <w:bCs w:val="0"/>
          <w:kern w:val="2"/>
          <w:sz w:val="28"/>
          <w:szCs w:val="28"/>
        </w:rPr>
        <w:t>及时补充相关专业人员，提高技术力量</w:t>
      </w:r>
    </w:p>
    <w:p>
      <w:pPr>
        <w:rPr>
          <w:rFonts w:hint="default" w:ascii="仿宋" w:hAnsi="仿宋" w:eastAsia="仿宋" w:cs="仿宋"/>
          <w:sz w:val="28"/>
          <w:szCs w:val="28"/>
          <w:lang w:val="en-US" w:eastAsia="zh-CN"/>
        </w:rPr>
      </w:pPr>
      <w:r>
        <w:rPr>
          <w:rFonts w:hint="eastAsia"/>
        </w:rPr>
        <w:t xml:space="preserve"> </w:t>
      </w:r>
      <w:r>
        <w:t xml:space="preserve">   </w:t>
      </w:r>
      <w:r>
        <w:rPr>
          <w:rFonts w:ascii="仿宋" w:hAnsi="仿宋" w:eastAsia="仿宋" w:cs="仿宋"/>
          <w:sz w:val="28"/>
          <w:szCs w:val="28"/>
        </w:rPr>
        <w:t xml:space="preserve"> </w:t>
      </w:r>
      <w:r>
        <w:rPr>
          <w:rFonts w:hint="eastAsia" w:ascii="仿宋" w:hAnsi="仿宋" w:eastAsia="仿宋" w:cs="仿宋"/>
          <w:sz w:val="28"/>
          <w:szCs w:val="28"/>
          <w:lang w:val="en-US" w:eastAsia="zh-CN"/>
        </w:rPr>
        <w:t>为保障项目及时完成，本单位应对相关技术人员组织进行定期培训学习，在单位中形成良好的学习氛围，通过学习帮助职工掌握新技术、新理念、紧跟时代变化的步伐，从而提升单位职工的专业技能水平。</w:t>
      </w:r>
    </w:p>
    <w:p>
      <w:pPr>
        <w:pStyle w:val="10"/>
        <w:spacing w:before="0" w:after="0" w:line="360" w:lineRule="auto"/>
        <w:ind w:firstLine="643" w:firstLineChars="200"/>
        <w:jc w:val="left"/>
        <w:rPr>
          <w:rFonts w:ascii="仿宋" w:hAnsi="仿宋" w:eastAsia="仿宋" w:cs="仿宋"/>
          <w:bCs w:val="0"/>
          <w:color w:val="000000"/>
          <w:kern w:val="2"/>
        </w:rPr>
      </w:pPr>
      <w:r>
        <w:rPr>
          <w:rFonts w:hint="eastAsia" w:ascii="仿宋" w:hAnsi="仿宋" w:eastAsia="仿宋" w:cs="仿宋"/>
          <w:bCs w:val="0"/>
          <w:color w:val="000000"/>
          <w:kern w:val="2"/>
        </w:rPr>
        <w:t>四、绩效自评结果应用和公开情况</w:t>
      </w:r>
    </w:p>
    <w:p>
      <w:pPr>
        <w:ind w:firstLine="600" w:firstLineChars="200"/>
        <w:rPr>
          <w:rFonts w:ascii="仿宋" w:hAnsi="仿宋" w:eastAsia="仿宋" w:cs="仿宋"/>
          <w:color w:val="000000"/>
          <w:sz w:val="30"/>
          <w:szCs w:val="30"/>
        </w:rPr>
      </w:pPr>
      <w:r>
        <w:rPr>
          <w:rFonts w:hint="eastAsia" w:ascii="仿宋" w:hAnsi="仿宋" w:eastAsia="仿宋" w:cs="仿宋"/>
          <w:sz w:val="30"/>
          <w:szCs w:val="30"/>
        </w:rPr>
        <w:t>我局</w:t>
      </w:r>
      <w:r>
        <w:rPr>
          <w:rFonts w:ascii="仿宋" w:hAnsi="仿宋" w:eastAsia="仿宋" w:cs="仿宋"/>
          <w:sz w:val="30"/>
          <w:szCs w:val="30"/>
        </w:rPr>
        <w:t>将对</w:t>
      </w:r>
      <w:r>
        <w:rPr>
          <w:rFonts w:hint="eastAsia" w:ascii="仿宋" w:hAnsi="仿宋" w:eastAsia="仿宋" w:cs="仿宋"/>
          <w:sz w:val="30"/>
          <w:szCs w:val="30"/>
          <w:lang w:eastAsia="zh-CN"/>
        </w:rPr>
        <w:t>兴县水利局</w:t>
      </w:r>
      <w:r>
        <w:rPr>
          <w:rFonts w:hint="eastAsia" w:ascii="仿宋" w:hAnsi="仿宋" w:eastAsia="仿宋" w:cs="仿宋"/>
          <w:sz w:val="30"/>
          <w:szCs w:val="30"/>
        </w:rPr>
        <w:t>部门整体支出绩效自评结果向社会公开，接受社会监督；加强绩效目标编制，实施全过程绩效管理。</w:t>
      </w:r>
    </w:p>
    <w:p>
      <w:pPr>
        <w:ind w:right="840"/>
        <w:jc w:val="right"/>
        <w:rPr>
          <w:rFonts w:hint="eastAsia" w:ascii="仿宋" w:hAnsi="仿宋" w:eastAsia="仿宋" w:cs="仿宋"/>
          <w:sz w:val="28"/>
          <w:szCs w:val="28"/>
          <w:lang w:eastAsia="zh-CN"/>
        </w:rPr>
      </w:pPr>
    </w:p>
    <w:p>
      <w:pPr>
        <w:ind w:right="840"/>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兴县水利局</w:t>
      </w:r>
    </w:p>
    <w:p>
      <w:pPr>
        <w:ind w:right="840"/>
        <w:jc w:val="right"/>
        <w:rPr>
          <w:rFonts w:ascii="仿宋" w:hAnsi="仿宋" w:eastAsia="仿宋" w:cs="仿宋"/>
          <w:sz w:val="28"/>
          <w:szCs w:val="28"/>
        </w:rPr>
      </w:pP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二零二二年八月二十</w:t>
      </w:r>
      <w:r>
        <w:rPr>
          <w:rFonts w:hint="eastAsia" w:ascii="仿宋" w:hAnsi="仿宋" w:eastAsia="仿宋" w:cs="仿宋"/>
          <w:color w:val="000000"/>
          <w:sz w:val="28"/>
          <w:szCs w:val="28"/>
          <w:lang w:val="en-US" w:eastAsia="zh-CN"/>
        </w:rPr>
        <w:t>八</w:t>
      </w:r>
      <w:r>
        <w:rPr>
          <w:rFonts w:hint="eastAsia" w:ascii="仿宋" w:hAnsi="仿宋" w:eastAsia="仿宋" w:cs="仿宋"/>
          <w:color w:val="000000"/>
          <w:sz w:val="28"/>
          <w:szCs w:val="28"/>
        </w:rPr>
        <w:t>日</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隶书">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pPr>
    <w:r>
      <w:rPr>
        <w:rFonts w:ascii="华文隶书" w:hAnsi="Times New Roman" w:eastAsia="华文隶书" w:cs="Arial"/>
        <w:color w:val="000000"/>
      </w:rPr>
      <w:tab/>
    </w:r>
    <w:r>
      <w:rPr>
        <w:rFonts w:ascii="华文隶书" w:hAnsi="Times New Roman" w:eastAsia="华文隶书" w:cs="Arial"/>
        <w:color w:val="000000"/>
      </w:rPr>
      <w:t xml:space="preserve">                                   </w:t>
    </w:r>
    <w:r>
      <w:rPr>
        <w:rFonts w:hint="eastAsia" w:ascii="华文隶书" w:hAnsi="Times New Roman" w:eastAsia="华文隶书" w:cs="Arial"/>
        <w:color w:val="000000"/>
      </w:rPr>
      <w:t>2</w:t>
    </w:r>
    <w:r>
      <w:rPr>
        <w:rFonts w:ascii="华文隶书" w:hAnsi="Times New Roman" w:eastAsia="华文隶书" w:cs="Arial"/>
        <w:color w:val="000000"/>
      </w:rPr>
      <w:t>021年</w:t>
    </w:r>
    <w:r>
      <w:rPr>
        <w:rFonts w:hint="eastAsia" w:ascii="华文隶书" w:hAnsi="Times New Roman" w:eastAsia="华文隶书" w:cs="Arial"/>
        <w:color w:val="000000"/>
      </w:rPr>
      <w:t>兴县</w:t>
    </w:r>
    <w:r>
      <w:rPr>
        <w:rFonts w:hint="eastAsia" w:ascii="华文隶书" w:hAnsi="Times New Roman" w:eastAsia="华文隶书" w:cs="Arial"/>
        <w:color w:val="000000"/>
        <w:lang w:val="en-US" w:eastAsia="zh-CN"/>
      </w:rPr>
      <w:t>水利</w:t>
    </w:r>
    <w:r>
      <w:rPr>
        <w:rFonts w:ascii="华文隶书" w:hAnsi="Times New Roman" w:eastAsia="华文隶书" w:cs="Arial"/>
        <w:color w:val="000000"/>
      </w:rPr>
      <w:t>局部门整体支出绩效自评报告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D1549"/>
    <w:multiLevelType w:val="singleLevel"/>
    <w:tmpl w:val="F66D1549"/>
    <w:lvl w:ilvl="0" w:tentative="0">
      <w:start w:val="5"/>
      <w:numFmt w:val="decimal"/>
      <w:suff w:val="space"/>
      <w:lvlText w:val="%1."/>
      <w:lvlJc w:val="left"/>
    </w:lvl>
  </w:abstractNum>
  <w:abstractNum w:abstractNumId="1">
    <w:nsid w:val="0A751380"/>
    <w:multiLevelType w:val="singleLevel"/>
    <w:tmpl w:val="0A751380"/>
    <w:lvl w:ilvl="0" w:tentative="0">
      <w:start w:val="1"/>
      <w:numFmt w:val="decimal"/>
      <w:lvlText w:val="%1."/>
      <w:lvlJc w:val="left"/>
      <w:pPr>
        <w:tabs>
          <w:tab w:val="left" w:pos="312"/>
        </w:tabs>
      </w:pPr>
    </w:lvl>
  </w:abstractNum>
  <w:abstractNum w:abstractNumId="2">
    <w:nsid w:val="46B607B4"/>
    <w:multiLevelType w:val="multilevel"/>
    <w:tmpl w:val="46B607B4"/>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hZTNlZDUxYjQ2ODgxNGQ4Nzk5MTE1YzllOTQ1OTQifQ=="/>
  </w:docVars>
  <w:rsids>
    <w:rsidRoot w:val="00F35985"/>
    <w:rsid w:val="00062F83"/>
    <w:rsid w:val="000707E0"/>
    <w:rsid w:val="00072D3A"/>
    <w:rsid w:val="00086DE0"/>
    <w:rsid w:val="000B32D8"/>
    <w:rsid w:val="00147EB0"/>
    <w:rsid w:val="001C7D2F"/>
    <w:rsid w:val="002532BC"/>
    <w:rsid w:val="00265D43"/>
    <w:rsid w:val="002814AC"/>
    <w:rsid w:val="00281A5E"/>
    <w:rsid w:val="002C21EC"/>
    <w:rsid w:val="002E7276"/>
    <w:rsid w:val="002E7E50"/>
    <w:rsid w:val="00345811"/>
    <w:rsid w:val="00354F00"/>
    <w:rsid w:val="00367D3E"/>
    <w:rsid w:val="00384DD7"/>
    <w:rsid w:val="00385A81"/>
    <w:rsid w:val="00386CB5"/>
    <w:rsid w:val="003B22A8"/>
    <w:rsid w:val="003B7300"/>
    <w:rsid w:val="0046229A"/>
    <w:rsid w:val="00464C0B"/>
    <w:rsid w:val="00473173"/>
    <w:rsid w:val="004B1898"/>
    <w:rsid w:val="004C100C"/>
    <w:rsid w:val="004F3757"/>
    <w:rsid w:val="005257D5"/>
    <w:rsid w:val="00545C20"/>
    <w:rsid w:val="00555732"/>
    <w:rsid w:val="00556E8B"/>
    <w:rsid w:val="005D6C10"/>
    <w:rsid w:val="005E7D11"/>
    <w:rsid w:val="006135AD"/>
    <w:rsid w:val="00614511"/>
    <w:rsid w:val="006147B6"/>
    <w:rsid w:val="00632C53"/>
    <w:rsid w:val="00646CA0"/>
    <w:rsid w:val="006826C1"/>
    <w:rsid w:val="006C2698"/>
    <w:rsid w:val="006C6585"/>
    <w:rsid w:val="006D791A"/>
    <w:rsid w:val="007261C7"/>
    <w:rsid w:val="0076302A"/>
    <w:rsid w:val="00796526"/>
    <w:rsid w:val="007B6093"/>
    <w:rsid w:val="007F4C03"/>
    <w:rsid w:val="0081636F"/>
    <w:rsid w:val="00835822"/>
    <w:rsid w:val="008501D5"/>
    <w:rsid w:val="00880AAC"/>
    <w:rsid w:val="008C09EF"/>
    <w:rsid w:val="008C2F15"/>
    <w:rsid w:val="009307EB"/>
    <w:rsid w:val="00962F19"/>
    <w:rsid w:val="00964804"/>
    <w:rsid w:val="00970C13"/>
    <w:rsid w:val="0097447E"/>
    <w:rsid w:val="00A05883"/>
    <w:rsid w:val="00A129DA"/>
    <w:rsid w:val="00A16388"/>
    <w:rsid w:val="00A36D14"/>
    <w:rsid w:val="00A76F87"/>
    <w:rsid w:val="00A95AED"/>
    <w:rsid w:val="00AB13C5"/>
    <w:rsid w:val="00AD481B"/>
    <w:rsid w:val="00B13FED"/>
    <w:rsid w:val="00B23582"/>
    <w:rsid w:val="00B44C3A"/>
    <w:rsid w:val="00B67545"/>
    <w:rsid w:val="00B85877"/>
    <w:rsid w:val="00B934AF"/>
    <w:rsid w:val="00B95F90"/>
    <w:rsid w:val="00BD1364"/>
    <w:rsid w:val="00BD5C52"/>
    <w:rsid w:val="00BE18A0"/>
    <w:rsid w:val="00C06222"/>
    <w:rsid w:val="00C13C5B"/>
    <w:rsid w:val="00C23A39"/>
    <w:rsid w:val="00C33D4F"/>
    <w:rsid w:val="00C6440B"/>
    <w:rsid w:val="00C81480"/>
    <w:rsid w:val="00D126B6"/>
    <w:rsid w:val="00D84386"/>
    <w:rsid w:val="00D927A8"/>
    <w:rsid w:val="00D975BB"/>
    <w:rsid w:val="00DA6080"/>
    <w:rsid w:val="00E044C1"/>
    <w:rsid w:val="00E10D2B"/>
    <w:rsid w:val="00E154AF"/>
    <w:rsid w:val="00E728C6"/>
    <w:rsid w:val="00EB7207"/>
    <w:rsid w:val="00F35985"/>
    <w:rsid w:val="00F3782F"/>
    <w:rsid w:val="00F57C83"/>
    <w:rsid w:val="00F63A2C"/>
    <w:rsid w:val="00F85868"/>
    <w:rsid w:val="00FA6289"/>
    <w:rsid w:val="00FA77A9"/>
    <w:rsid w:val="00FF67C0"/>
    <w:rsid w:val="01273A9A"/>
    <w:rsid w:val="0261487E"/>
    <w:rsid w:val="02753E85"/>
    <w:rsid w:val="05634469"/>
    <w:rsid w:val="05740396"/>
    <w:rsid w:val="072B545A"/>
    <w:rsid w:val="0B6D6042"/>
    <w:rsid w:val="0B8C1E8A"/>
    <w:rsid w:val="0EAA135B"/>
    <w:rsid w:val="133E1847"/>
    <w:rsid w:val="19A84C65"/>
    <w:rsid w:val="1C41752D"/>
    <w:rsid w:val="1CF85991"/>
    <w:rsid w:val="1DF76963"/>
    <w:rsid w:val="1E075E82"/>
    <w:rsid w:val="1E416C8E"/>
    <w:rsid w:val="22482F0D"/>
    <w:rsid w:val="22643158"/>
    <w:rsid w:val="22C23B5B"/>
    <w:rsid w:val="22EB1F70"/>
    <w:rsid w:val="2536704D"/>
    <w:rsid w:val="260D3CBD"/>
    <w:rsid w:val="29215BB0"/>
    <w:rsid w:val="2C5F07C9"/>
    <w:rsid w:val="367A6F54"/>
    <w:rsid w:val="37CF580A"/>
    <w:rsid w:val="39451246"/>
    <w:rsid w:val="3A0456F0"/>
    <w:rsid w:val="402D62FF"/>
    <w:rsid w:val="411A3DC7"/>
    <w:rsid w:val="456D0411"/>
    <w:rsid w:val="460A4058"/>
    <w:rsid w:val="46CE4EDF"/>
    <w:rsid w:val="48BE5D98"/>
    <w:rsid w:val="492461F9"/>
    <w:rsid w:val="4E194E4F"/>
    <w:rsid w:val="4EC512BE"/>
    <w:rsid w:val="4FA15887"/>
    <w:rsid w:val="4FBE4D0F"/>
    <w:rsid w:val="52604FAD"/>
    <w:rsid w:val="52A11EFE"/>
    <w:rsid w:val="55794BB0"/>
    <w:rsid w:val="5D380EAD"/>
    <w:rsid w:val="5FFF2712"/>
    <w:rsid w:val="601860B0"/>
    <w:rsid w:val="60D313DA"/>
    <w:rsid w:val="63D515C7"/>
    <w:rsid w:val="64654C7D"/>
    <w:rsid w:val="65D04378"/>
    <w:rsid w:val="674565AB"/>
    <w:rsid w:val="6A395AB8"/>
    <w:rsid w:val="6D154BEB"/>
    <w:rsid w:val="6F8670C7"/>
    <w:rsid w:val="75200FBA"/>
    <w:rsid w:val="7AE2097E"/>
    <w:rsid w:val="7B5C2338"/>
    <w:rsid w:val="7B71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7"/>
    <w:unhideWhenUsed/>
    <w:qFormat/>
    <w:uiPriority w:val="99"/>
    <w:pPr>
      <w:widowControl/>
      <w:spacing w:after="120"/>
      <w:jc w:val="left"/>
    </w:pPr>
    <w:rPr>
      <w:rFonts w:ascii="Calibri" w:hAnsi="Calibri" w:eastAsia="宋体"/>
      <w:sz w:val="20"/>
      <w:szCs w:val="20"/>
    </w:rPr>
  </w:style>
  <w:style w:type="paragraph" w:styleId="4">
    <w:name w:val="toc 3"/>
    <w:basedOn w:val="1"/>
    <w:next w:val="1"/>
    <w:unhideWhenUsed/>
    <w:qFormat/>
    <w:uiPriority w:val="39"/>
    <w:pPr>
      <w:ind w:left="840" w:leftChars="400"/>
    </w:p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unhideWhenUsed/>
    <w:qFormat/>
    <w:uiPriority w:val="39"/>
  </w:style>
  <w:style w:type="paragraph" w:styleId="8">
    <w:name w:val="Subtitle"/>
    <w:basedOn w:val="1"/>
    <w:next w:val="1"/>
    <w:link w:val="14"/>
    <w:qFormat/>
    <w:uiPriority w:val="11"/>
    <w:pPr>
      <w:spacing w:before="240" w:after="60" w:line="312" w:lineRule="auto"/>
      <w:jc w:val="center"/>
      <w:outlineLvl w:val="1"/>
    </w:pPr>
    <w:rPr>
      <w:b/>
      <w:bCs/>
      <w:kern w:val="28"/>
      <w:sz w:val="32"/>
      <w:szCs w:val="32"/>
    </w:rPr>
  </w:style>
  <w:style w:type="paragraph" w:styleId="9">
    <w:name w:val="toc 2"/>
    <w:basedOn w:val="1"/>
    <w:next w:val="1"/>
    <w:unhideWhenUsed/>
    <w:qFormat/>
    <w:uiPriority w:val="39"/>
    <w:pPr>
      <w:ind w:left="420" w:leftChars="200"/>
    </w:pPr>
  </w:style>
  <w:style w:type="paragraph" w:styleId="10">
    <w:name w:val="Title"/>
    <w:basedOn w:val="1"/>
    <w:next w:val="1"/>
    <w:link w:val="15"/>
    <w:qFormat/>
    <w:uiPriority w:val="10"/>
    <w:pPr>
      <w:spacing w:before="240" w:after="60"/>
      <w:jc w:val="center"/>
      <w:outlineLvl w:val="0"/>
    </w:pPr>
    <w:rPr>
      <w:rFonts w:ascii="等线 Light" w:hAnsi="等线 Light" w:eastAsia="等线 Light"/>
      <w:b/>
      <w:bCs/>
      <w:kern w:val="0"/>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副标题 Char"/>
    <w:basedOn w:val="12"/>
    <w:link w:val="8"/>
    <w:qFormat/>
    <w:uiPriority w:val="11"/>
    <w:rPr>
      <w:rFonts w:ascii="等线" w:hAnsi="等线" w:eastAsia="等线" w:cs="Times New Roman"/>
      <w:b/>
      <w:bCs/>
      <w:kern w:val="28"/>
      <w:sz w:val="32"/>
      <w:szCs w:val="32"/>
    </w:rPr>
  </w:style>
  <w:style w:type="character" w:customStyle="1" w:styleId="15">
    <w:name w:val="标题 Char"/>
    <w:basedOn w:val="12"/>
    <w:link w:val="10"/>
    <w:qFormat/>
    <w:uiPriority w:val="10"/>
    <w:rPr>
      <w:rFonts w:ascii="等线 Light" w:hAnsi="等线 Light" w:eastAsia="等线 Light" w:cs="Times New Roman"/>
      <w:b/>
      <w:bCs/>
      <w:kern w:val="0"/>
      <w:sz w:val="32"/>
      <w:szCs w:val="32"/>
    </w:rPr>
  </w:style>
  <w:style w:type="paragraph" w:styleId="16">
    <w:name w:val="List Paragraph"/>
    <w:basedOn w:val="1"/>
    <w:qFormat/>
    <w:uiPriority w:val="34"/>
    <w:pPr>
      <w:ind w:firstLine="420" w:firstLineChars="200"/>
    </w:pPr>
  </w:style>
  <w:style w:type="character" w:customStyle="1" w:styleId="17">
    <w:name w:val="正文文本 Char"/>
    <w:basedOn w:val="12"/>
    <w:link w:val="3"/>
    <w:qFormat/>
    <w:uiPriority w:val="99"/>
    <w:rPr>
      <w:rFonts w:ascii="Calibri" w:hAnsi="Calibri" w:eastAsia="宋体" w:cs="Times New Roman"/>
      <w:sz w:val="20"/>
      <w:szCs w:val="20"/>
    </w:rPr>
  </w:style>
  <w:style w:type="character" w:customStyle="1" w:styleId="18">
    <w:name w:val="标题 1 Char"/>
    <w:basedOn w:val="12"/>
    <w:link w:val="2"/>
    <w:qFormat/>
    <w:uiPriority w:val="9"/>
    <w:rPr>
      <w:rFonts w:ascii="等线" w:hAnsi="等线" w:eastAsia="等线" w:cs="Times New Roman"/>
      <w:b/>
      <w:bCs/>
      <w:kern w:val="44"/>
      <w:sz w:val="44"/>
      <w:szCs w:val="44"/>
    </w:rPr>
  </w:style>
  <w:style w:type="paragraph" w:customStyle="1" w:styleId="1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AEF253-13DD-4496-9430-822C3253F654}">
  <ds:schemaRefs/>
</ds:datastoreItem>
</file>

<file path=docProps/app.xml><?xml version="1.0" encoding="utf-8"?>
<Properties xmlns="http://schemas.openxmlformats.org/officeDocument/2006/extended-properties" xmlns:vt="http://schemas.openxmlformats.org/officeDocument/2006/docPropsVTypes">
  <Template>Normal</Template>
  <Pages>13</Pages>
  <Words>6095</Words>
  <Characters>6585</Characters>
  <Lines>42</Lines>
  <Paragraphs>11</Paragraphs>
  <TotalTime>43</TotalTime>
  <ScaleCrop>false</ScaleCrop>
  <LinksUpToDate>false</LinksUpToDate>
  <CharactersWithSpaces>6636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2022-06-26T07:42:00Z</dcterms:created>
  <dc:creator>Lenovo</dc:creator>
  <cp:lastModifiedBy>天空</cp:lastModifiedBy>
  <cp:lastPrinted>2022-06-28T03:06:00Z</cp:lastPrinted>
  <dcterms:modified xsi:type="dcterms:W3CDTF">2022-11-15T05:27:58Z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E21AFEBFA6D44D1F92FF5E7D939A4A84</vt:lpwstr>
  </property>
</Properties>
</file>