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</w:tblGrid>
      <w:tr w:rsidR="00D55735" w14:paraId="5A833494" w14:textId="77777777" w:rsidTr="001D31B5">
        <w:trPr>
          <w:trHeight w:val="612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B4A6E" w14:textId="77777777" w:rsidR="00D55735" w:rsidRDefault="00D55735" w:rsidP="001D31B5">
            <w:pPr>
              <w:widowControl/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省级水利发展资金绩效自评报告</w:t>
            </w:r>
          </w:p>
        </w:tc>
      </w:tr>
      <w:tr w:rsidR="00D55735" w14:paraId="642CEC88" w14:textId="77777777" w:rsidTr="001D31B5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84EAB4" w14:textId="77777777" w:rsidR="00D55735" w:rsidRDefault="00D55735" w:rsidP="001D31B5">
            <w:pPr>
              <w:jc w:val="center"/>
              <w:rPr>
                <w:sz w:val="48"/>
                <w:szCs w:val="48"/>
              </w:rPr>
            </w:pPr>
          </w:p>
        </w:tc>
      </w:tr>
      <w:tr w:rsidR="00D55735" w14:paraId="4C09EAEF" w14:textId="77777777" w:rsidTr="001D31B5">
        <w:trPr>
          <w:trHeight w:val="212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7B0209" w14:textId="77777777" w:rsidR="00D55735" w:rsidRDefault="00D55735" w:rsidP="001D31B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根据兴县财政局《关于开展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年度预算项目支出绩效评价和部门整体支出绩效评价工作的通知》（兴财绩（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）</w:t>
            </w:r>
            <w:r>
              <w:rPr>
                <w:rFonts w:hint="eastAsia"/>
                <w:sz w:val="28"/>
                <w:szCs w:val="28"/>
              </w:rPr>
              <w:t>1122</w:t>
            </w:r>
            <w:r>
              <w:rPr>
                <w:rFonts w:hint="eastAsia"/>
                <w:sz w:val="28"/>
                <w:szCs w:val="28"/>
              </w:rPr>
              <w:t>号），为落实十九大提出的“全面实施绩效管理”要求和“花钱必问效，无效必问责”的绩效财政理念，提高财政资金使用效益，现根据《通知》要求，结合我局实际情况，就开展省级水利发展资金绩效自评情况报告如下：</w:t>
            </w:r>
          </w:p>
        </w:tc>
      </w:tr>
      <w:tr w:rsidR="00D55735" w14:paraId="53976507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86C098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一、项目基本情况</w:t>
            </w:r>
          </w:p>
        </w:tc>
      </w:tr>
      <w:tr w:rsidR="00D55735" w14:paraId="441CC0DB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0BA744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（一）项目概况</w:t>
            </w:r>
          </w:p>
        </w:tc>
      </w:tr>
      <w:tr w:rsidR="00D55735" w14:paraId="37A9EB3E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1F73CB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1.</w:t>
            </w:r>
            <w:r>
              <w:rPr>
                <w:rFonts w:hint="eastAsia"/>
                <w:sz w:val="28"/>
                <w:szCs w:val="28"/>
              </w:rPr>
              <w:t>项目概况</w:t>
            </w:r>
          </w:p>
        </w:tc>
      </w:tr>
      <w:tr w:rsidR="00D55735" w14:paraId="37271B4E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B281B8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根据</w:t>
            </w:r>
            <w:proofErr w:type="gramStart"/>
            <w:r>
              <w:rPr>
                <w:rFonts w:hint="eastAsia"/>
                <w:sz w:val="28"/>
                <w:szCs w:val="28"/>
              </w:rPr>
              <w:t>晋财农</w:t>
            </w:r>
            <w:proofErr w:type="gramEnd"/>
            <w:r>
              <w:rPr>
                <w:rFonts w:hint="eastAsia"/>
                <w:sz w:val="28"/>
                <w:szCs w:val="28"/>
              </w:rPr>
              <w:t>(2021)57</w:t>
            </w:r>
            <w:r>
              <w:rPr>
                <w:rFonts w:hint="eastAsia"/>
                <w:sz w:val="28"/>
                <w:szCs w:val="28"/>
              </w:rPr>
              <w:t>号文件精神，经领导同意，</w:t>
            </w:r>
            <w:proofErr w:type="gramStart"/>
            <w:r>
              <w:rPr>
                <w:rFonts w:hint="eastAsia"/>
                <w:sz w:val="28"/>
                <w:szCs w:val="28"/>
              </w:rPr>
              <w:t>现下达</w:t>
            </w:r>
            <w:proofErr w:type="gramEnd"/>
            <w:r>
              <w:rPr>
                <w:rFonts w:hint="eastAsia"/>
                <w:sz w:val="28"/>
                <w:szCs w:val="28"/>
              </w:rPr>
              <w:t>你单位</w:t>
            </w:r>
            <w:r>
              <w:rPr>
                <w:rFonts w:hint="eastAsia"/>
                <w:sz w:val="28"/>
                <w:szCs w:val="28"/>
              </w:rPr>
              <w:t xml:space="preserve"> 2021 </w:t>
            </w:r>
            <w:r>
              <w:rPr>
                <w:rFonts w:hint="eastAsia"/>
                <w:sz w:val="28"/>
                <w:szCs w:val="28"/>
              </w:rPr>
              <w:t>年第二批中央水利发展资金</w:t>
            </w:r>
            <w:r>
              <w:rPr>
                <w:rFonts w:hint="eastAsia"/>
                <w:sz w:val="28"/>
                <w:szCs w:val="28"/>
              </w:rPr>
              <w:t xml:space="preserve">285 </w:t>
            </w:r>
            <w:r>
              <w:rPr>
                <w:rFonts w:hint="eastAsia"/>
                <w:sz w:val="28"/>
                <w:szCs w:val="28"/>
              </w:rPr>
              <w:t>万元，专项用于河湖管护。请将资金列入</w:t>
            </w:r>
            <w:r>
              <w:rPr>
                <w:rFonts w:hint="eastAsia"/>
                <w:sz w:val="28"/>
                <w:szCs w:val="28"/>
              </w:rPr>
              <w:t xml:space="preserve"> 2021 </w:t>
            </w:r>
            <w:r>
              <w:rPr>
                <w:rFonts w:hint="eastAsia"/>
                <w:sz w:val="28"/>
                <w:szCs w:val="28"/>
              </w:rPr>
              <w:t>年政府收支分类科目</w:t>
            </w:r>
            <w:r>
              <w:rPr>
                <w:rFonts w:hint="eastAsia"/>
                <w:sz w:val="28"/>
                <w:szCs w:val="28"/>
              </w:rPr>
              <w:t>2130399</w:t>
            </w:r>
            <w:r>
              <w:rPr>
                <w:rFonts w:hint="eastAsia"/>
                <w:sz w:val="28"/>
                <w:szCs w:val="28"/>
              </w:rPr>
              <w:t>“其他水利支出”项下执行，政府支出经济科目列入</w:t>
            </w:r>
            <w:r>
              <w:rPr>
                <w:rFonts w:hint="eastAsia"/>
                <w:sz w:val="28"/>
                <w:szCs w:val="28"/>
              </w:rPr>
              <w:t>50299</w:t>
            </w:r>
            <w:r>
              <w:rPr>
                <w:rFonts w:hint="eastAsia"/>
                <w:sz w:val="28"/>
                <w:szCs w:val="28"/>
              </w:rPr>
              <w:t>“其他商品和服务支出”。</w:t>
            </w:r>
            <w:proofErr w:type="gramStart"/>
            <w:r>
              <w:rPr>
                <w:rFonts w:hint="eastAsia"/>
                <w:sz w:val="28"/>
                <w:szCs w:val="28"/>
              </w:rPr>
              <w:t>接文后</w:t>
            </w:r>
            <w:proofErr w:type="gramEnd"/>
            <w:r>
              <w:rPr>
                <w:rFonts w:hint="eastAsia"/>
                <w:sz w:val="28"/>
                <w:szCs w:val="28"/>
              </w:rPr>
              <w:t>，</w:t>
            </w:r>
            <w:proofErr w:type="gramStart"/>
            <w:r>
              <w:rPr>
                <w:rFonts w:hint="eastAsia"/>
                <w:sz w:val="28"/>
                <w:szCs w:val="28"/>
              </w:rPr>
              <w:t>请严格</w:t>
            </w:r>
            <w:proofErr w:type="gramEnd"/>
            <w:r>
              <w:rPr>
                <w:rFonts w:hint="eastAsia"/>
                <w:sz w:val="28"/>
                <w:szCs w:val="28"/>
              </w:rPr>
              <w:t>按照有关规定执行，加强资金使用管理，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日印发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确保资金安全和规范。并按照财政资金绩效管理有关规定，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展绩效自评工作，并接受有关部门的监督检查。</w:t>
            </w:r>
          </w:p>
        </w:tc>
      </w:tr>
      <w:tr w:rsidR="00D55735" w14:paraId="65628FF4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4F404C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</w:t>
            </w:r>
            <w:r>
              <w:rPr>
                <w:rFonts w:hint="eastAsia"/>
                <w:sz w:val="28"/>
                <w:szCs w:val="28"/>
              </w:rPr>
              <w:t>主要建设内容</w:t>
            </w:r>
          </w:p>
        </w:tc>
      </w:tr>
      <w:tr w:rsidR="00D55735" w14:paraId="6489DDE6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3976A9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重大水利工程建设项目专项资金重点支持重大水利项目、面上水利项目建设和水利管理等。项目总金额</w:t>
            </w:r>
            <w:r>
              <w:rPr>
                <w:rFonts w:hint="eastAsia"/>
                <w:sz w:val="28"/>
                <w:szCs w:val="28"/>
              </w:rPr>
              <w:t>10.29</w:t>
            </w:r>
            <w:r>
              <w:rPr>
                <w:rFonts w:hint="eastAsia"/>
                <w:sz w:val="28"/>
                <w:szCs w:val="28"/>
              </w:rPr>
              <w:t>万元。</w:t>
            </w:r>
          </w:p>
        </w:tc>
      </w:tr>
      <w:tr w:rsidR="00D55735" w14:paraId="21DE6B22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12BCB7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（二）项目绩效目标情况</w:t>
            </w:r>
          </w:p>
        </w:tc>
      </w:tr>
      <w:tr w:rsidR="00D55735" w14:paraId="3AEFA471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C0C919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1</w:t>
            </w:r>
            <w:r>
              <w:rPr>
                <w:rFonts w:hint="eastAsia"/>
                <w:sz w:val="28"/>
                <w:szCs w:val="28"/>
              </w:rPr>
              <w:t>．年度总体目标</w:t>
            </w:r>
          </w:p>
        </w:tc>
      </w:tr>
      <w:tr w:rsidR="00D55735" w14:paraId="6C968366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844D4F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进一步规范财政（预算）资金管理，强化部门责任意识，切实提高水利专项资金使用效益，加强和规范山西省省级水利发展资金管理，提高财政资金使用效益。</w:t>
            </w:r>
          </w:p>
        </w:tc>
      </w:tr>
      <w:tr w:rsidR="00D55735" w14:paraId="414001F4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3BC6A1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</w:t>
            </w:r>
            <w:r>
              <w:rPr>
                <w:rFonts w:hint="eastAsia"/>
                <w:sz w:val="28"/>
                <w:szCs w:val="28"/>
              </w:rPr>
              <w:t>．阶段性目标</w:t>
            </w:r>
          </w:p>
        </w:tc>
      </w:tr>
      <w:tr w:rsidR="00D55735" w14:paraId="0C457170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97C3F5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</w:t>
            </w:r>
            <w:r>
              <w:rPr>
                <w:rFonts w:hint="eastAsia"/>
                <w:sz w:val="28"/>
                <w:szCs w:val="28"/>
              </w:rPr>
              <w:t>数量指标</w:t>
            </w:r>
          </w:p>
        </w:tc>
      </w:tr>
      <w:tr w:rsidR="00D55735" w14:paraId="0B5A7F7A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1D8A96" w14:textId="77777777" w:rsidR="00D55735" w:rsidRDefault="00D55735" w:rsidP="001D31B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2.1.1</w:t>
            </w:r>
            <w:r>
              <w:rPr>
                <w:rFonts w:hint="eastAsia"/>
                <w:sz w:val="28"/>
                <w:szCs w:val="28"/>
              </w:rPr>
              <w:t>专项资金对应水利项目为</w:t>
            </w:r>
            <w:r>
              <w:rPr>
                <w:rFonts w:hint="eastAsia"/>
                <w:sz w:val="28"/>
                <w:szCs w:val="28"/>
              </w:rPr>
              <w:t>30</w:t>
            </w:r>
            <w:r>
              <w:rPr>
                <w:rFonts w:hint="eastAsia"/>
                <w:sz w:val="28"/>
                <w:szCs w:val="28"/>
              </w:rPr>
              <w:t>个。</w:t>
            </w:r>
          </w:p>
        </w:tc>
      </w:tr>
      <w:tr w:rsidR="00D55735" w14:paraId="0931AD47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D91CC6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</w:t>
            </w:r>
            <w:r>
              <w:rPr>
                <w:rFonts w:hint="eastAsia"/>
                <w:sz w:val="28"/>
                <w:szCs w:val="28"/>
              </w:rPr>
              <w:t>质量指标</w:t>
            </w:r>
          </w:p>
        </w:tc>
      </w:tr>
      <w:tr w:rsidR="00D55735" w14:paraId="6091C01C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D12BFF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2.2.1</w:t>
            </w:r>
            <w:r>
              <w:rPr>
                <w:rFonts w:hint="eastAsia"/>
                <w:sz w:val="28"/>
                <w:szCs w:val="28"/>
              </w:rPr>
              <w:t>资金是否足额发放为是。</w:t>
            </w:r>
          </w:p>
        </w:tc>
      </w:tr>
      <w:tr w:rsidR="00D55735" w14:paraId="25DA3964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283D048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</w:t>
            </w:r>
            <w:r>
              <w:rPr>
                <w:rFonts w:hint="eastAsia"/>
                <w:sz w:val="28"/>
                <w:szCs w:val="28"/>
              </w:rPr>
              <w:t>时效指标</w:t>
            </w:r>
          </w:p>
        </w:tc>
      </w:tr>
      <w:tr w:rsidR="00D55735" w14:paraId="48B3062E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D885FF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2.3.1</w:t>
            </w:r>
            <w:r>
              <w:rPr>
                <w:rFonts w:hint="eastAsia"/>
                <w:sz w:val="28"/>
                <w:szCs w:val="28"/>
              </w:rPr>
              <w:t>资金拨付及时性为及时；</w:t>
            </w:r>
          </w:p>
          <w:p w14:paraId="70996B37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2.3.2</w:t>
            </w:r>
            <w:r>
              <w:rPr>
                <w:rFonts w:hint="eastAsia"/>
                <w:sz w:val="28"/>
                <w:szCs w:val="28"/>
              </w:rPr>
              <w:t>项目完工及时性为及时。</w:t>
            </w:r>
          </w:p>
        </w:tc>
      </w:tr>
      <w:tr w:rsidR="00D55735" w14:paraId="19A22D58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700ED74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2.4</w:t>
            </w:r>
            <w:r>
              <w:rPr>
                <w:rFonts w:hint="eastAsia"/>
                <w:sz w:val="28"/>
                <w:szCs w:val="28"/>
              </w:rPr>
              <w:t>成本指标</w:t>
            </w:r>
          </w:p>
        </w:tc>
      </w:tr>
      <w:tr w:rsidR="00D55735" w14:paraId="3DCAC4CA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B25744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2.4.1</w:t>
            </w:r>
            <w:r>
              <w:rPr>
                <w:rFonts w:hint="eastAsia"/>
                <w:sz w:val="28"/>
                <w:szCs w:val="28"/>
              </w:rPr>
              <w:t>成本控制有效性为≤</w:t>
            </w:r>
            <w:r>
              <w:rPr>
                <w:rFonts w:hint="eastAsia"/>
                <w:sz w:val="28"/>
                <w:szCs w:val="28"/>
              </w:rPr>
              <w:t>10.29</w:t>
            </w:r>
            <w:r>
              <w:rPr>
                <w:rFonts w:hint="eastAsia"/>
                <w:sz w:val="28"/>
                <w:szCs w:val="28"/>
              </w:rPr>
              <w:t>万。</w:t>
            </w:r>
          </w:p>
        </w:tc>
      </w:tr>
      <w:tr w:rsidR="00D55735" w14:paraId="508FA26B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EC413E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</w:t>
            </w:r>
            <w:r>
              <w:rPr>
                <w:rFonts w:hint="eastAsia"/>
                <w:sz w:val="28"/>
                <w:szCs w:val="28"/>
              </w:rPr>
              <w:t>社会效益指标</w:t>
            </w:r>
          </w:p>
        </w:tc>
      </w:tr>
      <w:tr w:rsidR="00D55735" w14:paraId="219646AD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56B3DF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2.5.1</w:t>
            </w:r>
            <w:r>
              <w:rPr>
                <w:rFonts w:hint="eastAsia"/>
                <w:sz w:val="28"/>
                <w:szCs w:val="28"/>
              </w:rPr>
              <w:t>农业设施环境为优化；</w:t>
            </w:r>
          </w:p>
          <w:p w14:paraId="663F330C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2.5.2</w:t>
            </w:r>
            <w:r>
              <w:rPr>
                <w:rFonts w:hint="eastAsia"/>
                <w:sz w:val="28"/>
                <w:szCs w:val="28"/>
              </w:rPr>
              <w:t>提高了项目区灌溉水利用系数、供水保证率和灌溉效率为达标。</w:t>
            </w:r>
          </w:p>
        </w:tc>
      </w:tr>
      <w:tr w:rsidR="00D55735" w14:paraId="41AE53BE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22233B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2.6</w:t>
            </w:r>
            <w:r>
              <w:rPr>
                <w:rFonts w:hint="eastAsia"/>
                <w:sz w:val="28"/>
                <w:szCs w:val="28"/>
              </w:rPr>
              <w:t>可持续影响指标</w:t>
            </w:r>
          </w:p>
        </w:tc>
      </w:tr>
      <w:tr w:rsidR="00D55735" w14:paraId="12101D6A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CF7A89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2.6.1</w:t>
            </w:r>
            <w:r>
              <w:rPr>
                <w:rFonts w:hint="eastAsia"/>
                <w:sz w:val="28"/>
                <w:szCs w:val="28"/>
              </w:rPr>
              <w:t>水利灌排条件为改善；</w:t>
            </w:r>
          </w:p>
          <w:p w14:paraId="4D9CC3CB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2.6.2</w:t>
            </w:r>
            <w:r>
              <w:rPr>
                <w:rFonts w:hint="eastAsia"/>
                <w:sz w:val="28"/>
                <w:szCs w:val="28"/>
              </w:rPr>
              <w:t>优化农作物的种植结构，保持水土，防止土地退化为符合。</w:t>
            </w:r>
          </w:p>
        </w:tc>
      </w:tr>
      <w:tr w:rsidR="00D55735" w14:paraId="68864971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4516BF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2.7</w:t>
            </w:r>
            <w:r>
              <w:rPr>
                <w:rFonts w:hint="eastAsia"/>
                <w:sz w:val="28"/>
                <w:szCs w:val="28"/>
              </w:rPr>
              <w:t>服务对象满意度指标</w:t>
            </w:r>
          </w:p>
        </w:tc>
      </w:tr>
      <w:tr w:rsidR="00D55735" w14:paraId="11A54039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BC6CC4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2.7.1</w:t>
            </w:r>
            <w:r>
              <w:rPr>
                <w:rFonts w:hint="eastAsia"/>
                <w:sz w:val="28"/>
                <w:szCs w:val="28"/>
              </w:rPr>
              <w:t>农民群众满意度为≥</w:t>
            </w:r>
            <w:r>
              <w:rPr>
                <w:rFonts w:hint="eastAsia"/>
                <w:sz w:val="28"/>
                <w:szCs w:val="28"/>
              </w:rPr>
              <w:t>95</w:t>
            </w:r>
            <w:r>
              <w:rPr>
                <w:rFonts w:hint="eastAsia"/>
                <w:sz w:val="28"/>
                <w:szCs w:val="28"/>
              </w:rPr>
              <w:t>％。</w:t>
            </w:r>
          </w:p>
        </w:tc>
      </w:tr>
      <w:tr w:rsidR="00D55735" w14:paraId="32720B99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9D73D9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二、单位自评工作开展情况</w:t>
            </w:r>
          </w:p>
        </w:tc>
      </w:tr>
      <w:tr w:rsidR="00D55735" w14:paraId="46E02AF8" w14:textId="77777777" w:rsidTr="001D31B5">
        <w:trPr>
          <w:trHeight w:val="1710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33B629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为做好绩效自评工作，我局制定了切实可行的绩效评价工作方案，成立了由单位一把手、各科室负责人及项目负责人组成的绩效评价工作小组，按照绩效评价指标及评分标准逐项打分，对省级水利发展资金支出预算进行了全面客观公正的绩效自评工作。</w:t>
            </w:r>
          </w:p>
        </w:tc>
      </w:tr>
      <w:tr w:rsidR="00D55735" w14:paraId="65887FB5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DD5166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三、综合评价结论</w:t>
            </w:r>
          </w:p>
        </w:tc>
      </w:tr>
      <w:tr w:rsidR="00D55735" w14:paraId="29BB404B" w14:textId="77777777" w:rsidTr="001D31B5">
        <w:trPr>
          <w:trHeight w:val="1740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9831CC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依据兴县财政局《关于开展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年度预算项目支出绩效评价和部门整体支出绩效评价工作的通知》（兴财绩（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）</w:t>
            </w:r>
            <w:r>
              <w:rPr>
                <w:rFonts w:hint="eastAsia"/>
                <w:sz w:val="28"/>
                <w:szCs w:val="28"/>
              </w:rPr>
              <w:t>1122</w:t>
            </w:r>
            <w:r>
              <w:rPr>
                <w:rFonts w:hint="eastAsia"/>
                <w:sz w:val="28"/>
                <w:szCs w:val="28"/>
              </w:rPr>
              <w:t>号）等文件及项目评价等级要求，本项目绩效评价结果采用综合评分定级的方法，评价计分采取百分制。本项目绩效自评综合得分</w:t>
            </w:r>
            <w:r>
              <w:rPr>
                <w:rFonts w:hint="eastAsia"/>
                <w:sz w:val="28"/>
                <w:szCs w:val="28"/>
              </w:rPr>
              <w:t>98.00</w:t>
            </w:r>
            <w:r>
              <w:rPr>
                <w:rFonts w:hint="eastAsia"/>
                <w:sz w:val="28"/>
                <w:szCs w:val="28"/>
              </w:rPr>
              <w:t>分，评价等级为“优”。</w:t>
            </w:r>
          </w:p>
        </w:tc>
      </w:tr>
      <w:tr w:rsidR="00D55735" w14:paraId="462133F4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9E4747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四、项目资金使用和管理情况</w:t>
            </w:r>
          </w:p>
        </w:tc>
      </w:tr>
      <w:tr w:rsidR="00D55735" w14:paraId="6F8A043E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D2E439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（一）项目资金到位情况</w:t>
            </w:r>
          </w:p>
        </w:tc>
      </w:tr>
      <w:tr w:rsidR="00D55735" w14:paraId="3591AE31" w14:textId="77777777" w:rsidTr="001D31B5">
        <w:trPr>
          <w:trHeight w:val="696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D1BECE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省级水利发展资金到位</w:t>
            </w:r>
            <w:r>
              <w:rPr>
                <w:rFonts w:hint="eastAsia"/>
                <w:sz w:val="28"/>
                <w:szCs w:val="28"/>
              </w:rPr>
              <w:t>10.29</w:t>
            </w:r>
            <w:r>
              <w:rPr>
                <w:rFonts w:hint="eastAsia"/>
                <w:sz w:val="28"/>
                <w:szCs w:val="28"/>
              </w:rPr>
              <w:t>万元，资金由兴县财政局足额安排，根据工作进度及时拨付到位。</w:t>
            </w:r>
          </w:p>
        </w:tc>
      </w:tr>
      <w:tr w:rsidR="00D55735" w14:paraId="5E98FBC2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D460F9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（二）项目资金使用情况</w:t>
            </w:r>
          </w:p>
        </w:tc>
      </w:tr>
      <w:tr w:rsidR="00D55735" w14:paraId="31EF7FC2" w14:textId="77777777" w:rsidTr="001D31B5">
        <w:trPr>
          <w:trHeight w:val="1044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FF305F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</w:t>
            </w:r>
            <w:r>
              <w:rPr>
                <w:rFonts w:hint="eastAsia"/>
                <w:sz w:val="28"/>
                <w:szCs w:val="28"/>
              </w:rPr>
              <w:t>．完成数量。县财政当年预算安排省级水利发资金</w:t>
            </w:r>
            <w:r>
              <w:rPr>
                <w:rFonts w:hint="eastAsia"/>
                <w:sz w:val="28"/>
                <w:szCs w:val="28"/>
              </w:rPr>
              <w:t>10.29</w:t>
            </w:r>
            <w:r>
              <w:rPr>
                <w:rFonts w:hint="eastAsia"/>
                <w:sz w:val="28"/>
                <w:szCs w:val="28"/>
              </w:rPr>
              <w:t>万元，当年实际使用</w:t>
            </w:r>
            <w:r>
              <w:rPr>
                <w:rFonts w:hint="eastAsia"/>
                <w:sz w:val="28"/>
                <w:szCs w:val="28"/>
              </w:rPr>
              <w:t>10.29</w:t>
            </w:r>
            <w:r>
              <w:rPr>
                <w:rFonts w:hint="eastAsia"/>
                <w:sz w:val="28"/>
                <w:szCs w:val="28"/>
              </w:rPr>
              <w:t>万元，结余</w:t>
            </w:r>
            <w:r>
              <w:rPr>
                <w:rFonts w:hint="eastAsia"/>
                <w:sz w:val="28"/>
                <w:szCs w:val="28"/>
              </w:rPr>
              <w:t>0.00</w:t>
            </w:r>
            <w:r>
              <w:rPr>
                <w:rFonts w:hint="eastAsia"/>
                <w:sz w:val="28"/>
                <w:szCs w:val="28"/>
              </w:rPr>
              <w:t>万元。</w:t>
            </w:r>
          </w:p>
        </w:tc>
      </w:tr>
      <w:tr w:rsidR="00D55735" w14:paraId="78071528" w14:textId="77777777" w:rsidTr="001D31B5">
        <w:trPr>
          <w:trHeight w:val="696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0507BF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</w:t>
            </w:r>
            <w:r>
              <w:rPr>
                <w:rFonts w:hint="eastAsia"/>
                <w:sz w:val="28"/>
                <w:szCs w:val="28"/>
              </w:rPr>
              <w:t>．完成质量。确保省级水利发展</w:t>
            </w:r>
            <w:proofErr w:type="gramStart"/>
            <w:r>
              <w:rPr>
                <w:rFonts w:hint="eastAsia"/>
                <w:sz w:val="28"/>
                <w:szCs w:val="28"/>
              </w:rPr>
              <w:t>资资金</w:t>
            </w:r>
            <w:proofErr w:type="gramEnd"/>
            <w:r>
              <w:rPr>
                <w:rFonts w:hint="eastAsia"/>
                <w:sz w:val="28"/>
                <w:szCs w:val="28"/>
              </w:rPr>
              <w:t>使用符合相关规定，并有明确规范的政策依据和结算程序。</w:t>
            </w:r>
          </w:p>
        </w:tc>
      </w:tr>
      <w:tr w:rsidR="00D55735" w14:paraId="64E52BB3" w14:textId="77777777" w:rsidTr="001D31B5">
        <w:trPr>
          <w:trHeight w:val="729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C39984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3</w:t>
            </w:r>
            <w:r>
              <w:rPr>
                <w:rFonts w:hint="eastAsia"/>
                <w:sz w:val="28"/>
                <w:szCs w:val="28"/>
              </w:rPr>
              <w:t>．完成时效。本项目资金已于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年度按时支付，确保了本项目顺利进行。</w:t>
            </w:r>
          </w:p>
        </w:tc>
      </w:tr>
      <w:tr w:rsidR="00D55735" w14:paraId="5F003971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6CA6E8F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（三）项目资金管理情况</w:t>
            </w:r>
          </w:p>
        </w:tc>
      </w:tr>
      <w:tr w:rsidR="00D55735" w14:paraId="2A6534D2" w14:textId="77777777" w:rsidTr="001D31B5">
        <w:trPr>
          <w:trHeight w:val="2169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A8878F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通过绩效自评，评价小组认为县财政预算安排的省级水利发展资金政策依据充分，经费安排符合我县相关规定，符合工作实际需要，目标明确，政策和需求依据充分，资金按项目时序支出，严格按用途使用，做到了专款专用，专账核算，并按照财务管理制度规定支付。项目资金支付合</w:t>
            </w:r>
            <w:proofErr w:type="gramStart"/>
            <w:r>
              <w:rPr>
                <w:rFonts w:hint="eastAsia"/>
                <w:sz w:val="28"/>
                <w:szCs w:val="28"/>
              </w:rPr>
              <w:t>规</w:t>
            </w:r>
            <w:proofErr w:type="gramEnd"/>
            <w:r>
              <w:rPr>
                <w:rFonts w:hint="eastAsia"/>
                <w:sz w:val="28"/>
                <w:szCs w:val="28"/>
              </w:rPr>
              <w:t>，项目组织管理水平总体较高。资金到位及时，资金的使用监管到位。通过本项资金安排和实施，取得了明显的社会效益和经济效益。</w:t>
            </w:r>
          </w:p>
        </w:tc>
      </w:tr>
      <w:tr w:rsidR="00D55735" w14:paraId="56323B36" w14:textId="77777777" w:rsidTr="001D31B5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A814CA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五、绩效目标完成情况总体分析</w:t>
            </w:r>
          </w:p>
        </w:tc>
      </w:tr>
      <w:tr w:rsidR="00D55735" w14:paraId="544BA803" w14:textId="77777777" w:rsidTr="001D31B5">
        <w:trPr>
          <w:trHeight w:val="2784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165870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本项目支出严格按照预算控制实施，没有超额支出，不存在虚列项目支出及截留、挤占、挪用项目资金情况，也不存在超标准支出情况。本项目归单位财务统一管理核算，项目资金支付时需经专题会议研究通过后方可开支，项目所涉内容均经过公开招标或邀请招标方式进行，本着节约成本、专款专用、质量至上原则，杜绝了项目资金支付的随意性，使项目资金管理小平达到了较高水平。项目产出指标、效益指标及满意度指标的实际完成值均达到年度指标值，达到预期效果。</w:t>
            </w:r>
          </w:p>
        </w:tc>
      </w:tr>
      <w:tr w:rsidR="00D55735" w14:paraId="4D820030" w14:textId="77777777" w:rsidTr="001D31B5">
        <w:trPr>
          <w:trHeight w:val="348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79676F" w14:textId="77777777" w:rsidR="00D55735" w:rsidRDefault="00D55735" w:rsidP="001D31B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六、偏离原因和改进措施</w:t>
            </w:r>
          </w:p>
        </w:tc>
      </w:tr>
    </w:tbl>
    <w:p w14:paraId="5D8B4036" w14:textId="512C7743" w:rsidR="00F529A0" w:rsidRDefault="00D55735">
      <w:pPr>
        <w:rPr>
          <w:sz w:val="28"/>
          <w:szCs w:val="28"/>
        </w:rPr>
      </w:pPr>
      <w:r w:rsidRPr="00D55735">
        <w:rPr>
          <w:rFonts w:hint="eastAsia"/>
        </w:rPr>
        <w:t xml:space="preserve">   </w:t>
      </w:r>
      <w:r w:rsidRPr="00D55735">
        <w:rPr>
          <w:rFonts w:hint="eastAsia"/>
          <w:sz w:val="28"/>
          <w:szCs w:val="28"/>
        </w:rPr>
        <w:t xml:space="preserve"> </w:t>
      </w:r>
      <w:r w:rsidR="00C03752">
        <w:rPr>
          <w:sz w:val="28"/>
          <w:szCs w:val="28"/>
        </w:rPr>
        <w:t xml:space="preserve"> </w:t>
      </w:r>
      <w:r w:rsidRPr="00D55735">
        <w:rPr>
          <w:rFonts w:hint="eastAsia"/>
          <w:sz w:val="28"/>
          <w:szCs w:val="28"/>
        </w:rPr>
        <w:t>我单位将本着科学合理、专款专用、高效使用财政资金的原则，杜绝财政资金使用过程的不规范行为和支出的随意性，强化绩效目标</w:t>
      </w:r>
      <w:r w:rsidRPr="00D55735">
        <w:rPr>
          <w:rFonts w:hint="eastAsia"/>
          <w:sz w:val="28"/>
          <w:szCs w:val="28"/>
        </w:rPr>
        <w:lastRenderedPageBreak/>
        <w:t>考核，确保项目顺利开展。本年度绩效目标及阶段性目标均已完成，下一步我单位将继续建立健全各项管理制度，加强项目绩效评价工作和信息公开工作</w:t>
      </w:r>
      <w:r w:rsidRPr="00D55735">
        <w:rPr>
          <w:rFonts w:hint="eastAsia"/>
          <w:sz w:val="28"/>
          <w:szCs w:val="28"/>
        </w:rPr>
        <w:t>,</w:t>
      </w:r>
      <w:r w:rsidRPr="00D55735">
        <w:rPr>
          <w:rFonts w:hint="eastAsia"/>
          <w:sz w:val="28"/>
          <w:szCs w:val="28"/>
        </w:rPr>
        <w:t>及时补充相关专业人员，增强技术力量，提高财政资金使用效益，强化支出责任，确保项目资金得到合理使用。</w:t>
      </w:r>
    </w:p>
    <w:p w14:paraId="31E815F7" w14:textId="1E48751A" w:rsidR="00C03752" w:rsidRDefault="00C03752" w:rsidP="00C0375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七、绩效自评结果应用和公开情况</w:t>
      </w:r>
    </w:p>
    <w:p w14:paraId="5CC120BD" w14:textId="11B2F541" w:rsidR="00C03752" w:rsidRDefault="00C03752" w:rsidP="00C0375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我局将对资金检查费绩效自评结果向社会公开，接受社会监督；加强绩效目标编制，实施全过程绩效管理。</w:t>
      </w:r>
    </w:p>
    <w:tbl>
      <w:tblPr>
        <w:tblW w:w="8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</w:tblGrid>
      <w:tr w:rsidR="00C03752" w14:paraId="1584A782" w14:textId="77777777" w:rsidTr="001D31B5">
        <w:trPr>
          <w:trHeight w:val="348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4C0C68" w14:textId="77777777" w:rsidR="00C03752" w:rsidRDefault="00C03752" w:rsidP="001D31B5">
            <w:pPr>
              <w:jc w:val="righ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兴县水利局</w:t>
            </w:r>
          </w:p>
        </w:tc>
      </w:tr>
      <w:tr w:rsidR="00C03752" w14:paraId="2B7A706A" w14:textId="77777777" w:rsidTr="001D31B5">
        <w:trPr>
          <w:trHeight w:val="7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1AE2C5" w14:textId="77777777" w:rsidR="00C03752" w:rsidRDefault="00C03752" w:rsidP="001D31B5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2022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>08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12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19778593" w14:textId="77777777" w:rsidR="00C03752" w:rsidRPr="00D55735" w:rsidRDefault="00C03752" w:rsidP="00C03752">
      <w:pPr>
        <w:ind w:firstLineChars="200" w:firstLine="560"/>
        <w:rPr>
          <w:sz w:val="28"/>
          <w:szCs w:val="28"/>
        </w:rPr>
      </w:pPr>
    </w:p>
    <w:sectPr w:rsidR="00C03752" w:rsidRPr="00D5573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9F46F" w14:textId="77777777" w:rsidR="0006760B" w:rsidRDefault="0006760B" w:rsidP="00D55735">
      <w:r>
        <w:separator/>
      </w:r>
    </w:p>
  </w:endnote>
  <w:endnote w:type="continuationSeparator" w:id="0">
    <w:p w14:paraId="6388B7C1" w14:textId="77777777" w:rsidR="0006760B" w:rsidRDefault="0006760B" w:rsidP="00D5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231649"/>
      <w:docPartObj>
        <w:docPartGallery w:val="Page Numbers (Bottom of Page)"/>
        <w:docPartUnique/>
      </w:docPartObj>
    </w:sdtPr>
    <w:sdtEndPr/>
    <w:sdtContent>
      <w:p w14:paraId="5FC606F9" w14:textId="4FB5136A" w:rsidR="00F40986" w:rsidRDefault="00F409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40D5CA2" w14:textId="77777777" w:rsidR="00F40986" w:rsidRDefault="00F409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B2A29" w14:textId="77777777" w:rsidR="0006760B" w:rsidRDefault="0006760B" w:rsidP="00D55735">
      <w:r>
        <w:separator/>
      </w:r>
    </w:p>
  </w:footnote>
  <w:footnote w:type="continuationSeparator" w:id="0">
    <w:p w14:paraId="2E0087A7" w14:textId="77777777" w:rsidR="0006760B" w:rsidRDefault="0006760B" w:rsidP="00D55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A11D2"/>
    <w:rsid w:val="0006760B"/>
    <w:rsid w:val="001F5AA9"/>
    <w:rsid w:val="002A11D2"/>
    <w:rsid w:val="00B35D1B"/>
    <w:rsid w:val="00C03752"/>
    <w:rsid w:val="00D55735"/>
    <w:rsid w:val="00F40986"/>
    <w:rsid w:val="00F5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20BB93"/>
  <w15:chartTrackingRefBased/>
  <w15:docId w15:val="{39C5EE26-0349-4231-930A-167EE3B4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7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57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57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57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植坤</dc:creator>
  <cp:keywords/>
  <dc:description/>
  <cp:lastModifiedBy>刘 植坤</cp:lastModifiedBy>
  <cp:revision>5</cp:revision>
  <dcterms:created xsi:type="dcterms:W3CDTF">2022-11-14T08:29:00Z</dcterms:created>
  <dcterms:modified xsi:type="dcterms:W3CDTF">2022-11-14T09:35:00Z</dcterms:modified>
</cp:coreProperties>
</file>