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A9FBC">
      <w:pPr>
        <w:pStyle w:val="2"/>
        <w:spacing w:line="244" w:lineRule="auto"/>
      </w:pPr>
      <w:bookmarkStart w:id="51" w:name="_GoBack"/>
      <w:bookmarkEnd w:id="51"/>
    </w:p>
    <w:p w14:paraId="0EB6D537">
      <w:pPr>
        <w:pStyle w:val="2"/>
        <w:spacing w:line="244" w:lineRule="auto"/>
      </w:pPr>
    </w:p>
    <w:p w14:paraId="5FB28604">
      <w:pPr>
        <w:pStyle w:val="2"/>
        <w:spacing w:line="244" w:lineRule="auto"/>
      </w:pPr>
    </w:p>
    <w:p w14:paraId="3B4B63CB">
      <w:pPr>
        <w:pStyle w:val="2"/>
        <w:spacing w:line="244" w:lineRule="auto"/>
      </w:pPr>
    </w:p>
    <w:p w14:paraId="63C74E94">
      <w:pPr>
        <w:pStyle w:val="2"/>
        <w:spacing w:line="244" w:lineRule="auto"/>
      </w:pPr>
    </w:p>
    <w:p w14:paraId="1E2EFE67">
      <w:pPr>
        <w:pStyle w:val="2"/>
        <w:spacing w:line="244" w:lineRule="auto"/>
      </w:pPr>
    </w:p>
    <w:p w14:paraId="323B6942">
      <w:pPr>
        <w:pStyle w:val="2"/>
        <w:spacing w:line="244" w:lineRule="auto"/>
      </w:pPr>
    </w:p>
    <w:p w14:paraId="1A398E50">
      <w:pPr>
        <w:pStyle w:val="2"/>
        <w:spacing w:line="244" w:lineRule="auto"/>
      </w:pPr>
    </w:p>
    <w:p w14:paraId="026A5678">
      <w:pPr>
        <w:pStyle w:val="2"/>
        <w:spacing w:line="244" w:lineRule="auto"/>
      </w:pPr>
    </w:p>
    <w:p w14:paraId="1E28453C">
      <w:pPr>
        <w:pStyle w:val="2"/>
        <w:spacing w:line="244" w:lineRule="auto"/>
      </w:pPr>
    </w:p>
    <w:p w14:paraId="3CAFD873">
      <w:pPr>
        <w:pStyle w:val="2"/>
        <w:spacing w:line="244" w:lineRule="auto"/>
      </w:pPr>
    </w:p>
    <w:p w14:paraId="55D72EE2">
      <w:pPr>
        <w:pStyle w:val="2"/>
        <w:spacing w:line="244" w:lineRule="auto"/>
      </w:pPr>
    </w:p>
    <w:p w14:paraId="08F95C7E">
      <w:pPr>
        <w:pStyle w:val="2"/>
        <w:spacing w:line="244" w:lineRule="auto"/>
      </w:pPr>
    </w:p>
    <w:p w14:paraId="09A61077">
      <w:pPr>
        <w:pStyle w:val="2"/>
        <w:spacing w:line="244" w:lineRule="auto"/>
      </w:pPr>
    </w:p>
    <w:p w14:paraId="1917743E">
      <w:pPr>
        <w:pStyle w:val="2"/>
        <w:spacing w:line="244" w:lineRule="auto"/>
      </w:pPr>
    </w:p>
    <w:p w14:paraId="56845801">
      <w:pPr>
        <w:pStyle w:val="2"/>
        <w:spacing w:line="245" w:lineRule="auto"/>
      </w:pPr>
    </w:p>
    <w:p w14:paraId="455311B9">
      <w:pPr>
        <w:pStyle w:val="2"/>
        <w:spacing w:line="245" w:lineRule="auto"/>
      </w:pPr>
    </w:p>
    <w:p w14:paraId="1E0974BA">
      <w:pPr>
        <w:pStyle w:val="2"/>
        <w:spacing w:line="245" w:lineRule="auto"/>
      </w:pPr>
    </w:p>
    <w:p w14:paraId="6E94DA44">
      <w:pPr>
        <w:pStyle w:val="2"/>
        <w:spacing w:line="245" w:lineRule="auto"/>
      </w:pPr>
    </w:p>
    <w:p w14:paraId="48992114">
      <w:pPr>
        <w:pStyle w:val="2"/>
        <w:spacing w:line="245" w:lineRule="auto"/>
      </w:pPr>
    </w:p>
    <w:p w14:paraId="14C560B6">
      <w:pPr>
        <w:pStyle w:val="2"/>
        <w:spacing w:line="245" w:lineRule="auto"/>
      </w:pPr>
    </w:p>
    <w:p w14:paraId="21C627C4">
      <w:pPr>
        <w:pStyle w:val="2"/>
        <w:spacing w:line="245" w:lineRule="auto"/>
      </w:pPr>
    </w:p>
    <w:p w14:paraId="552EE0D5">
      <w:pPr>
        <w:pStyle w:val="2"/>
        <w:spacing w:line="245" w:lineRule="auto"/>
      </w:pPr>
    </w:p>
    <w:p w14:paraId="74CEA9E9">
      <w:pPr>
        <w:pStyle w:val="2"/>
        <w:spacing w:line="245" w:lineRule="auto"/>
      </w:pPr>
    </w:p>
    <w:p w14:paraId="26810CA5">
      <w:pPr>
        <w:pStyle w:val="2"/>
        <w:spacing w:line="245" w:lineRule="auto"/>
      </w:pPr>
    </w:p>
    <w:p w14:paraId="6838BB8F">
      <w:pPr>
        <w:spacing w:before="140" w:line="219" w:lineRule="auto"/>
        <w:ind w:left="1694"/>
        <w:rPr>
          <w:rFonts w:ascii="宋体" w:hAnsi="宋体" w:eastAsia="宋体" w:cs="宋体"/>
          <w:sz w:val="43"/>
          <w:szCs w:val="43"/>
        </w:rPr>
      </w:pPr>
      <w:r>
        <w:rPr>
          <w:rFonts w:ascii="宋体" w:hAnsi="宋体" w:eastAsia="宋体" w:cs="宋体"/>
          <w:spacing w:val="100"/>
          <w:sz w:val="43"/>
          <w:szCs w:val="43"/>
        </w:rPr>
        <w:t>中国共产党山西省兴县委员会宣传部</w:t>
      </w:r>
    </w:p>
    <w:p w14:paraId="657D88FF">
      <w:pPr>
        <w:pStyle w:val="2"/>
        <w:spacing w:line="378" w:lineRule="auto"/>
      </w:pPr>
    </w:p>
    <w:p w14:paraId="324787C0">
      <w:pPr>
        <w:spacing w:before="139"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1CB5464A">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69A8DD06">
      <w:pPr>
        <w:pStyle w:val="2"/>
        <w:spacing w:line="475" w:lineRule="auto"/>
      </w:pPr>
    </w:p>
    <w:p w14:paraId="55459791">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3CCB82A">
      <w:pPr>
        <w:pStyle w:val="2"/>
        <w:spacing w:line="444" w:lineRule="auto"/>
      </w:pPr>
    </w:p>
    <w:sdt>
      <w:sdtPr>
        <w:rPr>
          <w:rFonts w:ascii="仿宋" w:hAnsi="仿宋" w:eastAsia="仿宋" w:cs="仿宋"/>
          <w:sz w:val="32"/>
          <w:szCs w:val="32"/>
        </w:rPr>
        <w:id w:val="147480372"/>
        <w:docPartObj>
          <w:docPartGallery w:val="Table of Contents"/>
          <w:docPartUnique/>
        </w:docPartObj>
      </w:sdtPr>
      <w:sdtEndPr>
        <w:rPr>
          <w:rFonts w:ascii="仿宋" w:hAnsi="仿宋" w:eastAsia="仿宋" w:cs="仿宋"/>
          <w:sz w:val="32"/>
          <w:szCs w:val="32"/>
        </w:rPr>
      </w:sdtEndPr>
      <w:sdtContent>
        <w:p w14:paraId="4CD5DD0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0D99EF3">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6D3BF8F">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3A2E4C9">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B61AED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0242F5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5C7BAB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F5DCA7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1C49935C">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CCC66EB">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6EED306F">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BA115A1">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5CECB3F">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0F0F5B2A">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8"/>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61282"/>
        <w:docPartObj>
          <w:docPartGallery w:val="Table of Contents"/>
          <w:docPartUnique/>
        </w:docPartObj>
      </w:sdtPr>
      <w:sdtEndPr>
        <w:rPr>
          <w:rFonts w:ascii="仿宋" w:hAnsi="仿宋" w:eastAsia="仿宋" w:cs="仿宋"/>
          <w:sz w:val="32"/>
          <w:szCs w:val="32"/>
        </w:rPr>
      </w:sdtEndPr>
      <w:sdtContent>
        <w:p w14:paraId="70659F45">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6CA53C2">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3EFFDF9">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B28FBD">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0AE972C">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044A2CB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C46191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3CC1BD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8B172A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D3C98D3">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33EA20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80A8609">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6D92DE0">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367DE4FA">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E9A9D1A">
      <w:pPr>
        <w:pStyle w:val="2"/>
        <w:spacing w:line="438" w:lineRule="auto"/>
      </w:pPr>
    </w:p>
    <w:sdt>
      <w:sdtPr>
        <w:rPr>
          <w:rFonts w:ascii="仿宋" w:hAnsi="仿宋" w:eastAsia="仿宋" w:cs="仿宋"/>
          <w:sz w:val="32"/>
          <w:szCs w:val="32"/>
        </w:rPr>
        <w:id w:val="147472329"/>
        <w:docPartObj>
          <w:docPartGallery w:val="Table of Contents"/>
          <w:docPartUnique/>
        </w:docPartObj>
      </w:sdtPr>
      <w:sdtEndPr>
        <w:rPr>
          <w:rFonts w:ascii="仿宋" w:hAnsi="仿宋" w:eastAsia="仿宋" w:cs="仿宋"/>
          <w:sz w:val="32"/>
          <w:szCs w:val="32"/>
        </w:rPr>
      </w:sdtEndPr>
      <w:sdtContent>
        <w:p w14:paraId="001D89AD">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13FCEC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3616EA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28</w:t>
          </w:r>
          <w:r>
            <w:rPr>
              <w:rFonts w:ascii="仿宋" w:hAnsi="仿宋" w:eastAsia="仿宋" w:cs="仿宋"/>
              <w:spacing w:val="-3"/>
              <w:sz w:val="32"/>
              <w:szCs w:val="32"/>
            </w:rPr>
            <w:fldChar w:fldCharType="end"/>
          </w:r>
        </w:p>
        <w:p w14:paraId="39FFF537">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42D6BDDA">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5DFFA099">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7267D38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33</w:t>
          </w:r>
          <w:r>
            <w:rPr>
              <w:rFonts w:ascii="仿宋" w:hAnsi="仿宋" w:eastAsia="仿宋" w:cs="仿宋"/>
              <w:b/>
              <w:bCs/>
              <w:spacing w:val="-8"/>
              <w:sz w:val="32"/>
              <w:szCs w:val="32"/>
            </w:rPr>
            <w:fldChar w:fldCharType="end"/>
          </w:r>
        </w:p>
      </w:sdtContent>
    </w:sdt>
    <w:p w14:paraId="3554D78D">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D89E36F">
      <w:pPr>
        <w:pStyle w:val="2"/>
        <w:spacing w:line="266" w:lineRule="auto"/>
      </w:pPr>
    </w:p>
    <w:p w14:paraId="76149314">
      <w:pPr>
        <w:pStyle w:val="2"/>
        <w:spacing w:line="266" w:lineRule="auto"/>
      </w:pPr>
    </w:p>
    <w:p w14:paraId="767F126B">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72EB6BA1">
      <w:pPr>
        <w:pStyle w:val="2"/>
        <w:spacing w:line="255" w:lineRule="auto"/>
      </w:pPr>
    </w:p>
    <w:p w14:paraId="4EA29F89">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2B36B5A5">
      <w:pPr>
        <w:spacing w:before="282" w:line="266" w:lineRule="auto"/>
        <w:ind w:left="1517" w:right="1475" w:firstLine="8"/>
        <w:rPr>
          <w:rFonts w:ascii="仿宋" w:hAnsi="仿宋" w:eastAsia="仿宋" w:cs="仿宋"/>
          <w:sz w:val="24"/>
          <w:szCs w:val="24"/>
        </w:rPr>
      </w:pPr>
      <w:r>
        <w:rPr>
          <w:rFonts w:ascii="仿宋" w:hAnsi="仿宋" w:eastAsia="仿宋" w:cs="仿宋"/>
          <w:spacing w:val="4"/>
          <w:sz w:val="24"/>
          <w:szCs w:val="24"/>
        </w:rPr>
        <w:t>1、宣传贯彻党的路线、方针、政策，根据县委和上级宣传</w:t>
      </w:r>
      <w:r>
        <w:rPr>
          <w:rFonts w:ascii="仿宋" w:hAnsi="仿宋" w:eastAsia="仿宋" w:cs="仿宋"/>
          <w:spacing w:val="3"/>
          <w:sz w:val="24"/>
          <w:szCs w:val="24"/>
        </w:rPr>
        <w:t>部门的安排部署，制定全</w:t>
      </w:r>
      <w:r>
        <w:rPr>
          <w:rFonts w:ascii="仿宋" w:hAnsi="仿宋" w:eastAsia="仿宋" w:cs="仿宋"/>
          <w:sz w:val="24"/>
          <w:szCs w:val="24"/>
        </w:rPr>
        <w:t xml:space="preserve"> </w:t>
      </w:r>
      <w:r>
        <w:rPr>
          <w:rFonts w:ascii="仿宋" w:hAnsi="仿宋" w:eastAsia="仿宋" w:cs="仿宋"/>
          <w:spacing w:val="-3"/>
          <w:sz w:val="24"/>
          <w:szCs w:val="24"/>
        </w:rPr>
        <w:t>县宣传工作规划和计划，并组织实施。</w:t>
      </w:r>
    </w:p>
    <w:p w14:paraId="56074782">
      <w:pPr>
        <w:spacing w:before="119" w:line="260" w:lineRule="auto"/>
        <w:ind w:left="1534" w:right="1475" w:hanging="23"/>
        <w:rPr>
          <w:rFonts w:ascii="仿宋" w:hAnsi="仿宋" w:eastAsia="仿宋" w:cs="仿宋"/>
          <w:sz w:val="24"/>
          <w:szCs w:val="24"/>
        </w:rPr>
      </w:pPr>
      <w:r>
        <w:rPr>
          <w:rFonts w:ascii="仿宋" w:hAnsi="仿宋" w:eastAsia="仿宋" w:cs="仿宋"/>
          <w:spacing w:val="11"/>
          <w:sz w:val="24"/>
          <w:szCs w:val="24"/>
        </w:rPr>
        <w:t>2、负责全县党员、干部政治理论学习的指导和辅导，会同纪检、组织部</w:t>
      </w:r>
      <w:r>
        <w:rPr>
          <w:rFonts w:ascii="仿宋" w:hAnsi="仿宋" w:eastAsia="仿宋" w:cs="仿宋"/>
          <w:spacing w:val="10"/>
          <w:sz w:val="24"/>
          <w:szCs w:val="24"/>
        </w:rPr>
        <w:t>门抓好党</w:t>
      </w:r>
      <w:r>
        <w:rPr>
          <w:rFonts w:ascii="仿宋" w:hAnsi="仿宋" w:eastAsia="仿宋" w:cs="仿宋"/>
          <w:sz w:val="24"/>
          <w:szCs w:val="24"/>
        </w:rPr>
        <w:t xml:space="preserve"> </w:t>
      </w:r>
      <w:r>
        <w:rPr>
          <w:rFonts w:ascii="仿宋" w:hAnsi="仿宋" w:eastAsia="仿宋" w:cs="仿宋"/>
          <w:spacing w:val="-7"/>
          <w:sz w:val="24"/>
          <w:szCs w:val="24"/>
        </w:rPr>
        <w:t>员、干部的教育工作。</w:t>
      </w:r>
    </w:p>
    <w:p w14:paraId="46C646DA">
      <w:pPr>
        <w:spacing w:before="119" w:line="220" w:lineRule="auto"/>
        <w:ind w:left="1513"/>
        <w:rPr>
          <w:rFonts w:ascii="仿宋" w:hAnsi="仿宋" w:eastAsia="仿宋" w:cs="仿宋"/>
          <w:sz w:val="24"/>
          <w:szCs w:val="24"/>
        </w:rPr>
      </w:pPr>
      <w:r>
        <w:rPr>
          <w:rFonts w:ascii="仿宋" w:hAnsi="仿宋" w:eastAsia="仿宋" w:cs="仿宋"/>
          <w:spacing w:val="-1"/>
          <w:sz w:val="24"/>
          <w:szCs w:val="24"/>
        </w:rPr>
        <w:t>3、负责全县精神文明建设工作，搞好新闻报道，掌握舆论导</w:t>
      </w:r>
      <w:r>
        <w:rPr>
          <w:rFonts w:ascii="仿宋" w:hAnsi="仿宋" w:eastAsia="仿宋" w:cs="仿宋"/>
          <w:spacing w:val="-2"/>
          <w:sz w:val="24"/>
          <w:szCs w:val="24"/>
        </w:rPr>
        <w:t>向，把握宣传基调。</w:t>
      </w:r>
    </w:p>
    <w:p w14:paraId="130D30F9">
      <w:pPr>
        <w:spacing w:before="118" w:line="261" w:lineRule="auto"/>
        <w:ind w:left="1516" w:right="1475" w:hanging="9"/>
        <w:rPr>
          <w:rFonts w:ascii="仿宋" w:hAnsi="仿宋" w:eastAsia="仿宋" w:cs="仿宋"/>
          <w:sz w:val="24"/>
          <w:szCs w:val="24"/>
        </w:rPr>
      </w:pPr>
      <w:r>
        <w:rPr>
          <w:rFonts w:ascii="仿宋" w:hAnsi="仿宋" w:eastAsia="仿宋" w:cs="仿宋"/>
          <w:spacing w:val="4"/>
          <w:sz w:val="24"/>
          <w:szCs w:val="24"/>
        </w:rPr>
        <w:t>4、负责从宏观上指导精神产品的生产和群众性的社会主义精神文明活动，会同有关</w:t>
      </w:r>
      <w:r>
        <w:rPr>
          <w:rFonts w:ascii="仿宋" w:hAnsi="仿宋" w:eastAsia="仿宋" w:cs="仿宋"/>
          <w:spacing w:val="8"/>
          <w:sz w:val="24"/>
          <w:szCs w:val="24"/>
        </w:rPr>
        <w:t xml:space="preserve"> </w:t>
      </w:r>
      <w:r>
        <w:rPr>
          <w:rFonts w:ascii="仿宋" w:hAnsi="仿宋" w:eastAsia="仿宋" w:cs="仿宋"/>
          <w:spacing w:val="-4"/>
          <w:sz w:val="24"/>
          <w:szCs w:val="24"/>
        </w:rPr>
        <w:t>部门加强对文化市场的管理。</w:t>
      </w:r>
    </w:p>
    <w:p w14:paraId="58CFA629">
      <w:pPr>
        <w:spacing w:before="117" w:line="220" w:lineRule="auto"/>
        <w:ind w:left="1513"/>
        <w:rPr>
          <w:rFonts w:ascii="仿宋" w:hAnsi="仿宋" w:eastAsia="仿宋" w:cs="仿宋"/>
          <w:sz w:val="24"/>
          <w:szCs w:val="24"/>
        </w:rPr>
      </w:pPr>
      <w:r>
        <w:rPr>
          <w:rFonts w:ascii="仿宋" w:hAnsi="仿宋" w:eastAsia="仿宋" w:cs="仿宋"/>
          <w:spacing w:val="-1"/>
          <w:sz w:val="24"/>
          <w:szCs w:val="24"/>
        </w:rPr>
        <w:t>5、指导、协调全县新闻、广播电视、文化</w:t>
      </w:r>
      <w:r>
        <w:rPr>
          <w:rFonts w:ascii="仿宋" w:hAnsi="仿宋" w:eastAsia="仿宋" w:cs="仿宋"/>
          <w:spacing w:val="-2"/>
          <w:sz w:val="24"/>
          <w:szCs w:val="24"/>
        </w:rPr>
        <w:t>、图书和党报党刊发行工作。</w:t>
      </w:r>
    </w:p>
    <w:p w14:paraId="5CFA8591">
      <w:pPr>
        <w:spacing w:before="119" w:line="220" w:lineRule="auto"/>
        <w:ind w:left="1510"/>
        <w:rPr>
          <w:rFonts w:ascii="仿宋" w:hAnsi="仿宋" w:eastAsia="仿宋" w:cs="仿宋"/>
          <w:sz w:val="24"/>
          <w:szCs w:val="24"/>
        </w:rPr>
      </w:pPr>
      <w:r>
        <w:rPr>
          <w:rFonts w:ascii="仿宋" w:hAnsi="仿宋" w:eastAsia="仿宋" w:cs="仿宋"/>
          <w:spacing w:val="-3"/>
          <w:sz w:val="24"/>
          <w:szCs w:val="24"/>
        </w:rPr>
        <w:t>6、负责制定、统筹全县对外宣传工作。</w:t>
      </w:r>
    </w:p>
    <w:p w14:paraId="5364E294">
      <w:pPr>
        <w:spacing w:before="103" w:line="222" w:lineRule="auto"/>
        <w:ind w:left="1514"/>
        <w:rPr>
          <w:rFonts w:ascii="仿宋" w:hAnsi="仿宋" w:eastAsia="仿宋" w:cs="仿宋"/>
          <w:sz w:val="24"/>
          <w:szCs w:val="24"/>
        </w:rPr>
      </w:pPr>
      <w:r>
        <w:rPr>
          <w:rFonts w:ascii="仿宋" w:hAnsi="仿宋" w:eastAsia="仿宋" w:cs="仿宋"/>
          <w:spacing w:val="-3"/>
          <w:sz w:val="24"/>
          <w:szCs w:val="24"/>
        </w:rPr>
        <w:t>7、承办县委和上级业务部门交办的其他事项。</w:t>
      </w:r>
    </w:p>
    <w:p w14:paraId="4F899654">
      <w:pPr>
        <w:spacing w:before="296"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6442EF0">
      <w:pPr>
        <w:spacing w:before="117" w:line="302" w:lineRule="auto"/>
        <w:ind w:left="1523" w:right="1475" w:firstLine="21"/>
        <w:rPr>
          <w:rFonts w:ascii="仿宋" w:hAnsi="仿宋" w:eastAsia="仿宋" w:cs="仿宋"/>
          <w:sz w:val="24"/>
          <w:szCs w:val="24"/>
        </w:rPr>
      </w:pPr>
      <w:r>
        <w:rPr>
          <w:rFonts w:ascii="仿宋" w:hAnsi="仿宋" w:eastAsia="仿宋" w:cs="仿宋"/>
          <w:spacing w:val="3"/>
          <w:sz w:val="24"/>
          <w:szCs w:val="24"/>
        </w:rPr>
        <w:t>内设6个科室：综合办公室、理论调研股、新闻宣传股、文化文艺股、文明办、网信</w:t>
      </w:r>
      <w:r>
        <w:rPr>
          <w:rFonts w:ascii="仿宋" w:hAnsi="仿宋" w:eastAsia="仿宋" w:cs="仿宋"/>
          <w:spacing w:val="7"/>
          <w:sz w:val="24"/>
          <w:szCs w:val="24"/>
        </w:rPr>
        <w:t xml:space="preserve"> </w:t>
      </w:r>
      <w:r>
        <w:rPr>
          <w:rFonts w:ascii="仿宋" w:hAnsi="仿宋" w:eastAsia="仿宋" w:cs="仿宋"/>
          <w:spacing w:val="-14"/>
          <w:sz w:val="24"/>
          <w:szCs w:val="24"/>
        </w:rPr>
        <w:t>办。</w:t>
      </w:r>
    </w:p>
    <w:p w14:paraId="6CBDDB46">
      <w:pPr>
        <w:spacing w:line="302"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3F00D97A">
      <w:pPr>
        <w:pStyle w:val="2"/>
        <w:spacing w:line="303" w:lineRule="auto"/>
      </w:pPr>
    </w:p>
    <w:p w14:paraId="292975EC">
      <w:pPr>
        <w:pStyle w:val="2"/>
        <w:spacing w:line="303" w:lineRule="auto"/>
      </w:pPr>
    </w:p>
    <w:p w14:paraId="6ECB96F3">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024694A">
      <w:pPr>
        <w:spacing w:before="23"/>
      </w:pPr>
    </w:p>
    <w:p w14:paraId="1F61B316">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69"/>
        <w:gridCol w:w="1183"/>
        <w:gridCol w:w="2036"/>
        <w:gridCol w:w="1198"/>
        <w:gridCol w:w="1183"/>
        <w:gridCol w:w="981"/>
      </w:tblGrid>
      <w:tr w14:paraId="00402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36CFB22">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2812B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6BDE0A8">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6CEF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188" w:type="dxa"/>
            <w:gridSpan w:val="3"/>
            <w:tcBorders>
              <w:top w:val="single" w:color="FFFFFF" w:sz="6" w:space="0"/>
              <w:left w:val="single" w:color="FFFFFF" w:sz="2" w:space="0"/>
              <w:right w:val="single" w:color="FFFFFF" w:sz="2" w:space="0"/>
            </w:tcBorders>
            <w:vAlign w:val="top"/>
          </w:tcPr>
          <w:p w14:paraId="40019506">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部门名称：中国共产党山西省兴县委员会宣传部</w:t>
            </w:r>
          </w:p>
        </w:tc>
        <w:tc>
          <w:tcPr>
            <w:tcW w:w="3362" w:type="dxa"/>
            <w:gridSpan w:val="3"/>
            <w:tcBorders>
              <w:top w:val="single" w:color="FFFFFF" w:sz="6" w:space="0"/>
              <w:left w:val="single" w:color="FFFFFF" w:sz="2" w:space="0"/>
              <w:right w:val="single" w:color="FFFFFF" w:sz="2" w:space="0"/>
            </w:tcBorders>
            <w:vAlign w:val="top"/>
          </w:tcPr>
          <w:p w14:paraId="48B676D3">
            <w:pPr>
              <w:spacing w:before="170" w:line="219" w:lineRule="auto"/>
              <w:ind w:left="2430"/>
              <w:rPr>
                <w:rFonts w:ascii="宋体" w:hAnsi="宋体" w:eastAsia="宋体" w:cs="宋体"/>
                <w:sz w:val="18"/>
                <w:szCs w:val="18"/>
              </w:rPr>
            </w:pPr>
            <w:r>
              <w:rPr>
                <w:rFonts w:ascii="宋体" w:hAnsi="宋体" w:eastAsia="宋体" w:cs="宋体"/>
                <w:color w:val="212529"/>
                <w:spacing w:val="-2"/>
                <w:sz w:val="18"/>
                <w:szCs w:val="18"/>
              </w:rPr>
              <w:t>单位：万元</w:t>
            </w:r>
          </w:p>
        </w:tc>
      </w:tr>
      <w:tr w14:paraId="4E373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52" w:type="dxa"/>
            <w:gridSpan w:val="2"/>
            <w:vAlign w:val="top"/>
          </w:tcPr>
          <w:p w14:paraId="633B0C39">
            <w:pPr>
              <w:spacing w:before="168" w:line="179" w:lineRule="exact"/>
              <w:ind w:left="13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98" w:type="dxa"/>
            <w:gridSpan w:val="4"/>
            <w:vAlign w:val="top"/>
          </w:tcPr>
          <w:p w14:paraId="17C776FF">
            <w:pPr>
              <w:spacing w:before="168" w:line="175" w:lineRule="exact"/>
              <w:ind w:left="250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DBE7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0FBB164D">
            <w:pPr>
              <w:spacing w:before="172" w:line="175" w:lineRule="exact"/>
              <w:ind w:left="78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Align w:val="top"/>
          </w:tcPr>
          <w:p w14:paraId="020ED93F">
            <w:pPr>
              <w:spacing w:before="169" w:line="177" w:lineRule="exact"/>
              <w:ind w:left="30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36" w:type="dxa"/>
            <w:vAlign w:val="top"/>
          </w:tcPr>
          <w:p w14:paraId="442FD366">
            <w:pPr>
              <w:spacing w:before="172" w:line="175" w:lineRule="exact"/>
              <w:ind w:left="81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98" w:type="dxa"/>
            <w:vAlign w:val="top"/>
          </w:tcPr>
          <w:p w14:paraId="7AB75C4A">
            <w:pPr>
              <w:spacing w:before="169" w:line="177" w:lineRule="exact"/>
              <w:ind w:left="134"/>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83" w:type="dxa"/>
            <w:vAlign w:val="top"/>
          </w:tcPr>
          <w:p w14:paraId="50F2C0F4">
            <w:pPr>
              <w:spacing w:before="169" w:line="179" w:lineRule="exact"/>
              <w:ind w:left="4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981" w:type="dxa"/>
            <w:vAlign w:val="top"/>
          </w:tcPr>
          <w:p w14:paraId="7B8B59C3">
            <w:pPr>
              <w:spacing w:before="63"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上年结转安</w:t>
            </w:r>
          </w:p>
          <w:p w14:paraId="35D58F15">
            <w:pPr>
              <w:spacing w:before="31" w:line="176" w:lineRule="exact"/>
              <w:ind w:left="386"/>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r>
      <w:tr w14:paraId="6CC16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9034915">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83" w:type="dxa"/>
            <w:vAlign w:val="top"/>
          </w:tcPr>
          <w:p w14:paraId="712C33BE">
            <w:pPr>
              <w:spacing w:before="173"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1722.79</w:t>
            </w:r>
          </w:p>
        </w:tc>
        <w:tc>
          <w:tcPr>
            <w:tcW w:w="2036" w:type="dxa"/>
            <w:vAlign w:val="top"/>
          </w:tcPr>
          <w:p w14:paraId="3B5E6279">
            <w:pPr>
              <w:spacing w:before="172" w:line="219" w:lineRule="auto"/>
              <w:ind w:left="6"/>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98" w:type="dxa"/>
            <w:vAlign w:val="top"/>
          </w:tcPr>
          <w:p w14:paraId="0DABC1B8">
            <w:pPr>
              <w:spacing w:before="173"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1609.05</w:t>
            </w:r>
          </w:p>
        </w:tc>
        <w:tc>
          <w:tcPr>
            <w:tcW w:w="1183" w:type="dxa"/>
            <w:vAlign w:val="top"/>
          </w:tcPr>
          <w:p w14:paraId="412F3A3F">
            <w:pPr>
              <w:spacing w:before="173" w:line="238" w:lineRule="auto"/>
              <w:ind w:right="15"/>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981" w:type="dxa"/>
            <w:vAlign w:val="top"/>
          </w:tcPr>
          <w:p w14:paraId="20DC0F73">
            <w:pPr>
              <w:spacing w:before="173"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1.11</w:t>
            </w:r>
          </w:p>
        </w:tc>
      </w:tr>
      <w:tr w14:paraId="7904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CB47F49">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83" w:type="dxa"/>
            <w:vAlign w:val="top"/>
          </w:tcPr>
          <w:p w14:paraId="717BE522">
            <w:pPr>
              <w:pStyle w:val="6"/>
            </w:pPr>
          </w:p>
        </w:tc>
        <w:tc>
          <w:tcPr>
            <w:tcW w:w="2036" w:type="dxa"/>
            <w:vAlign w:val="top"/>
          </w:tcPr>
          <w:p w14:paraId="54A4862A">
            <w:pPr>
              <w:spacing w:before="174" w:line="219" w:lineRule="auto"/>
              <w:ind w:left="7"/>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8" w:type="dxa"/>
            <w:vAlign w:val="top"/>
          </w:tcPr>
          <w:p w14:paraId="16682CF4">
            <w:pPr>
              <w:pStyle w:val="6"/>
            </w:pPr>
          </w:p>
        </w:tc>
        <w:tc>
          <w:tcPr>
            <w:tcW w:w="1183" w:type="dxa"/>
            <w:vAlign w:val="top"/>
          </w:tcPr>
          <w:p w14:paraId="5C3D32C4">
            <w:pPr>
              <w:pStyle w:val="6"/>
            </w:pPr>
          </w:p>
        </w:tc>
        <w:tc>
          <w:tcPr>
            <w:tcW w:w="981" w:type="dxa"/>
            <w:vAlign w:val="top"/>
          </w:tcPr>
          <w:p w14:paraId="1BADBDE0">
            <w:pPr>
              <w:pStyle w:val="6"/>
            </w:pPr>
          </w:p>
        </w:tc>
      </w:tr>
      <w:tr w14:paraId="25D28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E9C38A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83" w:type="dxa"/>
            <w:vAlign w:val="top"/>
          </w:tcPr>
          <w:p w14:paraId="42137609">
            <w:pPr>
              <w:pStyle w:val="6"/>
            </w:pPr>
          </w:p>
        </w:tc>
        <w:tc>
          <w:tcPr>
            <w:tcW w:w="2036" w:type="dxa"/>
            <w:vAlign w:val="top"/>
          </w:tcPr>
          <w:p w14:paraId="25C70F6D">
            <w:pPr>
              <w:spacing w:before="175" w:line="219" w:lineRule="auto"/>
              <w:ind w:left="3"/>
              <w:rPr>
                <w:rFonts w:ascii="宋体" w:hAnsi="宋体" w:eastAsia="宋体" w:cs="宋体"/>
                <w:sz w:val="18"/>
                <w:szCs w:val="18"/>
              </w:rPr>
            </w:pPr>
            <w:r>
              <w:rPr>
                <w:rFonts w:ascii="宋体" w:hAnsi="宋体" w:eastAsia="宋体" w:cs="宋体"/>
                <w:color w:val="212529"/>
                <w:spacing w:val="-1"/>
                <w:sz w:val="18"/>
                <w:szCs w:val="18"/>
              </w:rPr>
              <w:t>三、国防支出</w:t>
            </w:r>
          </w:p>
        </w:tc>
        <w:tc>
          <w:tcPr>
            <w:tcW w:w="1198" w:type="dxa"/>
            <w:vAlign w:val="top"/>
          </w:tcPr>
          <w:p w14:paraId="70DF7FD7">
            <w:pPr>
              <w:pStyle w:val="6"/>
            </w:pPr>
          </w:p>
        </w:tc>
        <w:tc>
          <w:tcPr>
            <w:tcW w:w="1183" w:type="dxa"/>
            <w:vAlign w:val="top"/>
          </w:tcPr>
          <w:p w14:paraId="01DEACB2">
            <w:pPr>
              <w:pStyle w:val="6"/>
            </w:pPr>
          </w:p>
        </w:tc>
        <w:tc>
          <w:tcPr>
            <w:tcW w:w="981" w:type="dxa"/>
            <w:vAlign w:val="top"/>
          </w:tcPr>
          <w:p w14:paraId="1F14D9EB">
            <w:pPr>
              <w:pStyle w:val="6"/>
            </w:pPr>
          </w:p>
        </w:tc>
      </w:tr>
      <w:tr w14:paraId="45D5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BE49AE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83" w:type="dxa"/>
            <w:vAlign w:val="top"/>
          </w:tcPr>
          <w:p w14:paraId="16AB4A00">
            <w:pPr>
              <w:pStyle w:val="6"/>
            </w:pPr>
          </w:p>
        </w:tc>
        <w:tc>
          <w:tcPr>
            <w:tcW w:w="2036" w:type="dxa"/>
            <w:vAlign w:val="top"/>
          </w:tcPr>
          <w:p w14:paraId="12FC04B4">
            <w:pPr>
              <w:spacing w:before="175" w:line="219" w:lineRule="auto"/>
              <w:ind w:left="21"/>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98" w:type="dxa"/>
            <w:vAlign w:val="top"/>
          </w:tcPr>
          <w:p w14:paraId="4A26EEBF">
            <w:pPr>
              <w:pStyle w:val="6"/>
            </w:pPr>
          </w:p>
        </w:tc>
        <w:tc>
          <w:tcPr>
            <w:tcW w:w="1183" w:type="dxa"/>
            <w:vAlign w:val="top"/>
          </w:tcPr>
          <w:p w14:paraId="1B357608">
            <w:pPr>
              <w:pStyle w:val="6"/>
            </w:pPr>
          </w:p>
        </w:tc>
        <w:tc>
          <w:tcPr>
            <w:tcW w:w="981" w:type="dxa"/>
            <w:vAlign w:val="top"/>
          </w:tcPr>
          <w:p w14:paraId="19A7E849">
            <w:pPr>
              <w:pStyle w:val="6"/>
            </w:pPr>
          </w:p>
        </w:tc>
      </w:tr>
      <w:tr w14:paraId="70042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814DBC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83" w:type="dxa"/>
            <w:vAlign w:val="top"/>
          </w:tcPr>
          <w:p w14:paraId="14A34B32">
            <w:pPr>
              <w:pStyle w:val="6"/>
            </w:pPr>
          </w:p>
        </w:tc>
        <w:tc>
          <w:tcPr>
            <w:tcW w:w="2036" w:type="dxa"/>
            <w:vAlign w:val="top"/>
          </w:tcPr>
          <w:p w14:paraId="7006150F">
            <w:pPr>
              <w:spacing w:before="176" w:line="219" w:lineRule="auto"/>
              <w:ind w:left="7"/>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8" w:type="dxa"/>
            <w:vAlign w:val="top"/>
          </w:tcPr>
          <w:p w14:paraId="072597B8">
            <w:pPr>
              <w:pStyle w:val="6"/>
            </w:pPr>
          </w:p>
        </w:tc>
        <w:tc>
          <w:tcPr>
            <w:tcW w:w="1183" w:type="dxa"/>
            <w:vAlign w:val="top"/>
          </w:tcPr>
          <w:p w14:paraId="26E8843D">
            <w:pPr>
              <w:pStyle w:val="6"/>
            </w:pPr>
          </w:p>
        </w:tc>
        <w:tc>
          <w:tcPr>
            <w:tcW w:w="981" w:type="dxa"/>
            <w:vAlign w:val="top"/>
          </w:tcPr>
          <w:p w14:paraId="49C879D2">
            <w:pPr>
              <w:pStyle w:val="6"/>
            </w:pPr>
          </w:p>
        </w:tc>
      </w:tr>
      <w:tr w14:paraId="5ABCB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AAD245C">
            <w:pPr>
              <w:pStyle w:val="6"/>
            </w:pPr>
          </w:p>
        </w:tc>
        <w:tc>
          <w:tcPr>
            <w:tcW w:w="1183" w:type="dxa"/>
            <w:vAlign w:val="top"/>
          </w:tcPr>
          <w:p w14:paraId="59EB38B3">
            <w:pPr>
              <w:pStyle w:val="6"/>
            </w:pPr>
          </w:p>
        </w:tc>
        <w:tc>
          <w:tcPr>
            <w:tcW w:w="2036" w:type="dxa"/>
            <w:vAlign w:val="top"/>
          </w:tcPr>
          <w:p w14:paraId="1BAD694A">
            <w:pPr>
              <w:spacing w:before="177" w:line="218" w:lineRule="auto"/>
              <w:ind w:left="4"/>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98" w:type="dxa"/>
            <w:vAlign w:val="top"/>
          </w:tcPr>
          <w:p w14:paraId="159475AD">
            <w:pPr>
              <w:pStyle w:val="6"/>
            </w:pPr>
          </w:p>
        </w:tc>
        <w:tc>
          <w:tcPr>
            <w:tcW w:w="1183" w:type="dxa"/>
            <w:vAlign w:val="top"/>
          </w:tcPr>
          <w:p w14:paraId="66CEB17D">
            <w:pPr>
              <w:pStyle w:val="6"/>
            </w:pPr>
          </w:p>
        </w:tc>
        <w:tc>
          <w:tcPr>
            <w:tcW w:w="981" w:type="dxa"/>
            <w:vAlign w:val="top"/>
          </w:tcPr>
          <w:p w14:paraId="01991B09">
            <w:pPr>
              <w:pStyle w:val="6"/>
            </w:pPr>
          </w:p>
        </w:tc>
      </w:tr>
      <w:tr w14:paraId="4D09E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837D2AF">
            <w:pPr>
              <w:pStyle w:val="6"/>
            </w:pPr>
          </w:p>
        </w:tc>
        <w:tc>
          <w:tcPr>
            <w:tcW w:w="1183" w:type="dxa"/>
            <w:vAlign w:val="top"/>
          </w:tcPr>
          <w:p w14:paraId="2FEE3A60">
            <w:pPr>
              <w:pStyle w:val="6"/>
            </w:pPr>
          </w:p>
        </w:tc>
        <w:tc>
          <w:tcPr>
            <w:tcW w:w="2036" w:type="dxa"/>
            <w:vAlign w:val="top"/>
          </w:tcPr>
          <w:p w14:paraId="4C66D572">
            <w:pPr>
              <w:spacing w:before="73" w:line="218" w:lineRule="auto"/>
              <w:ind w:left="4" w:right="4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98" w:type="dxa"/>
            <w:vAlign w:val="top"/>
          </w:tcPr>
          <w:p w14:paraId="76355382">
            <w:pPr>
              <w:spacing w:before="17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73.65</w:t>
            </w:r>
          </w:p>
        </w:tc>
        <w:tc>
          <w:tcPr>
            <w:tcW w:w="1183" w:type="dxa"/>
            <w:vAlign w:val="top"/>
          </w:tcPr>
          <w:p w14:paraId="4700CDFE">
            <w:pPr>
              <w:spacing w:before="179"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981" w:type="dxa"/>
            <w:vAlign w:val="top"/>
          </w:tcPr>
          <w:p w14:paraId="38675E2E">
            <w:pPr>
              <w:spacing w:before="17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21.89</w:t>
            </w:r>
          </w:p>
        </w:tc>
      </w:tr>
      <w:tr w14:paraId="17761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6215614C">
            <w:pPr>
              <w:pStyle w:val="6"/>
            </w:pPr>
          </w:p>
        </w:tc>
        <w:tc>
          <w:tcPr>
            <w:tcW w:w="1183" w:type="dxa"/>
            <w:vAlign w:val="top"/>
          </w:tcPr>
          <w:p w14:paraId="2FD0E955">
            <w:pPr>
              <w:pStyle w:val="6"/>
            </w:pPr>
          </w:p>
        </w:tc>
        <w:tc>
          <w:tcPr>
            <w:tcW w:w="2036" w:type="dxa"/>
            <w:vAlign w:val="top"/>
          </w:tcPr>
          <w:p w14:paraId="2217F5FC">
            <w:pPr>
              <w:spacing w:before="179" w:line="218" w:lineRule="auto"/>
              <w:ind w:left="7"/>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8" w:type="dxa"/>
            <w:vAlign w:val="top"/>
          </w:tcPr>
          <w:p w14:paraId="18349D15">
            <w:pPr>
              <w:spacing w:before="180"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183" w:type="dxa"/>
            <w:vAlign w:val="top"/>
          </w:tcPr>
          <w:p w14:paraId="57855683">
            <w:pPr>
              <w:spacing w:before="180"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981" w:type="dxa"/>
            <w:vAlign w:val="top"/>
          </w:tcPr>
          <w:p w14:paraId="3B48BCC0">
            <w:pPr>
              <w:pStyle w:val="6"/>
            </w:pPr>
          </w:p>
        </w:tc>
      </w:tr>
      <w:tr w14:paraId="5634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9D956C2">
            <w:pPr>
              <w:pStyle w:val="6"/>
            </w:pPr>
          </w:p>
        </w:tc>
        <w:tc>
          <w:tcPr>
            <w:tcW w:w="1183" w:type="dxa"/>
            <w:vAlign w:val="top"/>
          </w:tcPr>
          <w:p w14:paraId="75779356">
            <w:pPr>
              <w:pStyle w:val="6"/>
            </w:pPr>
          </w:p>
        </w:tc>
        <w:tc>
          <w:tcPr>
            <w:tcW w:w="2036" w:type="dxa"/>
            <w:vAlign w:val="top"/>
          </w:tcPr>
          <w:p w14:paraId="151D064B">
            <w:pPr>
              <w:spacing w:before="180" w:line="218" w:lineRule="auto"/>
              <w:ind w:left="7"/>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98" w:type="dxa"/>
            <w:vAlign w:val="top"/>
          </w:tcPr>
          <w:p w14:paraId="4F84AE65">
            <w:pPr>
              <w:pStyle w:val="6"/>
            </w:pPr>
          </w:p>
        </w:tc>
        <w:tc>
          <w:tcPr>
            <w:tcW w:w="1183" w:type="dxa"/>
            <w:vAlign w:val="top"/>
          </w:tcPr>
          <w:p w14:paraId="3F526D46">
            <w:pPr>
              <w:pStyle w:val="6"/>
            </w:pPr>
          </w:p>
        </w:tc>
        <w:tc>
          <w:tcPr>
            <w:tcW w:w="981" w:type="dxa"/>
            <w:vAlign w:val="top"/>
          </w:tcPr>
          <w:p w14:paraId="555DA887">
            <w:pPr>
              <w:pStyle w:val="6"/>
            </w:pPr>
          </w:p>
        </w:tc>
      </w:tr>
      <w:tr w14:paraId="69FC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8672A76">
            <w:pPr>
              <w:pStyle w:val="6"/>
            </w:pPr>
          </w:p>
        </w:tc>
        <w:tc>
          <w:tcPr>
            <w:tcW w:w="1183" w:type="dxa"/>
            <w:vAlign w:val="top"/>
          </w:tcPr>
          <w:p w14:paraId="0473B799">
            <w:pPr>
              <w:pStyle w:val="6"/>
            </w:pPr>
          </w:p>
        </w:tc>
        <w:tc>
          <w:tcPr>
            <w:tcW w:w="2036" w:type="dxa"/>
            <w:vAlign w:val="top"/>
          </w:tcPr>
          <w:p w14:paraId="1280E0EC">
            <w:pPr>
              <w:spacing w:before="181" w:line="219" w:lineRule="auto"/>
              <w:ind w:left="5"/>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98" w:type="dxa"/>
            <w:vAlign w:val="top"/>
          </w:tcPr>
          <w:p w14:paraId="0C3FA5C7">
            <w:pPr>
              <w:spacing w:before="182"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183" w:type="dxa"/>
            <w:vAlign w:val="top"/>
          </w:tcPr>
          <w:p w14:paraId="64620355">
            <w:pPr>
              <w:spacing w:before="182" w:line="238" w:lineRule="auto"/>
              <w:ind w:right="14"/>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981" w:type="dxa"/>
            <w:vAlign w:val="top"/>
          </w:tcPr>
          <w:p w14:paraId="315C47E0">
            <w:pPr>
              <w:pStyle w:val="6"/>
            </w:pPr>
          </w:p>
        </w:tc>
      </w:tr>
      <w:tr w14:paraId="7A4E9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EBD7C5C">
            <w:pPr>
              <w:pStyle w:val="6"/>
            </w:pPr>
          </w:p>
        </w:tc>
        <w:tc>
          <w:tcPr>
            <w:tcW w:w="1183" w:type="dxa"/>
            <w:vAlign w:val="top"/>
          </w:tcPr>
          <w:p w14:paraId="47D17658">
            <w:pPr>
              <w:pStyle w:val="6"/>
            </w:pPr>
          </w:p>
        </w:tc>
        <w:tc>
          <w:tcPr>
            <w:tcW w:w="2036" w:type="dxa"/>
            <w:vAlign w:val="top"/>
          </w:tcPr>
          <w:p w14:paraId="74A65625">
            <w:pPr>
              <w:spacing w:before="183" w:line="219" w:lineRule="auto"/>
              <w:ind w:left="5"/>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98" w:type="dxa"/>
            <w:vAlign w:val="top"/>
          </w:tcPr>
          <w:p w14:paraId="53DCAA65">
            <w:pPr>
              <w:pStyle w:val="6"/>
            </w:pPr>
          </w:p>
        </w:tc>
        <w:tc>
          <w:tcPr>
            <w:tcW w:w="1183" w:type="dxa"/>
            <w:vAlign w:val="top"/>
          </w:tcPr>
          <w:p w14:paraId="792131FD">
            <w:pPr>
              <w:pStyle w:val="6"/>
            </w:pPr>
          </w:p>
        </w:tc>
        <w:tc>
          <w:tcPr>
            <w:tcW w:w="981" w:type="dxa"/>
            <w:vAlign w:val="top"/>
          </w:tcPr>
          <w:p w14:paraId="7D804247">
            <w:pPr>
              <w:pStyle w:val="6"/>
            </w:pPr>
          </w:p>
        </w:tc>
      </w:tr>
      <w:tr w14:paraId="7D56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66B75D43">
            <w:pPr>
              <w:pStyle w:val="6"/>
            </w:pPr>
          </w:p>
        </w:tc>
        <w:tc>
          <w:tcPr>
            <w:tcW w:w="1183" w:type="dxa"/>
            <w:vAlign w:val="top"/>
          </w:tcPr>
          <w:p w14:paraId="3F88C440">
            <w:pPr>
              <w:pStyle w:val="6"/>
            </w:pPr>
          </w:p>
        </w:tc>
        <w:tc>
          <w:tcPr>
            <w:tcW w:w="2036" w:type="dxa"/>
            <w:vAlign w:val="top"/>
          </w:tcPr>
          <w:p w14:paraId="2CED7FB7">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8" w:type="dxa"/>
            <w:vAlign w:val="top"/>
          </w:tcPr>
          <w:p w14:paraId="75C0635B">
            <w:pPr>
              <w:pStyle w:val="6"/>
            </w:pPr>
          </w:p>
        </w:tc>
        <w:tc>
          <w:tcPr>
            <w:tcW w:w="1183" w:type="dxa"/>
            <w:vAlign w:val="top"/>
          </w:tcPr>
          <w:p w14:paraId="41B9D72F">
            <w:pPr>
              <w:pStyle w:val="6"/>
            </w:pPr>
          </w:p>
        </w:tc>
        <w:tc>
          <w:tcPr>
            <w:tcW w:w="981" w:type="dxa"/>
            <w:vAlign w:val="top"/>
          </w:tcPr>
          <w:p w14:paraId="41CEFC6B">
            <w:pPr>
              <w:pStyle w:val="6"/>
            </w:pPr>
          </w:p>
        </w:tc>
      </w:tr>
      <w:tr w14:paraId="6991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A1457AC">
            <w:pPr>
              <w:pStyle w:val="6"/>
            </w:pPr>
          </w:p>
        </w:tc>
        <w:tc>
          <w:tcPr>
            <w:tcW w:w="1183" w:type="dxa"/>
            <w:vAlign w:val="top"/>
          </w:tcPr>
          <w:p w14:paraId="61DE62CB">
            <w:pPr>
              <w:pStyle w:val="6"/>
            </w:pPr>
          </w:p>
        </w:tc>
        <w:tc>
          <w:tcPr>
            <w:tcW w:w="2036" w:type="dxa"/>
            <w:vAlign w:val="top"/>
          </w:tcPr>
          <w:p w14:paraId="3E9C3BBC">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98" w:type="dxa"/>
            <w:vAlign w:val="top"/>
          </w:tcPr>
          <w:p w14:paraId="3B5EAB2D">
            <w:pPr>
              <w:pStyle w:val="6"/>
            </w:pPr>
          </w:p>
        </w:tc>
        <w:tc>
          <w:tcPr>
            <w:tcW w:w="1183" w:type="dxa"/>
            <w:vAlign w:val="top"/>
          </w:tcPr>
          <w:p w14:paraId="51AB60B1">
            <w:pPr>
              <w:pStyle w:val="6"/>
            </w:pPr>
          </w:p>
        </w:tc>
        <w:tc>
          <w:tcPr>
            <w:tcW w:w="981" w:type="dxa"/>
            <w:vAlign w:val="top"/>
          </w:tcPr>
          <w:p w14:paraId="7BF1F4CE">
            <w:pPr>
              <w:pStyle w:val="6"/>
            </w:pPr>
          </w:p>
        </w:tc>
      </w:tr>
      <w:tr w14:paraId="307F8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AEA0A16">
            <w:pPr>
              <w:pStyle w:val="6"/>
            </w:pPr>
          </w:p>
        </w:tc>
        <w:tc>
          <w:tcPr>
            <w:tcW w:w="1183" w:type="dxa"/>
            <w:vAlign w:val="top"/>
          </w:tcPr>
          <w:p w14:paraId="7617841B">
            <w:pPr>
              <w:pStyle w:val="6"/>
            </w:pPr>
          </w:p>
        </w:tc>
        <w:tc>
          <w:tcPr>
            <w:tcW w:w="2036" w:type="dxa"/>
            <w:vAlign w:val="top"/>
          </w:tcPr>
          <w:p w14:paraId="690AD30A">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8" w:type="dxa"/>
            <w:vAlign w:val="top"/>
          </w:tcPr>
          <w:p w14:paraId="1E1E128C">
            <w:pPr>
              <w:pStyle w:val="6"/>
            </w:pPr>
          </w:p>
        </w:tc>
        <w:tc>
          <w:tcPr>
            <w:tcW w:w="1183" w:type="dxa"/>
            <w:vAlign w:val="top"/>
          </w:tcPr>
          <w:p w14:paraId="6E8D5C37">
            <w:pPr>
              <w:pStyle w:val="6"/>
            </w:pPr>
          </w:p>
        </w:tc>
        <w:tc>
          <w:tcPr>
            <w:tcW w:w="981" w:type="dxa"/>
            <w:vAlign w:val="top"/>
          </w:tcPr>
          <w:p w14:paraId="5BA6EB54">
            <w:pPr>
              <w:pStyle w:val="6"/>
            </w:pPr>
          </w:p>
        </w:tc>
      </w:tr>
      <w:tr w14:paraId="1771B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29B43F07">
            <w:pPr>
              <w:pStyle w:val="6"/>
            </w:pPr>
          </w:p>
        </w:tc>
        <w:tc>
          <w:tcPr>
            <w:tcW w:w="1183" w:type="dxa"/>
            <w:vAlign w:val="top"/>
          </w:tcPr>
          <w:p w14:paraId="09030D2A">
            <w:pPr>
              <w:pStyle w:val="6"/>
            </w:pPr>
          </w:p>
        </w:tc>
        <w:tc>
          <w:tcPr>
            <w:tcW w:w="2036" w:type="dxa"/>
            <w:vAlign w:val="top"/>
          </w:tcPr>
          <w:p w14:paraId="5A872D6A">
            <w:pPr>
              <w:spacing w:before="78" w:line="218" w:lineRule="auto"/>
              <w:ind w:left="5" w:right="4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98" w:type="dxa"/>
            <w:vAlign w:val="top"/>
          </w:tcPr>
          <w:p w14:paraId="58DA06EB">
            <w:pPr>
              <w:pStyle w:val="6"/>
            </w:pPr>
          </w:p>
        </w:tc>
        <w:tc>
          <w:tcPr>
            <w:tcW w:w="1183" w:type="dxa"/>
            <w:vAlign w:val="top"/>
          </w:tcPr>
          <w:p w14:paraId="4BF9FBA4">
            <w:pPr>
              <w:pStyle w:val="6"/>
            </w:pPr>
          </w:p>
        </w:tc>
        <w:tc>
          <w:tcPr>
            <w:tcW w:w="981" w:type="dxa"/>
            <w:vAlign w:val="top"/>
          </w:tcPr>
          <w:p w14:paraId="2E5DE034">
            <w:pPr>
              <w:pStyle w:val="6"/>
            </w:pPr>
          </w:p>
        </w:tc>
      </w:tr>
      <w:tr w14:paraId="7E95F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3B69C4C">
            <w:pPr>
              <w:pStyle w:val="6"/>
            </w:pPr>
          </w:p>
        </w:tc>
        <w:tc>
          <w:tcPr>
            <w:tcW w:w="1183" w:type="dxa"/>
            <w:vAlign w:val="top"/>
          </w:tcPr>
          <w:p w14:paraId="50682E50">
            <w:pPr>
              <w:pStyle w:val="6"/>
            </w:pPr>
          </w:p>
        </w:tc>
        <w:tc>
          <w:tcPr>
            <w:tcW w:w="2036" w:type="dxa"/>
            <w:vAlign w:val="top"/>
          </w:tcPr>
          <w:p w14:paraId="1F7ACEDE">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8" w:type="dxa"/>
            <w:vAlign w:val="top"/>
          </w:tcPr>
          <w:p w14:paraId="19B2672D">
            <w:pPr>
              <w:pStyle w:val="6"/>
            </w:pPr>
          </w:p>
        </w:tc>
        <w:tc>
          <w:tcPr>
            <w:tcW w:w="1183" w:type="dxa"/>
            <w:vAlign w:val="top"/>
          </w:tcPr>
          <w:p w14:paraId="09C70F2E">
            <w:pPr>
              <w:pStyle w:val="6"/>
            </w:pPr>
          </w:p>
        </w:tc>
        <w:tc>
          <w:tcPr>
            <w:tcW w:w="981" w:type="dxa"/>
            <w:vAlign w:val="top"/>
          </w:tcPr>
          <w:p w14:paraId="60C851E4">
            <w:pPr>
              <w:pStyle w:val="6"/>
            </w:pPr>
          </w:p>
        </w:tc>
      </w:tr>
      <w:tr w14:paraId="3F72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CF57956">
            <w:pPr>
              <w:pStyle w:val="6"/>
            </w:pPr>
          </w:p>
        </w:tc>
        <w:tc>
          <w:tcPr>
            <w:tcW w:w="1183" w:type="dxa"/>
            <w:vAlign w:val="top"/>
          </w:tcPr>
          <w:p w14:paraId="0355C868">
            <w:pPr>
              <w:pStyle w:val="6"/>
            </w:pPr>
          </w:p>
        </w:tc>
        <w:tc>
          <w:tcPr>
            <w:tcW w:w="2036" w:type="dxa"/>
            <w:vAlign w:val="top"/>
          </w:tcPr>
          <w:p w14:paraId="389CEC09">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98" w:type="dxa"/>
            <w:vAlign w:val="top"/>
          </w:tcPr>
          <w:p w14:paraId="02567531">
            <w:pPr>
              <w:pStyle w:val="6"/>
            </w:pPr>
          </w:p>
        </w:tc>
        <w:tc>
          <w:tcPr>
            <w:tcW w:w="1183" w:type="dxa"/>
            <w:vAlign w:val="top"/>
          </w:tcPr>
          <w:p w14:paraId="37A719E4">
            <w:pPr>
              <w:pStyle w:val="6"/>
            </w:pPr>
          </w:p>
        </w:tc>
        <w:tc>
          <w:tcPr>
            <w:tcW w:w="981" w:type="dxa"/>
            <w:vAlign w:val="top"/>
          </w:tcPr>
          <w:p w14:paraId="6F27F5B0">
            <w:pPr>
              <w:pStyle w:val="6"/>
            </w:pPr>
          </w:p>
        </w:tc>
      </w:tr>
      <w:tr w14:paraId="5691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DCE1880">
            <w:pPr>
              <w:pStyle w:val="6"/>
            </w:pPr>
          </w:p>
        </w:tc>
        <w:tc>
          <w:tcPr>
            <w:tcW w:w="1183" w:type="dxa"/>
            <w:vAlign w:val="top"/>
          </w:tcPr>
          <w:p w14:paraId="5E9DE99C">
            <w:pPr>
              <w:pStyle w:val="6"/>
            </w:pPr>
          </w:p>
        </w:tc>
        <w:tc>
          <w:tcPr>
            <w:tcW w:w="2036" w:type="dxa"/>
            <w:vAlign w:val="top"/>
          </w:tcPr>
          <w:p w14:paraId="70D1CC34">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8" w:type="dxa"/>
            <w:vAlign w:val="top"/>
          </w:tcPr>
          <w:p w14:paraId="4D32F487">
            <w:pPr>
              <w:pStyle w:val="6"/>
            </w:pPr>
          </w:p>
        </w:tc>
        <w:tc>
          <w:tcPr>
            <w:tcW w:w="1183" w:type="dxa"/>
            <w:vAlign w:val="top"/>
          </w:tcPr>
          <w:p w14:paraId="13C60B33">
            <w:pPr>
              <w:pStyle w:val="6"/>
            </w:pPr>
          </w:p>
        </w:tc>
        <w:tc>
          <w:tcPr>
            <w:tcW w:w="981" w:type="dxa"/>
            <w:vAlign w:val="top"/>
          </w:tcPr>
          <w:p w14:paraId="5526CF9A">
            <w:pPr>
              <w:pStyle w:val="6"/>
            </w:pPr>
          </w:p>
        </w:tc>
      </w:tr>
      <w:tr w14:paraId="4E02E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D9C2E70">
            <w:pPr>
              <w:pStyle w:val="6"/>
            </w:pPr>
          </w:p>
        </w:tc>
        <w:tc>
          <w:tcPr>
            <w:tcW w:w="1183" w:type="dxa"/>
            <w:vAlign w:val="top"/>
          </w:tcPr>
          <w:p w14:paraId="0FB7972B">
            <w:pPr>
              <w:pStyle w:val="6"/>
            </w:pPr>
          </w:p>
        </w:tc>
        <w:tc>
          <w:tcPr>
            <w:tcW w:w="2036" w:type="dxa"/>
            <w:vAlign w:val="top"/>
          </w:tcPr>
          <w:p w14:paraId="75946347">
            <w:pPr>
              <w:spacing w:before="78" w:line="218" w:lineRule="auto"/>
              <w:ind w:left="5" w:right="4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98" w:type="dxa"/>
            <w:vAlign w:val="top"/>
          </w:tcPr>
          <w:p w14:paraId="337BF455">
            <w:pPr>
              <w:pStyle w:val="6"/>
            </w:pPr>
          </w:p>
        </w:tc>
        <w:tc>
          <w:tcPr>
            <w:tcW w:w="1183" w:type="dxa"/>
            <w:vAlign w:val="top"/>
          </w:tcPr>
          <w:p w14:paraId="1937DDFD">
            <w:pPr>
              <w:pStyle w:val="6"/>
            </w:pPr>
          </w:p>
        </w:tc>
        <w:tc>
          <w:tcPr>
            <w:tcW w:w="981" w:type="dxa"/>
            <w:vAlign w:val="top"/>
          </w:tcPr>
          <w:p w14:paraId="5B79188B">
            <w:pPr>
              <w:pStyle w:val="6"/>
            </w:pPr>
          </w:p>
        </w:tc>
      </w:tr>
      <w:tr w14:paraId="303C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3ABE4E5D">
            <w:pPr>
              <w:pStyle w:val="6"/>
            </w:pPr>
          </w:p>
        </w:tc>
        <w:tc>
          <w:tcPr>
            <w:tcW w:w="1183" w:type="dxa"/>
            <w:vAlign w:val="top"/>
          </w:tcPr>
          <w:p w14:paraId="4008709B">
            <w:pPr>
              <w:pStyle w:val="6"/>
            </w:pPr>
          </w:p>
        </w:tc>
        <w:tc>
          <w:tcPr>
            <w:tcW w:w="2036" w:type="dxa"/>
            <w:vAlign w:val="top"/>
          </w:tcPr>
          <w:p w14:paraId="346ED1D3">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98" w:type="dxa"/>
            <w:vAlign w:val="top"/>
          </w:tcPr>
          <w:p w14:paraId="3ACDEEC6">
            <w:pPr>
              <w:spacing w:before="184"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183" w:type="dxa"/>
            <w:vAlign w:val="top"/>
          </w:tcPr>
          <w:p w14:paraId="5F3C7ECC">
            <w:pPr>
              <w:spacing w:before="184" w:line="238" w:lineRule="auto"/>
              <w:ind w:right="14"/>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981" w:type="dxa"/>
            <w:vAlign w:val="top"/>
          </w:tcPr>
          <w:p w14:paraId="315DFC5B">
            <w:pPr>
              <w:pStyle w:val="6"/>
            </w:pPr>
          </w:p>
        </w:tc>
      </w:tr>
      <w:tr w14:paraId="6E8EC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69" w:type="dxa"/>
            <w:vAlign w:val="top"/>
          </w:tcPr>
          <w:p w14:paraId="78A84662">
            <w:pPr>
              <w:pStyle w:val="6"/>
            </w:pPr>
          </w:p>
        </w:tc>
        <w:tc>
          <w:tcPr>
            <w:tcW w:w="1183" w:type="dxa"/>
            <w:vAlign w:val="top"/>
          </w:tcPr>
          <w:p w14:paraId="0B338CAE">
            <w:pPr>
              <w:pStyle w:val="6"/>
            </w:pPr>
          </w:p>
        </w:tc>
        <w:tc>
          <w:tcPr>
            <w:tcW w:w="2036" w:type="dxa"/>
            <w:vAlign w:val="top"/>
          </w:tcPr>
          <w:p w14:paraId="486BECB8">
            <w:pPr>
              <w:spacing w:before="79" w:line="219" w:lineRule="auto"/>
              <w:ind w:left="19" w:right="5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98" w:type="dxa"/>
            <w:vAlign w:val="top"/>
          </w:tcPr>
          <w:p w14:paraId="04B5345A">
            <w:pPr>
              <w:pStyle w:val="6"/>
            </w:pPr>
          </w:p>
        </w:tc>
        <w:tc>
          <w:tcPr>
            <w:tcW w:w="1183" w:type="dxa"/>
            <w:vAlign w:val="top"/>
          </w:tcPr>
          <w:p w14:paraId="5230524C">
            <w:pPr>
              <w:pStyle w:val="6"/>
            </w:pPr>
          </w:p>
        </w:tc>
        <w:tc>
          <w:tcPr>
            <w:tcW w:w="981" w:type="dxa"/>
            <w:vAlign w:val="top"/>
          </w:tcPr>
          <w:p w14:paraId="66E83D83">
            <w:pPr>
              <w:pStyle w:val="6"/>
            </w:pPr>
          </w:p>
        </w:tc>
      </w:tr>
    </w:tbl>
    <w:p w14:paraId="63653E12">
      <w:pPr>
        <w:pStyle w:val="2"/>
      </w:pPr>
    </w:p>
    <w:p w14:paraId="49B12F7B">
      <w:pPr>
        <w:sectPr>
          <w:headerReference r:id="rId10" w:type="default"/>
          <w:footerReference r:id="rId11" w:type="default"/>
          <w:pgSz w:w="11900" w:h="16840"/>
          <w:pgMar w:top="642" w:right="0" w:bottom="340" w:left="0" w:header="326" w:footer="110" w:gutter="0"/>
          <w:cols w:space="720" w:num="1"/>
        </w:sectPr>
      </w:pPr>
    </w:p>
    <w:p w14:paraId="44B11F7D">
      <w:pPr>
        <w:spacing w:before="38"/>
      </w:pPr>
    </w:p>
    <w:p w14:paraId="2183625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69"/>
        <w:gridCol w:w="1183"/>
        <w:gridCol w:w="2036"/>
        <w:gridCol w:w="1198"/>
        <w:gridCol w:w="1183"/>
        <w:gridCol w:w="981"/>
      </w:tblGrid>
      <w:tr w14:paraId="547A6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69" w:type="dxa"/>
            <w:vAlign w:val="top"/>
          </w:tcPr>
          <w:p w14:paraId="5D2FAF17">
            <w:pPr>
              <w:pStyle w:val="6"/>
            </w:pPr>
          </w:p>
        </w:tc>
        <w:tc>
          <w:tcPr>
            <w:tcW w:w="1183" w:type="dxa"/>
            <w:vAlign w:val="top"/>
          </w:tcPr>
          <w:p w14:paraId="0965EDBD">
            <w:pPr>
              <w:pStyle w:val="6"/>
            </w:pPr>
          </w:p>
        </w:tc>
        <w:tc>
          <w:tcPr>
            <w:tcW w:w="2036" w:type="dxa"/>
            <w:vAlign w:val="top"/>
          </w:tcPr>
          <w:p w14:paraId="0FFB6B23">
            <w:pPr>
              <w:spacing w:before="55" w:line="218" w:lineRule="auto"/>
              <w:ind w:left="4" w:right="43"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98" w:type="dxa"/>
            <w:vAlign w:val="top"/>
          </w:tcPr>
          <w:p w14:paraId="30AE3F24">
            <w:pPr>
              <w:pStyle w:val="6"/>
            </w:pPr>
          </w:p>
        </w:tc>
        <w:tc>
          <w:tcPr>
            <w:tcW w:w="1183" w:type="dxa"/>
            <w:vAlign w:val="top"/>
          </w:tcPr>
          <w:p w14:paraId="3311298A">
            <w:pPr>
              <w:pStyle w:val="6"/>
            </w:pPr>
          </w:p>
        </w:tc>
        <w:tc>
          <w:tcPr>
            <w:tcW w:w="981" w:type="dxa"/>
            <w:vAlign w:val="top"/>
          </w:tcPr>
          <w:p w14:paraId="7D0CC577">
            <w:pPr>
              <w:pStyle w:val="6"/>
            </w:pPr>
          </w:p>
        </w:tc>
      </w:tr>
      <w:tr w14:paraId="3A502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69" w:type="dxa"/>
            <w:vAlign w:val="top"/>
          </w:tcPr>
          <w:p w14:paraId="13852627">
            <w:pPr>
              <w:pStyle w:val="6"/>
            </w:pPr>
          </w:p>
        </w:tc>
        <w:tc>
          <w:tcPr>
            <w:tcW w:w="1183" w:type="dxa"/>
            <w:vAlign w:val="top"/>
          </w:tcPr>
          <w:p w14:paraId="7B8CD18A">
            <w:pPr>
              <w:pStyle w:val="6"/>
            </w:pPr>
          </w:p>
        </w:tc>
        <w:tc>
          <w:tcPr>
            <w:tcW w:w="2036" w:type="dxa"/>
            <w:vAlign w:val="top"/>
          </w:tcPr>
          <w:p w14:paraId="08384B94">
            <w:pPr>
              <w:spacing w:before="50" w:line="215" w:lineRule="auto"/>
              <w:ind w:left="7"/>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6E3D1B17">
            <w:pPr>
              <w:spacing w:line="218" w:lineRule="auto"/>
              <w:ind w:left="7"/>
              <w:rPr>
                <w:rFonts w:ascii="宋体" w:hAnsi="宋体" w:eastAsia="宋体" w:cs="宋体"/>
                <w:sz w:val="18"/>
                <w:szCs w:val="18"/>
              </w:rPr>
            </w:pPr>
            <w:r>
              <w:rPr>
                <w:rFonts w:ascii="宋体" w:hAnsi="宋体" w:eastAsia="宋体" w:cs="宋体"/>
                <w:color w:val="212529"/>
                <w:spacing w:val="-2"/>
                <w:sz w:val="18"/>
                <w:szCs w:val="18"/>
              </w:rPr>
              <w:t>管理支出</w:t>
            </w:r>
          </w:p>
        </w:tc>
        <w:tc>
          <w:tcPr>
            <w:tcW w:w="1198" w:type="dxa"/>
            <w:vAlign w:val="top"/>
          </w:tcPr>
          <w:p w14:paraId="3AC04F1A">
            <w:pPr>
              <w:pStyle w:val="6"/>
            </w:pPr>
          </w:p>
        </w:tc>
        <w:tc>
          <w:tcPr>
            <w:tcW w:w="1183" w:type="dxa"/>
            <w:vAlign w:val="top"/>
          </w:tcPr>
          <w:p w14:paraId="748FF5A1">
            <w:pPr>
              <w:pStyle w:val="6"/>
            </w:pPr>
          </w:p>
        </w:tc>
        <w:tc>
          <w:tcPr>
            <w:tcW w:w="981" w:type="dxa"/>
            <w:vAlign w:val="top"/>
          </w:tcPr>
          <w:p w14:paraId="0753876D">
            <w:pPr>
              <w:pStyle w:val="6"/>
            </w:pPr>
          </w:p>
        </w:tc>
      </w:tr>
      <w:tr w14:paraId="5D4A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428051C">
            <w:pPr>
              <w:pStyle w:val="6"/>
            </w:pPr>
          </w:p>
        </w:tc>
        <w:tc>
          <w:tcPr>
            <w:tcW w:w="1183" w:type="dxa"/>
            <w:vAlign w:val="top"/>
          </w:tcPr>
          <w:p w14:paraId="42D23E04">
            <w:pPr>
              <w:pStyle w:val="6"/>
            </w:pPr>
          </w:p>
        </w:tc>
        <w:tc>
          <w:tcPr>
            <w:tcW w:w="2036" w:type="dxa"/>
            <w:vAlign w:val="top"/>
          </w:tcPr>
          <w:p w14:paraId="128D2870">
            <w:pPr>
              <w:spacing w:before="157" w:line="219" w:lineRule="auto"/>
              <w:ind w:left="7"/>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8" w:type="dxa"/>
            <w:vAlign w:val="top"/>
          </w:tcPr>
          <w:p w14:paraId="3BABE28A">
            <w:pPr>
              <w:pStyle w:val="6"/>
            </w:pPr>
          </w:p>
        </w:tc>
        <w:tc>
          <w:tcPr>
            <w:tcW w:w="1183" w:type="dxa"/>
            <w:vAlign w:val="top"/>
          </w:tcPr>
          <w:p w14:paraId="6F21199E">
            <w:pPr>
              <w:pStyle w:val="6"/>
            </w:pPr>
          </w:p>
        </w:tc>
        <w:tc>
          <w:tcPr>
            <w:tcW w:w="981" w:type="dxa"/>
            <w:vAlign w:val="top"/>
          </w:tcPr>
          <w:p w14:paraId="01BE932E">
            <w:pPr>
              <w:pStyle w:val="6"/>
            </w:pPr>
          </w:p>
        </w:tc>
      </w:tr>
      <w:tr w14:paraId="6F6A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B0959C5">
            <w:pPr>
              <w:pStyle w:val="6"/>
            </w:pPr>
          </w:p>
        </w:tc>
        <w:tc>
          <w:tcPr>
            <w:tcW w:w="1183" w:type="dxa"/>
            <w:vAlign w:val="top"/>
          </w:tcPr>
          <w:p w14:paraId="70EF5F2E">
            <w:pPr>
              <w:pStyle w:val="6"/>
            </w:pPr>
          </w:p>
        </w:tc>
        <w:tc>
          <w:tcPr>
            <w:tcW w:w="2036" w:type="dxa"/>
            <w:vAlign w:val="top"/>
          </w:tcPr>
          <w:p w14:paraId="6E23D4B8">
            <w:pPr>
              <w:spacing w:before="158" w:line="219" w:lineRule="auto"/>
              <w:ind w:left="7"/>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8" w:type="dxa"/>
            <w:vAlign w:val="top"/>
          </w:tcPr>
          <w:p w14:paraId="030ED578">
            <w:pPr>
              <w:pStyle w:val="6"/>
            </w:pPr>
          </w:p>
        </w:tc>
        <w:tc>
          <w:tcPr>
            <w:tcW w:w="1183" w:type="dxa"/>
            <w:vAlign w:val="top"/>
          </w:tcPr>
          <w:p w14:paraId="0E2DA27E">
            <w:pPr>
              <w:pStyle w:val="6"/>
            </w:pPr>
          </w:p>
        </w:tc>
        <w:tc>
          <w:tcPr>
            <w:tcW w:w="981" w:type="dxa"/>
            <w:vAlign w:val="top"/>
          </w:tcPr>
          <w:p w14:paraId="45A0763C">
            <w:pPr>
              <w:pStyle w:val="6"/>
            </w:pPr>
          </w:p>
        </w:tc>
      </w:tr>
      <w:tr w14:paraId="2E5C2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3463889">
            <w:pPr>
              <w:pStyle w:val="6"/>
            </w:pPr>
          </w:p>
        </w:tc>
        <w:tc>
          <w:tcPr>
            <w:tcW w:w="1183" w:type="dxa"/>
            <w:vAlign w:val="top"/>
          </w:tcPr>
          <w:p w14:paraId="1E726E7C">
            <w:pPr>
              <w:pStyle w:val="6"/>
            </w:pPr>
          </w:p>
        </w:tc>
        <w:tc>
          <w:tcPr>
            <w:tcW w:w="2036" w:type="dxa"/>
            <w:vAlign w:val="top"/>
          </w:tcPr>
          <w:p w14:paraId="357AC8F0">
            <w:pPr>
              <w:spacing w:before="159" w:line="219" w:lineRule="auto"/>
              <w:ind w:left="7"/>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98" w:type="dxa"/>
            <w:vAlign w:val="top"/>
          </w:tcPr>
          <w:p w14:paraId="4DB3BCB6">
            <w:pPr>
              <w:pStyle w:val="6"/>
            </w:pPr>
          </w:p>
        </w:tc>
        <w:tc>
          <w:tcPr>
            <w:tcW w:w="1183" w:type="dxa"/>
            <w:vAlign w:val="top"/>
          </w:tcPr>
          <w:p w14:paraId="1FE49BA1">
            <w:pPr>
              <w:pStyle w:val="6"/>
            </w:pPr>
          </w:p>
        </w:tc>
        <w:tc>
          <w:tcPr>
            <w:tcW w:w="981" w:type="dxa"/>
            <w:vAlign w:val="top"/>
          </w:tcPr>
          <w:p w14:paraId="2A6D96AE">
            <w:pPr>
              <w:pStyle w:val="6"/>
            </w:pPr>
          </w:p>
        </w:tc>
      </w:tr>
      <w:tr w14:paraId="3FB50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BCC160B">
            <w:pPr>
              <w:pStyle w:val="6"/>
            </w:pPr>
          </w:p>
        </w:tc>
        <w:tc>
          <w:tcPr>
            <w:tcW w:w="1183" w:type="dxa"/>
            <w:vAlign w:val="top"/>
          </w:tcPr>
          <w:p w14:paraId="3DA36A1E">
            <w:pPr>
              <w:pStyle w:val="6"/>
            </w:pPr>
          </w:p>
        </w:tc>
        <w:tc>
          <w:tcPr>
            <w:tcW w:w="2036" w:type="dxa"/>
            <w:vAlign w:val="top"/>
          </w:tcPr>
          <w:p w14:paraId="5780F392">
            <w:pPr>
              <w:spacing w:before="159" w:line="218" w:lineRule="auto"/>
              <w:ind w:left="7"/>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98" w:type="dxa"/>
            <w:vAlign w:val="top"/>
          </w:tcPr>
          <w:p w14:paraId="60690085">
            <w:pPr>
              <w:pStyle w:val="6"/>
            </w:pPr>
          </w:p>
        </w:tc>
        <w:tc>
          <w:tcPr>
            <w:tcW w:w="1183" w:type="dxa"/>
            <w:vAlign w:val="top"/>
          </w:tcPr>
          <w:p w14:paraId="6280714A">
            <w:pPr>
              <w:pStyle w:val="6"/>
            </w:pPr>
          </w:p>
        </w:tc>
        <w:tc>
          <w:tcPr>
            <w:tcW w:w="981" w:type="dxa"/>
            <w:vAlign w:val="top"/>
          </w:tcPr>
          <w:p w14:paraId="7892D61B">
            <w:pPr>
              <w:pStyle w:val="6"/>
            </w:pPr>
          </w:p>
        </w:tc>
      </w:tr>
      <w:tr w14:paraId="7A18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17E9F364">
            <w:pPr>
              <w:pStyle w:val="6"/>
            </w:pPr>
          </w:p>
        </w:tc>
        <w:tc>
          <w:tcPr>
            <w:tcW w:w="1183" w:type="dxa"/>
            <w:vAlign w:val="top"/>
          </w:tcPr>
          <w:p w14:paraId="73AA986C">
            <w:pPr>
              <w:pStyle w:val="6"/>
            </w:pPr>
          </w:p>
        </w:tc>
        <w:tc>
          <w:tcPr>
            <w:tcW w:w="2036" w:type="dxa"/>
            <w:vAlign w:val="top"/>
          </w:tcPr>
          <w:p w14:paraId="230A6BFF">
            <w:pPr>
              <w:spacing w:before="160" w:line="219" w:lineRule="auto"/>
              <w:ind w:left="7"/>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98" w:type="dxa"/>
            <w:vAlign w:val="top"/>
          </w:tcPr>
          <w:p w14:paraId="729A5DD0">
            <w:pPr>
              <w:pStyle w:val="6"/>
            </w:pPr>
          </w:p>
        </w:tc>
        <w:tc>
          <w:tcPr>
            <w:tcW w:w="1183" w:type="dxa"/>
            <w:vAlign w:val="top"/>
          </w:tcPr>
          <w:p w14:paraId="142CE0ED">
            <w:pPr>
              <w:pStyle w:val="6"/>
            </w:pPr>
          </w:p>
        </w:tc>
        <w:tc>
          <w:tcPr>
            <w:tcW w:w="981" w:type="dxa"/>
            <w:vAlign w:val="top"/>
          </w:tcPr>
          <w:p w14:paraId="4BBA6C4D">
            <w:pPr>
              <w:pStyle w:val="6"/>
            </w:pPr>
          </w:p>
        </w:tc>
      </w:tr>
      <w:tr w14:paraId="4C92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893E987">
            <w:pPr>
              <w:pStyle w:val="6"/>
            </w:pPr>
          </w:p>
        </w:tc>
        <w:tc>
          <w:tcPr>
            <w:tcW w:w="1183" w:type="dxa"/>
            <w:vAlign w:val="top"/>
          </w:tcPr>
          <w:p w14:paraId="0D012B23">
            <w:pPr>
              <w:pStyle w:val="6"/>
            </w:pPr>
          </w:p>
        </w:tc>
        <w:tc>
          <w:tcPr>
            <w:tcW w:w="2036" w:type="dxa"/>
            <w:vAlign w:val="top"/>
          </w:tcPr>
          <w:p w14:paraId="1729CE5F">
            <w:pPr>
              <w:spacing w:before="57" w:line="219" w:lineRule="auto"/>
              <w:ind w:left="19" w:right="4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98" w:type="dxa"/>
            <w:vAlign w:val="top"/>
          </w:tcPr>
          <w:p w14:paraId="64AE1996">
            <w:pPr>
              <w:pStyle w:val="6"/>
            </w:pPr>
          </w:p>
        </w:tc>
        <w:tc>
          <w:tcPr>
            <w:tcW w:w="1183" w:type="dxa"/>
            <w:vAlign w:val="top"/>
          </w:tcPr>
          <w:p w14:paraId="65ACC120">
            <w:pPr>
              <w:pStyle w:val="6"/>
            </w:pPr>
          </w:p>
        </w:tc>
        <w:tc>
          <w:tcPr>
            <w:tcW w:w="981" w:type="dxa"/>
            <w:vAlign w:val="top"/>
          </w:tcPr>
          <w:p w14:paraId="449CDCF4">
            <w:pPr>
              <w:pStyle w:val="6"/>
            </w:pPr>
          </w:p>
        </w:tc>
      </w:tr>
      <w:tr w14:paraId="71D1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1514A0D">
            <w:pPr>
              <w:pStyle w:val="6"/>
            </w:pPr>
          </w:p>
        </w:tc>
        <w:tc>
          <w:tcPr>
            <w:tcW w:w="1183" w:type="dxa"/>
            <w:vAlign w:val="top"/>
          </w:tcPr>
          <w:p w14:paraId="689040D2">
            <w:pPr>
              <w:pStyle w:val="6"/>
            </w:pPr>
          </w:p>
        </w:tc>
        <w:tc>
          <w:tcPr>
            <w:tcW w:w="2036" w:type="dxa"/>
            <w:vAlign w:val="top"/>
          </w:tcPr>
          <w:p w14:paraId="7114C5DE">
            <w:pPr>
              <w:spacing w:before="57" w:line="218" w:lineRule="auto"/>
              <w:ind w:left="18" w:right="4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98" w:type="dxa"/>
            <w:vAlign w:val="top"/>
          </w:tcPr>
          <w:p w14:paraId="716F81CF">
            <w:pPr>
              <w:pStyle w:val="6"/>
            </w:pPr>
          </w:p>
        </w:tc>
        <w:tc>
          <w:tcPr>
            <w:tcW w:w="1183" w:type="dxa"/>
            <w:vAlign w:val="top"/>
          </w:tcPr>
          <w:p w14:paraId="0D585A8B">
            <w:pPr>
              <w:pStyle w:val="6"/>
            </w:pPr>
          </w:p>
        </w:tc>
        <w:tc>
          <w:tcPr>
            <w:tcW w:w="981" w:type="dxa"/>
            <w:vAlign w:val="top"/>
          </w:tcPr>
          <w:p w14:paraId="566C3821">
            <w:pPr>
              <w:pStyle w:val="6"/>
            </w:pPr>
          </w:p>
        </w:tc>
      </w:tr>
      <w:tr w14:paraId="48098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03577FFE">
            <w:pPr>
              <w:pStyle w:val="6"/>
            </w:pPr>
          </w:p>
        </w:tc>
        <w:tc>
          <w:tcPr>
            <w:tcW w:w="1183" w:type="dxa"/>
            <w:vAlign w:val="top"/>
          </w:tcPr>
          <w:p w14:paraId="6441842B">
            <w:pPr>
              <w:pStyle w:val="6"/>
            </w:pPr>
          </w:p>
        </w:tc>
        <w:tc>
          <w:tcPr>
            <w:tcW w:w="2036" w:type="dxa"/>
            <w:vAlign w:val="top"/>
          </w:tcPr>
          <w:p w14:paraId="34A671AA">
            <w:pPr>
              <w:pStyle w:val="6"/>
            </w:pPr>
          </w:p>
        </w:tc>
        <w:tc>
          <w:tcPr>
            <w:tcW w:w="1198" w:type="dxa"/>
            <w:vAlign w:val="top"/>
          </w:tcPr>
          <w:p w14:paraId="164DAC2F">
            <w:pPr>
              <w:pStyle w:val="6"/>
            </w:pPr>
          </w:p>
        </w:tc>
        <w:tc>
          <w:tcPr>
            <w:tcW w:w="1183" w:type="dxa"/>
            <w:vAlign w:val="top"/>
          </w:tcPr>
          <w:p w14:paraId="7A8A346C">
            <w:pPr>
              <w:pStyle w:val="6"/>
            </w:pPr>
          </w:p>
        </w:tc>
        <w:tc>
          <w:tcPr>
            <w:tcW w:w="981" w:type="dxa"/>
            <w:vAlign w:val="top"/>
          </w:tcPr>
          <w:p w14:paraId="4029F528">
            <w:pPr>
              <w:pStyle w:val="6"/>
            </w:pPr>
          </w:p>
        </w:tc>
      </w:tr>
      <w:tr w14:paraId="4BC5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641FE56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83" w:type="dxa"/>
            <w:vAlign w:val="top"/>
          </w:tcPr>
          <w:p w14:paraId="24C12167">
            <w:pPr>
              <w:pStyle w:val="6"/>
              <w:spacing w:before="186" w:line="184" w:lineRule="auto"/>
              <w:ind w:left="525"/>
              <w:rPr>
                <w:sz w:val="15"/>
                <w:szCs w:val="15"/>
              </w:rPr>
            </w:pPr>
            <w:r>
              <w:rPr>
                <w:color w:val="212529"/>
                <w:spacing w:val="1"/>
                <w:sz w:val="15"/>
                <w:szCs w:val="15"/>
              </w:rPr>
              <w:t>1722.</w:t>
            </w:r>
            <w:r>
              <w:rPr>
                <w:color w:val="212529"/>
                <w:spacing w:val="15"/>
                <w:sz w:val="15"/>
                <w:szCs w:val="15"/>
              </w:rPr>
              <w:t xml:space="preserve"> </w:t>
            </w:r>
            <w:r>
              <w:rPr>
                <w:color w:val="212529"/>
                <w:spacing w:val="1"/>
                <w:sz w:val="15"/>
                <w:szCs w:val="15"/>
              </w:rPr>
              <w:t>79</w:t>
            </w:r>
          </w:p>
        </w:tc>
        <w:tc>
          <w:tcPr>
            <w:tcW w:w="2036" w:type="dxa"/>
            <w:vAlign w:val="top"/>
          </w:tcPr>
          <w:p w14:paraId="728D0327">
            <w:pPr>
              <w:spacing w:before="161" w:line="178" w:lineRule="exact"/>
              <w:ind w:left="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98" w:type="dxa"/>
            <w:vAlign w:val="top"/>
          </w:tcPr>
          <w:p w14:paraId="79D8CDFD">
            <w:pPr>
              <w:pStyle w:val="6"/>
              <w:spacing w:before="186" w:line="172" w:lineRule="auto"/>
              <w:ind w:left="546"/>
              <w:rPr>
                <w:sz w:val="16"/>
                <w:szCs w:val="16"/>
              </w:rPr>
            </w:pPr>
            <w:r>
              <w:rPr>
                <w:color w:val="212529"/>
                <w:spacing w:val="4"/>
                <w:sz w:val="16"/>
                <w:szCs w:val="16"/>
              </w:rPr>
              <w:t>1745.78</w:t>
            </w:r>
          </w:p>
        </w:tc>
        <w:tc>
          <w:tcPr>
            <w:tcW w:w="1183" w:type="dxa"/>
            <w:vAlign w:val="top"/>
          </w:tcPr>
          <w:p w14:paraId="5F5A7A5C">
            <w:pPr>
              <w:pStyle w:val="6"/>
              <w:spacing w:before="186" w:line="172" w:lineRule="auto"/>
              <w:ind w:left="540"/>
              <w:rPr>
                <w:sz w:val="16"/>
                <w:szCs w:val="16"/>
              </w:rPr>
            </w:pPr>
            <w:r>
              <w:rPr>
                <w:color w:val="212529"/>
                <w:spacing w:val="4"/>
                <w:sz w:val="16"/>
                <w:szCs w:val="16"/>
              </w:rPr>
              <w:t>1722.79</w:t>
            </w:r>
          </w:p>
        </w:tc>
        <w:tc>
          <w:tcPr>
            <w:tcW w:w="981" w:type="dxa"/>
            <w:vAlign w:val="top"/>
          </w:tcPr>
          <w:p w14:paraId="7B4F74A9">
            <w:pPr>
              <w:pStyle w:val="6"/>
              <w:spacing w:before="186" w:line="183" w:lineRule="auto"/>
              <w:ind w:left="495"/>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r w14:paraId="75F0A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446124E">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83" w:type="dxa"/>
            <w:vAlign w:val="top"/>
          </w:tcPr>
          <w:p w14:paraId="57AFE82B">
            <w:pPr>
              <w:spacing w:before="196" w:line="188" w:lineRule="auto"/>
              <w:ind w:left="734"/>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23.00</w:t>
            </w:r>
          </w:p>
        </w:tc>
        <w:tc>
          <w:tcPr>
            <w:tcW w:w="2036" w:type="dxa"/>
            <w:vAlign w:val="top"/>
          </w:tcPr>
          <w:p w14:paraId="3338AA96">
            <w:pPr>
              <w:spacing w:before="165" w:line="219" w:lineRule="auto"/>
              <w:ind w:left="192"/>
              <w:rPr>
                <w:rFonts w:ascii="仿宋" w:hAnsi="仿宋" w:eastAsia="仿宋" w:cs="仿宋"/>
                <w:sz w:val="18"/>
                <w:szCs w:val="18"/>
              </w:rPr>
            </w:pPr>
            <w:r>
              <w:rPr>
                <w:rFonts w:ascii="仿宋" w:hAnsi="仿宋" w:eastAsia="仿宋" w:cs="仿宋"/>
                <w:color w:val="212529"/>
                <w:spacing w:val="-3"/>
                <w:sz w:val="18"/>
                <w:szCs w:val="18"/>
              </w:rPr>
              <w:t>年终结转</w:t>
            </w:r>
          </w:p>
        </w:tc>
        <w:tc>
          <w:tcPr>
            <w:tcW w:w="1198" w:type="dxa"/>
            <w:vAlign w:val="top"/>
          </w:tcPr>
          <w:p w14:paraId="63C8A646">
            <w:pPr>
              <w:pStyle w:val="6"/>
            </w:pPr>
          </w:p>
        </w:tc>
        <w:tc>
          <w:tcPr>
            <w:tcW w:w="1183" w:type="dxa"/>
            <w:vAlign w:val="top"/>
          </w:tcPr>
          <w:p w14:paraId="13A3AAEA">
            <w:pPr>
              <w:pStyle w:val="6"/>
            </w:pPr>
          </w:p>
        </w:tc>
        <w:tc>
          <w:tcPr>
            <w:tcW w:w="981" w:type="dxa"/>
            <w:vAlign w:val="top"/>
          </w:tcPr>
          <w:p w14:paraId="4D0D7E4F">
            <w:pPr>
              <w:pStyle w:val="6"/>
            </w:pPr>
          </w:p>
        </w:tc>
      </w:tr>
      <w:tr w14:paraId="6CBF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69" w:type="dxa"/>
            <w:vAlign w:val="top"/>
          </w:tcPr>
          <w:p w14:paraId="2797E25E">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83" w:type="dxa"/>
            <w:vAlign w:val="top"/>
          </w:tcPr>
          <w:p w14:paraId="37B040C1">
            <w:pPr>
              <w:pStyle w:val="6"/>
              <w:spacing w:before="188" w:line="212" w:lineRule="auto"/>
              <w:ind w:left="525"/>
              <w:rPr>
                <w:sz w:val="13"/>
                <w:szCs w:val="13"/>
              </w:rPr>
            </w:pPr>
            <w:r>
              <w:rPr>
                <w:color w:val="212529"/>
                <w:spacing w:val="11"/>
                <w:sz w:val="13"/>
                <w:szCs w:val="13"/>
              </w:rPr>
              <w:t>1745.</w:t>
            </w:r>
            <w:r>
              <w:rPr>
                <w:color w:val="212529"/>
                <w:spacing w:val="22"/>
                <w:w w:val="101"/>
                <w:sz w:val="13"/>
                <w:szCs w:val="13"/>
              </w:rPr>
              <w:t xml:space="preserve"> </w:t>
            </w:r>
            <w:r>
              <w:rPr>
                <w:color w:val="212529"/>
                <w:spacing w:val="11"/>
                <w:sz w:val="13"/>
                <w:szCs w:val="13"/>
              </w:rPr>
              <w:t>78</w:t>
            </w:r>
          </w:p>
        </w:tc>
        <w:tc>
          <w:tcPr>
            <w:tcW w:w="2036" w:type="dxa"/>
            <w:vAlign w:val="top"/>
          </w:tcPr>
          <w:p w14:paraId="3F3366F0">
            <w:pPr>
              <w:spacing w:before="164" w:line="176" w:lineRule="exact"/>
              <w:ind w:left="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98" w:type="dxa"/>
            <w:vAlign w:val="top"/>
          </w:tcPr>
          <w:p w14:paraId="7E0F37DB">
            <w:pPr>
              <w:pStyle w:val="6"/>
              <w:spacing w:before="188" w:line="172" w:lineRule="auto"/>
              <w:ind w:left="546"/>
              <w:rPr>
                <w:sz w:val="16"/>
                <w:szCs w:val="16"/>
              </w:rPr>
            </w:pPr>
            <w:r>
              <w:rPr>
                <w:color w:val="212529"/>
                <w:spacing w:val="4"/>
                <w:sz w:val="16"/>
                <w:szCs w:val="16"/>
              </w:rPr>
              <w:t>1745.78</w:t>
            </w:r>
          </w:p>
        </w:tc>
        <w:tc>
          <w:tcPr>
            <w:tcW w:w="1183" w:type="dxa"/>
            <w:vAlign w:val="top"/>
          </w:tcPr>
          <w:p w14:paraId="7D622C2B">
            <w:pPr>
              <w:pStyle w:val="6"/>
              <w:spacing w:before="188" w:line="172" w:lineRule="auto"/>
              <w:ind w:left="540"/>
              <w:rPr>
                <w:sz w:val="16"/>
                <w:szCs w:val="16"/>
              </w:rPr>
            </w:pPr>
            <w:r>
              <w:rPr>
                <w:color w:val="212529"/>
                <w:spacing w:val="4"/>
                <w:sz w:val="16"/>
                <w:szCs w:val="16"/>
              </w:rPr>
              <w:t>1722.79</w:t>
            </w:r>
          </w:p>
        </w:tc>
        <w:tc>
          <w:tcPr>
            <w:tcW w:w="981" w:type="dxa"/>
            <w:vAlign w:val="top"/>
          </w:tcPr>
          <w:p w14:paraId="6A11A2DC">
            <w:pPr>
              <w:pStyle w:val="6"/>
              <w:spacing w:before="188" w:line="183" w:lineRule="auto"/>
              <w:ind w:left="495"/>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bl>
    <w:p w14:paraId="53F18C91">
      <w:pPr>
        <w:pStyle w:val="2"/>
      </w:pPr>
    </w:p>
    <w:p w14:paraId="1D794BC2">
      <w:pPr>
        <w:sectPr>
          <w:headerReference r:id="rId12" w:type="default"/>
          <w:footerReference r:id="rId13" w:type="default"/>
          <w:pgSz w:w="11900" w:h="16840"/>
          <w:pgMar w:top="642" w:right="0" w:bottom="340" w:left="0" w:header="326" w:footer="111" w:gutter="0"/>
          <w:cols w:space="720" w:num="1"/>
        </w:sectPr>
      </w:pPr>
    </w:p>
    <w:p w14:paraId="449C5D6A">
      <w:pPr>
        <w:spacing w:before="118"/>
      </w:pPr>
    </w:p>
    <w:p w14:paraId="259DB50E">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22"/>
        <w:gridCol w:w="1453"/>
        <w:gridCol w:w="1288"/>
        <w:gridCol w:w="1289"/>
        <w:gridCol w:w="1483"/>
        <w:gridCol w:w="1483"/>
        <w:gridCol w:w="959"/>
        <w:gridCol w:w="1176"/>
      </w:tblGrid>
      <w:tr w14:paraId="08CA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tcBorders>
              <w:top w:val="single" w:color="FFFFFF" w:sz="6" w:space="0"/>
              <w:left w:val="single" w:color="FFFFFF" w:sz="2" w:space="0"/>
              <w:bottom w:val="single" w:color="FFFFFF" w:sz="6" w:space="0"/>
              <w:right w:val="single" w:color="FFFFFF" w:sz="2" w:space="0"/>
            </w:tcBorders>
            <w:vAlign w:val="top"/>
          </w:tcPr>
          <w:p w14:paraId="5813F71A">
            <w:pPr>
              <w:pStyle w:val="6"/>
            </w:pPr>
          </w:p>
        </w:tc>
        <w:tc>
          <w:tcPr>
            <w:tcW w:w="2922" w:type="dxa"/>
            <w:tcBorders>
              <w:top w:val="single" w:color="FFFFFF" w:sz="6" w:space="0"/>
              <w:left w:val="single" w:color="FFFFFF" w:sz="2" w:space="0"/>
              <w:bottom w:val="single" w:color="FFFFFF" w:sz="6" w:space="0"/>
              <w:right w:val="single" w:color="FFFFFF" w:sz="2" w:space="0"/>
            </w:tcBorders>
            <w:vAlign w:val="top"/>
          </w:tcPr>
          <w:p w14:paraId="25D74887">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09B2C031">
            <w:pPr>
              <w:pStyle w:val="6"/>
            </w:pPr>
          </w:p>
        </w:tc>
        <w:tc>
          <w:tcPr>
            <w:tcW w:w="1288" w:type="dxa"/>
            <w:tcBorders>
              <w:top w:val="single" w:color="FFFFFF" w:sz="6" w:space="0"/>
              <w:left w:val="single" w:color="FFFFFF" w:sz="2" w:space="0"/>
              <w:bottom w:val="single" w:color="FFFFFF" w:sz="6" w:space="0"/>
              <w:right w:val="single" w:color="FFFFFF" w:sz="2" w:space="0"/>
            </w:tcBorders>
            <w:vAlign w:val="top"/>
          </w:tcPr>
          <w:p w14:paraId="23CA68B9">
            <w:pPr>
              <w:pStyle w:val="6"/>
            </w:pPr>
          </w:p>
        </w:tc>
        <w:tc>
          <w:tcPr>
            <w:tcW w:w="1289" w:type="dxa"/>
            <w:tcBorders>
              <w:top w:val="single" w:color="FFFFFF" w:sz="6" w:space="0"/>
              <w:left w:val="single" w:color="FFFFFF" w:sz="2" w:space="0"/>
              <w:bottom w:val="single" w:color="FFFFFF" w:sz="6" w:space="0"/>
              <w:right w:val="single" w:color="FFFFFF" w:sz="2" w:space="0"/>
            </w:tcBorders>
            <w:vAlign w:val="top"/>
          </w:tcPr>
          <w:p w14:paraId="0A4A80C8">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4A10E316">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28857125">
            <w:pPr>
              <w:pStyle w:val="6"/>
            </w:pPr>
          </w:p>
        </w:tc>
        <w:tc>
          <w:tcPr>
            <w:tcW w:w="2135" w:type="dxa"/>
            <w:gridSpan w:val="2"/>
            <w:tcBorders>
              <w:top w:val="single" w:color="FFFFFF" w:sz="6" w:space="0"/>
              <w:left w:val="single" w:color="FFFFFF" w:sz="2" w:space="0"/>
              <w:bottom w:val="single" w:color="FFFFFF" w:sz="6" w:space="0"/>
              <w:right w:val="single" w:color="FFFFFF" w:sz="2" w:space="0"/>
            </w:tcBorders>
            <w:vAlign w:val="top"/>
          </w:tcPr>
          <w:p w14:paraId="408306BF">
            <w:pPr>
              <w:spacing w:before="130" w:line="219" w:lineRule="auto"/>
              <w:ind w:left="1113"/>
              <w:rPr>
                <w:rFonts w:ascii="宋体" w:hAnsi="宋体" w:eastAsia="宋体" w:cs="宋体"/>
                <w:sz w:val="18"/>
                <w:szCs w:val="18"/>
              </w:rPr>
            </w:pPr>
            <w:r>
              <w:rPr>
                <w:rFonts w:ascii="宋体" w:hAnsi="宋体" w:eastAsia="宋体" w:cs="宋体"/>
                <w:color w:val="212529"/>
                <w:spacing w:val="-2"/>
                <w:sz w:val="18"/>
                <w:szCs w:val="18"/>
              </w:rPr>
              <w:t>预算公开表2</w:t>
            </w:r>
          </w:p>
        </w:tc>
      </w:tr>
      <w:tr w14:paraId="7F3B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C675D23">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5AAF8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tcBorders>
              <w:top w:val="single" w:color="FFFFFF" w:sz="6" w:space="0"/>
              <w:left w:val="single" w:color="FFFFFF" w:sz="2" w:space="0"/>
              <w:right w:val="single" w:color="FFFFFF" w:sz="2" w:space="0"/>
            </w:tcBorders>
            <w:vAlign w:val="top"/>
          </w:tcPr>
          <w:p w14:paraId="7E93707C">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部门名称：中国共产党山西省兴县委员会宣传部</w:t>
            </w:r>
          </w:p>
        </w:tc>
        <w:tc>
          <w:tcPr>
            <w:tcW w:w="1453" w:type="dxa"/>
            <w:tcBorders>
              <w:top w:val="single" w:color="FFFFFF" w:sz="6" w:space="0"/>
              <w:left w:val="single" w:color="FFFFFF" w:sz="2" w:space="0"/>
              <w:right w:val="single" w:color="FFFFFF" w:sz="2" w:space="0"/>
            </w:tcBorders>
            <w:vAlign w:val="top"/>
          </w:tcPr>
          <w:p w14:paraId="580794AA">
            <w:pPr>
              <w:pStyle w:val="6"/>
            </w:pPr>
          </w:p>
        </w:tc>
        <w:tc>
          <w:tcPr>
            <w:tcW w:w="1288" w:type="dxa"/>
            <w:tcBorders>
              <w:top w:val="single" w:color="FFFFFF" w:sz="6" w:space="0"/>
              <w:left w:val="single" w:color="FFFFFF" w:sz="2" w:space="0"/>
              <w:right w:val="single" w:color="FFFFFF" w:sz="2" w:space="0"/>
            </w:tcBorders>
            <w:vAlign w:val="top"/>
          </w:tcPr>
          <w:p w14:paraId="178AA072">
            <w:pPr>
              <w:pStyle w:val="6"/>
            </w:pPr>
          </w:p>
        </w:tc>
        <w:tc>
          <w:tcPr>
            <w:tcW w:w="1289" w:type="dxa"/>
            <w:tcBorders>
              <w:top w:val="single" w:color="FFFFFF" w:sz="6" w:space="0"/>
              <w:left w:val="single" w:color="FFFFFF" w:sz="2" w:space="0"/>
              <w:right w:val="single" w:color="FFFFFF" w:sz="2" w:space="0"/>
            </w:tcBorders>
            <w:vAlign w:val="top"/>
          </w:tcPr>
          <w:p w14:paraId="3B679839">
            <w:pPr>
              <w:pStyle w:val="6"/>
            </w:pPr>
          </w:p>
        </w:tc>
        <w:tc>
          <w:tcPr>
            <w:tcW w:w="1483" w:type="dxa"/>
            <w:tcBorders>
              <w:top w:val="single" w:color="FFFFFF" w:sz="6" w:space="0"/>
              <w:left w:val="single" w:color="FFFFFF" w:sz="2" w:space="0"/>
              <w:right w:val="single" w:color="FFFFFF" w:sz="2" w:space="0"/>
            </w:tcBorders>
            <w:vAlign w:val="top"/>
          </w:tcPr>
          <w:p w14:paraId="3BB8C14B">
            <w:pPr>
              <w:pStyle w:val="6"/>
            </w:pPr>
          </w:p>
        </w:tc>
        <w:tc>
          <w:tcPr>
            <w:tcW w:w="1483" w:type="dxa"/>
            <w:tcBorders>
              <w:top w:val="single" w:color="FFFFFF" w:sz="6" w:space="0"/>
              <w:left w:val="single" w:color="FFFFFF" w:sz="2" w:space="0"/>
              <w:right w:val="single" w:color="FFFFFF" w:sz="2" w:space="0"/>
            </w:tcBorders>
            <w:vAlign w:val="top"/>
          </w:tcPr>
          <w:p w14:paraId="631D1717">
            <w:pPr>
              <w:pStyle w:val="6"/>
            </w:pPr>
          </w:p>
        </w:tc>
        <w:tc>
          <w:tcPr>
            <w:tcW w:w="2135" w:type="dxa"/>
            <w:gridSpan w:val="2"/>
            <w:tcBorders>
              <w:top w:val="single" w:color="FFFFFF" w:sz="6" w:space="0"/>
              <w:left w:val="single" w:color="FFFFFF" w:sz="2" w:space="0"/>
              <w:right w:val="single" w:color="FFFFFF" w:sz="2" w:space="0"/>
            </w:tcBorders>
            <w:vAlign w:val="top"/>
          </w:tcPr>
          <w:p w14:paraId="153AB80D">
            <w:pPr>
              <w:spacing w:before="125" w:line="219" w:lineRule="auto"/>
              <w:ind w:left="1204"/>
              <w:rPr>
                <w:rFonts w:ascii="宋体" w:hAnsi="宋体" w:eastAsia="宋体" w:cs="宋体"/>
                <w:sz w:val="18"/>
                <w:szCs w:val="18"/>
              </w:rPr>
            </w:pPr>
            <w:r>
              <w:rPr>
                <w:rFonts w:ascii="宋体" w:hAnsi="宋体" w:eastAsia="宋体" w:cs="宋体"/>
                <w:color w:val="212529"/>
                <w:spacing w:val="-2"/>
                <w:sz w:val="18"/>
                <w:szCs w:val="18"/>
              </w:rPr>
              <w:t>单位：万元</w:t>
            </w:r>
          </w:p>
        </w:tc>
      </w:tr>
      <w:tr w14:paraId="3AAF7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67FB0418">
            <w:pPr>
              <w:spacing w:before="126" w:line="175" w:lineRule="exact"/>
              <w:ind w:left="19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55" w:type="dxa"/>
            <w:gridSpan w:val="6"/>
            <w:vAlign w:val="top"/>
          </w:tcPr>
          <w:p w14:paraId="6B8B2C6C">
            <w:pPr>
              <w:spacing w:before="122" w:line="180" w:lineRule="exact"/>
              <w:ind w:left="360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76" w:type="dxa"/>
            <w:vMerge w:val="restart"/>
            <w:tcBorders>
              <w:bottom w:val="nil"/>
            </w:tcBorders>
            <w:vAlign w:val="top"/>
          </w:tcPr>
          <w:p w14:paraId="5855CED1">
            <w:pPr>
              <w:pStyle w:val="6"/>
              <w:spacing w:line="273" w:lineRule="auto"/>
            </w:pPr>
          </w:p>
          <w:p w14:paraId="10BF5F65">
            <w:pPr>
              <w:spacing w:before="73" w:line="178" w:lineRule="exact"/>
              <w:ind w:left="21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4FE4A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171372E">
            <w:pPr>
              <w:spacing w:before="124" w:line="178" w:lineRule="exact"/>
              <w:ind w:left="32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22" w:type="dxa"/>
            <w:vAlign w:val="top"/>
          </w:tcPr>
          <w:p w14:paraId="63210C33">
            <w:pPr>
              <w:spacing w:before="124" w:line="178" w:lineRule="exact"/>
              <w:ind w:left="107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71EB5CAE">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88" w:type="dxa"/>
            <w:vAlign w:val="top"/>
          </w:tcPr>
          <w:p w14:paraId="56818821">
            <w:pPr>
              <w:spacing w:before="12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289" w:type="dxa"/>
            <w:vAlign w:val="top"/>
          </w:tcPr>
          <w:p w14:paraId="1ABB8D25">
            <w:pPr>
              <w:spacing w:before="124" w:line="178" w:lineRule="exact"/>
              <w:ind w:left="1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83" w:type="dxa"/>
            <w:vAlign w:val="top"/>
          </w:tcPr>
          <w:p w14:paraId="707ACE2A">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65DCB70A">
            <w:pPr>
              <w:spacing w:before="18"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财政专户管理资</w:t>
            </w:r>
          </w:p>
          <w:p w14:paraId="028BF768">
            <w:pPr>
              <w:spacing w:before="33" w:line="168" w:lineRule="exact"/>
              <w:ind w:left="640"/>
              <w:rPr>
                <w:rFonts w:ascii="微软雅黑" w:hAnsi="微软雅黑" w:eastAsia="微软雅黑" w:cs="微软雅黑"/>
                <w:sz w:val="16"/>
                <w:szCs w:val="16"/>
              </w:rPr>
            </w:pPr>
            <w:r>
              <w:rPr>
                <w:rFonts w:ascii="微软雅黑" w:hAnsi="微软雅黑" w:eastAsia="微软雅黑" w:cs="微软雅黑"/>
                <w:color w:val="212529"/>
                <w:spacing w:val="19"/>
                <w:position w:val="-1"/>
                <w:sz w:val="16"/>
                <w:szCs w:val="16"/>
              </w:rPr>
              <w:t>金</w:t>
            </w:r>
          </w:p>
        </w:tc>
        <w:tc>
          <w:tcPr>
            <w:tcW w:w="959" w:type="dxa"/>
            <w:vAlign w:val="top"/>
          </w:tcPr>
          <w:p w14:paraId="21940FC4">
            <w:pPr>
              <w:spacing w:before="123" w:line="179" w:lineRule="exact"/>
              <w:ind w:left="1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76" w:type="dxa"/>
            <w:vMerge w:val="continue"/>
            <w:tcBorders>
              <w:top w:val="nil"/>
            </w:tcBorders>
            <w:vAlign w:val="top"/>
          </w:tcPr>
          <w:p w14:paraId="2656AEAD">
            <w:pPr>
              <w:pStyle w:val="6"/>
            </w:pPr>
          </w:p>
        </w:tc>
      </w:tr>
      <w:tr w14:paraId="04805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518408A7">
            <w:pPr>
              <w:spacing w:before="126" w:line="175" w:lineRule="exact"/>
              <w:ind w:left="197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293340ED">
            <w:pPr>
              <w:pStyle w:val="6"/>
              <w:spacing w:before="149" w:line="212" w:lineRule="auto"/>
              <w:ind w:left="795"/>
              <w:rPr>
                <w:sz w:val="13"/>
                <w:szCs w:val="13"/>
              </w:rPr>
            </w:pPr>
            <w:r>
              <w:rPr>
                <w:color w:val="212529"/>
                <w:spacing w:val="11"/>
                <w:sz w:val="13"/>
                <w:szCs w:val="13"/>
              </w:rPr>
              <w:t>1722.</w:t>
            </w:r>
            <w:r>
              <w:rPr>
                <w:color w:val="212529"/>
                <w:spacing w:val="23"/>
                <w:sz w:val="13"/>
                <w:szCs w:val="13"/>
              </w:rPr>
              <w:t xml:space="preserve"> </w:t>
            </w:r>
            <w:r>
              <w:rPr>
                <w:color w:val="212529"/>
                <w:spacing w:val="11"/>
                <w:sz w:val="13"/>
                <w:szCs w:val="13"/>
              </w:rPr>
              <w:t>79</w:t>
            </w:r>
          </w:p>
        </w:tc>
        <w:tc>
          <w:tcPr>
            <w:tcW w:w="1288" w:type="dxa"/>
            <w:vAlign w:val="top"/>
          </w:tcPr>
          <w:p w14:paraId="5F52974F">
            <w:pPr>
              <w:pStyle w:val="6"/>
              <w:spacing w:before="149" w:line="172" w:lineRule="auto"/>
              <w:ind w:left="628"/>
              <w:rPr>
                <w:sz w:val="16"/>
                <w:szCs w:val="16"/>
              </w:rPr>
            </w:pPr>
            <w:r>
              <w:rPr>
                <w:color w:val="212529"/>
                <w:spacing w:val="4"/>
                <w:sz w:val="16"/>
                <w:szCs w:val="16"/>
              </w:rPr>
              <w:t>1722.79</w:t>
            </w:r>
          </w:p>
        </w:tc>
        <w:tc>
          <w:tcPr>
            <w:tcW w:w="1289" w:type="dxa"/>
            <w:vAlign w:val="top"/>
          </w:tcPr>
          <w:p w14:paraId="097EFC42">
            <w:pPr>
              <w:pStyle w:val="6"/>
            </w:pPr>
          </w:p>
        </w:tc>
        <w:tc>
          <w:tcPr>
            <w:tcW w:w="1483" w:type="dxa"/>
            <w:vAlign w:val="top"/>
          </w:tcPr>
          <w:p w14:paraId="089B300F">
            <w:pPr>
              <w:pStyle w:val="6"/>
            </w:pPr>
          </w:p>
        </w:tc>
        <w:tc>
          <w:tcPr>
            <w:tcW w:w="1483" w:type="dxa"/>
            <w:vAlign w:val="top"/>
          </w:tcPr>
          <w:p w14:paraId="6B1985F7">
            <w:pPr>
              <w:pStyle w:val="6"/>
            </w:pPr>
          </w:p>
        </w:tc>
        <w:tc>
          <w:tcPr>
            <w:tcW w:w="959" w:type="dxa"/>
            <w:vAlign w:val="top"/>
          </w:tcPr>
          <w:p w14:paraId="6333A1D6">
            <w:pPr>
              <w:pStyle w:val="6"/>
            </w:pPr>
          </w:p>
        </w:tc>
        <w:tc>
          <w:tcPr>
            <w:tcW w:w="1176" w:type="dxa"/>
            <w:vAlign w:val="top"/>
          </w:tcPr>
          <w:p w14:paraId="2B036CB5">
            <w:pPr>
              <w:pStyle w:val="6"/>
              <w:spacing w:before="149" w:line="183" w:lineRule="auto"/>
              <w:ind w:left="691"/>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r w14:paraId="3E99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35CCF10">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22" w:type="dxa"/>
            <w:vAlign w:val="top"/>
          </w:tcPr>
          <w:p w14:paraId="6035E632">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53" w:type="dxa"/>
            <w:vAlign w:val="top"/>
          </w:tcPr>
          <w:p w14:paraId="17E4547F">
            <w:pPr>
              <w:spacing w:before="12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8" w:type="dxa"/>
            <w:vAlign w:val="top"/>
          </w:tcPr>
          <w:p w14:paraId="1E270CBC">
            <w:pPr>
              <w:spacing w:before="129"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9" w:type="dxa"/>
            <w:vAlign w:val="top"/>
          </w:tcPr>
          <w:p w14:paraId="6584F21D">
            <w:pPr>
              <w:pStyle w:val="6"/>
            </w:pPr>
          </w:p>
        </w:tc>
        <w:tc>
          <w:tcPr>
            <w:tcW w:w="1483" w:type="dxa"/>
            <w:vAlign w:val="top"/>
          </w:tcPr>
          <w:p w14:paraId="7F78F46C">
            <w:pPr>
              <w:pStyle w:val="6"/>
            </w:pPr>
          </w:p>
        </w:tc>
        <w:tc>
          <w:tcPr>
            <w:tcW w:w="1483" w:type="dxa"/>
            <w:vAlign w:val="top"/>
          </w:tcPr>
          <w:p w14:paraId="2C941EFC">
            <w:pPr>
              <w:pStyle w:val="6"/>
            </w:pPr>
          </w:p>
        </w:tc>
        <w:tc>
          <w:tcPr>
            <w:tcW w:w="959" w:type="dxa"/>
            <w:vAlign w:val="top"/>
          </w:tcPr>
          <w:p w14:paraId="7A41A964">
            <w:pPr>
              <w:pStyle w:val="6"/>
            </w:pPr>
          </w:p>
        </w:tc>
        <w:tc>
          <w:tcPr>
            <w:tcW w:w="1176" w:type="dxa"/>
            <w:vAlign w:val="top"/>
          </w:tcPr>
          <w:p w14:paraId="6BAF8BF0">
            <w:pPr>
              <w:spacing w:before="129"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10B50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398F973">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20133</w:t>
            </w:r>
          </w:p>
        </w:tc>
        <w:tc>
          <w:tcPr>
            <w:tcW w:w="2922" w:type="dxa"/>
            <w:vAlign w:val="top"/>
          </w:tcPr>
          <w:p w14:paraId="7ADD2D45">
            <w:pPr>
              <w:spacing w:before="129" w:line="218" w:lineRule="auto"/>
              <w:rPr>
                <w:rFonts w:ascii="宋体" w:hAnsi="宋体" w:eastAsia="宋体" w:cs="宋体"/>
                <w:sz w:val="18"/>
                <w:szCs w:val="18"/>
              </w:rPr>
            </w:pPr>
            <w:r>
              <w:rPr>
                <w:rFonts w:ascii="宋体" w:hAnsi="宋体" w:eastAsia="宋体" w:cs="宋体"/>
                <w:color w:val="212529"/>
                <w:spacing w:val="-2"/>
                <w:sz w:val="18"/>
                <w:szCs w:val="18"/>
              </w:rPr>
              <w:t>宣传事务</w:t>
            </w:r>
          </w:p>
        </w:tc>
        <w:tc>
          <w:tcPr>
            <w:tcW w:w="1453" w:type="dxa"/>
            <w:vAlign w:val="top"/>
          </w:tcPr>
          <w:p w14:paraId="5C0469E7">
            <w:pPr>
              <w:spacing w:before="130"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8" w:type="dxa"/>
            <w:vAlign w:val="top"/>
          </w:tcPr>
          <w:p w14:paraId="71203B50">
            <w:pPr>
              <w:spacing w:before="130"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9" w:type="dxa"/>
            <w:vAlign w:val="top"/>
          </w:tcPr>
          <w:p w14:paraId="62BB2090">
            <w:pPr>
              <w:pStyle w:val="6"/>
            </w:pPr>
          </w:p>
        </w:tc>
        <w:tc>
          <w:tcPr>
            <w:tcW w:w="1483" w:type="dxa"/>
            <w:vAlign w:val="top"/>
          </w:tcPr>
          <w:p w14:paraId="3DDCF1EC">
            <w:pPr>
              <w:pStyle w:val="6"/>
            </w:pPr>
          </w:p>
        </w:tc>
        <w:tc>
          <w:tcPr>
            <w:tcW w:w="1483" w:type="dxa"/>
            <w:vAlign w:val="top"/>
          </w:tcPr>
          <w:p w14:paraId="146897B5">
            <w:pPr>
              <w:pStyle w:val="6"/>
            </w:pPr>
          </w:p>
        </w:tc>
        <w:tc>
          <w:tcPr>
            <w:tcW w:w="959" w:type="dxa"/>
            <w:vAlign w:val="top"/>
          </w:tcPr>
          <w:p w14:paraId="31E4A6A2">
            <w:pPr>
              <w:pStyle w:val="6"/>
            </w:pPr>
          </w:p>
        </w:tc>
        <w:tc>
          <w:tcPr>
            <w:tcW w:w="1176" w:type="dxa"/>
            <w:vAlign w:val="top"/>
          </w:tcPr>
          <w:p w14:paraId="2447C181">
            <w:pPr>
              <w:spacing w:before="130"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38791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F6232D3">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2013301</w:t>
            </w:r>
          </w:p>
        </w:tc>
        <w:tc>
          <w:tcPr>
            <w:tcW w:w="2922" w:type="dxa"/>
            <w:vAlign w:val="top"/>
          </w:tcPr>
          <w:p w14:paraId="4F817C5B">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2D5AD2D7">
            <w:pPr>
              <w:spacing w:before="131"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144.63</w:t>
            </w:r>
          </w:p>
        </w:tc>
        <w:tc>
          <w:tcPr>
            <w:tcW w:w="1288" w:type="dxa"/>
            <w:vAlign w:val="top"/>
          </w:tcPr>
          <w:p w14:paraId="50E11DFB">
            <w:pPr>
              <w:spacing w:before="131"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144.63</w:t>
            </w:r>
          </w:p>
        </w:tc>
        <w:tc>
          <w:tcPr>
            <w:tcW w:w="1289" w:type="dxa"/>
            <w:vAlign w:val="top"/>
          </w:tcPr>
          <w:p w14:paraId="0CD4D04A">
            <w:pPr>
              <w:pStyle w:val="6"/>
            </w:pPr>
          </w:p>
        </w:tc>
        <w:tc>
          <w:tcPr>
            <w:tcW w:w="1483" w:type="dxa"/>
            <w:vAlign w:val="top"/>
          </w:tcPr>
          <w:p w14:paraId="61008A99">
            <w:pPr>
              <w:pStyle w:val="6"/>
            </w:pPr>
          </w:p>
        </w:tc>
        <w:tc>
          <w:tcPr>
            <w:tcW w:w="1483" w:type="dxa"/>
            <w:vAlign w:val="top"/>
          </w:tcPr>
          <w:p w14:paraId="21FA24DD">
            <w:pPr>
              <w:pStyle w:val="6"/>
            </w:pPr>
          </w:p>
        </w:tc>
        <w:tc>
          <w:tcPr>
            <w:tcW w:w="959" w:type="dxa"/>
            <w:vAlign w:val="top"/>
          </w:tcPr>
          <w:p w14:paraId="59C73714">
            <w:pPr>
              <w:pStyle w:val="6"/>
            </w:pPr>
          </w:p>
        </w:tc>
        <w:tc>
          <w:tcPr>
            <w:tcW w:w="1176" w:type="dxa"/>
            <w:vAlign w:val="top"/>
          </w:tcPr>
          <w:p w14:paraId="3BBDF94C">
            <w:pPr>
              <w:pStyle w:val="6"/>
            </w:pPr>
          </w:p>
        </w:tc>
      </w:tr>
      <w:tr w14:paraId="32126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AD1459C">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2013350</w:t>
            </w:r>
          </w:p>
        </w:tc>
        <w:tc>
          <w:tcPr>
            <w:tcW w:w="2922" w:type="dxa"/>
            <w:vAlign w:val="top"/>
          </w:tcPr>
          <w:p w14:paraId="7190373F">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事业运行</w:t>
            </w:r>
          </w:p>
        </w:tc>
        <w:tc>
          <w:tcPr>
            <w:tcW w:w="1453" w:type="dxa"/>
            <w:vAlign w:val="top"/>
          </w:tcPr>
          <w:p w14:paraId="200558BB">
            <w:pPr>
              <w:spacing w:before="132"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59.02</w:t>
            </w:r>
          </w:p>
        </w:tc>
        <w:tc>
          <w:tcPr>
            <w:tcW w:w="1288" w:type="dxa"/>
            <w:vAlign w:val="top"/>
          </w:tcPr>
          <w:p w14:paraId="6A94609D">
            <w:pPr>
              <w:spacing w:before="132"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59.02</w:t>
            </w:r>
          </w:p>
        </w:tc>
        <w:tc>
          <w:tcPr>
            <w:tcW w:w="1289" w:type="dxa"/>
            <w:vAlign w:val="top"/>
          </w:tcPr>
          <w:p w14:paraId="33103C14">
            <w:pPr>
              <w:pStyle w:val="6"/>
            </w:pPr>
          </w:p>
        </w:tc>
        <w:tc>
          <w:tcPr>
            <w:tcW w:w="1483" w:type="dxa"/>
            <w:vAlign w:val="top"/>
          </w:tcPr>
          <w:p w14:paraId="508DBFDF">
            <w:pPr>
              <w:pStyle w:val="6"/>
            </w:pPr>
          </w:p>
        </w:tc>
        <w:tc>
          <w:tcPr>
            <w:tcW w:w="1483" w:type="dxa"/>
            <w:vAlign w:val="top"/>
          </w:tcPr>
          <w:p w14:paraId="3AE6C17B">
            <w:pPr>
              <w:pStyle w:val="6"/>
            </w:pPr>
          </w:p>
        </w:tc>
        <w:tc>
          <w:tcPr>
            <w:tcW w:w="959" w:type="dxa"/>
            <w:vAlign w:val="top"/>
          </w:tcPr>
          <w:p w14:paraId="7D6F0D71">
            <w:pPr>
              <w:pStyle w:val="6"/>
            </w:pPr>
          </w:p>
        </w:tc>
        <w:tc>
          <w:tcPr>
            <w:tcW w:w="1176" w:type="dxa"/>
            <w:vAlign w:val="top"/>
          </w:tcPr>
          <w:p w14:paraId="668B7983">
            <w:pPr>
              <w:pStyle w:val="6"/>
            </w:pPr>
          </w:p>
        </w:tc>
      </w:tr>
      <w:tr w14:paraId="7CE86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72D2010">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2013399</w:t>
            </w:r>
          </w:p>
        </w:tc>
        <w:tc>
          <w:tcPr>
            <w:tcW w:w="2922" w:type="dxa"/>
            <w:vAlign w:val="top"/>
          </w:tcPr>
          <w:p w14:paraId="6B34524E">
            <w:pPr>
              <w:spacing w:before="132" w:line="218" w:lineRule="auto"/>
              <w:rPr>
                <w:rFonts w:ascii="宋体" w:hAnsi="宋体" w:eastAsia="宋体" w:cs="宋体"/>
                <w:sz w:val="18"/>
                <w:szCs w:val="18"/>
              </w:rPr>
            </w:pPr>
            <w:r>
              <w:rPr>
                <w:rFonts w:ascii="宋体" w:hAnsi="宋体" w:eastAsia="宋体" w:cs="宋体"/>
                <w:color w:val="212529"/>
                <w:spacing w:val="-1"/>
                <w:sz w:val="18"/>
                <w:szCs w:val="18"/>
              </w:rPr>
              <w:t>其他宣传事务支出</w:t>
            </w:r>
          </w:p>
        </w:tc>
        <w:tc>
          <w:tcPr>
            <w:tcW w:w="1453" w:type="dxa"/>
            <w:vAlign w:val="top"/>
          </w:tcPr>
          <w:p w14:paraId="63AEF935">
            <w:pPr>
              <w:spacing w:before="133"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1404.29</w:t>
            </w:r>
          </w:p>
        </w:tc>
        <w:tc>
          <w:tcPr>
            <w:tcW w:w="1288" w:type="dxa"/>
            <w:vAlign w:val="top"/>
          </w:tcPr>
          <w:p w14:paraId="5F1732CE">
            <w:pPr>
              <w:spacing w:before="133"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1404.29</w:t>
            </w:r>
          </w:p>
        </w:tc>
        <w:tc>
          <w:tcPr>
            <w:tcW w:w="1289" w:type="dxa"/>
            <w:vAlign w:val="top"/>
          </w:tcPr>
          <w:p w14:paraId="6AFF9D86">
            <w:pPr>
              <w:pStyle w:val="6"/>
            </w:pPr>
          </w:p>
        </w:tc>
        <w:tc>
          <w:tcPr>
            <w:tcW w:w="1483" w:type="dxa"/>
            <w:vAlign w:val="top"/>
          </w:tcPr>
          <w:p w14:paraId="13D40484">
            <w:pPr>
              <w:pStyle w:val="6"/>
            </w:pPr>
          </w:p>
        </w:tc>
        <w:tc>
          <w:tcPr>
            <w:tcW w:w="1483" w:type="dxa"/>
            <w:vAlign w:val="top"/>
          </w:tcPr>
          <w:p w14:paraId="197B3F47">
            <w:pPr>
              <w:pStyle w:val="6"/>
            </w:pPr>
          </w:p>
        </w:tc>
        <w:tc>
          <w:tcPr>
            <w:tcW w:w="959" w:type="dxa"/>
            <w:vAlign w:val="top"/>
          </w:tcPr>
          <w:p w14:paraId="0DCB9010">
            <w:pPr>
              <w:pStyle w:val="6"/>
            </w:pPr>
          </w:p>
        </w:tc>
        <w:tc>
          <w:tcPr>
            <w:tcW w:w="1176" w:type="dxa"/>
            <w:vAlign w:val="top"/>
          </w:tcPr>
          <w:p w14:paraId="7936E7CB">
            <w:pPr>
              <w:spacing w:before="133"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7BADB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459390B">
            <w:pPr>
              <w:spacing w:before="133" w:line="239" w:lineRule="auto"/>
              <w:ind w:left="9"/>
              <w:rPr>
                <w:rFonts w:ascii="宋体" w:hAnsi="宋体" w:eastAsia="宋体" w:cs="宋体"/>
                <w:sz w:val="18"/>
                <w:szCs w:val="18"/>
              </w:rPr>
            </w:pPr>
            <w:r>
              <w:rPr>
                <w:rFonts w:ascii="宋体" w:hAnsi="宋体" w:eastAsia="宋体" w:cs="宋体"/>
                <w:color w:val="212529"/>
                <w:spacing w:val="-3"/>
                <w:sz w:val="18"/>
                <w:szCs w:val="18"/>
              </w:rPr>
              <w:t>207</w:t>
            </w:r>
          </w:p>
        </w:tc>
        <w:tc>
          <w:tcPr>
            <w:tcW w:w="2922" w:type="dxa"/>
            <w:vAlign w:val="top"/>
          </w:tcPr>
          <w:p w14:paraId="37E7698A">
            <w:pPr>
              <w:spacing w:before="133" w:line="218" w:lineRule="auto"/>
              <w:rPr>
                <w:rFonts w:ascii="宋体" w:hAnsi="宋体" w:eastAsia="宋体" w:cs="宋体"/>
                <w:sz w:val="18"/>
                <w:szCs w:val="18"/>
              </w:rPr>
            </w:pPr>
            <w:r>
              <w:rPr>
                <w:rFonts w:ascii="宋体" w:hAnsi="宋体" w:eastAsia="宋体" w:cs="宋体"/>
                <w:color w:val="212529"/>
                <w:spacing w:val="-1"/>
                <w:sz w:val="18"/>
                <w:szCs w:val="18"/>
              </w:rPr>
              <w:t>文化旅游体育与传媒支出</w:t>
            </w:r>
          </w:p>
        </w:tc>
        <w:tc>
          <w:tcPr>
            <w:tcW w:w="1453" w:type="dxa"/>
            <w:vAlign w:val="top"/>
          </w:tcPr>
          <w:p w14:paraId="7BA6DB11">
            <w:pPr>
              <w:spacing w:before="13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1D88299D">
            <w:pPr>
              <w:spacing w:before="134"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7F9B8B7E">
            <w:pPr>
              <w:pStyle w:val="6"/>
            </w:pPr>
          </w:p>
        </w:tc>
        <w:tc>
          <w:tcPr>
            <w:tcW w:w="1483" w:type="dxa"/>
            <w:vAlign w:val="top"/>
          </w:tcPr>
          <w:p w14:paraId="63F228B4">
            <w:pPr>
              <w:pStyle w:val="6"/>
            </w:pPr>
          </w:p>
        </w:tc>
        <w:tc>
          <w:tcPr>
            <w:tcW w:w="1483" w:type="dxa"/>
            <w:vAlign w:val="top"/>
          </w:tcPr>
          <w:p w14:paraId="0D1B6FEA">
            <w:pPr>
              <w:pStyle w:val="6"/>
            </w:pPr>
          </w:p>
        </w:tc>
        <w:tc>
          <w:tcPr>
            <w:tcW w:w="959" w:type="dxa"/>
            <w:vAlign w:val="top"/>
          </w:tcPr>
          <w:p w14:paraId="307227CD">
            <w:pPr>
              <w:pStyle w:val="6"/>
            </w:pPr>
          </w:p>
        </w:tc>
        <w:tc>
          <w:tcPr>
            <w:tcW w:w="1176" w:type="dxa"/>
            <w:vAlign w:val="top"/>
          </w:tcPr>
          <w:p w14:paraId="7390C8E5">
            <w:pPr>
              <w:spacing w:before="13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21.89</w:t>
            </w:r>
          </w:p>
        </w:tc>
      </w:tr>
      <w:tr w14:paraId="48E76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ED22D80">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20701</w:t>
            </w:r>
          </w:p>
        </w:tc>
        <w:tc>
          <w:tcPr>
            <w:tcW w:w="2922" w:type="dxa"/>
            <w:vAlign w:val="top"/>
          </w:tcPr>
          <w:p w14:paraId="50C2EC4F">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文化和旅游</w:t>
            </w:r>
          </w:p>
        </w:tc>
        <w:tc>
          <w:tcPr>
            <w:tcW w:w="1453" w:type="dxa"/>
            <w:vAlign w:val="top"/>
          </w:tcPr>
          <w:p w14:paraId="70A3E5F2">
            <w:pPr>
              <w:pStyle w:val="6"/>
            </w:pPr>
          </w:p>
        </w:tc>
        <w:tc>
          <w:tcPr>
            <w:tcW w:w="1288" w:type="dxa"/>
            <w:vAlign w:val="top"/>
          </w:tcPr>
          <w:p w14:paraId="361BE182">
            <w:pPr>
              <w:pStyle w:val="6"/>
            </w:pPr>
          </w:p>
        </w:tc>
        <w:tc>
          <w:tcPr>
            <w:tcW w:w="1289" w:type="dxa"/>
            <w:vAlign w:val="top"/>
          </w:tcPr>
          <w:p w14:paraId="05148009">
            <w:pPr>
              <w:pStyle w:val="6"/>
            </w:pPr>
          </w:p>
        </w:tc>
        <w:tc>
          <w:tcPr>
            <w:tcW w:w="1483" w:type="dxa"/>
            <w:vAlign w:val="top"/>
          </w:tcPr>
          <w:p w14:paraId="15B59EEF">
            <w:pPr>
              <w:pStyle w:val="6"/>
            </w:pPr>
          </w:p>
        </w:tc>
        <w:tc>
          <w:tcPr>
            <w:tcW w:w="1483" w:type="dxa"/>
            <w:vAlign w:val="top"/>
          </w:tcPr>
          <w:p w14:paraId="0D068D1B">
            <w:pPr>
              <w:pStyle w:val="6"/>
            </w:pPr>
          </w:p>
        </w:tc>
        <w:tc>
          <w:tcPr>
            <w:tcW w:w="959" w:type="dxa"/>
            <w:vAlign w:val="top"/>
          </w:tcPr>
          <w:p w14:paraId="3825B75E">
            <w:pPr>
              <w:pStyle w:val="6"/>
            </w:pPr>
          </w:p>
        </w:tc>
        <w:tc>
          <w:tcPr>
            <w:tcW w:w="1176" w:type="dxa"/>
            <w:vAlign w:val="top"/>
          </w:tcPr>
          <w:p w14:paraId="4014B439">
            <w:pPr>
              <w:spacing w:before="135"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7.38</w:t>
            </w:r>
          </w:p>
        </w:tc>
      </w:tr>
      <w:tr w14:paraId="2283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F782FBA">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2070111</w:t>
            </w:r>
          </w:p>
        </w:tc>
        <w:tc>
          <w:tcPr>
            <w:tcW w:w="2922" w:type="dxa"/>
            <w:vAlign w:val="top"/>
          </w:tcPr>
          <w:p w14:paraId="483F9896">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文化创作与保护</w:t>
            </w:r>
          </w:p>
        </w:tc>
        <w:tc>
          <w:tcPr>
            <w:tcW w:w="1453" w:type="dxa"/>
            <w:vAlign w:val="top"/>
          </w:tcPr>
          <w:p w14:paraId="3EB52AA1">
            <w:pPr>
              <w:pStyle w:val="6"/>
            </w:pPr>
          </w:p>
        </w:tc>
        <w:tc>
          <w:tcPr>
            <w:tcW w:w="1288" w:type="dxa"/>
            <w:vAlign w:val="top"/>
          </w:tcPr>
          <w:p w14:paraId="36318A8B">
            <w:pPr>
              <w:pStyle w:val="6"/>
            </w:pPr>
          </w:p>
        </w:tc>
        <w:tc>
          <w:tcPr>
            <w:tcW w:w="1289" w:type="dxa"/>
            <w:vAlign w:val="top"/>
          </w:tcPr>
          <w:p w14:paraId="295E183D">
            <w:pPr>
              <w:pStyle w:val="6"/>
            </w:pPr>
          </w:p>
        </w:tc>
        <w:tc>
          <w:tcPr>
            <w:tcW w:w="1483" w:type="dxa"/>
            <w:vAlign w:val="top"/>
          </w:tcPr>
          <w:p w14:paraId="2E71A1D8">
            <w:pPr>
              <w:pStyle w:val="6"/>
            </w:pPr>
          </w:p>
        </w:tc>
        <w:tc>
          <w:tcPr>
            <w:tcW w:w="1483" w:type="dxa"/>
            <w:vAlign w:val="top"/>
          </w:tcPr>
          <w:p w14:paraId="0FD8FA52">
            <w:pPr>
              <w:pStyle w:val="6"/>
            </w:pPr>
          </w:p>
        </w:tc>
        <w:tc>
          <w:tcPr>
            <w:tcW w:w="959" w:type="dxa"/>
            <w:vAlign w:val="top"/>
          </w:tcPr>
          <w:p w14:paraId="10B94C79">
            <w:pPr>
              <w:pStyle w:val="6"/>
            </w:pPr>
          </w:p>
        </w:tc>
        <w:tc>
          <w:tcPr>
            <w:tcW w:w="1176" w:type="dxa"/>
            <w:vAlign w:val="top"/>
          </w:tcPr>
          <w:p w14:paraId="1FA3588B">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0.06</w:t>
            </w:r>
          </w:p>
        </w:tc>
      </w:tr>
      <w:tr w14:paraId="2F1AE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24A8570">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2070199</w:t>
            </w:r>
          </w:p>
        </w:tc>
        <w:tc>
          <w:tcPr>
            <w:tcW w:w="2922" w:type="dxa"/>
            <w:vAlign w:val="top"/>
          </w:tcPr>
          <w:p w14:paraId="79E3060D">
            <w:pPr>
              <w:spacing w:before="137" w:line="219" w:lineRule="auto"/>
              <w:rPr>
                <w:rFonts w:ascii="宋体" w:hAnsi="宋体" w:eastAsia="宋体" w:cs="宋体"/>
                <w:sz w:val="18"/>
                <w:szCs w:val="18"/>
              </w:rPr>
            </w:pPr>
            <w:r>
              <w:rPr>
                <w:rFonts w:ascii="宋体" w:hAnsi="宋体" w:eastAsia="宋体" w:cs="宋体"/>
                <w:color w:val="212529"/>
                <w:spacing w:val="-1"/>
                <w:sz w:val="18"/>
                <w:szCs w:val="18"/>
              </w:rPr>
              <w:t>其他文化和旅游支出</w:t>
            </w:r>
          </w:p>
        </w:tc>
        <w:tc>
          <w:tcPr>
            <w:tcW w:w="1453" w:type="dxa"/>
            <w:vAlign w:val="top"/>
          </w:tcPr>
          <w:p w14:paraId="45927256">
            <w:pPr>
              <w:pStyle w:val="6"/>
            </w:pPr>
          </w:p>
        </w:tc>
        <w:tc>
          <w:tcPr>
            <w:tcW w:w="1288" w:type="dxa"/>
            <w:vAlign w:val="top"/>
          </w:tcPr>
          <w:p w14:paraId="0FBF2447">
            <w:pPr>
              <w:pStyle w:val="6"/>
            </w:pPr>
          </w:p>
        </w:tc>
        <w:tc>
          <w:tcPr>
            <w:tcW w:w="1289" w:type="dxa"/>
            <w:vAlign w:val="top"/>
          </w:tcPr>
          <w:p w14:paraId="53D8013D">
            <w:pPr>
              <w:pStyle w:val="6"/>
            </w:pPr>
          </w:p>
        </w:tc>
        <w:tc>
          <w:tcPr>
            <w:tcW w:w="1483" w:type="dxa"/>
            <w:vAlign w:val="top"/>
          </w:tcPr>
          <w:p w14:paraId="4E6DCA00">
            <w:pPr>
              <w:pStyle w:val="6"/>
            </w:pPr>
          </w:p>
        </w:tc>
        <w:tc>
          <w:tcPr>
            <w:tcW w:w="1483" w:type="dxa"/>
            <w:vAlign w:val="top"/>
          </w:tcPr>
          <w:p w14:paraId="00EF204B">
            <w:pPr>
              <w:pStyle w:val="6"/>
            </w:pPr>
          </w:p>
        </w:tc>
        <w:tc>
          <w:tcPr>
            <w:tcW w:w="959" w:type="dxa"/>
            <w:vAlign w:val="top"/>
          </w:tcPr>
          <w:p w14:paraId="5D9915E7">
            <w:pPr>
              <w:pStyle w:val="6"/>
            </w:pPr>
          </w:p>
        </w:tc>
        <w:tc>
          <w:tcPr>
            <w:tcW w:w="1176" w:type="dxa"/>
            <w:vAlign w:val="top"/>
          </w:tcPr>
          <w:p w14:paraId="68602E32">
            <w:pPr>
              <w:spacing w:before="137"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7.32</w:t>
            </w:r>
          </w:p>
        </w:tc>
      </w:tr>
      <w:tr w14:paraId="4E6A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D45AAC1">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20799</w:t>
            </w:r>
          </w:p>
        </w:tc>
        <w:tc>
          <w:tcPr>
            <w:tcW w:w="2922" w:type="dxa"/>
            <w:vAlign w:val="top"/>
          </w:tcPr>
          <w:p w14:paraId="45984FC0">
            <w:pPr>
              <w:spacing w:before="137" w:line="218" w:lineRule="auto"/>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53" w:type="dxa"/>
            <w:vAlign w:val="top"/>
          </w:tcPr>
          <w:p w14:paraId="219C66C0">
            <w:pPr>
              <w:spacing w:before="13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4778F6FD">
            <w:pPr>
              <w:spacing w:before="138"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42EA5F2D">
            <w:pPr>
              <w:pStyle w:val="6"/>
            </w:pPr>
          </w:p>
        </w:tc>
        <w:tc>
          <w:tcPr>
            <w:tcW w:w="1483" w:type="dxa"/>
            <w:vAlign w:val="top"/>
          </w:tcPr>
          <w:p w14:paraId="5D8CC343">
            <w:pPr>
              <w:pStyle w:val="6"/>
            </w:pPr>
          </w:p>
        </w:tc>
        <w:tc>
          <w:tcPr>
            <w:tcW w:w="1483" w:type="dxa"/>
            <w:vAlign w:val="top"/>
          </w:tcPr>
          <w:p w14:paraId="6CDE21B4">
            <w:pPr>
              <w:pStyle w:val="6"/>
            </w:pPr>
          </w:p>
        </w:tc>
        <w:tc>
          <w:tcPr>
            <w:tcW w:w="959" w:type="dxa"/>
            <w:vAlign w:val="top"/>
          </w:tcPr>
          <w:p w14:paraId="5A301AE1">
            <w:pPr>
              <w:pStyle w:val="6"/>
            </w:pPr>
          </w:p>
        </w:tc>
        <w:tc>
          <w:tcPr>
            <w:tcW w:w="1176" w:type="dxa"/>
            <w:vAlign w:val="top"/>
          </w:tcPr>
          <w:p w14:paraId="7AFBB495">
            <w:pPr>
              <w:spacing w:before="138"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14.51</w:t>
            </w:r>
          </w:p>
        </w:tc>
      </w:tr>
      <w:tr w14:paraId="4D3A0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1D72898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2079999</w:t>
            </w:r>
          </w:p>
        </w:tc>
        <w:tc>
          <w:tcPr>
            <w:tcW w:w="2922" w:type="dxa"/>
            <w:vAlign w:val="top"/>
          </w:tcPr>
          <w:p w14:paraId="21042345">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53" w:type="dxa"/>
            <w:vAlign w:val="top"/>
          </w:tcPr>
          <w:p w14:paraId="50E29B4C">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6BDF01A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4ACD9C3B">
            <w:pPr>
              <w:pStyle w:val="6"/>
            </w:pPr>
          </w:p>
        </w:tc>
        <w:tc>
          <w:tcPr>
            <w:tcW w:w="1483" w:type="dxa"/>
            <w:vAlign w:val="top"/>
          </w:tcPr>
          <w:p w14:paraId="1D0F859D">
            <w:pPr>
              <w:pStyle w:val="6"/>
            </w:pPr>
          </w:p>
        </w:tc>
        <w:tc>
          <w:tcPr>
            <w:tcW w:w="1483" w:type="dxa"/>
            <w:vAlign w:val="top"/>
          </w:tcPr>
          <w:p w14:paraId="60D793BC">
            <w:pPr>
              <w:pStyle w:val="6"/>
            </w:pPr>
          </w:p>
        </w:tc>
        <w:tc>
          <w:tcPr>
            <w:tcW w:w="959" w:type="dxa"/>
            <w:vAlign w:val="top"/>
          </w:tcPr>
          <w:p w14:paraId="0BC9E92E">
            <w:pPr>
              <w:pStyle w:val="6"/>
            </w:pPr>
          </w:p>
        </w:tc>
        <w:tc>
          <w:tcPr>
            <w:tcW w:w="1176" w:type="dxa"/>
            <w:vAlign w:val="top"/>
          </w:tcPr>
          <w:p w14:paraId="35DA6806">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14.51</w:t>
            </w:r>
          </w:p>
        </w:tc>
      </w:tr>
      <w:tr w14:paraId="5190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E701DFD">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22" w:type="dxa"/>
            <w:vAlign w:val="top"/>
          </w:tcPr>
          <w:p w14:paraId="57875007">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40F50662">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288" w:type="dxa"/>
            <w:vAlign w:val="top"/>
          </w:tcPr>
          <w:p w14:paraId="4C3C679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289" w:type="dxa"/>
            <w:vAlign w:val="top"/>
          </w:tcPr>
          <w:p w14:paraId="70081F6F">
            <w:pPr>
              <w:pStyle w:val="6"/>
            </w:pPr>
          </w:p>
        </w:tc>
        <w:tc>
          <w:tcPr>
            <w:tcW w:w="1483" w:type="dxa"/>
            <w:vAlign w:val="top"/>
          </w:tcPr>
          <w:p w14:paraId="28E7F35A">
            <w:pPr>
              <w:pStyle w:val="6"/>
            </w:pPr>
          </w:p>
        </w:tc>
        <w:tc>
          <w:tcPr>
            <w:tcW w:w="1483" w:type="dxa"/>
            <w:vAlign w:val="top"/>
          </w:tcPr>
          <w:p w14:paraId="0610E231">
            <w:pPr>
              <w:pStyle w:val="6"/>
            </w:pPr>
          </w:p>
        </w:tc>
        <w:tc>
          <w:tcPr>
            <w:tcW w:w="959" w:type="dxa"/>
            <w:vAlign w:val="top"/>
          </w:tcPr>
          <w:p w14:paraId="7D175B36">
            <w:pPr>
              <w:pStyle w:val="6"/>
            </w:pPr>
          </w:p>
        </w:tc>
        <w:tc>
          <w:tcPr>
            <w:tcW w:w="1176" w:type="dxa"/>
            <w:vAlign w:val="top"/>
          </w:tcPr>
          <w:p w14:paraId="64AD3FAA">
            <w:pPr>
              <w:pStyle w:val="6"/>
            </w:pPr>
          </w:p>
        </w:tc>
      </w:tr>
      <w:tr w14:paraId="0BE1E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6A9B91B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22" w:type="dxa"/>
            <w:vAlign w:val="top"/>
          </w:tcPr>
          <w:p w14:paraId="0D5E03A9">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2F2A85D0">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31.63</w:t>
            </w:r>
          </w:p>
        </w:tc>
        <w:tc>
          <w:tcPr>
            <w:tcW w:w="1288" w:type="dxa"/>
            <w:vAlign w:val="top"/>
          </w:tcPr>
          <w:p w14:paraId="3BDF57DC">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31.63</w:t>
            </w:r>
          </w:p>
        </w:tc>
        <w:tc>
          <w:tcPr>
            <w:tcW w:w="1289" w:type="dxa"/>
            <w:vAlign w:val="top"/>
          </w:tcPr>
          <w:p w14:paraId="01659650">
            <w:pPr>
              <w:pStyle w:val="6"/>
            </w:pPr>
          </w:p>
        </w:tc>
        <w:tc>
          <w:tcPr>
            <w:tcW w:w="1483" w:type="dxa"/>
            <w:vAlign w:val="top"/>
          </w:tcPr>
          <w:p w14:paraId="612A2238">
            <w:pPr>
              <w:pStyle w:val="6"/>
            </w:pPr>
          </w:p>
        </w:tc>
        <w:tc>
          <w:tcPr>
            <w:tcW w:w="1483" w:type="dxa"/>
            <w:vAlign w:val="top"/>
          </w:tcPr>
          <w:p w14:paraId="1C15ABE8">
            <w:pPr>
              <w:pStyle w:val="6"/>
            </w:pPr>
          </w:p>
        </w:tc>
        <w:tc>
          <w:tcPr>
            <w:tcW w:w="959" w:type="dxa"/>
            <w:vAlign w:val="top"/>
          </w:tcPr>
          <w:p w14:paraId="131F1A66">
            <w:pPr>
              <w:pStyle w:val="6"/>
            </w:pPr>
          </w:p>
        </w:tc>
        <w:tc>
          <w:tcPr>
            <w:tcW w:w="1176" w:type="dxa"/>
            <w:vAlign w:val="top"/>
          </w:tcPr>
          <w:p w14:paraId="05365FC7">
            <w:pPr>
              <w:pStyle w:val="6"/>
            </w:pPr>
          </w:p>
        </w:tc>
      </w:tr>
      <w:tr w14:paraId="66059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03BAD44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22" w:type="dxa"/>
            <w:vAlign w:val="top"/>
          </w:tcPr>
          <w:p w14:paraId="7F9E867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53" w:type="dxa"/>
            <w:vAlign w:val="top"/>
          </w:tcPr>
          <w:p w14:paraId="16D92FD3">
            <w:pPr>
              <w:spacing w:before="139"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10.13</w:t>
            </w:r>
          </w:p>
        </w:tc>
        <w:tc>
          <w:tcPr>
            <w:tcW w:w="1288" w:type="dxa"/>
            <w:vAlign w:val="top"/>
          </w:tcPr>
          <w:p w14:paraId="453110C9">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10.13</w:t>
            </w:r>
          </w:p>
        </w:tc>
        <w:tc>
          <w:tcPr>
            <w:tcW w:w="1289" w:type="dxa"/>
            <w:vAlign w:val="top"/>
          </w:tcPr>
          <w:p w14:paraId="2E1EC960">
            <w:pPr>
              <w:pStyle w:val="6"/>
            </w:pPr>
          </w:p>
        </w:tc>
        <w:tc>
          <w:tcPr>
            <w:tcW w:w="1483" w:type="dxa"/>
            <w:vAlign w:val="top"/>
          </w:tcPr>
          <w:p w14:paraId="761224CC">
            <w:pPr>
              <w:pStyle w:val="6"/>
            </w:pPr>
          </w:p>
        </w:tc>
        <w:tc>
          <w:tcPr>
            <w:tcW w:w="1483" w:type="dxa"/>
            <w:vAlign w:val="top"/>
          </w:tcPr>
          <w:p w14:paraId="0AC7E2E3">
            <w:pPr>
              <w:pStyle w:val="6"/>
            </w:pPr>
          </w:p>
        </w:tc>
        <w:tc>
          <w:tcPr>
            <w:tcW w:w="959" w:type="dxa"/>
            <w:vAlign w:val="top"/>
          </w:tcPr>
          <w:p w14:paraId="0C0EF0E5">
            <w:pPr>
              <w:pStyle w:val="6"/>
            </w:pPr>
          </w:p>
        </w:tc>
        <w:tc>
          <w:tcPr>
            <w:tcW w:w="1176" w:type="dxa"/>
            <w:vAlign w:val="top"/>
          </w:tcPr>
          <w:p w14:paraId="46782023">
            <w:pPr>
              <w:pStyle w:val="6"/>
            </w:pPr>
          </w:p>
        </w:tc>
      </w:tr>
      <w:tr w14:paraId="4A6E8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24B0BA3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22" w:type="dxa"/>
            <w:vAlign w:val="top"/>
          </w:tcPr>
          <w:p w14:paraId="633B808D">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72DD1305">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20.79</w:t>
            </w:r>
          </w:p>
        </w:tc>
        <w:tc>
          <w:tcPr>
            <w:tcW w:w="1288" w:type="dxa"/>
            <w:vAlign w:val="top"/>
          </w:tcPr>
          <w:p w14:paraId="73B1DB92">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20.79</w:t>
            </w:r>
          </w:p>
        </w:tc>
        <w:tc>
          <w:tcPr>
            <w:tcW w:w="1289" w:type="dxa"/>
            <w:vAlign w:val="top"/>
          </w:tcPr>
          <w:p w14:paraId="2EDEA9A7">
            <w:pPr>
              <w:pStyle w:val="6"/>
            </w:pPr>
          </w:p>
        </w:tc>
        <w:tc>
          <w:tcPr>
            <w:tcW w:w="1483" w:type="dxa"/>
            <w:vAlign w:val="top"/>
          </w:tcPr>
          <w:p w14:paraId="04D2B1D0">
            <w:pPr>
              <w:pStyle w:val="6"/>
            </w:pPr>
          </w:p>
        </w:tc>
        <w:tc>
          <w:tcPr>
            <w:tcW w:w="1483" w:type="dxa"/>
            <w:vAlign w:val="top"/>
          </w:tcPr>
          <w:p w14:paraId="348C7EFC">
            <w:pPr>
              <w:pStyle w:val="6"/>
            </w:pPr>
          </w:p>
        </w:tc>
        <w:tc>
          <w:tcPr>
            <w:tcW w:w="959" w:type="dxa"/>
            <w:vAlign w:val="top"/>
          </w:tcPr>
          <w:p w14:paraId="7DAD702F">
            <w:pPr>
              <w:pStyle w:val="6"/>
            </w:pPr>
          </w:p>
        </w:tc>
        <w:tc>
          <w:tcPr>
            <w:tcW w:w="1176" w:type="dxa"/>
            <w:vAlign w:val="top"/>
          </w:tcPr>
          <w:p w14:paraId="3A51742E">
            <w:pPr>
              <w:pStyle w:val="6"/>
            </w:pPr>
          </w:p>
        </w:tc>
      </w:tr>
      <w:tr w14:paraId="7A55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301C878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2080599</w:t>
            </w:r>
          </w:p>
        </w:tc>
        <w:tc>
          <w:tcPr>
            <w:tcW w:w="2922" w:type="dxa"/>
            <w:vAlign w:val="top"/>
          </w:tcPr>
          <w:p w14:paraId="6D472AD3">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453" w:type="dxa"/>
            <w:vAlign w:val="top"/>
          </w:tcPr>
          <w:p w14:paraId="091FA7AC">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0.71</w:t>
            </w:r>
          </w:p>
        </w:tc>
        <w:tc>
          <w:tcPr>
            <w:tcW w:w="1288" w:type="dxa"/>
            <w:vAlign w:val="top"/>
          </w:tcPr>
          <w:p w14:paraId="0AFEA6E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0.71</w:t>
            </w:r>
          </w:p>
        </w:tc>
        <w:tc>
          <w:tcPr>
            <w:tcW w:w="1289" w:type="dxa"/>
            <w:vAlign w:val="top"/>
          </w:tcPr>
          <w:p w14:paraId="33FB361D">
            <w:pPr>
              <w:pStyle w:val="6"/>
            </w:pPr>
          </w:p>
        </w:tc>
        <w:tc>
          <w:tcPr>
            <w:tcW w:w="1483" w:type="dxa"/>
            <w:vAlign w:val="top"/>
          </w:tcPr>
          <w:p w14:paraId="2AC3BFC1">
            <w:pPr>
              <w:pStyle w:val="6"/>
            </w:pPr>
          </w:p>
        </w:tc>
        <w:tc>
          <w:tcPr>
            <w:tcW w:w="1483" w:type="dxa"/>
            <w:vAlign w:val="top"/>
          </w:tcPr>
          <w:p w14:paraId="62AFA450">
            <w:pPr>
              <w:pStyle w:val="6"/>
            </w:pPr>
          </w:p>
        </w:tc>
        <w:tc>
          <w:tcPr>
            <w:tcW w:w="959" w:type="dxa"/>
            <w:vAlign w:val="top"/>
          </w:tcPr>
          <w:p w14:paraId="698DE316">
            <w:pPr>
              <w:pStyle w:val="6"/>
            </w:pPr>
          </w:p>
        </w:tc>
        <w:tc>
          <w:tcPr>
            <w:tcW w:w="1176" w:type="dxa"/>
            <w:vAlign w:val="top"/>
          </w:tcPr>
          <w:p w14:paraId="1B788A87">
            <w:pPr>
              <w:pStyle w:val="6"/>
            </w:pPr>
          </w:p>
        </w:tc>
      </w:tr>
    </w:tbl>
    <w:p w14:paraId="2618A12A">
      <w:pPr>
        <w:pStyle w:val="2"/>
      </w:pPr>
    </w:p>
    <w:p w14:paraId="44AA05E0">
      <w:pPr>
        <w:sectPr>
          <w:headerReference r:id="rId14" w:type="default"/>
          <w:footerReference r:id="rId15" w:type="default"/>
          <w:pgSz w:w="16840" w:h="11900"/>
          <w:pgMar w:top="642" w:right="0" w:bottom="340" w:left="0" w:header="326" w:footer="110" w:gutter="0"/>
          <w:cols w:space="720" w:num="1"/>
        </w:sectPr>
      </w:pPr>
    </w:p>
    <w:p w14:paraId="60344883">
      <w:pPr>
        <w:spacing w:before="28"/>
      </w:pPr>
    </w:p>
    <w:p w14:paraId="02E8F12B">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22"/>
        <w:gridCol w:w="1453"/>
        <w:gridCol w:w="1288"/>
        <w:gridCol w:w="1289"/>
        <w:gridCol w:w="1483"/>
        <w:gridCol w:w="1483"/>
        <w:gridCol w:w="959"/>
        <w:gridCol w:w="1176"/>
      </w:tblGrid>
      <w:tr w14:paraId="42010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1DFD9C8F">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20807</w:t>
            </w:r>
          </w:p>
        </w:tc>
        <w:tc>
          <w:tcPr>
            <w:tcW w:w="2922" w:type="dxa"/>
            <w:vAlign w:val="top"/>
          </w:tcPr>
          <w:p w14:paraId="27DED05A">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就业补助</w:t>
            </w:r>
          </w:p>
        </w:tc>
        <w:tc>
          <w:tcPr>
            <w:tcW w:w="1453" w:type="dxa"/>
            <w:vAlign w:val="top"/>
          </w:tcPr>
          <w:p w14:paraId="08633510">
            <w:pPr>
              <w:spacing w:before="11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8" w:type="dxa"/>
            <w:vAlign w:val="top"/>
          </w:tcPr>
          <w:p w14:paraId="5150DDB0">
            <w:pPr>
              <w:spacing w:before="11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9" w:type="dxa"/>
            <w:vAlign w:val="top"/>
          </w:tcPr>
          <w:p w14:paraId="57300B20">
            <w:pPr>
              <w:pStyle w:val="6"/>
            </w:pPr>
          </w:p>
        </w:tc>
        <w:tc>
          <w:tcPr>
            <w:tcW w:w="1483" w:type="dxa"/>
            <w:vAlign w:val="top"/>
          </w:tcPr>
          <w:p w14:paraId="56476775">
            <w:pPr>
              <w:pStyle w:val="6"/>
            </w:pPr>
          </w:p>
        </w:tc>
        <w:tc>
          <w:tcPr>
            <w:tcW w:w="1483" w:type="dxa"/>
            <w:vAlign w:val="top"/>
          </w:tcPr>
          <w:p w14:paraId="7F2DDB85">
            <w:pPr>
              <w:pStyle w:val="6"/>
            </w:pPr>
          </w:p>
        </w:tc>
        <w:tc>
          <w:tcPr>
            <w:tcW w:w="959" w:type="dxa"/>
            <w:vAlign w:val="top"/>
          </w:tcPr>
          <w:p w14:paraId="7CB8F343">
            <w:pPr>
              <w:pStyle w:val="6"/>
            </w:pPr>
          </w:p>
        </w:tc>
        <w:tc>
          <w:tcPr>
            <w:tcW w:w="1176" w:type="dxa"/>
            <w:vAlign w:val="top"/>
          </w:tcPr>
          <w:p w14:paraId="47C87CFD">
            <w:pPr>
              <w:pStyle w:val="6"/>
            </w:pPr>
          </w:p>
        </w:tc>
      </w:tr>
      <w:tr w14:paraId="134B3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39D9924B">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2080711</w:t>
            </w:r>
          </w:p>
        </w:tc>
        <w:tc>
          <w:tcPr>
            <w:tcW w:w="2922" w:type="dxa"/>
            <w:vAlign w:val="top"/>
          </w:tcPr>
          <w:p w14:paraId="4B6B817F">
            <w:pPr>
              <w:spacing w:before="109" w:line="219" w:lineRule="auto"/>
              <w:rPr>
                <w:rFonts w:ascii="宋体" w:hAnsi="宋体" w:eastAsia="宋体" w:cs="宋体"/>
                <w:sz w:val="18"/>
                <w:szCs w:val="18"/>
              </w:rPr>
            </w:pPr>
            <w:r>
              <w:rPr>
                <w:rFonts w:ascii="宋体" w:hAnsi="宋体" w:eastAsia="宋体" w:cs="宋体"/>
                <w:color w:val="212529"/>
                <w:spacing w:val="-2"/>
                <w:sz w:val="18"/>
                <w:szCs w:val="18"/>
              </w:rPr>
              <w:t>就业见习补贴</w:t>
            </w:r>
          </w:p>
        </w:tc>
        <w:tc>
          <w:tcPr>
            <w:tcW w:w="1453" w:type="dxa"/>
            <w:vAlign w:val="top"/>
          </w:tcPr>
          <w:p w14:paraId="00BF6559">
            <w:pPr>
              <w:spacing w:before="11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8" w:type="dxa"/>
            <w:vAlign w:val="top"/>
          </w:tcPr>
          <w:p w14:paraId="54E443BC">
            <w:pPr>
              <w:spacing w:before="110"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9" w:type="dxa"/>
            <w:vAlign w:val="top"/>
          </w:tcPr>
          <w:p w14:paraId="260A4096">
            <w:pPr>
              <w:pStyle w:val="6"/>
            </w:pPr>
          </w:p>
        </w:tc>
        <w:tc>
          <w:tcPr>
            <w:tcW w:w="1483" w:type="dxa"/>
            <w:vAlign w:val="top"/>
          </w:tcPr>
          <w:p w14:paraId="059B6162">
            <w:pPr>
              <w:pStyle w:val="6"/>
            </w:pPr>
          </w:p>
        </w:tc>
        <w:tc>
          <w:tcPr>
            <w:tcW w:w="1483" w:type="dxa"/>
            <w:vAlign w:val="top"/>
          </w:tcPr>
          <w:p w14:paraId="439FB82C">
            <w:pPr>
              <w:pStyle w:val="6"/>
            </w:pPr>
          </w:p>
        </w:tc>
        <w:tc>
          <w:tcPr>
            <w:tcW w:w="959" w:type="dxa"/>
            <w:vAlign w:val="top"/>
          </w:tcPr>
          <w:p w14:paraId="454B937A">
            <w:pPr>
              <w:pStyle w:val="6"/>
            </w:pPr>
          </w:p>
        </w:tc>
        <w:tc>
          <w:tcPr>
            <w:tcW w:w="1176" w:type="dxa"/>
            <w:vAlign w:val="top"/>
          </w:tcPr>
          <w:p w14:paraId="61EFF214">
            <w:pPr>
              <w:pStyle w:val="6"/>
            </w:pPr>
          </w:p>
        </w:tc>
      </w:tr>
      <w:tr w14:paraId="1445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25091D76">
            <w:pPr>
              <w:spacing w:before="111"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22" w:type="dxa"/>
            <w:vAlign w:val="top"/>
          </w:tcPr>
          <w:p w14:paraId="0FAB7DE3">
            <w:pPr>
              <w:spacing w:before="111"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63484969">
            <w:pPr>
              <w:spacing w:before="112"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8" w:type="dxa"/>
            <w:vAlign w:val="top"/>
          </w:tcPr>
          <w:p w14:paraId="41E5F230">
            <w:pPr>
              <w:spacing w:before="11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9" w:type="dxa"/>
            <w:vAlign w:val="top"/>
          </w:tcPr>
          <w:p w14:paraId="5965340B">
            <w:pPr>
              <w:pStyle w:val="6"/>
            </w:pPr>
          </w:p>
        </w:tc>
        <w:tc>
          <w:tcPr>
            <w:tcW w:w="1483" w:type="dxa"/>
            <w:vAlign w:val="top"/>
          </w:tcPr>
          <w:p w14:paraId="790CB192">
            <w:pPr>
              <w:pStyle w:val="6"/>
            </w:pPr>
          </w:p>
        </w:tc>
        <w:tc>
          <w:tcPr>
            <w:tcW w:w="1483" w:type="dxa"/>
            <w:vAlign w:val="top"/>
          </w:tcPr>
          <w:p w14:paraId="79E553CC">
            <w:pPr>
              <w:pStyle w:val="6"/>
            </w:pPr>
          </w:p>
        </w:tc>
        <w:tc>
          <w:tcPr>
            <w:tcW w:w="959" w:type="dxa"/>
            <w:vAlign w:val="top"/>
          </w:tcPr>
          <w:p w14:paraId="1FC6E19C">
            <w:pPr>
              <w:pStyle w:val="6"/>
            </w:pPr>
          </w:p>
        </w:tc>
        <w:tc>
          <w:tcPr>
            <w:tcW w:w="1176" w:type="dxa"/>
            <w:vAlign w:val="top"/>
          </w:tcPr>
          <w:p w14:paraId="5EBD7C97">
            <w:pPr>
              <w:pStyle w:val="6"/>
            </w:pPr>
          </w:p>
        </w:tc>
      </w:tr>
      <w:tr w14:paraId="4C04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578278AD">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22" w:type="dxa"/>
            <w:vAlign w:val="top"/>
          </w:tcPr>
          <w:p w14:paraId="791AFED8">
            <w:pPr>
              <w:spacing w:before="114"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6ABB3D8C">
            <w:pPr>
              <w:spacing w:before="114"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8" w:type="dxa"/>
            <w:vAlign w:val="top"/>
          </w:tcPr>
          <w:p w14:paraId="62A744E1">
            <w:pPr>
              <w:spacing w:before="114"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9" w:type="dxa"/>
            <w:vAlign w:val="top"/>
          </w:tcPr>
          <w:p w14:paraId="0401CEA9">
            <w:pPr>
              <w:pStyle w:val="6"/>
            </w:pPr>
          </w:p>
        </w:tc>
        <w:tc>
          <w:tcPr>
            <w:tcW w:w="1483" w:type="dxa"/>
            <w:vAlign w:val="top"/>
          </w:tcPr>
          <w:p w14:paraId="6FD7AF16">
            <w:pPr>
              <w:pStyle w:val="6"/>
            </w:pPr>
          </w:p>
        </w:tc>
        <w:tc>
          <w:tcPr>
            <w:tcW w:w="1483" w:type="dxa"/>
            <w:vAlign w:val="top"/>
          </w:tcPr>
          <w:p w14:paraId="08E12CF9">
            <w:pPr>
              <w:pStyle w:val="6"/>
            </w:pPr>
          </w:p>
        </w:tc>
        <w:tc>
          <w:tcPr>
            <w:tcW w:w="959" w:type="dxa"/>
            <w:vAlign w:val="top"/>
          </w:tcPr>
          <w:p w14:paraId="012E0BE2">
            <w:pPr>
              <w:pStyle w:val="6"/>
            </w:pPr>
          </w:p>
        </w:tc>
        <w:tc>
          <w:tcPr>
            <w:tcW w:w="1176" w:type="dxa"/>
            <w:vAlign w:val="top"/>
          </w:tcPr>
          <w:p w14:paraId="12284B8D">
            <w:pPr>
              <w:pStyle w:val="6"/>
            </w:pPr>
          </w:p>
        </w:tc>
      </w:tr>
      <w:tr w14:paraId="75306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63EAD5F1">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22" w:type="dxa"/>
            <w:vAlign w:val="top"/>
          </w:tcPr>
          <w:p w14:paraId="21C81882">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115DF402">
            <w:pPr>
              <w:spacing w:before="116"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5.09</w:t>
            </w:r>
          </w:p>
        </w:tc>
        <w:tc>
          <w:tcPr>
            <w:tcW w:w="1288" w:type="dxa"/>
            <w:vAlign w:val="top"/>
          </w:tcPr>
          <w:p w14:paraId="2A6E223A">
            <w:pPr>
              <w:spacing w:before="11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5.09</w:t>
            </w:r>
          </w:p>
        </w:tc>
        <w:tc>
          <w:tcPr>
            <w:tcW w:w="1289" w:type="dxa"/>
            <w:vAlign w:val="top"/>
          </w:tcPr>
          <w:p w14:paraId="7605723A">
            <w:pPr>
              <w:pStyle w:val="6"/>
            </w:pPr>
          </w:p>
        </w:tc>
        <w:tc>
          <w:tcPr>
            <w:tcW w:w="1483" w:type="dxa"/>
            <w:vAlign w:val="top"/>
          </w:tcPr>
          <w:p w14:paraId="2F7A6AED">
            <w:pPr>
              <w:pStyle w:val="6"/>
            </w:pPr>
          </w:p>
        </w:tc>
        <w:tc>
          <w:tcPr>
            <w:tcW w:w="1483" w:type="dxa"/>
            <w:vAlign w:val="top"/>
          </w:tcPr>
          <w:p w14:paraId="01EE9602">
            <w:pPr>
              <w:pStyle w:val="6"/>
            </w:pPr>
          </w:p>
        </w:tc>
        <w:tc>
          <w:tcPr>
            <w:tcW w:w="959" w:type="dxa"/>
            <w:vAlign w:val="top"/>
          </w:tcPr>
          <w:p w14:paraId="387C1B20">
            <w:pPr>
              <w:pStyle w:val="6"/>
            </w:pPr>
          </w:p>
        </w:tc>
        <w:tc>
          <w:tcPr>
            <w:tcW w:w="1176" w:type="dxa"/>
            <w:vAlign w:val="top"/>
          </w:tcPr>
          <w:p w14:paraId="412BF9B3">
            <w:pPr>
              <w:pStyle w:val="6"/>
            </w:pPr>
          </w:p>
        </w:tc>
      </w:tr>
      <w:tr w14:paraId="5B79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2B6FD88">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22" w:type="dxa"/>
            <w:vAlign w:val="top"/>
          </w:tcPr>
          <w:p w14:paraId="57C99B3E">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1176CF74">
            <w:pPr>
              <w:spacing w:before="118"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3.39</w:t>
            </w:r>
          </w:p>
        </w:tc>
        <w:tc>
          <w:tcPr>
            <w:tcW w:w="1288" w:type="dxa"/>
            <w:vAlign w:val="top"/>
          </w:tcPr>
          <w:p w14:paraId="7D005A81">
            <w:pPr>
              <w:spacing w:before="11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3.39</w:t>
            </w:r>
          </w:p>
        </w:tc>
        <w:tc>
          <w:tcPr>
            <w:tcW w:w="1289" w:type="dxa"/>
            <w:vAlign w:val="top"/>
          </w:tcPr>
          <w:p w14:paraId="29F97AFB">
            <w:pPr>
              <w:pStyle w:val="6"/>
            </w:pPr>
          </w:p>
        </w:tc>
        <w:tc>
          <w:tcPr>
            <w:tcW w:w="1483" w:type="dxa"/>
            <w:vAlign w:val="top"/>
          </w:tcPr>
          <w:p w14:paraId="754732C5">
            <w:pPr>
              <w:pStyle w:val="6"/>
            </w:pPr>
          </w:p>
        </w:tc>
        <w:tc>
          <w:tcPr>
            <w:tcW w:w="1483" w:type="dxa"/>
            <w:vAlign w:val="top"/>
          </w:tcPr>
          <w:p w14:paraId="5EEC0DD3">
            <w:pPr>
              <w:pStyle w:val="6"/>
            </w:pPr>
          </w:p>
        </w:tc>
        <w:tc>
          <w:tcPr>
            <w:tcW w:w="959" w:type="dxa"/>
            <w:vAlign w:val="top"/>
          </w:tcPr>
          <w:p w14:paraId="664ACF60">
            <w:pPr>
              <w:pStyle w:val="6"/>
            </w:pPr>
          </w:p>
        </w:tc>
        <w:tc>
          <w:tcPr>
            <w:tcW w:w="1176" w:type="dxa"/>
            <w:vAlign w:val="top"/>
          </w:tcPr>
          <w:p w14:paraId="4A932388">
            <w:pPr>
              <w:pStyle w:val="6"/>
            </w:pPr>
          </w:p>
        </w:tc>
      </w:tr>
      <w:tr w14:paraId="0EF7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8184175">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22" w:type="dxa"/>
            <w:vAlign w:val="top"/>
          </w:tcPr>
          <w:p w14:paraId="4F3267B9">
            <w:pPr>
              <w:spacing w:before="118" w:line="219" w:lineRule="auto"/>
              <w:ind w:left="3"/>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3E3CB279">
            <w:pPr>
              <w:spacing w:before="11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2.35</w:t>
            </w:r>
          </w:p>
        </w:tc>
        <w:tc>
          <w:tcPr>
            <w:tcW w:w="1288" w:type="dxa"/>
            <w:vAlign w:val="top"/>
          </w:tcPr>
          <w:p w14:paraId="119BCCA9">
            <w:pPr>
              <w:spacing w:before="11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2.35</w:t>
            </w:r>
          </w:p>
        </w:tc>
        <w:tc>
          <w:tcPr>
            <w:tcW w:w="1289" w:type="dxa"/>
            <w:vAlign w:val="top"/>
          </w:tcPr>
          <w:p w14:paraId="671109DE">
            <w:pPr>
              <w:pStyle w:val="6"/>
            </w:pPr>
          </w:p>
        </w:tc>
        <w:tc>
          <w:tcPr>
            <w:tcW w:w="1483" w:type="dxa"/>
            <w:vAlign w:val="top"/>
          </w:tcPr>
          <w:p w14:paraId="56DFB6B0">
            <w:pPr>
              <w:pStyle w:val="6"/>
            </w:pPr>
          </w:p>
        </w:tc>
        <w:tc>
          <w:tcPr>
            <w:tcW w:w="1483" w:type="dxa"/>
            <w:vAlign w:val="top"/>
          </w:tcPr>
          <w:p w14:paraId="3474401F">
            <w:pPr>
              <w:pStyle w:val="6"/>
            </w:pPr>
          </w:p>
        </w:tc>
        <w:tc>
          <w:tcPr>
            <w:tcW w:w="959" w:type="dxa"/>
            <w:vAlign w:val="top"/>
          </w:tcPr>
          <w:p w14:paraId="4AC856E4">
            <w:pPr>
              <w:pStyle w:val="6"/>
            </w:pPr>
          </w:p>
        </w:tc>
        <w:tc>
          <w:tcPr>
            <w:tcW w:w="1176" w:type="dxa"/>
            <w:vAlign w:val="top"/>
          </w:tcPr>
          <w:p w14:paraId="4B2A8F87">
            <w:pPr>
              <w:pStyle w:val="6"/>
            </w:pPr>
          </w:p>
        </w:tc>
      </w:tr>
      <w:tr w14:paraId="6FB4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7E11F01">
            <w:pPr>
              <w:spacing w:before="120"/>
              <w:ind w:left="9"/>
              <w:rPr>
                <w:rFonts w:ascii="宋体" w:hAnsi="宋体" w:eastAsia="宋体" w:cs="宋体"/>
                <w:sz w:val="18"/>
                <w:szCs w:val="18"/>
              </w:rPr>
            </w:pPr>
            <w:r>
              <w:rPr>
                <w:rFonts w:ascii="宋体" w:hAnsi="宋体" w:eastAsia="宋体" w:cs="宋体"/>
                <w:color w:val="212529"/>
                <w:spacing w:val="-3"/>
                <w:sz w:val="18"/>
                <w:szCs w:val="18"/>
              </w:rPr>
              <w:t>221</w:t>
            </w:r>
          </w:p>
        </w:tc>
        <w:tc>
          <w:tcPr>
            <w:tcW w:w="2922" w:type="dxa"/>
            <w:vAlign w:val="top"/>
          </w:tcPr>
          <w:p w14:paraId="6F688C1E">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3E0030F1">
            <w:pPr>
              <w:spacing w:before="120"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0EB9C927">
            <w:pPr>
              <w:spacing w:before="120"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57022916">
            <w:pPr>
              <w:pStyle w:val="6"/>
            </w:pPr>
          </w:p>
        </w:tc>
        <w:tc>
          <w:tcPr>
            <w:tcW w:w="1483" w:type="dxa"/>
            <w:vAlign w:val="top"/>
          </w:tcPr>
          <w:p w14:paraId="7FBC81A0">
            <w:pPr>
              <w:pStyle w:val="6"/>
            </w:pPr>
          </w:p>
        </w:tc>
        <w:tc>
          <w:tcPr>
            <w:tcW w:w="1483" w:type="dxa"/>
            <w:vAlign w:val="top"/>
          </w:tcPr>
          <w:p w14:paraId="209172AA">
            <w:pPr>
              <w:pStyle w:val="6"/>
            </w:pPr>
          </w:p>
        </w:tc>
        <w:tc>
          <w:tcPr>
            <w:tcW w:w="959" w:type="dxa"/>
            <w:vAlign w:val="top"/>
          </w:tcPr>
          <w:p w14:paraId="12968A3B">
            <w:pPr>
              <w:pStyle w:val="6"/>
            </w:pPr>
          </w:p>
        </w:tc>
        <w:tc>
          <w:tcPr>
            <w:tcW w:w="1176" w:type="dxa"/>
            <w:vAlign w:val="top"/>
          </w:tcPr>
          <w:p w14:paraId="088E75CA">
            <w:pPr>
              <w:pStyle w:val="6"/>
            </w:pPr>
          </w:p>
        </w:tc>
      </w:tr>
      <w:tr w14:paraId="5BD1F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2C507C4">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22" w:type="dxa"/>
            <w:vAlign w:val="top"/>
          </w:tcPr>
          <w:p w14:paraId="64DD81C5">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2A261925">
            <w:pPr>
              <w:spacing w:before="121"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3FE177B8">
            <w:pPr>
              <w:spacing w:before="121"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295E20CC">
            <w:pPr>
              <w:pStyle w:val="6"/>
            </w:pPr>
          </w:p>
        </w:tc>
        <w:tc>
          <w:tcPr>
            <w:tcW w:w="1483" w:type="dxa"/>
            <w:vAlign w:val="top"/>
          </w:tcPr>
          <w:p w14:paraId="1477872D">
            <w:pPr>
              <w:pStyle w:val="6"/>
            </w:pPr>
          </w:p>
        </w:tc>
        <w:tc>
          <w:tcPr>
            <w:tcW w:w="1483" w:type="dxa"/>
            <w:vAlign w:val="top"/>
          </w:tcPr>
          <w:p w14:paraId="7FCA8EED">
            <w:pPr>
              <w:pStyle w:val="6"/>
            </w:pPr>
          </w:p>
        </w:tc>
        <w:tc>
          <w:tcPr>
            <w:tcW w:w="959" w:type="dxa"/>
            <w:vAlign w:val="top"/>
          </w:tcPr>
          <w:p w14:paraId="28E802C7">
            <w:pPr>
              <w:pStyle w:val="6"/>
            </w:pPr>
          </w:p>
        </w:tc>
        <w:tc>
          <w:tcPr>
            <w:tcW w:w="1176" w:type="dxa"/>
            <w:vAlign w:val="top"/>
          </w:tcPr>
          <w:p w14:paraId="49D0DDB4">
            <w:pPr>
              <w:pStyle w:val="6"/>
            </w:pPr>
          </w:p>
        </w:tc>
      </w:tr>
      <w:tr w14:paraId="483A7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6D6C3845">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22" w:type="dxa"/>
            <w:vAlign w:val="top"/>
          </w:tcPr>
          <w:p w14:paraId="6D97BA69">
            <w:pPr>
              <w:spacing w:before="122"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4CFC3350">
            <w:pPr>
              <w:spacing w:before="122"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6E7D7389">
            <w:pPr>
              <w:spacing w:before="12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55E353B7">
            <w:pPr>
              <w:pStyle w:val="6"/>
            </w:pPr>
          </w:p>
        </w:tc>
        <w:tc>
          <w:tcPr>
            <w:tcW w:w="1483" w:type="dxa"/>
            <w:vAlign w:val="top"/>
          </w:tcPr>
          <w:p w14:paraId="73C07330">
            <w:pPr>
              <w:pStyle w:val="6"/>
            </w:pPr>
          </w:p>
        </w:tc>
        <w:tc>
          <w:tcPr>
            <w:tcW w:w="1483" w:type="dxa"/>
            <w:vAlign w:val="top"/>
          </w:tcPr>
          <w:p w14:paraId="664807FF">
            <w:pPr>
              <w:pStyle w:val="6"/>
            </w:pPr>
          </w:p>
        </w:tc>
        <w:tc>
          <w:tcPr>
            <w:tcW w:w="959" w:type="dxa"/>
            <w:vAlign w:val="top"/>
          </w:tcPr>
          <w:p w14:paraId="54669527">
            <w:pPr>
              <w:pStyle w:val="6"/>
            </w:pPr>
          </w:p>
        </w:tc>
        <w:tc>
          <w:tcPr>
            <w:tcW w:w="1176" w:type="dxa"/>
            <w:vAlign w:val="top"/>
          </w:tcPr>
          <w:p w14:paraId="51E0B5D8">
            <w:pPr>
              <w:pStyle w:val="6"/>
            </w:pPr>
          </w:p>
        </w:tc>
      </w:tr>
    </w:tbl>
    <w:p w14:paraId="6A587D7C">
      <w:pPr>
        <w:pStyle w:val="2"/>
      </w:pPr>
    </w:p>
    <w:p w14:paraId="179515DB">
      <w:pPr>
        <w:sectPr>
          <w:headerReference r:id="rId16" w:type="default"/>
          <w:footerReference r:id="rId17" w:type="default"/>
          <w:pgSz w:w="16840" w:h="11900"/>
          <w:pgMar w:top="642" w:right="0" w:bottom="340" w:left="0" w:header="326" w:footer="111" w:gutter="0"/>
          <w:cols w:space="720" w:num="1"/>
        </w:sectPr>
      </w:pPr>
    </w:p>
    <w:p w14:paraId="015A63D0">
      <w:pPr>
        <w:spacing w:before="103"/>
      </w:pPr>
    </w:p>
    <w:p w14:paraId="5128C11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329"/>
        <w:gridCol w:w="1409"/>
      </w:tblGrid>
      <w:tr w14:paraId="2C05D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5F765438">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242B8E8E">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5F5F7637">
            <w:pPr>
              <w:pStyle w:val="6"/>
            </w:pPr>
          </w:p>
        </w:tc>
        <w:tc>
          <w:tcPr>
            <w:tcW w:w="1329" w:type="dxa"/>
            <w:tcBorders>
              <w:top w:val="single" w:color="FFFFFF" w:sz="4" w:space="0"/>
              <w:left w:val="single" w:color="FFFFFF" w:sz="2" w:space="0"/>
              <w:bottom w:val="single" w:color="FFFFFF" w:sz="4" w:space="0"/>
              <w:right w:val="single" w:color="FFFFFF" w:sz="2" w:space="0"/>
            </w:tcBorders>
            <w:vAlign w:val="top"/>
          </w:tcPr>
          <w:p w14:paraId="39611CF9">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5CA90366">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63BB4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025982D">
            <w:pPr>
              <w:spacing w:before="45"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4EC0D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0" w:type="dxa"/>
            <w:gridSpan w:val="3"/>
            <w:tcBorders>
              <w:top w:val="single" w:color="FFFFFF" w:sz="4" w:space="0"/>
              <w:left w:val="single" w:color="FFFFFF" w:sz="2" w:space="0"/>
              <w:right w:val="single" w:color="FFFFFF" w:sz="2" w:space="0"/>
            </w:tcBorders>
            <w:vAlign w:val="top"/>
          </w:tcPr>
          <w:p w14:paraId="39E1CAAE">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329" w:type="dxa"/>
            <w:tcBorders>
              <w:top w:val="single" w:color="FFFFFF" w:sz="4" w:space="0"/>
              <w:left w:val="single" w:color="FFFFFF" w:sz="2" w:space="0"/>
              <w:right w:val="single" w:color="FFFFFF" w:sz="2" w:space="0"/>
            </w:tcBorders>
            <w:vAlign w:val="top"/>
          </w:tcPr>
          <w:p w14:paraId="6AA3A0B1">
            <w:pPr>
              <w:pStyle w:val="6"/>
            </w:pPr>
          </w:p>
        </w:tc>
        <w:tc>
          <w:tcPr>
            <w:tcW w:w="1409" w:type="dxa"/>
            <w:tcBorders>
              <w:top w:val="single" w:color="FFFFFF" w:sz="4" w:space="0"/>
              <w:left w:val="single" w:color="FFFFFF" w:sz="2" w:space="0"/>
              <w:right w:val="single" w:color="FFFFFF" w:sz="2" w:space="0"/>
            </w:tcBorders>
            <w:vAlign w:val="top"/>
          </w:tcPr>
          <w:p w14:paraId="475B007D">
            <w:pPr>
              <w:spacing w:before="90"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1F035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40D7182A">
            <w:pPr>
              <w:spacing w:before="76"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458B1BF1">
            <w:pPr>
              <w:spacing w:before="74"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8E4A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3ECA12D">
            <w:pPr>
              <w:spacing w:before="74"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35D91342">
            <w:pPr>
              <w:spacing w:before="74"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622434F2">
            <w:pPr>
              <w:spacing w:before="75"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3FCE9643">
            <w:pPr>
              <w:spacing w:before="74" w:line="156" w:lineRule="exact"/>
              <w:ind w:left="32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09" w:type="dxa"/>
            <w:vAlign w:val="top"/>
          </w:tcPr>
          <w:p w14:paraId="46096BFA">
            <w:pPr>
              <w:spacing w:before="74" w:line="156" w:lineRule="exact"/>
              <w:ind w:left="36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B9A8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32BFDDE5">
            <w:pPr>
              <w:spacing w:before="75"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782B3D6">
            <w:pPr>
              <w:pStyle w:val="6"/>
              <w:spacing w:before="96" w:line="186" w:lineRule="auto"/>
              <w:ind w:left="879"/>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329" w:type="dxa"/>
            <w:vAlign w:val="top"/>
          </w:tcPr>
          <w:p w14:paraId="115A3E3B">
            <w:pPr>
              <w:pStyle w:val="6"/>
              <w:spacing w:before="96" w:line="172" w:lineRule="auto"/>
              <w:ind w:left="819"/>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409" w:type="dxa"/>
            <w:vAlign w:val="top"/>
          </w:tcPr>
          <w:p w14:paraId="3DCE0C10">
            <w:pPr>
              <w:pStyle w:val="6"/>
              <w:spacing w:before="96" w:line="186" w:lineRule="auto"/>
              <w:ind w:left="827"/>
              <w:rPr>
                <w:sz w:val="13"/>
                <w:szCs w:val="13"/>
              </w:rPr>
            </w:pPr>
            <w:r>
              <w:rPr>
                <w:color w:val="212529"/>
                <w:spacing w:val="3"/>
                <w:sz w:val="13"/>
                <w:szCs w:val="13"/>
              </w:rPr>
              <w:t>1481.</w:t>
            </w:r>
            <w:r>
              <w:rPr>
                <w:color w:val="212529"/>
                <w:spacing w:val="16"/>
                <w:w w:val="101"/>
                <w:sz w:val="13"/>
                <w:szCs w:val="13"/>
              </w:rPr>
              <w:t xml:space="preserve"> </w:t>
            </w:r>
            <w:r>
              <w:rPr>
                <w:color w:val="212529"/>
                <w:spacing w:val="3"/>
                <w:sz w:val="13"/>
                <w:szCs w:val="13"/>
              </w:rPr>
              <w:t>93</w:t>
            </w:r>
          </w:p>
        </w:tc>
      </w:tr>
      <w:tr w14:paraId="2A5F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DFEB325">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37A265C3">
            <w:pPr>
              <w:spacing w:before="77"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5957BCCA">
            <w:pPr>
              <w:spacing w:before="7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329" w:type="dxa"/>
            <w:vAlign w:val="top"/>
          </w:tcPr>
          <w:p w14:paraId="2AEA9FA6">
            <w:pPr>
              <w:pStyle w:val="6"/>
              <w:spacing w:before="96" w:line="186" w:lineRule="auto"/>
              <w:ind w:left="819"/>
              <w:rPr>
                <w:sz w:val="13"/>
                <w:szCs w:val="13"/>
              </w:rPr>
            </w:pPr>
            <w:r>
              <w:rPr>
                <w:color w:val="212529"/>
                <w:spacing w:val="5"/>
                <w:sz w:val="13"/>
                <w:szCs w:val="13"/>
              </w:rPr>
              <w:t>203.</w:t>
            </w:r>
            <w:r>
              <w:rPr>
                <w:color w:val="212529"/>
                <w:spacing w:val="9"/>
                <w:sz w:val="13"/>
                <w:szCs w:val="13"/>
              </w:rPr>
              <w:t xml:space="preserve"> </w:t>
            </w:r>
            <w:r>
              <w:rPr>
                <w:color w:val="212529"/>
                <w:spacing w:val="5"/>
                <w:sz w:val="13"/>
                <w:szCs w:val="13"/>
              </w:rPr>
              <w:t>65</w:t>
            </w:r>
          </w:p>
        </w:tc>
        <w:tc>
          <w:tcPr>
            <w:tcW w:w="1409" w:type="dxa"/>
            <w:vAlign w:val="top"/>
          </w:tcPr>
          <w:p w14:paraId="66AB962A">
            <w:pPr>
              <w:pStyle w:val="6"/>
              <w:spacing w:before="96" w:line="162" w:lineRule="auto"/>
              <w:ind w:left="827"/>
              <w:rPr>
                <w:sz w:val="15"/>
                <w:szCs w:val="15"/>
              </w:rPr>
            </w:pPr>
            <w:r>
              <w:rPr>
                <w:color w:val="212529"/>
                <w:sz w:val="15"/>
                <w:szCs w:val="15"/>
              </w:rPr>
              <w:t>1405.40</w:t>
            </w:r>
          </w:p>
        </w:tc>
      </w:tr>
      <w:tr w14:paraId="6E9DE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C50CFB3">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w:t>
            </w:r>
          </w:p>
        </w:tc>
        <w:tc>
          <w:tcPr>
            <w:tcW w:w="3229" w:type="dxa"/>
            <w:vAlign w:val="top"/>
          </w:tcPr>
          <w:p w14:paraId="07ACBC10">
            <w:pPr>
              <w:spacing w:before="78" w:line="228" w:lineRule="auto"/>
              <w:ind w:left="4"/>
              <w:rPr>
                <w:rFonts w:ascii="宋体" w:hAnsi="宋体" w:eastAsia="宋体" w:cs="宋体"/>
                <w:sz w:val="15"/>
                <w:szCs w:val="15"/>
              </w:rPr>
            </w:pPr>
            <w:r>
              <w:rPr>
                <w:rFonts w:ascii="宋体" w:hAnsi="宋体" w:eastAsia="宋体" w:cs="宋体"/>
                <w:color w:val="212529"/>
                <w:spacing w:val="9"/>
                <w:sz w:val="15"/>
                <w:szCs w:val="15"/>
              </w:rPr>
              <w:t>宣传事务</w:t>
            </w:r>
          </w:p>
        </w:tc>
        <w:tc>
          <w:tcPr>
            <w:tcW w:w="1458" w:type="dxa"/>
            <w:vAlign w:val="top"/>
          </w:tcPr>
          <w:p w14:paraId="45A458CB">
            <w:pPr>
              <w:spacing w:before="7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329" w:type="dxa"/>
            <w:vAlign w:val="top"/>
          </w:tcPr>
          <w:p w14:paraId="5C96FE83">
            <w:pPr>
              <w:pStyle w:val="6"/>
              <w:spacing w:before="96" w:line="186" w:lineRule="auto"/>
              <w:ind w:left="819"/>
              <w:rPr>
                <w:sz w:val="13"/>
                <w:szCs w:val="13"/>
              </w:rPr>
            </w:pPr>
            <w:r>
              <w:rPr>
                <w:color w:val="212529"/>
                <w:spacing w:val="5"/>
                <w:sz w:val="13"/>
                <w:szCs w:val="13"/>
              </w:rPr>
              <w:t>203.</w:t>
            </w:r>
            <w:r>
              <w:rPr>
                <w:color w:val="212529"/>
                <w:spacing w:val="9"/>
                <w:sz w:val="13"/>
                <w:szCs w:val="13"/>
              </w:rPr>
              <w:t xml:space="preserve"> </w:t>
            </w:r>
            <w:r>
              <w:rPr>
                <w:color w:val="212529"/>
                <w:spacing w:val="5"/>
                <w:sz w:val="13"/>
                <w:szCs w:val="13"/>
              </w:rPr>
              <w:t>65</w:t>
            </w:r>
          </w:p>
        </w:tc>
        <w:tc>
          <w:tcPr>
            <w:tcW w:w="1409" w:type="dxa"/>
            <w:vAlign w:val="top"/>
          </w:tcPr>
          <w:p w14:paraId="79CD50F1">
            <w:pPr>
              <w:pStyle w:val="6"/>
              <w:spacing w:before="96" w:line="162" w:lineRule="auto"/>
              <w:ind w:left="827"/>
              <w:rPr>
                <w:sz w:val="15"/>
                <w:szCs w:val="15"/>
              </w:rPr>
            </w:pPr>
            <w:r>
              <w:rPr>
                <w:color w:val="212529"/>
                <w:sz w:val="15"/>
                <w:szCs w:val="15"/>
              </w:rPr>
              <w:t>1405.40</w:t>
            </w:r>
          </w:p>
        </w:tc>
      </w:tr>
      <w:tr w14:paraId="2DC8F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307AC67">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2013301</w:t>
            </w:r>
          </w:p>
        </w:tc>
        <w:tc>
          <w:tcPr>
            <w:tcW w:w="3229" w:type="dxa"/>
            <w:vAlign w:val="top"/>
          </w:tcPr>
          <w:p w14:paraId="667D1296">
            <w:pPr>
              <w:spacing w:before="78"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577F873E">
            <w:pPr>
              <w:spacing w:before="7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329" w:type="dxa"/>
            <w:vAlign w:val="top"/>
          </w:tcPr>
          <w:p w14:paraId="30D85F9F">
            <w:pPr>
              <w:spacing w:before="78"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409" w:type="dxa"/>
            <w:vAlign w:val="top"/>
          </w:tcPr>
          <w:p w14:paraId="6BC12440">
            <w:pPr>
              <w:pStyle w:val="6"/>
            </w:pPr>
          </w:p>
        </w:tc>
      </w:tr>
      <w:tr w14:paraId="5F1F2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CBA3E49">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2013350</w:t>
            </w:r>
          </w:p>
        </w:tc>
        <w:tc>
          <w:tcPr>
            <w:tcW w:w="3229" w:type="dxa"/>
            <w:vAlign w:val="top"/>
          </w:tcPr>
          <w:p w14:paraId="5D67A8D4">
            <w:pPr>
              <w:spacing w:before="78" w:line="230" w:lineRule="auto"/>
              <w:ind w:left="5"/>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6C28CAEB">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329" w:type="dxa"/>
            <w:vAlign w:val="top"/>
          </w:tcPr>
          <w:p w14:paraId="730A4024">
            <w:pPr>
              <w:spacing w:before="78"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409" w:type="dxa"/>
            <w:vAlign w:val="top"/>
          </w:tcPr>
          <w:p w14:paraId="5912CD96">
            <w:pPr>
              <w:pStyle w:val="6"/>
            </w:pPr>
          </w:p>
        </w:tc>
      </w:tr>
      <w:tr w14:paraId="7963C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525438">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2013399</w:t>
            </w:r>
          </w:p>
        </w:tc>
        <w:tc>
          <w:tcPr>
            <w:tcW w:w="3229" w:type="dxa"/>
            <w:vAlign w:val="top"/>
          </w:tcPr>
          <w:p w14:paraId="28DB664A">
            <w:pPr>
              <w:spacing w:before="79" w:line="228" w:lineRule="auto"/>
              <w:ind w:left="3"/>
              <w:rPr>
                <w:rFonts w:ascii="宋体" w:hAnsi="宋体" w:eastAsia="宋体" w:cs="宋体"/>
                <w:sz w:val="15"/>
                <w:szCs w:val="15"/>
              </w:rPr>
            </w:pPr>
            <w:r>
              <w:rPr>
                <w:rFonts w:ascii="宋体" w:hAnsi="宋体" w:eastAsia="宋体" w:cs="宋体"/>
                <w:color w:val="212529"/>
                <w:spacing w:val="11"/>
                <w:sz w:val="15"/>
                <w:szCs w:val="15"/>
              </w:rPr>
              <w:t>其他宣传事务支出</w:t>
            </w:r>
          </w:p>
        </w:tc>
        <w:tc>
          <w:tcPr>
            <w:tcW w:w="1458" w:type="dxa"/>
            <w:vAlign w:val="top"/>
          </w:tcPr>
          <w:p w14:paraId="7AE4E8CF">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1405.40</w:t>
            </w:r>
          </w:p>
        </w:tc>
        <w:tc>
          <w:tcPr>
            <w:tcW w:w="1329" w:type="dxa"/>
            <w:vAlign w:val="top"/>
          </w:tcPr>
          <w:p w14:paraId="664E81B7">
            <w:pPr>
              <w:pStyle w:val="6"/>
            </w:pPr>
          </w:p>
        </w:tc>
        <w:tc>
          <w:tcPr>
            <w:tcW w:w="1409" w:type="dxa"/>
            <w:vAlign w:val="top"/>
          </w:tcPr>
          <w:p w14:paraId="3858A8E2">
            <w:pPr>
              <w:spacing w:before="7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1405.40</w:t>
            </w:r>
          </w:p>
        </w:tc>
      </w:tr>
      <w:tr w14:paraId="75EA5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1FF121B">
            <w:pPr>
              <w:spacing w:before="7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207</w:t>
            </w:r>
          </w:p>
        </w:tc>
        <w:tc>
          <w:tcPr>
            <w:tcW w:w="3229" w:type="dxa"/>
            <w:vAlign w:val="top"/>
          </w:tcPr>
          <w:p w14:paraId="4E0C3786">
            <w:pPr>
              <w:spacing w:before="79" w:line="228" w:lineRule="auto"/>
              <w:ind w:left="5"/>
              <w:rPr>
                <w:rFonts w:ascii="宋体" w:hAnsi="宋体" w:eastAsia="宋体" w:cs="宋体"/>
                <w:sz w:val="15"/>
                <w:szCs w:val="15"/>
              </w:rPr>
            </w:pPr>
            <w:r>
              <w:rPr>
                <w:rFonts w:ascii="宋体" w:hAnsi="宋体" w:eastAsia="宋体" w:cs="宋体"/>
                <w:color w:val="212529"/>
                <w:spacing w:val="11"/>
                <w:sz w:val="15"/>
                <w:szCs w:val="15"/>
              </w:rPr>
              <w:t>文化旅游体育与传媒支出</w:t>
            </w:r>
          </w:p>
        </w:tc>
        <w:tc>
          <w:tcPr>
            <w:tcW w:w="1458" w:type="dxa"/>
            <w:vAlign w:val="top"/>
          </w:tcPr>
          <w:p w14:paraId="5FECE461">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1329" w:type="dxa"/>
            <w:vAlign w:val="top"/>
          </w:tcPr>
          <w:p w14:paraId="40F1B145">
            <w:pPr>
              <w:pStyle w:val="6"/>
            </w:pPr>
          </w:p>
        </w:tc>
        <w:tc>
          <w:tcPr>
            <w:tcW w:w="1409" w:type="dxa"/>
            <w:vAlign w:val="top"/>
          </w:tcPr>
          <w:p w14:paraId="73E8F5C0">
            <w:pPr>
              <w:pStyle w:val="6"/>
              <w:spacing w:before="98" w:line="186" w:lineRule="auto"/>
              <w:ind w:left="980"/>
              <w:rPr>
                <w:sz w:val="13"/>
                <w:szCs w:val="13"/>
              </w:rPr>
            </w:pPr>
            <w:r>
              <w:rPr>
                <w:color w:val="212529"/>
                <w:spacing w:val="4"/>
                <w:sz w:val="13"/>
                <w:szCs w:val="13"/>
              </w:rPr>
              <w:t>73.</w:t>
            </w:r>
            <w:r>
              <w:rPr>
                <w:color w:val="212529"/>
                <w:spacing w:val="9"/>
                <w:sz w:val="13"/>
                <w:szCs w:val="13"/>
              </w:rPr>
              <w:t xml:space="preserve"> </w:t>
            </w:r>
            <w:r>
              <w:rPr>
                <w:color w:val="212529"/>
                <w:spacing w:val="4"/>
                <w:sz w:val="13"/>
                <w:szCs w:val="13"/>
              </w:rPr>
              <w:t>65</w:t>
            </w:r>
          </w:p>
        </w:tc>
      </w:tr>
      <w:tr w14:paraId="27AC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30DCBBB">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w:t>
            </w:r>
          </w:p>
        </w:tc>
        <w:tc>
          <w:tcPr>
            <w:tcW w:w="3229" w:type="dxa"/>
            <w:vAlign w:val="top"/>
          </w:tcPr>
          <w:p w14:paraId="7D1D8FF0">
            <w:pPr>
              <w:spacing w:before="79" w:line="230" w:lineRule="auto"/>
              <w:ind w:left="5"/>
              <w:rPr>
                <w:rFonts w:ascii="宋体" w:hAnsi="宋体" w:eastAsia="宋体" w:cs="宋体"/>
                <w:sz w:val="15"/>
                <w:szCs w:val="15"/>
              </w:rPr>
            </w:pPr>
            <w:r>
              <w:rPr>
                <w:rFonts w:ascii="宋体" w:hAnsi="宋体" w:eastAsia="宋体" w:cs="宋体"/>
                <w:color w:val="212529"/>
                <w:spacing w:val="9"/>
                <w:sz w:val="15"/>
                <w:szCs w:val="15"/>
              </w:rPr>
              <w:t>文化和旅游</w:t>
            </w:r>
          </w:p>
        </w:tc>
        <w:tc>
          <w:tcPr>
            <w:tcW w:w="1458" w:type="dxa"/>
            <w:vAlign w:val="top"/>
          </w:tcPr>
          <w:p w14:paraId="0C008BA3">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7.38</w:t>
            </w:r>
          </w:p>
        </w:tc>
        <w:tc>
          <w:tcPr>
            <w:tcW w:w="1329" w:type="dxa"/>
            <w:vAlign w:val="top"/>
          </w:tcPr>
          <w:p w14:paraId="1328F6EE">
            <w:pPr>
              <w:pStyle w:val="6"/>
            </w:pPr>
          </w:p>
        </w:tc>
        <w:tc>
          <w:tcPr>
            <w:tcW w:w="1409" w:type="dxa"/>
            <w:vAlign w:val="top"/>
          </w:tcPr>
          <w:p w14:paraId="4838CFE4">
            <w:pPr>
              <w:pStyle w:val="6"/>
              <w:spacing w:before="98" w:line="186" w:lineRule="auto"/>
              <w:ind w:left="1061"/>
              <w:rPr>
                <w:sz w:val="13"/>
                <w:szCs w:val="13"/>
              </w:rPr>
            </w:pPr>
            <w:r>
              <w:rPr>
                <w:color w:val="212529"/>
                <w:spacing w:val="3"/>
                <w:sz w:val="13"/>
                <w:szCs w:val="13"/>
              </w:rPr>
              <w:t>7.</w:t>
            </w:r>
            <w:r>
              <w:rPr>
                <w:color w:val="212529"/>
                <w:spacing w:val="9"/>
                <w:sz w:val="13"/>
                <w:szCs w:val="13"/>
              </w:rPr>
              <w:t xml:space="preserve"> </w:t>
            </w:r>
            <w:r>
              <w:rPr>
                <w:color w:val="212529"/>
                <w:spacing w:val="3"/>
                <w:sz w:val="13"/>
                <w:szCs w:val="13"/>
              </w:rPr>
              <w:t>38</w:t>
            </w:r>
          </w:p>
        </w:tc>
      </w:tr>
      <w:tr w14:paraId="40FFA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E73CB9B">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2070111</w:t>
            </w:r>
          </w:p>
        </w:tc>
        <w:tc>
          <w:tcPr>
            <w:tcW w:w="3229" w:type="dxa"/>
            <w:vAlign w:val="top"/>
          </w:tcPr>
          <w:p w14:paraId="7CF542A1">
            <w:pPr>
              <w:spacing w:before="79" w:line="230" w:lineRule="auto"/>
              <w:ind w:left="5"/>
              <w:rPr>
                <w:rFonts w:ascii="宋体" w:hAnsi="宋体" w:eastAsia="宋体" w:cs="宋体"/>
                <w:sz w:val="15"/>
                <w:szCs w:val="15"/>
              </w:rPr>
            </w:pPr>
            <w:r>
              <w:rPr>
                <w:rFonts w:ascii="宋体" w:hAnsi="宋体" w:eastAsia="宋体" w:cs="宋体"/>
                <w:color w:val="212529"/>
                <w:spacing w:val="10"/>
                <w:sz w:val="15"/>
                <w:szCs w:val="15"/>
              </w:rPr>
              <w:t>文化创作与保护</w:t>
            </w:r>
          </w:p>
        </w:tc>
        <w:tc>
          <w:tcPr>
            <w:tcW w:w="1458" w:type="dxa"/>
            <w:vAlign w:val="top"/>
          </w:tcPr>
          <w:p w14:paraId="21A6A98E">
            <w:pPr>
              <w:spacing w:before="80"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29" w:type="dxa"/>
            <w:vAlign w:val="top"/>
          </w:tcPr>
          <w:p w14:paraId="35C7A670">
            <w:pPr>
              <w:pStyle w:val="6"/>
            </w:pPr>
          </w:p>
        </w:tc>
        <w:tc>
          <w:tcPr>
            <w:tcW w:w="1409" w:type="dxa"/>
            <w:vAlign w:val="top"/>
          </w:tcPr>
          <w:p w14:paraId="2696F268">
            <w:pPr>
              <w:spacing w:before="80"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r>
      <w:tr w14:paraId="1D22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F08944B">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2070199</w:t>
            </w:r>
          </w:p>
        </w:tc>
        <w:tc>
          <w:tcPr>
            <w:tcW w:w="3229" w:type="dxa"/>
            <w:vAlign w:val="top"/>
          </w:tcPr>
          <w:p w14:paraId="1958195E">
            <w:pPr>
              <w:spacing w:before="80" w:line="230" w:lineRule="auto"/>
              <w:ind w:left="3"/>
              <w:rPr>
                <w:rFonts w:ascii="宋体" w:hAnsi="宋体" w:eastAsia="宋体" w:cs="宋体"/>
                <w:sz w:val="15"/>
                <w:szCs w:val="15"/>
              </w:rPr>
            </w:pPr>
            <w:r>
              <w:rPr>
                <w:rFonts w:ascii="宋体" w:hAnsi="宋体" w:eastAsia="宋体" w:cs="宋体"/>
                <w:color w:val="212529"/>
                <w:spacing w:val="11"/>
                <w:sz w:val="15"/>
                <w:szCs w:val="15"/>
              </w:rPr>
              <w:t>其他文化和旅游支出</w:t>
            </w:r>
          </w:p>
        </w:tc>
        <w:tc>
          <w:tcPr>
            <w:tcW w:w="1458" w:type="dxa"/>
            <w:vAlign w:val="top"/>
          </w:tcPr>
          <w:p w14:paraId="68CF6F63">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29" w:type="dxa"/>
            <w:vAlign w:val="top"/>
          </w:tcPr>
          <w:p w14:paraId="5340E1EC">
            <w:pPr>
              <w:pStyle w:val="6"/>
            </w:pPr>
          </w:p>
        </w:tc>
        <w:tc>
          <w:tcPr>
            <w:tcW w:w="1409" w:type="dxa"/>
            <w:vAlign w:val="top"/>
          </w:tcPr>
          <w:p w14:paraId="263EA244">
            <w:pPr>
              <w:spacing w:before="8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r>
      <w:tr w14:paraId="494C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0C7D97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w:t>
            </w:r>
          </w:p>
        </w:tc>
        <w:tc>
          <w:tcPr>
            <w:tcW w:w="3229" w:type="dxa"/>
            <w:vAlign w:val="top"/>
          </w:tcPr>
          <w:p w14:paraId="47439E7E">
            <w:pPr>
              <w:spacing w:before="80" w:line="228" w:lineRule="auto"/>
              <w:ind w:left="3"/>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458" w:type="dxa"/>
            <w:vAlign w:val="top"/>
          </w:tcPr>
          <w:p w14:paraId="26C6A847">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c>
          <w:tcPr>
            <w:tcW w:w="1329" w:type="dxa"/>
            <w:vAlign w:val="top"/>
          </w:tcPr>
          <w:p w14:paraId="61910866">
            <w:pPr>
              <w:pStyle w:val="6"/>
            </w:pPr>
          </w:p>
        </w:tc>
        <w:tc>
          <w:tcPr>
            <w:tcW w:w="1409" w:type="dxa"/>
            <w:vAlign w:val="top"/>
          </w:tcPr>
          <w:p w14:paraId="220CFEFE">
            <w:pPr>
              <w:pStyle w:val="6"/>
              <w:spacing w:before="99" w:line="186" w:lineRule="auto"/>
              <w:ind w:left="978"/>
              <w:rPr>
                <w:sz w:val="13"/>
                <w:szCs w:val="13"/>
              </w:rPr>
            </w:pPr>
            <w:r>
              <w:rPr>
                <w:color w:val="212529"/>
                <w:spacing w:val="4"/>
                <w:sz w:val="13"/>
                <w:szCs w:val="13"/>
              </w:rPr>
              <w:t>66.</w:t>
            </w:r>
            <w:r>
              <w:rPr>
                <w:color w:val="212529"/>
                <w:spacing w:val="11"/>
                <w:sz w:val="13"/>
                <w:szCs w:val="13"/>
              </w:rPr>
              <w:t xml:space="preserve"> </w:t>
            </w:r>
            <w:r>
              <w:rPr>
                <w:color w:val="212529"/>
                <w:spacing w:val="4"/>
                <w:sz w:val="13"/>
                <w:szCs w:val="13"/>
              </w:rPr>
              <w:t>27</w:t>
            </w:r>
          </w:p>
        </w:tc>
      </w:tr>
      <w:tr w14:paraId="0DE3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DC3D5C5">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2079999</w:t>
            </w:r>
          </w:p>
        </w:tc>
        <w:tc>
          <w:tcPr>
            <w:tcW w:w="3229" w:type="dxa"/>
            <w:vAlign w:val="top"/>
          </w:tcPr>
          <w:p w14:paraId="19FF0102">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458" w:type="dxa"/>
            <w:vAlign w:val="top"/>
          </w:tcPr>
          <w:p w14:paraId="5640DF1D">
            <w:pPr>
              <w:spacing w:before="81"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c>
          <w:tcPr>
            <w:tcW w:w="1329" w:type="dxa"/>
            <w:vAlign w:val="top"/>
          </w:tcPr>
          <w:p w14:paraId="45996A77">
            <w:pPr>
              <w:pStyle w:val="6"/>
            </w:pPr>
          </w:p>
        </w:tc>
        <w:tc>
          <w:tcPr>
            <w:tcW w:w="1409" w:type="dxa"/>
            <w:vAlign w:val="top"/>
          </w:tcPr>
          <w:p w14:paraId="45066BA4">
            <w:pPr>
              <w:spacing w:before="81"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r>
      <w:tr w14:paraId="401C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276F5C4">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0F600D95">
            <w:pPr>
              <w:spacing w:before="81"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04BBF010">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329" w:type="dxa"/>
            <w:vAlign w:val="top"/>
          </w:tcPr>
          <w:p w14:paraId="46AE13A9">
            <w:pPr>
              <w:pStyle w:val="6"/>
              <w:spacing w:before="100" w:line="186" w:lineRule="auto"/>
              <w:ind w:left="902"/>
              <w:rPr>
                <w:sz w:val="13"/>
                <w:szCs w:val="13"/>
              </w:rPr>
            </w:pPr>
            <w:r>
              <w:rPr>
                <w:color w:val="212529"/>
                <w:spacing w:val="4"/>
                <w:sz w:val="13"/>
                <w:szCs w:val="13"/>
              </w:rPr>
              <w:t>31.</w:t>
            </w:r>
            <w:r>
              <w:rPr>
                <w:color w:val="212529"/>
                <w:spacing w:val="9"/>
                <w:sz w:val="13"/>
                <w:szCs w:val="13"/>
              </w:rPr>
              <w:t xml:space="preserve"> </w:t>
            </w:r>
            <w:r>
              <w:rPr>
                <w:color w:val="212529"/>
                <w:spacing w:val="4"/>
                <w:sz w:val="13"/>
                <w:szCs w:val="13"/>
              </w:rPr>
              <w:t>63</w:t>
            </w:r>
          </w:p>
        </w:tc>
        <w:tc>
          <w:tcPr>
            <w:tcW w:w="1409" w:type="dxa"/>
            <w:vAlign w:val="top"/>
          </w:tcPr>
          <w:p w14:paraId="4EAEC6F9">
            <w:pPr>
              <w:pStyle w:val="6"/>
              <w:spacing w:before="100" w:line="186" w:lineRule="auto"/>
              <w:ind w:left="1060"/>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88</w:t>
            </w:r>
          </w:p>
        </w:tc>
      </w:tr>
      <w:tr w14:paraId="0E71C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097606A">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6D6862AE">
            <w:pPr>
              <w:spacing w:before="81"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2E27EC17">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329" w:type="dxa"/>
            <w:vAlign w:val="top"/>
          </w:tcPr>
          <w:p w14:paraId="5538C3DE">
            <w:pPr>
              <w:pStyle w:val="6"/>
              <w:spacing w:before="100" w:line="186" w:lineRule="auto"/>
              <w:ind w:left="902"/>
              <w:rPr>
                <w:sz w:val="13"/>
                <w:szCs w:val="13"/>
              </w:rPr>
            </w:pPr>
            <w:r>
              <w:rPr>
                <w:color w:val="212529"/>
                <w:spacing w:val="4"/>
                <w:sz w:val="13"/>
                <w:szCs w:val="13"/>
              </w:rPr>
              <w:t>31.</w:t>
            </w:r>
            <w:r>
              <w:rPr>
                <w:color w:val="212529"/>
                <w:spacing w:val="9"/>
                <w:sz w:val="13"/>
                <w:szCs w:val="13"/>
              </w:rPr>
              <w:t xml:space="preserve"> </w:t>
            </w:r>
            <w:r>
              <w:rPr>
                <w:color w:val="212529"/>
                <w:spacing w:val="4"/>
                <w:sz w:val="13"/>
                <w:szCs w:val="13"/>
              </w:rPr>
              <w:t>63</w:t>
            </w:r>
          </w:p>
        </w:tc>
        <w:tc>
          <w:tcPr>
            <w:tcW w:w="1409" w:type="dxa"/>
            <w:vAlign w:val="top"/>
          </w:tcPr>
          <w:p w14:paraId="2DDA9111">
            <w:pPr>
              <w:pStyle w:val="6"/>
            </w:pPr>
          </w:p>
        </w:tc>
      </w:tr>
      <w:tr w14:paraId="34FF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50F04D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43CCAC41">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58" w:type="dxa"/>
            <w:vAlign w:val="top"/>
          </w:tcPr>
          <w:p w14:paraId="1D5DE76C">
            <w:pPr>
              <w:spacing w:before="82"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329" w:type="dxa"/>
            <w:vAlign w:val="top"/>
          </w:tcPr>
          <w:p w14:paraId="0C04F48C">
            <w:pPr>
              <w:spacing w:before="82"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409" w:type="dxa"/>
            <w:vAlign w:val="top"/>
          </w:tcPr>
          <w:p w14:paraId="7DDEE4BD">
            <w:pPr>
              <w:pStyle w:val="6"/>
            </w:pPr>
          </w:p>
        </w:tc>
      </w:tr>
      <w:tr w14:paraId="6DD72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3EE7543">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719FBA71">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7619A1D1">
            <w:pPr>
              <w:spacing w:before="8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329" w:type="dxa"/>
            <w:vAlign w:val="top"/>
          </w:tcPr>
          <w:p w14:paraId="2650A962">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409" w:type="dxa"/>
            <w:vAlign w:val="top"/>
          </w:tcPr>
          <w:p w14:paraId="65E4E393">
            <w:pPr>
              <w:pStyle w:val="6"/>
            </w:pPr>
          </w:p>
        </w:tc>
      </w:tr>
      <w:tr w14:paraId="4F4B1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7FCC400">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229" w:type="dxa"/>
            <w:vAlign w:val="top"/>
          </w:tcPr>
          <w:p w14:paraId="4D62F857">
            <w:pPr>
              <w:spacing w:before="82" w:line="229"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458" w:type="dxa"/>
            <w:vAlign w:val="top"/>
          </w:tcPr>
          <w:p w14:paraId="6EB64FEC">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329" w:type="dxa"/>
            <w:vAlign w:val="top"/>
          </w:tcPr>
          <w:p w14:paraId="50128B3E">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409" w:type="dxa"/>
            <w:vAlign w:val="top"/>
          </w:tcPr>
          <w:p w14:paraId="067982FC">
            <w:pPr>
              <w:pStyle w:val="6"/>
            </w:pPr>
          </w:p>
        </w:tc>
      </w:tr>
      <w:tr w14:paraId="7C89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0558BC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w:t>
            </w:r>
          </w:p>
        </w:tc>
        <w:tc>
          <w:tcPr>
            <w:tcW w:w="3229" w:type="dxa"/>
            <w:vAlign w:val="top"/>
          </w:tcPr>
          <w:p w14:paraId="2A920603">
            <w:pPr>
              <w:spacing w:before="82" w:line="230" w:lineRule="auto"/>
              <w:ind w:left="5"/>
              <w:rPr>
                <w:rFonts w:ascii="宋体" w:hAnsi="宋体" w:eastAsia="宋体" w:cs="宋体"/>
                <w:sz w:val="15"/>
                <w:szCs w:val="15"/>
              </w:rPr>
            </w:pPr>
            <w:r>
              <w:rPr>
                <w:rFonts w:ascii="宋体" w:hAnsi="宋体" w:eastAsia="宋体" w:cs="宋体"/>
                <w:color w:val="212529"/>
                <w:spacing w:val="9"/>
                <w:sz w:val="15"/>
                <w:szCs w:val="15"/>
              </w:rPr>
              <w:t>就业补助</w:t>
            </w:r>
          </w:p>
        </w:tc>
        <w:tc>
          <w:tcPr>
            <w:tcW w:w="1458" w:type="dxa"/>
            <w:vAlign w:val="top"/>
          </w:tcPr>
          <w:p w14:paraId="66519299">
            <w:pPr>
              <w:spacing w:before="83"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29" w:type="dxa"/>
            <w:vAlign w:val="top"/>
          </w:tcPr>
          <w:p w14:paraId="075B5BEB">
            <w:pPr>
              <w:pStyle w:val="6"/>
            </w:pPr>
          </w:p>
        </w:tc>
        <w:tc>
          <w:tcPr>
            <w:tcW w:w="1409" w:type="dxa"/>
            <w:vAlign w:val="top"/>
          </w:tcPr>
          <w:p w14:paraId="665DFB70">
            <w:pPr>
              <w:pStyle w:val="6"/>
              <w:spacing w:before="102" w:line="186" w:lineRule="auto"/>
              <w:ind w:left="1060"/>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88</w:t>
            </w:r>
          </w:p>
        </w:tc>
      </w:tr>
      <w:tr w14:paraId="4459F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121F1F9">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2080711</w:t>
            </w:r>
          </w:p>
        </w:tc>
        <w:tc>
          <w:tcPr>
            <w:tcW w:w="3229" w:type="dxa"/>
            <w:vAlign w:val="top"/>
          </w:tcPr>
          <w:p w14:paraId="04F921A9">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就业见习补贴</w:t>
            </w:r>
          </w:p>
        </w:tc>
        <w:tc>
          <w:tcPr>
            <w:tcW w:w="1458" w:type="dxa"/>
            <w:vAlign w:val="top"/>
          </w:tcPr>
          <w:p w14:paraId="036757EE">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29" w:type="dxa"/>
            <w:vAlign w:val="top"/>
          </w:tcPr>
          <w:p w14:paraId="542F05E2">
            <w:pPr>
              <w:pStyle w:val="6"/>
            </w:pPr>
          </w:p>
        </w:tc>
        <w:tc>
          <w:tcPr>
            <w:tcW w:w="1409" w:type="dxa"/>
            <w:vAlign w:val="top"/>
          </w:tcPr>
          <w:p w14:paraId="468FD394">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27C6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4D42AFF">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2B816DAD">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719D13A8">
            <w:pPr>
              <w:spacing w:before="8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29" w:type="dxa"/>
            <w:vAlign w:val="top"/>
          </w:tcPr>
          <w:p w14:paraId="52004E7C">
            <w:pPr>
              <w:pStyle w:val="6"/>
              <w:spacing w:before="102" w:line="162" w:lineRule="auto"/>
              <w:ind w:left="910"/>
              <w:rPr>
                <w:sz w:val="15"/>
                <w:szCs w:val="15"/>
              </w:rPr>
            </w:pPr>
            <w:r>
              <w:rPr>
                <w:color w:val="212529"/>
                <w:spacing w:val="2"/>
                <w:sz w:val="15"/>
                <w:szCs w:val="15"/>
              </w:rPr>
              <w:t>10.84</w:t>
            </w:r>
          </w:p>
        </w:tc>
        <w:tc>
          <w:tcPr>
            <w:tcW w:w="1409" w:type="dxa"/>
            <w:vAlign w:val="top"/>
          </w:tcPr>
          <w:p w14:paraId="40BC9BDE">
            <w:pPr>
              <w:pStyle w:val="6"/>
            </w:pPr>
          </w:p>
        </w:tc>
      </w:tr>
      <w:tr w14:paraId="0EB65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7EECF0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76A64413">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7F5D730D">
            <w:pPr>
              <w:spacing w:before="8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29" w:type="dxa"/>
            <w:vAlign w:val="top"/>
          </w:tcPr>
          <w:p w14:paraId="6AE23A39">
            <w:pPr>
              <w:pStyle w:val="6"/>
              <w:spacing w:before="102" w:line="162" w:lineRule="auto"/>
              <w:ind w:left="910"/>
              <w:rPr>
                <w:sz w:val="15"/>
                <w:szCs w:val="15"/>
              </w:rPr>
            </w:pPr>
            <w:r>
              <w:rPr>
                <w:color w:val="212529"/>
                <w:spacing w:val="2"/>
                <w:sz w:val="15"/>
                <w:szCs w:val="15"/>
              </w:rPr>
              <w:t>10.84</w:t>
            </w:r>
          </w:p>
        </w:tc>
        <w:tc>
          <w:tcPr>
            <w:tcW w:w="1409" w:type="dxa"/>
            <w:vAlign w:val="top"/>
          </w:tcPr>
          <w:p w14:paraId="21A084AB">
            <w:pPr>
              <w:pStyle w:val="6"/>
            </w:pPr>
          </w:p>
        </w:tc>
      </w:tr>
      <w:tr w14:paraId="7986B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03941C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5BA3E83D">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36646DEB">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329" w:type="dxa"/>
            <w:vAlign w:val="top"/>
          </w:tcPr>
          <w:p w14:paraId="51CB8380">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409" w:type="dxa"/>
            <w:vAlign w:val="top"/>
          </w:tcPr>
          <w:p w14:paraId="5AABE91D">
            <w:pPr>
              <w:pStyle w:val="6"/>
            </w:pPr>
          </w:p>
        </w:tc>
      </w:tr>
      <w:tr w14:paraId="6C28C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3E9B76B">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4B5F016E">
            <w:pPr>
              <w:spacing w:before="84"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7F543048">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329" w:type="dxa"/>
            <w:vAlign w:val="top"/>
          </w:tcPr>
          <w:p w14:paraId="0E84DF52">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409" w:type="dxa"/>
            <w:vAlign w:val="top"/>
          </w:tcPr>
          <w:p w14:paraId="32BEA68E">
            <w:pPr>
              <w:pStyle w:val="6"/>
            </w:pPr>
          </w:p>
        </w:tc>
      </w:tr>
      <w:tr w14:paraId="1FFF8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F5040B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7BC4CF67">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766000DB">
            <w:pPr>
              <w:spacing w:before="8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329" w:type="dxa"/>
            <w:vAlign w:val="top"/>
          </w:tcPr>
          <w:p w14:paraId="618DDDA9">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409" w:type="dxa"/>
            <w:vAlign w:val="top"/>
          </w:tcPr>
          <w:p w14:paraId="72A2661B">
            <w:pPr>
              <w:pStyle w:val="6"/>
            </w:pPr>
          </w:p>
        </w:tc>
      </w:tr>
      <w:tr w14:paraId="5B6F8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0CF03C4">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5DDEF5E3">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24280074">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488F878E">
            <w:pPr>
              <w:pStyle w:val="6"/>
              <w:spacing w:before="103" w:line="162" w:lineRule="auto"/>
              <w:ind w:left="910"/>
              <w:rPr>
                <w:sz w:val="15"/>
                <w:szCs w:val="15"/>
              </w:rPr>
            </w:pPr>
            <w:r>
              <w:rPr>
                <w:color w:val="212529"/>
                <w:spacing w:val="2"/>
                <w:sz w:val="15"/>
                <w:szCs w:val="15"/>
              </w:rPr>
              <w:t>17.74</w:t>
            </w:r>
          </w:p>
        </w:tc>
        <w:tc>
          <w:tcPr>
            <w:tcW w:w="1409" w:type="dxa"/>
            <w:vAlign w:val="top"/>
          </w:tcPr>
          <w:p w14:paraId="328B8B39">
            <w:pPr>
              <w:pStyle w:val="6"/>
            </w:pPr>
          </w:p>
        </w:tc>
      </w:tr>
      <w:tr w14:paraId="3D447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A07618A">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72EA1FCE">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301FAA55">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3EEC4BB8">
            <w:pPr>
              <w:pStyle w:val="6"/>
              <w:spacing w:before="104" w:line="162" w:lineRule="auto"/>
              <w:ind w:left="910"/>
              <w:rPr>
                <w:sz w:val="15"/>
                <w:szCs w:val="15"/>
              </w:rPr>
            </w:pPr>
            <w:r>
              <w:rPr>
                <w:color w:val="212529"/>
                <w:spacing w:val="2"/>
                <w:sz w:val="15"/>
                <w:szCs w:val="15"/>
              </w:rPr>
              <w:t>17.74</w:t>
            </w:r>
          </w:p>
        </w:tc>
        <w:tc>
          <w:tcPr>
            <w:tcW w:w="1409" w:type="dxa"/>
            <w:vAlign w:val="top"/>
          </w:tcPr>
          <w:p w14:paraId="464DA61B">
            <w:pPr>
              <w:pStyle w:val="6"/>
            </w:pPr>
          </w:p>
        </w:tc>
      </w:tr>
      <w:tr w14:paraId="383DC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77855A01">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1717BC9F">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1455FEC0">
            <w:pPr>
              <w:spacing w:before="8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1B998B97">
            <w:pPr>
              <w:spacing w:before="86"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409" w:type="dxa"/>
            <w:vAlign w:val="top"/>
          </w:tcPr>
          <w:p w14:paraId="2E2B2957">
            <w:pPr>
              <w:pStyle w:val="6"/>
            </w:pPr>
          </w:p>
        </w:tc>
      </w:tr>
    </w:tbl>
    <w:p w14:paraId="5757999A">
      <w:pPr>
        <w:pStyle w:val="2"/>
      </w:pPr>
    </w:p>
    <w:p w14:paraId="2715FD88">
      <w:pPr>
        <w:sectPr>
          <w:headerReference r:id="rId18" w:type="default"/>
          <w:footerReference r:id="rId19" w:type="default"/>
          <w:pgSz w:w="11900" w:h="16840"/>
          <w:pgMar w:top="642" w:right="0" w:bottom="340" w:left="0" w:header="326" w:footer="111" w:gutter="0"/>
          <w:cols w:space="720" w:num="1"/>
        </w:sectPr>
      </w:pPr>
    </w:p>
    <w:p w14:paraId="00EB1C1E">
      <w:pPr>
        <w:spacing w:before="103"/>
      </w:pPr>
    </w:p>
    <w:p w14:paraId="366622B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04C6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0C2E4803">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0545F330">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6987BDCE">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1A5C0BA0">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4565022B">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0830FC9E">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7BB46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AC78A45">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4289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643A724C">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042" w:type="dxa"/>
            <w:tcBorders>
              <w:top w:val="single" w:color="FFFFFF" w:sz="4" w:space="0"/>
              <w:left w:val="single" w:color="FFFFFF" w:sz="2" w:space="0"/>
              <w:right w:val="single" w:color="FFFFFF" w:sz="2" w:space="0"/>
            </w:tcBorders>
            <w:vAlign w:val="top"/>
          </w:tcPr>
          <w:p w14:paraId="22E68176">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6E068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2E08D921">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37824674">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6C6D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24850616">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B82B413">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7E26D784">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169B6290">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71D74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581A7B70">
            <w:pPr>
              <w:pStyle w:val="6"/>
            </w:pPr>
          </w:p>
        </w:tc>
        <w:tc>
          <w:tcPr>
            <w:tcW w:w="1102" w:type="dxa"/>
            <w:vMerge w:val="continue"/>
            <w:tcBorders>
              <w:top w:val="nil"/>
            </w:tcBorders>
            <w:vAlign w:val="top"/>
          </w:tcPr>
          <w:p w14:paraId="2003E0ED">
            <w:pPr>
              <w:pStyle w:val="6"/>
            </w:pPr>
          </w:p>
        </w:tc>
        <w:tc>
          <w:tcPr>
            <w:tcW w:w="1966" w:type="dxa"/>
            <w:vMerge w:val="continue"/>
            <w:tcBorders>
              <w:top w:val="nil"/>
            </w:tcBorders>
            <w:vAlign w:val="top"/>
          </w:tcPr>
          <w:p w14:paraId="23BFA096">
            <w:pPr>
              <w:pStyle w:val="6"/>
            </w:pPr>
          </w:p>
        </w:tc>
        <w:tc>
          <w:tcPr>
            <w:tcW w:w="1112" w:type="dxa"/>
            <w:vAlign w:val="top"/>
          </w:tcPr>
          <w:p w14:paraId="5B9BE0CD">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44A63479">
            <w:pPr>
              <w:spacing w:before="107" w:line="157" w:lineRule="exact"/>
              <w:ind w:left="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7E716974">
            <w:pPr>
              <w:spacing w:before="21" w:line="157" w:lineRule="exact"/>
              <w:ind w:left="4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BF0346B">
            <w:pPr>
              <w:spacing w:before="26"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42" w:type="dxa"/>
            <w:vAlign w:val="top"/>
          </w:tcPr>
          <w:p w14:paraId="7E5CCFF3">
            <w:pPr>
              <w:spacing w:before="20"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7676F4B7">
            <w:pPr>
              <w:spacing w:before="26" w:line="158" w:lineRule="exact"/>
              <w:ind w:left="34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45965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99D3298">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6B84866">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1722.79</w:t>
            </w:r>
          </w:p>
        </w:tc>
        <w:tc>
          <w:tcPr>
            <w:tcW w:w="1966" w:type="dxa"/>
            <w:vAlign w:val="top"/>
          </w:tcPr>
          <w:p w14:paraId="22683744">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33162EDE">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123" w:type="dxa"/>
            <w:vAlign w:val="top"/>
          </w:tcPr>
          <w:p w14:paraId="7EAC4F4A">
            <w:pPr>
              <w:spacing w:before="11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918" w:type="dxa"/>
            <w:vAlign w:val="top"/>
          </w:tcPr>
          <w:p w14:paraId="64E28305">
            <w:pPr>
              <w:pStyle w:val="6"/>
            </w:pPr>
          </w:p>
        </w:tc>
        <w:tc>
          <w:tcPr>
            <w:tcW w:w="1042" w:type="dxa"/>
            <w:vAlign w:val="top"/>
          </w:tcPr>
          <w:p w14:paraId="4336D36C">
            <w:pPr>
              <w:pStyle w:val="6"/>
            </w:pPr>
          </w:p>
        </w:tc>
      </w:tr>
      <w:tr w14:paraId="409CB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65DC413">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5D757940">
            <w:pPr>
              <w:pStyle w:val="6"/>
            </w:pPr>
          </w:p>
        </w:tc>
        <w:tc>
          <w:tcPr>
            <w:tcW w:w="1966" w:type="dxa"/>
            <w:vAlign w:val="top"/>
          </w:tcPr>
          <w:p w14:paraId="6BF5262B">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284A8B82">
            <w:pPr>
              <w:pStyle w:val="6"/>
            </w:pPr>
          </w:p>
        </w:tc>
        <w:tc>
          <w:tcPr>
            <w:tcW w:w="1123" w:type="dxa"/>
            <w:vAlign w:val="top"/>
          </w:tcPr>
          <w:p w14:paraId="1E10A514">
            <w:pPr>
              <w:pStyle w:val="6"/>
            </w:pPr>
          </w:p>
        </w:tc>
        <w:tc>
          <w:tcPr>
            <w:tcW w:w="918" w:type="dxa"/>
            <w:vAlign w:val="top"/>
          </w:tcPr>
          <w:p w14:paraId="258A079A">
            <w:pPr>
              <w:pStyle w:val="6"/>
            </w:pPr>
          </w:p>
        </w:tc>
        <w:tc>
          <w:tcPr>
            <w:tcW w:w="1042" w:type="dxa"/>
            <w:vAlign w:val="top"/>
          </w:tcPr>
          <w:p w14:paraId="6C274F8C">
            <w:pPr>
              <w:pStyle w:val="6"/>
            </w:pPr>
          </w:p>
        </w:tc>
      </w:tr>
      <w:tr w14:paraId="4EC75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1DE12F7">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17C2CBDC">
            <w:pPr>
              <w:pStyle w:val="6"/>
            </w:pPr>
          </w:p>
        </w:tc>
        <w:tc>
          <w:tcPr>
            <w:tcW w:w="1966" w:type="dxa"/>
            <w:vAlign w:val="top"/>
          </w:tcPr>
          <w:p w14:paraId="7507DCF9">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0C085840">
            <w:pPr>
              <w:pStyle w:val="6"/>
            </w:pPr>
          </w:p>
        </w:tc>
        <w:tc>
          <w:tcPr>
            <w:tcW w:w="1123" w:type="dxa"/>
            <w:vAlign w:val="top"/>
          </w:tcPr>
          <w:p w14:paraId="55582772">
            <w:pPr>
              <w:pStyle w:val="6"/>
            </w:pPr>
          </w:p>
        </w:tc>
        <w:tc>
          <w:tcPr>
            <w:tcW w:w="918" w:type="dxa"/>
            <w:vAlign w:val="top"/>
          </w:tcPr>
          <w:p w14:paraId="65F0A881">
            <w:pPr>
              <w:pStyle w:val="6"/>
            </w:pPr>
          </w:p>
        </w:tc>
        <w:tc>
          <w:tcPr>
            <w:tcW w:w="1042" w:type="dxa"/>
            <w:vAlign w:val="top"/>
          </w:tcPr>
          <w:p w14:paraId="712E3D07">
            <w:pPr>
              <w:pStyle w:val="6"/>
            </w:pPr>
          </w:p>
        </w:tc>
      </w:tr>
      <w:tr w14:paraId="5A93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2C0A302">
            <w:pPr>
              <w:pStyle w:val="6"/>
            </w:pPr>
          </w:p>
        </w:tc>
        <w:tc>
          <w:tcPr>
            <w:tcW w:w="1102" w:type="dxa"/>
            <w:vAlign w:val="top"/>
          </w:tcPr>
          <w:p w14:paraId="42219C22">
            <w:pPr>
              <w:pStyle w:val="6"/>
            </w:pPr>
          </w:p>
        </w:tc>
        <w:tc>
          <w:tcPr>
            <w:tcW w:w="1966" w:type="dxa"/>
            <w:vAlign w:val="top"/>
          </w:tcPr>
          <w:p w14:paraId="75B42F9E">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2A679371">
            <w:pPr>
              <w:pStyle w:val="6"/>
            </w:pPr>
          </w:p>
        </w:tc>
        <w:tc>
          <w:tcPr>
            <w:tcW w:w="1123" w:type="dxa"/>
            <w:vAlign w:val="top"/>
          </w:tcPr>
          <w:p w14:paraId="3CEDF006">
            <w:pPr>
              <w:pStyle w:val="6"/>
            </w:pPr>
          </w:p>
        </w:tc>
        <w:tc>
          <w:tcPr>
            <w:tcW w:w="918" w:type="dxa"/>
            <w:vAlign w:val="top"/>
          </w:tcPr>
          <w:p w14:paraId="3AF42875">
            <w:pPr>
              <w:pStyle w:val="6"/>
            </w:pPr>
          </w:p>
        </w:tc>
        <w:tc>
          <w:tcPr>
            <w:tcW w:w="1042" w:type="dxa"/>
            <w:vAlign w:val="top"/>
          </w:tcPr>
          <w:p w14:paraId="59092D6A">
            <w:pPr>
              <w:pStyle w:val="6"/>
            </w:pPr>
          </w:p>
        </w:tc>
      </w:tr>
      <w:tr w14:paraId="56A0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244B221">
            <w:pPr>
              <w:pStyle w:val="6"/>
            </w:pPr>
          </w:p>
        </w:tc>
        <w:tc>
          <w:tcPr>
            <w:tcW w:w="1102" w:type="dxa"/>
            <w:vAlign w:val="top"/>
          </w:tcPr>
          <w:p w14:paraId="79B7F0CC">
            <w:pPr>
              <w:pStyle w:val="6"/>
            </w:pPr>
          </w:p>
        </w:tc>
        <w:tc>
          <w:tcPr>
            <w:tcW w:w="1966" w:type="dxa"/>
            <w:vAlign w:val="top"/>
          </w:tcPr>
          <w:p w14:paraId="44369029">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4A503643">
            <w:pPr>
              <w:pStyle w:val="6"/>
            </w:pPr>
          </w:p>
        </w:tc>
        <w:tc>
          <w:tcPr>
            <w:tcW w:w="1123" w:type="dxa"/>
            <w:vAlign w:val="top"/>
          </w:tcPr>
          <w:p w14:paraId="2021FF40">
            <w:pPr>
              <w:pStyle w:val="6"/>
            </w:pPr>
          </w:p>
        </w:tc>
        <w:tc>
          <w:tcPr>
            <w:tcW w:w="918" w:type="dxa"/>
            <w:vAlign w:val="top"/>
          </w:tcPr>
          <w:p w14:paraId="08CCC464">
            <w:pPr>
              <w:pStyle w:val="6"/>
            </w:pPr>
          </w:p>
        </w:tc>
        <w:tc>
          <w:tcPr>
            <w:tcW w:w="1042" w:type="dxa"/>
            <w:vAlign w:val="top"/>
          </w:tcPr>
          <w:p w14:paraId="1DF2A89F">
            <w:pPr>
              <w:pStyle w:val="6"/>
            </w:pPr>
          </w:p>
        </w:tc>
      </w:tr>
      <w:tr w14:paraId="35EAB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00FE3D4">
            <w:pPr>
              <w:pStyle w:val="6"/>
            </w:pPr>
          </w:p>
        </w:tc>
        <w:tc>
          <w:tcPr>
            <w:tcW w:w="1102" w:type="dxa"/>
            <w:vAlign w:val="top"/>
          </w:tcPr>
          <w:p w14:paraId="04AA7948">
            <w:pPr>
              <w:pStyle w:val="6"/>
            </w:pPr>
          </w:p>
        </w:tc>
        <w:tc>
          <w:tcPr>
            <w:tcW w:w="1966" w:type="dxa"/>
            <w:vAlign w:val="top"/>
          </w:tcPr>
          <w:p w14:paraId="222EAB62">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2BC24C13">
            <w:pPr>
              <w:pStyle w:val="6"/>
            </w:pPr>
          </w:p>
        </w:tc>
        <w:tc>
          <w:tcPr>
            <w:tcW w:w="1123" w:type="dxa"/>
            <w:vAlign w:val="top"/>
          </w:tcPr>
          <w:p w14:paraId="34BC0F38">
            <w:pPr>
              <w:pStyle w:val="6"/>
            </w:pPr>
          </w:p>
        </w:tc>
        <w:tc>
          <w:tcPr>
            <w:tcW w:w="918" w:type="dxa"/>
            <w:vAlign w:val="top"/>
          </w:tcPr>
          <w:p w14:paraId="0BEC095B">
            <w:pPr>
              <w:pStyle w:val="6"/>
            </w:pPr>
          </w:p>
        </w:tc>
        <w:tc>
          <w:tcPr>
            <w:tcW w:w="1042" w:type="dxa"/>
            <w:vAlign w:val="top"/>
          </w:tcPr>
          <w:p w14:paraId="36D2D31C">
            <w:pPr>
              <w:pStyle w:val="6"/>
            </w:pPr>
          </w:p>
        </w:tc>
      </w:tr>
      <w:tr w14:paraId="47ECE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7A49518">
            <w:pPr>
              <w:pStyle w:val="6"/>
            </w:pPr>
          </w:p>
        </w:tc>
        <w:tc>
          <w:tcPr>
            <w:tcW w:w="1102" w:type="dxa"/>
            <w:vAlign w:val="top"/>
          </w:tcPr>
          <w:p w14:paraId="3998D147">
            <w:pPr>
              <w:pStyle w:val="6"/>
            </w:pPr>
          </w:p>
        </w:tc>
        <w:tc>
          <w:tcPr>
            <w:tcW w:w="1966" w:type="dxa"/>
            <w:vAlign w:val="top"/>
          </w:tcPr>
          <w:p w14:paraId="532753AC">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12" w:type="dxa"/>
            <w:vAlign w:val="top"/>
          </w:tcPr>
          <w:p w14:paraId="2D59B96C">
            <w:pPr>
              <w:spacing w:before="11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1123" w:type="dxa"/>
            <w:vAlign w:val="top"/>
          </w:tcPr>
          <w:p w14:paraId="21FA4392">
            <w:pPr>
              <w:spacing w:before="11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918" w:type="dxa"/>
            <w:vAlign w:val="top"/>
          </w:tcPr>
          <w:p w14:paraId="1BEB3DED">
            <w:pPr>
              <w:pStyle w:val="6"/>
            </w:pPr>
          </w:p>
        </w:tc>
        <w:tc>
          <w:tcPr>
            <w:tcW w:w="1042" w:type="dxa"/>
            <w:vAlign w:val="top"/>
          </w:tcPr>
          <w:p w14:paraId="675C372C">
            <w:pPr>
              <w:pStyle w:val="6"/>
            </w:pPr>
          </w:p>
        </w:tc>
      </w:tr>
      <w:tr w14:paraId="052CD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0AA6282">
            <w:pPr>
              <w:pStyle w:val="6"/>
            </w:pPr>
          </w:p>
        </w:tc>
        <w:tc>
          <w:tcPr>
            <w:tcW w:w="1102" w:type="dxa"/>
            <w:vAlign w:val="top"/>
          </w:tcPr>
          <w:p w14:paraId="0E90F30D">
            <w:pPr>
              <w:pStyle w:val="6"/>
            </w:pPr>
          </w:p>
        </w:tc>
        <w:tc>
          <w:tcPr>
            <w:tcW w:w="1966" w:type="dxa"/>
            <w:vAlign w:val="top"/>
          </w:tcPr>
          <w:p w14:paraId="28EBF069">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23C1C1EF">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123" w:type="dxa"/>
            <w:vAlign w:val="top"/>
          </w:tcPr>
          <w:p w14:paraId="6F74D173">
            <w:pPr>
              <w:spacing w:before="11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918" w:type="dxa"/>
            <w:vAlign w:val="top"/>
          </w:tcPr>
          <w:p w14:paraId="1230D9A1">
            <w:pPr>
              <w:pStyle w:val="6"/>
            </w:pPr>
          </w:p>
        </w:tc>
        <w:tc>
          <w:tcPr>
            <w:tcW w:w="1042" w:type="dxa"/>
            <w:vAlign w:val="top"/>
          </w:tcPr>
          <w:p w14:paraId="571C003E">
            <w:pPr>
              <w:pStyle w:val="6"/>
            </w:pPr>
          </w:p>
        </w:tc>
      </w:tr>
      <w:tr w14:paraId="1148F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C9AE774">
            <w:pPr>
              <w:pStyle w:val="6"/>
            </w:pPr>
          </w:p>
        </w:tc>
        <w:tc>
          <w:tcPr>
            <w:tcW w:w="1102" w:type="dxa"/>
            <w:vAlign w:val="top"/>
          </w:tcPr>
          <w:p w14:paraId="560F5C7E">
            <w:pPr>
              <w:pStyle w:val="6"/>
            </w:pPr>
          </w:p>
        </w:tc>
        <w:tc>
          <w:tcPr>
            <w:tcW w:w="1966" w:type="dxa"/>
            <w:vAlign w:val="top"/>
          </w:tcPr>
          <w:p w14:paraId="463A8EF0">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42C7573A">
            <w:pPr>
              <w:pStyle w:val="6"/>
            </w:pPr>
          </w:p>
        </w:tc>
        <w:tc>
          <w:tcPr>
            <w:tcW w:w="1123" w:type="dxa"/>
            <w:vAlign w:val="top"/>
          </w:tcPr>
          <w:p w14:paraId="3358D4EA">
            <w:pPr>
              <w:pStyle w:val="6"/>
            </w:pPr>
          </w:p>
        </w:tc>
        <w:tc>
          <w:tcPr>
            <w:tcW w:w="918" w:type="dxa"/>
            <w:vAlign w:val="top"/>
          </w:tcPr>
          <w:p w14:paraId="6A37ECFA">
            <w:pPr>
              <w:pStyle w:val="6"/>
            </w:pPr>
          </w:p>
        </w:tc>
        <w:tc>
          <w:tcPr>
            <w:tcW w:w="1042" w:type="dxa"/>
            <w:vAlign w:val="top"/>
          </w:tcPr>
          <w:p w14:paraId="60A60757">
            <w:pPr>
              <w:pStyle w:val="6"/>
            </w:pPr>
          </w:p>
        </w:tc>
      </w:tr>
      <w:tr w14:paraId="58F74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13B2C7A">
            <w:pPr>
              <w:pStyle w:val="6"/>
            </w:pPr>
          </w:p>
        </w:tc>
        <w:tc>
          <w:tcPr>
            <w:tcW w:w="1102" w:type="dxa"/>
            <w:vAlign w:val="top"/>
          </w:tcPr>
          <w:p w14:paraId="4DB0D7B3">
            <w:pPr>
              <w:pStyle w:val="6"/>
            </w:pPr>
          </w:p>
        </w:tc>
        <w:tc>
          <w:tcPr>
            <w:tcW w:w="1966" w:type="dxa"/>
            <w:vAlign w:val="top"/>
          </w:tcPr>
          <w:p w14:paraId="75CFFFCC">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6ECA2E4A">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123" w:type="dxa"/>
            <w:vAlign w:val="top"/>
          </w:tcPr>
          <w:p w14:paraId="50C3A3EA">
            <w:pPr>
              <w:spacing w:before="11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918" w:type="dxa"/>
            <w:vAlign w:val="top"/>
          </w:tcPr>
          <w:p w14:paraId="7266E78B">
            <w:pPr>
              <w:pStyle w:val="6"/>
            </w:pPr>
          </w:p>
        </w:tc>
        <w:tc>
          <w:tcPr>
            <w:tcW w:w="1042" w:type="dxa"/>
            <w:vAlign w:val="top"/>
          </w:tcPr>
          <w:p w14:paraId="29763E69">
            <w:pPr>
              <w:pStyle w:val="6"/>
            </w:pPr>
          </w:p>
        </w:tc>
      </w:tr>
      <w:tr w14:paraId="72EE2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56812683">
            <w:pPr>
              <w:pStyle w:val="6"/>
            </w:pPr>
          </w:p>
        </w:tc>
        <w:tc>
          <w:tcPr>
            <w:tcW w:w="1102" w:type="dxa"/>
            <w:vAlign w:val="top"/>
          </w:tcPr>
          <w:p w14:paraId="1ABC416A">
            <w:pPr>
              <w:pStyle w:val="6"/>
            </w:pPr>
          </w:p>
        </w:tc>
        <w:tc>
          <w:tcPr>
            <w:tcW w:w="1966" w:type="dxa"/>
            <w:vAlign w:val="top"/>
          </w:tcPr>
          <w:p w14:paraId="6E862485">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1F957EA4">
            <w:pPr>
              <w:pStyle w:val="6"/>
            </w:pPr>
          </w:p>
        </w:tc>
        <w:tc>
          <w:tcPr>
            <w:tcW w:w="1123" w:type="dxa"/>
            <w:vAlign w:val="top"/>
          </w:tcPr>
          <w:p w14:paraId="6B7D6104">
            <w:pPr>
              <w:pStyle w:val="6"/>
            </w:pPr>
          </w:p>
        </w:tc>
        <w:tc>
          <w:tcPr>
            <w:tcW w:w="918" w:type="dxa"/>
            <w:vAlign w:val="top"/>
          </w:tcPr>
          <w:p w14:paraId="500F6FAD">
            <w:pPr>
              <w:pStyle w:val="6"/>
            </w:pPr>
          </w:p>
        </w:tc>
        <w:tc>
          <w:tcPr>
            <w:tcW w:w="1042" w:type="dxa"/>
            <w:vAlign w:val="top"/>
          </w:tcPr>
          <w:p w14:paraId="3447021C">
            <w:pPr>
              <w:pStyle w:val="6"/>
            </w:pPr>
          </w:p>
        </w:tc>
      </w:tr>
      <w:tr w14:paraId="7C13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4612F6E">
            <w:pPr>
              <w:pStyle w:val="6"/>
            </w:pPr>
          </w:p>
        </w:tc>
        <w:tc>
          <w:tcPr>
            <w:tcW w:w="1102" w:type="dxa"/>
            <w:vAlign w:val="top"/>
          </w:tcPr>
          <w:p w14:paraId="09A7951B">
            <w:pPr>
              <w:pStyle w:val="6"/>
            </w:pPr>
          </w:p>
        </w:tc>
        <w:tc>
          <w:tcPr>
            <w:tcW w:w="1966" w:type="dxa"/>
            <w:vAlign w:val="top"/>
          </w:tcPr>
          <w:p w14:paraId="1E11D4D0">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001E00B3">
            <w:pPr>
              <w:pStyle w:val="6"/>
            </w:pPr>
          </w:p>
        </w:tc>
        <w:tc>
          <w:tcPr>
            <w:tcW w:w="1123" w:type="dxa"/>
            <w:vAlign w:val="top"/>
          </w:tcPr>
          <w:p w14:paraId="2AC2FFB1">
            <w:pPr>
              <w:pStyle w:val="6"/>
            </w:pPr>
          </w:p>
        </w:tc>
        <w:tc>
          <w:tcPr>
            <w:tcW w:w="918" w:type="dxa"/>
            <w:vAlign w:val="top"/>
          </w:tcPr>
          <w:p w14:paraId="025E5221">
            <w:pPr>
              <w:pStyle w:val="6"/>
            </w:pPr>
          </w:p>
        </w:tc>
        <w:tc>
          <w:tcPr>
            <w:tcW w:w="1042" w:type="dxa"/>
            <w:vAlign w:val="top"/>
          </w:tcPr>
          <w:p w14:paraId="69A4F62D">
            <w:pPr>
              <w:pStyle w:val="6"/>
            </w:pPr>
          </w:p>
        </w:tc>
      </w:tr>
      <w:tr w14:paraId="7D0A8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C27882A">
            <w:pPr>
              <w:pStyle w:val="6"/>
            </w:pPr>
          </w:p>
        </w:tc>
        <w:tc>
          <w:tcPr>
            <w:tcW w:w="1102" w:type="dxa"/>
            <w:vAlign w:val="top"/>
          </w:tcPr>
          <w:p w14:paraId="6AEAFF74">
            <w:pPr>
              <w:pStyle w:val="6"/>
            </w:pPr>
          </w:p>
        </w:tc>
        <w:tc>
          <w:tcPr>
            <w:tcW w:w="1966" w:type="dxa"/>
            <w:vAlign w:val="top"/>
          </w:tcPr>
          <w:p w14:paraId="5A2C6B2F">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37E116A7">
            <w:pPr>
              <w:pStyle w:val="6"/>
            </w:pPr>
          </w:p>
        </w:tc>
        <w:tc>
          <w:tcPr>
            <w:tcW w:w="1123" w:type="dxa"/>
            <w:vAlign w:val="top"/>
          </w:tcPr>
          <w:p w14:paraId="1392836B">
            <w:pPr>
              <w:pStyle w:val="6"/>
            </w:pPr>
          </w:p>
        </w:tc>
        <w:tc>
          <w:tcPr>
            <w:tcW w:w="918" w:type="dxa"/>
            <w:vAlign w:val="top"/>
          </w:tcPr>
          <w:p w14:paraId="207F1412">
            <w:pPr>
              <w:pStyle w:val="6"/>
            </w:pPr>
          </w:p>
        </w:tc>
        <w:tc>
          <w:tcPr>
            <w:tcW w:w="1042" w:type="dxa"/>
            <w:vAlign w:val="top"/>
          </w:tcPr>
          <w:p w14:paraId="17FA8D82">
            <w:pPr>
              <w:pStyle w:val="6"/>
            </w:pPr>
          </w:p>
        </w:tc>
      </w:tr>
      <w:tr w14:paraId="1EB42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AB7F237">
            <w:pPr>
              <w:pStyle w:val="6"/>
            </w:pPr>
          </w:p>
        </w:tc>
        <w:tc>
          <w:tcPr>
            <w:tcW w:w="1102" w:type="dxa"/>
            <w:vAlign w:val="top"/>
          </w:tcPr>
          <w:p w14:paraId="61CE5E4A">
            <w:pPr>
              <w:pStyle w:val="6"/>
            </w:pPr>
          </w:p>
        </w:tc>
        <w:tc>
          <w:tcPr>
            <w:tcW w:w="1966" w:type="dxa"/>
            <w:vAlign w:val="top"/>
          </w:tcPr>
          <w:p w14:paraId="38F4922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7910D35F">
            <w:pPr>
              <w:pStyle w:val="6"/>
            </w:pPr>
          </w:p>
        </w:tc>
        <w:tc>
          <w:tcPr>
            <w:tcW w:w="1123" w:type="dxa"/>
            <w:vAlign w:val="top"/>
          </w:tcPr>
          <w:p w14:paraId="0ED3AA0F">
            <w:pPr>
              <w:pStyle w:val="6"/>
            </w:pPr>
          </w:p>
        </w:tc>
        <w:tc>
          <w:tcPr>
            <w:tcW w:w="918" w:type="dxa"/>
            <w:vAlign w:val="top"/>
          </w:tcPr>
          <w:p w14:paraId="33410A24">
            <w:pPr>
              <w:pStyle w:val="6"/>
            </w:pPr>
          </w:p>
        </w:tc>
        <w:tc>
          <w:tcPr>
            <w:tcW w:w="1042" w:type="dxa"/>
            <w:vAlign w:val="top"/>
          </w:tcPr>
          <w:p w14:paraId="3A54A7BA">
            <w:pPr>
              <w:pStyle w:val="6"/>
            </w:pPr>
          </w:p>
        </w:tc>
      </w:tr>
      <w:tr w14:paraId="1B144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D72AFDE">
            <w:pPr>
              <w:pStyle w:val="6"/>
            </w:pPr>
          </w:p>
        </w:tc>
        <w:tc>
          <w:tcPr>
            <w:tcW w:w="1102" w:type="dxa"/>
            <w:vAlign w:val="top"/>
          </w:tcPr>
          <w:p w14:paraId="7975BA1C">
            <w:pPr>
              <w:pStyle w:val="6"/>
            </w:pPr>
          </w:p>
        </w:tc>
        <w:tc>
          <w:tcPr>
            <w:tcW w:w="1966" w:type="dxa"/>
            <w:vAlign w:val="top"/>
          </w:tcPr>
          <w:p w14:paraId="6CF281B7">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12" w:type="dxa"/>
            <w:vAlign w:val="top"/>
          </w:tcPr>
          <w:p w14:paraId="4AF29C8A">
            <w:pPr>
              <w:pStyle w:val="6"/>
            </w:pPr>
          </w:p>
        </w:tc>
        <w:tc>
          <w:tcPr>
            <w:tcW w:w="1123" w:type="dxa"/>
            <w:vAlign w:val="top"/>
          </w:tcPr>
          <w:p w14:paraId="7615DBAE">
            <w:pPr>
              <w:pStyle w:val="6"/>
            </w:pPr>
          </w:p>
        </w:tc>
        <w:tc>
          <w:tcPr>
            <w:tcW w:w="918" w:type="dxa"/>
            <w:vAlign w:val="top"/>
          </w:tcPr>
          <w:p w14:paraId="23132E36">
            <w:pPr>
              <w:pStyle w:val="6"/>
            </w:pPr>
          </w:p>
        </w:tc>
        <w:tc>
          <w:tcPr>
            <w:tcW w:w="1042" w:type="dxa"/>
            <w:vAlign w:val="top"/>
          </w:tcPr>
          <w:p w14:paraId="482E4AD5">
            <w:pPr>
              <w:pStyle w:val="6"/>
            </w:pPr>
          </w:p>
        </w:tc>
      </w:tr>
      <w:tr w14:paraId="50E94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D0316D">
            <w:pPr>
              <w:pStyle w:val="6"/>
            </w:pPr>
          </w:p>
        </w:tc>
        <w:tc>
          <w:tcPr>
            <w:tcW w:w="1102" w:type="dxa"/>
            <w:vAlign w:val="top"/>
          </w:tcPr>
          <w:p w14:paraId="13D65ABE">
            <w:pPr>
              <w:pStyle w:val="6"/>
            </w:pPr>
          </w:p>
        </w:tc>
        <w:tc>
          <w:tcPr>
            <w:tcW w:w="1966" w:type="dxa"/>
            <w:vAlign w:val="top"/>
          </w:tcPr>
          <w:p w14:paraId="1747876C">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56BB5498">
            <w:pPr>
              <w:pStyle w:val="6"/>
            </w:pPr>
          </w:p>
        </w:tc>
        <w:tc>
          <w:tcPr>
            <w:tcW w:w="1123" w:type="dxa"/>
            <w:vAlign w:val="top"/>
          </w:tcPr>
          <w:p w14:paraId="2FA11CEE">
            <w:pPr>
              <w:pStyle w:val="6"/>
            </w:pPr>
          </w:p>
        </w:tc>
        <w:tc>
          <w:tcPr>
            <w:tcW w:w="918" w:type="dxa"/>
            <w:vAlign w:val="top"/>
          </w:tcPr>
          <w:p w14:paraId="684BA14C">
            <w:pPr>
              <w:pStyle w:val="6"/>
            </w:pPr>
          </w:p>
        </w:tc>
        <w:tc>
          <w:tcPr>
            <w:tcW w:w="1042" w:type="dxa"/>
            <w:vAlign w:val="top"/>
          </w:tcPr>
          <w:p w14:paraId="4801DF12">
            <w:pPr>
              <w:pStyle w:val="6"/>
            </w:pPr>
          </w:p>
        </w:tc>
      </w:tr>
      <w:tr w14:paraId="03F2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308535F">
            <w:pPr>
              <w:pStyle w:val="6"/>
            </w:pPr>
          </w:p>
        </w:tc>
        <w:tc>
          <w:tcPr>
            <w:tcW w:w="1102" w:type="dxa"/>
            <w:vAlign w:val="top"/>
          </w:tcPr>
          <w:p w14:paraId="543EFA2A">
            <w:pPr>
              <w:pStyle w:val="6"/>
            </w:pPr>
          </w:p>
        </w:tc>
        <w:tc>
          <w:tcPr>
            <w:tcW w:w="1966" w:type="dxa"/>
            <w:vAlign w:val="top"/>
          </w:tcPr>
          <w:p w14:paraId="1EE71D09">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469FEE67">
            <w:pPr>
              <w:pStyle w:val="6"/>
            </w:pPr>
          </w:p>
        </w:tc>
        <w:tc>
          <w:tcPr>
            <w:tcW w:w="1123" w:type="dxa"/>
            <w:vAlign w:val="top"/>
          </w:tcPr>
          <w:p w14:paraId="6A24315B">
            <w:pPr>
              <w:pStyle w:val="6"/>
            </w:pPr>
          </w:p>
        </w:tc>
        <w:tc>
          <w:tcPr>
            <w:tcW w:w="918" w:type="dxa"/>
            <w:vAlign w:val="top"/>
          </w:tcPr>
          <w:p w14:paraId="341C0238">
            <w:pPr>
              <w:pStyle w:val="6"/>
            </w:pPr>
          </w:p>
        </w:tc>
        <w:tc>
          <w:tcPr>
            <w:tcW w:w="1042" w:type="dxa"/>
            <w:vAlign w:val="top"/>
          </w:tcPr>
          <w:p w14:paraId="33D6E77F">
            <w:pPr>
              <w:pStyle w:val="6"/>
            </w:pPr>
          </w:p>
        </w:tc>
      </w:tr>
      <w:tr w14:paraId="54C61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E63CB77">
            <w:pPr>
              <w:pStyle w:val="6"/>
            </w:pPr>
          </w:p>
        </w:tc>
        <w:tc>
          <w:tcPr>
            <w:tcW w:w="1102" w:type="dxa"/>
            <w:vAlign w:val="top"/>
          </w:tcPr>
          <w:p w14:paraId="5A8F7EA3">
            <w:pPr>
              <w:pStyle w:val="6"/>
            </w:pPr>
          </w:p>
        </w:tc>
        <w:tc>
          <w:tcPr>
            <w:tcW w:w="1966" w:type="dxa"/>
            <w:vAlign w:val="top"/>
          </w:tcPr>
          <w:p w14:paraId="592A588E">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696D7457">
            <w:pPr>
              <w:pStyle w:val="6"/>
            </w:pPr>
          </w:p>
        </w:tc>
        <w:tc>
          <w:tcPr>
            <w:tcW w:w="1123" w:type="dxa"/>
            <w:vAlign w:val="top"/>
          </w:tcPr>
          <w:p w14:paraId="22A93DEF">
            <w:pPr>
              <w:pStyle w:val="6"/>
            </w:pPr>
          </w:p>
        </w:tc>
        <w:tc>
          <w:tcPr>
            <w:tcW w:w="918" w:type="dxa"/>
            <w:vAlign w:val="top"/>
          </w:tcPr>
          <w:p w14:paraId="4DBF47AB">
            <w:pPr>
              <w:pStyle w:val="6"/>
            </w:pPr>
          </w:p>
        </w:tc>
        <w:tc>
          <w:tcPr>
            <w:tcW w:w="1042" w:type="dxa"/>
            <w:vAlign w:val="top"/>
          </w:tcPr>
          <w:p w14:paraId="413749AA">
            <w:pPr>
              <w:pStyle w:val="6"/>
            </w:pPr>
          </w:p>
        </w:tc>
      </w:tr>
      <w:tr w14:paraId="3A640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551B2ED">
            <w:pPr>
              <w:pStyle w:val="6"/>
            </w:pPr>
          </w:p>
        </w:tc>
        <w:tc>
          <w:tcPr>
            <w:tcW w:w="1102" w:type="dxa"/>
            <w:vAlign w:val="top"/>
          </w:tcPr>
          <w:p w14:paraId="2BA09795">
            <w:pPr>
              <w:pStyle w:val="6"/>
            </w:pPr>
          </w:p>
        </w:tc>
        <w:tc>
          <w:tcPr>
            <w:tcW w:w="1966" w:type="dxa"/>
            <w:vAlign w:val="top"/>
          </w:tcPr>
          <w:p w14:paraId="53D59FB3">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12" w:type="dxa"/>
            <w:vAlign w:val="top"/>
          </w:tcPr>
          <w:p w14:paraId="40644513">
            <w:pPr>
              <w:pStyle w:val="6"/>
            </w:pPr>
          </w:p>
        </w:tc>
        <w:tc>
          <w:tcPr>
            <w:tcW w:w="1123" w:type="dxa"/>
            <w:vAlign w:val="top"/>
          </w:tcPr>
          <w:p w14:paraId="2DB6CBC3">
            <w:pPr>
              <w:pStyle w:val="6"/>
            </w:pPr>
          </w:p>
        </w:tc>
        <w:tc>
          <w:tcPr>
            <w:tcW w:w="918" w:type="dxa"/>
            <w:vAlign w:val="top"/>
          </w:tcPr>
          <w:p w14:paraId="16CC0069">
            <w:pPr>
              <w:pStyle w:val="6"/>
            </w:pPr>
          </w:p>
        </w:tc>
        <w:tc>
          <w:tcPr>
            <w:tcW w:w="1042" w:type="dxa"/>
            <w:vAlign w:val="top"/>
          </w:tcPr>
          <w:p w14:paraId="438FD18E">
            <w:pPr>
              <w:pStyle w:val="6"/>
            </w:pPr>
          </w:p>
        </w:tc>
      </w:tr>
      <w:tr w14:paraId="6ABF6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8CB4FE7">
            <w:pPr>
              <w:pStyle w:val="6"/>
            </w:pPr>
          </w:p>
        </w:tc>
        <w:tc>
          <w:tcPr>
            <w:tcW w:w="1102" w:type="dxa"/>
            <w:vAlign w:val="top"/>
          </w:tcPr>
          <w:p w14:paraId="3BDCC8B3">
            <w:pPr>
              <w:pStyle w:val="6"/>
            </w:pPr>
          </w:p>
        </w:tc>
        <w:tc>
          <w:tcPr>
            <w:tcW w:w="1966" w:type="dxa"/>
            <w:vAlign w:val="top"/>
          </w:tcPr>
          <w:p w14:paraId="047115DA">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0E096F3C">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23" w:type="dxa"/>
            <w:vAlign w:val="top"/>
          </w:tcPr>
          <w:p w14:paraId="3CE6208D">
            <w:pPr>
              <w:spacing w:before="11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918" w:type="dxa"/>
            <w:vAlign w:val="top"/>
          </w:tcPr>
          <w:p w14:paraId="5E96D724">
            <w:pPr>
              <w:pStyle w:val="6"/>
            </w:pPr>
          </w:p>
        </w:tc>
        <w:tc>
          <w:tcPr>
            <w:tcW w:w="1042" w:type="dxa"/>
            <w:vAlign w:val="top"/>
          </w:tcPr>
          <w:p w14:paraId="20B2EBED">
            <w:pPr>
              <w:pStyle w:val="6"/>
            </w:pPr>
          </w:p>
        </w:tc>
      </w:tr>
      <w:tr w14:paraId="20AB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60B6336">
            <w:pPr>
              <w:pStyle w:val="6"/>
            </w:pPr>
          </w:p>
        </w:tc>
        <w:tc>
          <w:tcPr>
            <w:tcW w:w="1102" w:type="dxa"/>
            <w:vAlign w:val="top"/>
          </w:tcPr>
          <w:p w14:paraId="3182C491">
            <w:pPr>
              <w:pStyle w:val="6"/>
            </w:pPr>
          </w:p>
        </w:tc>
        <w:tc>
          <w:tcPr>
            <w:tcW w:w="1966" w:type="dxa"/>
            <w:vAlign w:val="top"/>
          </w:tcPr>
          <w:p w14:paraId="72393A5E">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12" w:type="dxa"/>
            <w:vAlign w:val="top"/>
          </w:tcPr>
          <w:p w14:paraId="62A4E432">
            <w:pPr>
              <w:pStyle w:val="6"/>
            </w:pPr>
          </w:p>
        </w:tc>
        <w:tc>
          <w:tcPr>
            <w:tcW w:w="1123" w:type="dxa"/>
            <w:vAlign w:val="top"/>
          </w:tcPr>
          <w:p w14:paraId="5D83CB93">
            <w:pPr>
              <w:pStyle w:val="6"/>
            </w:pPr>
          </w:p>
        </w:tc>
        <w:tc>
          <w:tcPr>
            <w:tcW w:w="918" w:type="dxa"/>
            <w:vAlign w:val="top"/>
          </w:tcPr>
          <w:p w14:paraId="6C24455A">
            <w:pPr>
              <w:pStyle w:val="6"/>
            </w:pPr>
          </w:p>
        </w:tc>
        <w:tc>
          <w:tcPr>
            <w:tcW w:w="1042" w:type="dxa"/>
            <w:vAlign w:val="top"/>
          </w:tcPr>
          <w:p w14:paraId="387A2588">
            <w:pPr>
              <w:pStyle w:val="6"/>
            </w:pPr>
          </w:p>
        </w:tc>
      </w:tr>
      <w:tr w14:paraId="6E4FF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416F962">
            <w:pPr>
              <w:pStyle w:val="6"/>
            </w:pPr>
          </w:p>
        </w:tc>
        <w:tc>
          <w:tcPr>
            <w:tcW w:w="1102" w:type="dxa"/>
            <w:vAlign w:val="top"/>
          </w:tcPr>
          <w:p w14:paraId="4CEAA73F">
            <w:pPr>
              <w:pStyle w:val="6"/>
            </w:pPr>
          </w:p>
        </w:tc>
        <w:tc>
          <w:tcPr>
            <w:tcW w:w="1966" w:type="dxa"/>
            <w:vAlign w:val="top"/>
          </w:tcPr>
          <w:p w14:paraId="138DD3EA">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12" w:type="dxa"/>
            <w:vAlign w:val="top"/>
          </w:tcPr>
          <w:p w14:paraId="7A7B2FC4">
            <w:pPr>
              <w:pStyle w:val="6"/>
            </w:pPr>
          </w:p>
        </w:tc>
        <w:tc>
          <w:tcPr>
            <w:tcW w:w="1123" w:type="dxa"/>
            <w:vAlign w:val="top"/>
          </w:tcPr>
          <w:p w14:paraId="131FB33A">
            <w:pPr>
              <w:pStyle w:val="6"/>
            </w:pPr>
          </w:p>
        </w:tc>
        <w:tc>
          <w:tcPr>
            <w:tcW w:w="918" w:type="dxa"/>
            <w:vAlign w:val="top"/>
          </w:tcPr>
          <w:p w14:paraId="2C2AE4FA">
            <w:pPr>
              <w:pStyle w:val="6"/>
            </w:pPr>
          </w:p>
        </w:tc>
        <w:tc>
          <w:tcPr>
            <w:tcW w:w="1042" w:type="dxa"/>
            <w:vAlign w:val="top"/>
          </w:tcPr>
          <w:p w14:paraId="6240B8A6">
            <w:pPr>
              <w:pStyle w:val="6"/>
            </w:pPr>
          </w:p>
        </w:tc>
      </w:tr>
      <w:tr w14:paraId="6145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6191DBC">
            <w:pPr>
              <w:pStyle w:val="6"/>
            </w:pPr>
          </w:p>
        </w:tc>
        <w:tc>
          <w:tcPr>
            <w:tcW w:w="1102" w:type="dxa"/>
            <w:vAlign w:val="top"/>
          </w:tcPr>
          <w:p w14:paraId="21563BEE">
            <w:pPr>
              <w:pStyle w:val="6"/>
            </w:pPr>
          </w:p>
        </w:tc>
        <w:tc>
          <w:tcPr>
            <w:tcW w:w="1966" w:type="dxa"/>
            <w:vAlign w:val="top"/>
          </w:tcPr>
          <w:p w14:paraId="308AB7C4">
            <w:pPr>
              <w:spacing w:before="30" w:line="226" w:lineRule="auto"/>
              <w:ind w:left="11"/>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0867C116">
            <w:pPr>
              <w:spacing w:line="190" w:lineRule="auto"/>
              <w:ind w:left="12"/>
              <w:rPr>
                <w:rFonts w:ascii="宋体" w:hAnsi="宋体" w:eastAsia="宋体" w:cs="宋体"/>
                <w:sz w:val="15"/>
                <w:szCs w:val="15"/>
              </w:rPr>
            </w:pPr>
            <w:r>
              <w:rPr>
                <w:rFonts w:ascii="宋体" w:hAnsi="宋体" w:eastAsia="宋体" w:cs="宋体"/>
                <w:color w:val="212529"/>
                <w:spacing w:val="8"/>
                <w:sz w:val="15"/>
                <w:szCs w:val="15"/>
              </w:rPr>
              <w:t>管理支出</w:t>
            </w:r>
          </w:p>
        </w:tc>
        <w:tc>
          <w:tcPr>
            <w:tcW w:w="1112" w:type="dxa"/>
            <w:vAlign w:val="top"/>
          </w:tcPr>
          <w:p w14:paraId="5DC1855E">
            <w:pPr>
              <w:pStyle w:val="6"/>
            </w:pPr>
          </w:p>
        </w:tc>
        <w:tc>
          <w:tcPr>
            <w:tcW w:w="1123" w:type="dxa"/>
            <w:vAlign w:val="top"/>
          </w:tcPr>
          <w:p w14:paraId="58759B3E">
            <w:pPr>
              <w:pStyle w:val="6"/>
            </w:pPr>
          </w:p>
        </w:tc>
        <w:tc>
          <w:tcPr>
            <w:tcW w:w="918" w:type="dxa"/>
            <w:vAlign w:val="top"/>
          </w:tcPr>
          <w:p w14:paraId="0D87448E">
            <w:pPr>
              <w:pStyle w:val="6"/>
            </w:pPr>
          </w:p>
        </w:tc>
        <w:tc>
          <w:tcPr>
            <w:tcW w:w="1042" w:type="dxa"/>
            <w:vAlign w:val="top"/>
          </w:tcPr>
          <w:p w14:paraId="61D635B2">
            <w:pPr>
              <w:pStyle w:val="6"/>
            </w:pPr>
          </w:p>
        </w:tc>
      </w:tr>
      <w:tr w14:paraId="0F3F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DF25A17">
            <w:pPr>
              <w:pStyle w:val="6"/>
            </w:pPr>
          </w:p>
        </w:tc>
        <w:tc>
          <w:tcPr>
            <w:tcW w:w="1102" w:type="dxa"/>
            <w:vAlign w:val="top"/>
          </w:tcPr>
          <w:p w14:paraId="78FCC80D">
            <w:pPr>
              <w:pStyle w:val="6"/>
            </w:pPr>
          </w:p>
        </w:tc>
        <w:tc>
          <w:tcPr>
            <w:tcW w:w="1966" w:type="dxa"/>
            <w:vAlign w:val="top"/>
          </w:tcPr>
          <w:p w14:paraId="289F26C3">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2BCA7445">
            <w:pPr>
              <w:pStyle w:val="6"/>
            </w:pPr>
          </w:p>
        </w:tc>
        <w:tc>
          <w:tcPr>
            <w:tcW w:w="1123" w:type="dxa"/>
            <w:vAlign w:val="top"/>
          </w:tcPr>
          <w:p w14:paraId="46C5F6D1">
            <w:pPr>
              <w:pStyle w:val="6"/>
            </w:pPr>
          </w:p>
        </w:tc>
        <w:tc>
          <w:tcPr>
            <w:tcW w:w="918" w:type="dxa"/>
            <w:vAlign w:val="top"/>
          </w:tcPr>
          <w:p w14:paraId="61A9E085">
            <w:pPr>
              <w:pStyle w:val="6"/>
            </w:pPr>
          </w:p>
        </w:tc>
        <w:tc>
          <w:tcPr>
            <w:tcW w:w="1042" w:type="dxa"/>
            <w:vAlign w:val="top"/>
          </w:tcPr>
          <w:p w14:paraId="60FBEE59">
            <w:pPr>
              <w:pStyle w:val="6"/>
            </w:pPr>
          </w:p>
        </w:tc>
      </w:tr>
      <w:tr w14:paraId="5C542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1AE7F1">
            <w:pPr>
              <w:pStyle w:val="6"/>
            </w:pPr>
          </w:p>
        </w:tc>
        <w:tc>
          <w:tcPr>
            <w:tcW w:w="1102" w:type="dxa"/>
            <w:vAlign w:val="top"/>
          </w:tcPr>
          <w:p w14:paraId="122495F0">
            <w:pPr>
              <w:pStyle w:val="6"/>
            </w:pPr>
          </w:p>
        </w:tc>
        <w:tc>
          <w:tcPr>
            <w:tcW w:w="1966" w:type="dxa"/>
            <w:vAlign w:val="top"/>
          </w:tcPr>
          <w:p w14:paraId="1D7B506C">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2824CCE8">
            <w:pPr>
              <w:pStyle w:val="6"/>
            </w:pPr>
          </w:p>
        </w:tc>
        <w:tc>
          <w:tcPr>
            <w:tcW w:w="1123" w:type="dxa"/>
            <w:vAlign w:val="top"/>
          </w:tcPr>
          <w:p w14:paraId="3EB82A45">
            <w:pPr>
              <w:pStyle w:val="6"/>
            </w:pPr>
          </w:p>
        </w:tc>
        <w:tc>
          <w:tcPr>
            <w:tcW w:w="918" w:type="dxa"/>
            <w:vAlign w:val="top"/>
          </w:tcPr>
          <w:p w14:paraId="68147D26">
            <w:pPr>
              <w:pStyle w:val="6"/>
            </w:pPr>
          </w:p>
        </w:tc>
        <w:tc>
          <w:tcPr>
            <w:tcW w:w="1042" w:type="dxa"/>
            <w:vAlign w:val="top"/>
          </w:tcPr>
          <w:p w14:paraId="30334FAB">
            <w:pPr>
              <w:pStyle w:val="6"/>
            </w:pPr>
          </w:p>
        </w:tc>
      </w:tr>
      <w:tr w14:paraId="2B04E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C15952E">
            <w:pPr>
              <w:pStyle w:val="6"/>
            </w:pPr>
          </w:p>
        </w:tc>
        <w:tc>
          <w:tcPr>
            <w:tcW w:w="1102" w:type="dxa"/>
            <w:vAlign w:val="top"/>
          </w:tcPr>
          <w:p w14:paraId="6393FCBA">
            <w:pPr>
              <w:pStyle w:val="6"/>
            </w:pPr>
          </w:p>
        </w:tc>
        <w:tc>
          <w:tcPr>
            <w:tcW w:w="1966" w:type="dxa"/>
            <w:vAlign w:val="top"/>
          </w:tcPr>
          <w:p w14:paraId="2195E0A9">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3E3091C4">
            <w:pPr>
              <w:pStyle w:val="6"/>
            </w:pPr>
          </w:p>
        </w:tc>
        <w:tc>
          <w:tcPr>
            <w:tcW w:w="1123" w:type="dxa"/>
            <w:vAlign w:val="top"/>
          </w:tcPr>
          <w:p w14:paraId="22C8A6A2">
            <w:pPr>
              <w:pStyle w:val="6"/>
            </w:pPr>
          </w:p>
        </w:tc>
        <w:tc>
          <w:tcPr>
            <w:tcW w:w="918" w:type="dxa"/>
            <w:vAlign w:val="top"/>
          </w:tcPr>
          <w:p w14:paraId="1161FE2A">
            <w:pPr>
              <w:pStyle w:val="6"/>
            </w:pPr>
          </w:p>
        </w:tc>
        <w:tc>
          <w:tcPr>
            <w:tcW w:w="1042" w:type="dxa"/>
            <w:vAlign w:val="top"/>
          </w:tcPr>
          <w:p w14:paraId="71F587FC">
            <w:pPr>
              <w:pStyle w:val="6"/>
            </w:pPr>
          </w:p>
        </w:tc>
      </w:tr>
      <w:tr w14:paraId="052AB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26CEB1">
            <w:pPr>
              <w:pStyle w:val="6"/>
            </w:pPr>
          </w:p>
        </w:tc>
        <w:tc>
          <w:tcPr>
            <w:tcW w:w="1102" w:type="dxa"/>
            <w:vAlign w:val="top"/>
          </w:tcPr>
          <w:p w14:paraId="454493C8">
            <w:pPr>
              <w:pStyle w:val="6"/>
            </w:pPr>
          </w:p>
        </w:tc>
        <w:tc>
          <w:tcPr>
            <w:tcW w:w="1966" w:type="dxa"/>
            <w:vAlign w:val="top"/>
          </w:tcPr>
          <w:p w14:paraId="50B8CF52">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3E39AEFF">
            <w:pPr>
              <w:pStyle w:val="6"/>
            </w:pPr>
          </w:p>
        </w:tc>
        <w:tc>
          <w:tcPr>
            <w:tcW w:w="1123" w:type="dxa"/>
            <w:vAlign w:val="top"/>
          </w:tcPr>
          <w:p w14:paraId="5600E70A">
            <w:pPr>
              <w:pStyle w:val="6"/>
            </w:pPr>
          </w:p>
        </w:tc>
        <w:tc>
          <w:tcPr>
            <w:tcW w:w="918" w:type="dxa"/>
            <w:vAlign w:val="top"/>
          </w:tcPr>
          <w:p w14:paraId="5FF8E041">
            <w:pPr>
              <w:pStyle w:val="6"/>
            </w:pPr>
          </w:p>
        </w:tc>
        <w:tc>
          <w:tcPr>
            <w:tcW w:w="1042" w:type="dxa"/>
            <w:vAlign w:val="top"/>
          </w:tcPr>
          <w:p w14:paraId="37E77F16">
            <w:pPr>
              <w:pStyle w:val="6"/>
            </w:pPr>
          </w:p>
        </w:tc>
      </w:tr>
      <w:tr w14:paraId="67BC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D3FABD8">
            <w:pPr>
              <w:pStyle w:val="6"/>
            </w:pPr>
          </w:p>
        </w:tc>
        <w:tc>
          <w:tcPr>
            <w:tcW w:w="1102" w:type="dxa"/>
            <w:vAlign w:val="top"/>
          </w:tcPr>
          <w:p w14:paraId="7165EDCA">
            <w:pPr>
              <w:pStyle w:val="6"/>
            </w:pPr>
          </w:p>
        </w:tc>
        <w:tc>
          <w:tcPr>
            <w:tcW w:w="1966" w:type="dxa"/>
            <w:vAlign w:val="top"/>
          </w:tcPr>
          <w:p w14:paraId="2674F96E">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687AE75E">
            <w:pPr>
              <w:pStyle w:val="6"/>
            </w:pPr>
          </w:p>
        </w:tc>
        <w:tc>
          <w:tcPr>
            <w:tcW w:w="1123" w:type="dxa"/>
            <w:vAlign w:val="top"/>
          </w:tcPr>
          <w:p w14:paraId="27E2944B">
            <w:pPr>
              <w:pStyle w:val="6"/>
            </w:pPr>
          </w:p>
        </w:tc>
        <w:tc>
          <w:tcPr>
            <w:tcW w:w="918" w:type="dxa"/>
            <w:vAlign w:val="top"/>
          </w:tcPr>
          <w:p w14:paraId="1946C381">
            <w:pPr>
              <w:pStyle w:val="6"/>
            </w:pPr>
          </w:p>
        </w:tc>
        <w:tc>
          <w:tcPr>
            <w:tcW w:w="1042" w:type="dxa"/>
            <w:vAlign w:val="top"/>
          </w:tcPr>
          <w:p w14:paraId="697324F0">
            <w:pPr>
              <w:pStyle w:val="6"/>
            </w:pPr>
          </w:p>
        </w:tc>
      </w:tr>
      <w:tr w14:paraId="56B8F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2AD703">
            <w:pPr>
              <w:pStyle w:val="6"/>
            </w:pPr>
          </w:p>
        </w:tc>
        <w:tc>
          <w:tcPr>
            <w:tcW w:w="1102" w:type="dxa"/>
            <w:vAlign w:val="top"/>
          </w:tcPr>
          <w:p w14:paraId="090FD915">
            <w:pPr>
              <w:pStyle w:val="6"/>
            </w:pPr>
          </w:p>
        </w:tc>
        <w:tc>
          <w:tcPr>
            <w:tcW w:w="1966" w:type="dxa"/>
            <w:vAlign w:val="top"/>
          </w:tcPr>
          <w:p w14:paraId="1D26613C">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12" w:type="dxa"/>
            <w:vAlign w:val="top"/>
          </w:tcPr>
          <w:p w14:paraId="2B456FCA">
            <w:pPr>
              <w:pStyle w:val="6"/>
            </w:pPr>
          </w:p>
        </w:tc>
        <w:tc>
          <w:tcPr>
            <w:tcW w:w="1123" w:type="dxa"/>
            <w:vAlign w:val="top"/>
          </w:tcPr>
          <w:p w14:paraId="783E64F8">
            <w:pPr>
              <w:pStyle w:val="6"/>
            </w:pPr>
          </w:p>
        </w:tc>
        <w:tc>
          <w:tcPr>
            <w:tcW w:w="918" w:type="dxa"/>
            <w:vAlign w:val="top"/>
          </w:tcPr>
          <w:p w14:paraId="461A0050">
            <w:pPr>
              <w:pStyle w:val="6"/>
            </w:pPr>
          </w:p>
        </w:tc>
        <w:tc>
          <w:tcPr>
            <w:tcW w:w="1042" w:type="dxa"/>
            <w:vAlign w:val="top"/>
          </w:tcPr>
          <w:p w14:paraId="0722A6A1">
            <w:pPr>
              <w:pStyle w:val="6"/>
            </w:pPr>
          </w:p>
        </w:tc>
      </w:tr>
      <w:tr w14:paraId="48F10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35CD4A7">
            <w:pPr>
              <w:pStyle w:val="6"/>
            </w:pPr>
          </w:p>
        </w:tc>
        <w:tc>
          <w:tcPr>
            <w:tcW w:w="1102" w:type="dxa"/>
            <w:vAlign w:val="top"/>
          </w:tcPr>
          <w:p w14:paraId="7E389FBF">
            <w:pPr>
              <w:pStyle w:val="6"/>
            </w:pPr>
          </w:p>
        </w:tc>
        <w:tc>
          <w:tcPr>
            <w:tcW w:w="1966" w:type="dxa"/>
            <w:vAlign w:val="top"/>
          </w:tcPr>
          <w:p w14:paraId="4D5FD217">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12" w:type="dxa"/>
            <w:vAlign w:val="top"/>
          </w:tcPr>
          <w:p w14:paraId="2C5566A7">
            <w:pPr>
              <w:pStyle w:val="6"/>
            </w:pPr>
          </w:p>
        </w:tc>
        <w:tc>
          <w:tcPr>
            <w:tcW w:w="1123" w:type="dxa"/>
            <w:vAlign w:val="top"/>
          </w:tcPr>
          <w:p w14:paraId="72E27E9D">
            <w:pPr>
              <w:pStyle w:val="6"/>
            </w:pPr>
          </w:p>
        </w:tc>
        <w:tc>
          <w:tcPr>
            <w:tcW w:w="918" w:type="dxa"/>
            <w:vAlign w:val="top"/>
          </w:tcPr>
          <w:p w14:paraId="7060443B">
            <w:pPr>
              <w:pStyle w:val="6"/>
            </w:pPr>
          </w:p>
        </w:tc>
        <w:tc>
          <w:tcPr>
            <w:tcW w:w="1042" w:type="dxa"/>
            <w:vAlign w:val="top"/>
          </w:tcPr>
          <w:p w14:paraId="15DC391E">
            <w:pPr>
              <w:pStyle w:val="6"/>
            </w:pPr>
          </w:p>
        </w:tc>
      </w:tr>
      <w:tr w14:paraId="58CB8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A4F8F2D">
            <w:pPr>
              <w:pStyle w:val="6"/>
            </w:pPr>
          </w:p>
        </w:tc>
        <w:tc>
          <w:tcPr>
            <w:tcW w:w="1102" w:type="dxa"/>
            <w:vAlign w:val="top"/>
          </w:tcPr>
          <w:p w14:paraId="23521A74">
            <w:pPr>
              <w:pStyle w:val="6"/>
            </w:pPr>
          </w:p>
        </w:tc>
        <w:tc>
          <w:tcPr>
            <w:tcW w:w="1966" w:type="dxa"/>
            <w:vAlign w:val="top"/>
          </w:tcPr>
          <w:p w14:paraId="76D0351B">
            <w:pPr>
              <w:pStyle w:val="6"/>
            </w:pPr>
          </w:p>
        </w:tc>
        <w:tc>
          <w:tcPr>
            <w:tcW w:w="1112" w:type="dxa"/>
            <w:vAlign w:val="top"/>
          </w:tcPr>
          <w:p w14:paraId="1A67B612">
            <w:pPr>
              <w:pStyle w:val="6"/>
            </w:pPr>
          </w:p>
        </w:tc>
        <w:tc>
          <w:tcPr>
            <w:tcW w:w="1123" w:type="dxa"/>
            <w:vAlign w:val="top"/>
          </w:tcPr>
          <w:p w14:paraId="429D2B2C">
            <w:pPr>
              <w:pStyle w:val="6"/>
            </w:pPr>
          </w:p>
        </w:tc>
        <w:tc>
          <w:tcPr>
            <w:tcW w:w="918" w:type="dxa"/>
            <w:vAlign w:val="top"/>
          </w:tcPr>
          <w:p w14:paraId="40C6053B">
            <w:pPr>
              <w:pStyle w:val="6"/>
            </w:pPr>
          </w:p>
        </w:tc>
        <w:tc>
          <w:tcPr>
            <w:tcW w:w="1042" w:type="dxa"/>
            <w:vAlign w:val="top"/>
          </w:tcPr>
          <w:p w14:paraId="1CE93188">
            <w:pPr>
              <w:pStyle w:val="6"/>
            </w:pPr>
          </w:p>
        </w:tc>
      </w:tr>
      <w:tr w14:paraId="4313C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2B0D9688">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0C038483">
            <w:pPr>
              <w:pStyle w:val="6"/>
              <w:spacing w:before="137" w:line="187" w:lineRule="auto"/>
              <w:ind w:left="268"/>
              <w:rPr>
                <w:sz w:val="13"/>
                <w:szCs w:val="13"/>
              </w:rPr>
            </w:pPr>
            <w:r>
              <w:rPr>
                <w:color w:val="212529"/>
                <w:spacing w:val="4"/>
                <w:sz w:val="13"/>
                <w:szCs w:val="13"/>
              </w:rPr>
              <w:t>1722.</w:t>
            </w:r>
            <w:r>
              <w:rPr>
                <w:color w:val="212529"/>
                <w:spacing w:val="10"/>
                <w:w w:val="101"/>
                <w:sz w:val="13"/>
                <w:szCs w:val="13"/>
              </w:rPr>
              <w:t xml:space="preserve"> </w:t>
            </w:r>
            <w:r>
              <w:rPr>
                <w:color w:val="212529"/>
                <w:spacing w:val="4"/>
                <w:sz w:val="13"/>
                <w:szCs w:val="13"/>
              </w:rPr>
              <w:t>79</w:t>
            </w:r>
          </w:p>
        </w:tc>
        <w:tc>
          <w:tcPr>
            <w:tcW w:w="1966" w:type="dxa"/>
            <w:vAlign w:val="top"/>
          </w:tcPr>
          <w:p w14:paraId="209D0624">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3645ED74">
            <w:pPr>
              <w:pStyle w:val="6"/>
              <w:spacing w:before="137" w:line="187" w:lineRule="auto"/>
              <w:ind w:left="274"/>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123" w:type="dxa"/>
            <w:vAlign w:val="top"/>
          </w:tcPr>
          <w:p w14:paraId="7343A618">
            <w:pPr>
              <w:pStyle w:val="6"/>
              <w:spacing w:before="137" w:line="187" w:lineRule="auto"/>
              <w:ind w:left="282"/>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918" w:type="dxa"/>
            <w:vAlign w:val="top"/>
          </w:tcPr>
          <w:p w14:paraId="74178E0E">
            <w:pPr>
              <w:pStyle w:val="6"/>
            </w:pPr>
          </w:p>
        </w:tc>
        <w:tc>
          <w:tcPr>
            <w:tcW w:w="1042" w:type="dxa"/>
            <w:vAlign w:val="top"/>
          </w:tcPr>
          <w:p w14:paraId="1A499B75">
            <w:pPr>
              <w:pStyle w:val="6"/>
            </w:pPr>
          </w:p>
        </w:tc>
      </w:tr>
    </w:tbl>
    <w:p w14:paraId="30C37D16">
      <w:pPr>
        <w:pStyle w:val="2"/>
      </w:pPr>
    </w:p>
    <w:p w14:paraId="4C34198F">
      <w:pPr>
        <w:sectPr>
          <w:headerReference r:id="rId20" w:type="default"/>
          <w:footerReference r:id="rId21" w:type="default"/>
          <w:pgSz w:w="11900" w:h="16840"/>
          <w:pgMar w:top="642" w:right="0" w:bottom="340" w:left="0" w:header="326" w:footer="111" w:gutter="0"/>
          <w:cols w:space="720" w:num="1"/>
        </w:sectPr>
      </w:pPr>
    </w:p>
    <w:p w14:paraId="17A39C2E">
      <w:pPr>
        <w:spacing w:before="38"/>
      </w:pPr>
    </w:p>
    <w:p w14:paraId="6703036F">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55D4C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1B1A2BC2">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02" w:type="dxa"/>
            <w:vAlign w:val="top"/>
          </w:tcPr>
          <w:p w14:paraId="1796A1BF">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966" w:type="dxa"/>
            <w:vAlign w:val="top"/>
          </w:tcPr>
          <w:p w14:paraId="49FEF8F7">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1C61353A">
            <w:pPr>
              <w:pStyle w:val="6"/>
            </w:pPr>
          </w:p>
        </w:tc>
        <w:tc>
          <w:tcPr>
            <w:tcW w:w="1123" w:type="dxa"/>
            <w:vAlign w:val="top"/>
          </w:tcPr>
          <w:p w14:paraId="40EFC70D">
            <w:pPr>
              <w:pStyle w:val="6"/>
            </w:pPr>
          </w:p>
        </w:tc>
        <w:tc>
          <w:tcPr>
            <w:tcW w:w="918" w:type="dxa"/>
            <w:vAlign w:val="top"/>
          </w:tcPr>
          <w:p w14:paraId="3A59BE60">
            <w:pPr>
              <w:pStyle w:val="6"/>
            </w:pPr>
          </w:p>
        </w:tc>
        <w:tc>
          <w:tcPr>
            <w:tcW w:w="1042" w:type="dxa"/>
            <w:vAlign w:val="top"/>
          </w:tcPr>
          <w:p w14:paraId="2C83900D">
            <w:pPr>
              <w:pStyle w:val="6"/>
            </w:pPr>
          </w:p>
        </w:tc>
      </w:tr>
      <w:tr w14:paraId="2FE26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3B06423B">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B58CC05">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966" w:type="dxa"/>
            <w:vAlign w:val="top"/>
          </w:tcPr>
          <w:p w14:paraId="0F50D39A">
            <w:pPr>
              <w:pStyle w:val="6"/>
            </w:pPr>
          </w:p>
        </w:tc>
        <w:tc>
          <w:tcPr>
            <w:tcW w:w="1112" w:type="dxa"/>
            <w:vAlign w:val="top"/>
          </w:tcPr>
          <w:p w14:paraId="6A31C5AD">
            <w:pPr>
              <w:pStyle w:val="6"/>
            </w:pPr>
          </w:p>
        </w:tc>
        <w:tc>
          <w:tcPr>
            <w:tcW w:w="1123" w:type="dxa"/>
            <w:vAlign w:val="top"/>
          </w:tcPr>
          <w:p w14:paraId="63AD4C42">
            <w:pPr>
              <w:pStyle w:val="6"/>
            </w:pPr>
          </w:p>
        </w:tc>
        <w:tc>
          <w:tcPr>
            <w:tcW w:w="918" w:type="dxa"/>
            <w:vAlign w:val="top"/>
          </w:tcPr>
          <w:p w14:paraId="3A97E078">
            <w:pPr>
              <w:pStyle w:val="6"/>
            </w:pPr>
          </w:p>
        </w:tc>
        <w:tc>
          <w:tcPr>
            <w:tcW w:w="1042" w:type="dxa"/>
            <w:vAlign w:val="top"/>
          </w:tcPr>
          <w:p w14:paraId="0D2BE841">
            <w:pPr>
              <w:pStyle w:val="6"/>
            </w:pPr>
          </w:p>
        </w:tc>
      </w:tr>
      <w:tr w14:paraId="6D8DF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17AEDEA8">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3F20410">
            <w:pPr>
              <w:pStyle w:val="6"/>
            </w:pPr>
          </w:p>
        </w:tc>
        <w:tc>
          <w:tcPr>
            <w:tcW w:w="1966" w:type="dxa"/>
            <w:vAlign w:val="top"/>
          </w:tcPr>
          <w:p w14:paraId="20563526">
            <w:pPr>
              <w:pStyle w:val="6"/>
            </w:pPr>
          </w:p>
        </w:tc>
        <w:tc>
          <w:tcPr>
            <w:tcW w:w="1112" w:type="dxa"/>
            <w:vAlign w:val="top"/>
          </w:tcPr>
          <w:p w14:paraId="4552677D">
            <w:pPr>
              <w:pStyle w:val="6"/>
            </w:pPr>
          </w:p>
        </w:tc>
        <w:tc>
          <w:tcPr>
            <w:tcW w:w="1123" w:type="dxa"/>
            <w:vAlign w:val="top"/>
          </w:tcPr>
          <w:p w14:paraId="6C104879">
            <w:pPr>
              <w:pStyle w:val="6"/>
            </w:pPr>
          </w:p>
        </w:tc>
        <w:tc>
          <w:tcPr>
            <w:tcW w:w="918" w:type="dxa"/>
            <w:vAlign w:val="top"/>
          </w:tcPr>
          <w:p w14:paraId="6E802184">
            <w:pPr>
              <w:pStyle w:val="6"/>
            </w:pPr>
          </w:p>
        </w:tc>
        <w:tc>
          <w:tcPr>
            <w:tcW w:w="1042" w:type="dxa"/>
            <w:vAlign w:val="top"/>
          </w:tcPr>
          <w:p w14:paraId="0004BC99">
            <w:pPr>
              <w:pStyle w:val="6"/>
            </w:pPr>
          </w:p>
        </w:tc>
      </w:tr>
      <w:tr w14:paraId="754A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908BB8A">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3377F239">
            <w:pPr>
              <w:pStyle w:val="6"/>
            </w:pPr>
          </w:p>
        </w:tc>
        <w:tc>
          <w:tcPr>
            <w:tcW w:w="1966" w:type="dxa"/>
            <w:vAlign w:val="top"/>
          </w:tcPr>
          <w:p w14:paraId="6FACD611">
            <w:pPr>
              <w:pStyle w:val="6"/>
            </w:pPr>
          </w:p>
        </w:tc>
        <w:tc>
          <w:tcPr>
            <w:tcW w:w="1112" w:type="dxa"/>
            <w:vAlign w:val="top"/>
          </w:tcPr>
          <w:p w14:paraId="6B8AC2B3">
            <w:pPr>
              <w:pStyle w:val="6"/>
            </w:pPr>
          </w:p>
        </w:tc>
        <w:tc>
          <w:tcPr>
            <w:tcW w:w="1123" w:type="dxa"/>
            <w:vAlign w:val="top"/>
          </w:tcPr>
          <w:p w14:paraId="0B9D014F">
            <w:pPr>
              <w:pStyle w:val="6"/>
            </w:pPr>
          </w:p>
        </w:tc>
        <w:tc>
          <w:tcPr>
            <w:tcW w:w="918" w:type="dxa"/>
            <w:vAlign w:val="top"/>
          </w:tcPr>
          <w:p w14:paraId="35DBDC0B">
            <w:pPr>
              <w:pStyle w:val="6"/>
            </w:pPr>
          </w:p>
        </w:tc>
        <w:tc>
          <w:tcPr>
            <w:tcW w:w="1042" w:type="dxa"/>
            <w:vAlign w:val="top"/>
          </w:tcPr>
          <w:p w14:paraId="39847EDE">
            <w:pPr>
              <w:pStyle w:val="6"/>
            </w:pPr>
          </w:p>
        </w:tc>
      </w:tr>
      <w:tr w14:paraId="2ECB9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1A1155D">
            <w:pPr>
              <w:pStyle w:val="6"/>
            </w:pPr>
          </w:p>
        </w:tc>
        <w:tc>
          <w:tcPr>
            <w:tcW w:w="1102" w:type="dxa"/>
            <w:vAlign w:val="top"/>
          </w:tcPr>
          <w:p w14:paraId="42441EAC">
            <w:pPr>
              <w:pStyle w:val="6"/>
            </w:pPr>
          </w:p>
        </w:tc>
        <w:tc>
          <w:tcPr>
            <w:tcW w:w="1966" w:type="dxa"/>
            <w:vAlign w:val="top"/>
          </w:tcPr>
          <w:p w14:paraId="45CFC163">
            <w:pPr>
              <w:pStyle w:val="6"/>
            </w:pPr>
          </w:p>
        </w:tc>
        <w:tc>
          <w:tcPr>
            <w:tcW w:w="1112" w:type="dxa"/>
            <w:vAlign w:val="top"/>
          </w:tcPr>
          <w:p w14:paraId="2DB9712E">
            <w:pPr>
              <w:pStyle w:val="6"/>
            </w:pPr>
          </w:p>
        </w:tc>
        <w:tc>
          <w:tcPr>
            <w:tcW w:w="1123" w:type="dxa"/>
            <w:vAlign w:val="top"/>
          </w:tcPr>
          <w:p w14:paraId="6E955629">
            <w:pPr>
              <w:pStyle w:val="6"/>
            </w:pPr>
          </w:p>
        </w:tc>
        <w:tc>
          <w:tcPr>
            <w:tcW w:w="918" w:type="dxa"/>
            <w:vAlign w:val="top"/>
          </w:tcPr>
          <w:p w14:paraId="3A94CDE3">
            <w:pPr>
              <w:pStyle w:val="6"/>
            </w:pPr>
          </w:p>
        </w:tc>
        <w:tc>
          <w:tcPr>
            <w:tcW w:w="1042" w:type="dxa"/>
            <w:vAlign w:val="top"/>
          </w:tcPr>
          <w:p w14:paraId="2BE063BD">
            <w:pPr>
              <w:pStyle w:val="6"/>
            </w:pPr>
          </w:p>
        </w:tc>
      </w:tr>
      <w:tr w14:paraId="48ABB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091602A7">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0992C7DF">
            <w:pPr>
              <w:pStyle w:val="6"/>
              <w:spacing w:before="135" w:line="187" w:lineRule="auto"/>
              <w:ind w:left="268"/>
              <w:rPr>
                <w:sz w:val="13"/>
                <w:szCs w:val="13"/>
              </w:rPr>
            </w:pPr>
            <w:r>
              <w:rPr>
                <w:color w:val="212529"/>
                <w:spacing w:val="4"/>
                <w:sz w:val="13"/>
                <w:szCs w:val="13"/>
              </w:rPr>
              <w:t>1745.</w:t>
            </w:r>
            <w:r>
              <w:rPr>
                <w:color w:val="212529"/>
                <w:spacing w:val="10"/>
                <w:sz w:val="13"/>
                <w:szCs w:val="13"/>
              </w:rPr>
              <w:t xml:space="preserve"> </w:t>
            </w:r>
            <w:r>
              <w:rPr>
                <w:color w:val="212529"/>
                <w:spacing w:val="4"/>
                <w:sz w:val="13"/>
                <w:szCs w:val="13"/>
              </w:rPr>
              <w:t>78</w:t>
            </w:r>
          </w:p>
        </w:tc>
        <w:tc>
          <w:tcPr>
            <w:tcW w:w="1966" w:type="dxa"/>
            <w:vAlign w:val="top"/>
          </w:tcPr>
          <w:p w14:paraId="382294B0">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4648F7D4">
            <w:pPr>
              <w:pStyle w:val="6"/>
              <w:spacing w:before="135" w:line="187" w:lineRule="auto"/>
              <w:ind w:left="274"/>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123" w:type="dxa"/>
            <w:vAlign w:val="top"/>
          </w:tcPr>
          <w:p w14:paraId="5E404C28">
            <w:pPr>
              <w:pStyle w:val="6"/>
              <w:spacing w:before="135" w:line="187" w:lineRule="auto"/>
              <w:ind w:left="282"/>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918" w:type="dxa"/>
            <w:vAlign w:val="top"/>
          </w:tcPr>
          <w:p w14:paraId="6680552B">
            <w:pPr>
              <w:pStyle w:val="6"/>
            </w:pPr>
          </w:p>
        </w:tc>
        <w:tc>
          <w:tcPr>
            <w:tcW w:w="1042" w:type="dxa"/>
            <w:vAlign w:val="top"/>
          </w:tcPr>
          <w:p w14:paraId="7154C4A7">
            <w:pPr>
              <w:pStyle w:val="6"/>
            </w:pPr>
          </w:p>
        </w:tc>
      </w:tr>
    </w:tbl>
    <w:p w14:paraId="7D47EA36">
      <w:pPr>
        <w:pStyle w:val="2"/>
      </w:pPr>
    </w:p>
    <w:p w14:paraId="58078E91">
      <w:pPr>
        <w:sectPr>
          <w:headerReference r:id="rId22" w:type="default"/>
          <w:footerReference r:id="rId23" w:type="default"/>
          <w:pgSz w:w="11900" w:h="16840"/>
          <w:pgMar w:top="642" w:right="0" w:bottom="340" w:left="0" w:header="326" w:footer="111" w:gutter="0"/>
          <w:cols w:space="720" w:num="1"/>
        </w:sectPr>
      </w:pPr>
    </w:p>
    <w:p w14:paraId="43F8A2C0">
      <w:pPr>
        <w:spacing w:before="103"/>
      </w:pPr>
    </w:p>
    <w:p w14:paraId="725935E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23C7F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B44A0A0">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4FBE3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3DD1E1">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BF24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2B8FBAE4">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507" w:type="dxa"/>
            <w:tcBorders>
              <w:top w:val="single" w:color="FFFFFF" w:sz="4" w:space="0"/>
              <w:left w:val="single" w:color="FFFFFF" w:sz="2" w:space="0"/>
              <w:right w:val="single" w:color="FFFFFF" w:sz="2" w:space="0"/>
            </w:tcBorders>
            <w:vAlign w:val="top"/>
          </w:tcPr>
          <w:p w14:paraId="7B364455">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0D45B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56AE8A1">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0FFAD04E">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AC86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EE6FEC4">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3AD6432F">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10DC0583">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070B9204">
            <w:pPr>
              <w:spacing w:before="64" w:line="157" w:lineRule="exact"/>
              <w:ind w:left="355"/>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507" w:type="dxa"/>
            <w:vAlign w:val="top"/>
          </w:tcPr>
          <w:p w14:paraId="501C18FA">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3F69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587ABDF">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45BD672E">
            <w:pPr>
              <w:pStyle w:val="6"/>
              <w:spacing w:before="87" w:line="186" w:lineRule="auto"/>
              <w:ind w:left="1009"/>
              <w:rPr>
                <w:sz w:val="13"/>
                <w:szCs w:val="13"/>
              </w:rPr>
            </w:pPr>
            <w:r>
              <w:rPr>
                <w:color w:val="212529"/>
                <w:spacing w:val="3"/>
                <w:sz w:val="13"/>
                <w:szCs w:val="13"/>
              </w:rPr>
              <w:t>1722.</w:t>
            </w:r>
            <w:r>
              <w:rPr>
                <w:color w:val="212529"/>
                <w:spacing w:val="17"/>
                <w:w w:val="101"/>
                <w:sz w:val="13"/>
                <w:szCs w:val="13"/>
              </w:rPr>
              <w:t xml:space="preserve"> </w:t>
            </w:r>
            <w:r>
              <w:rPr>
                <w:color w:val="212529"/>
                <w:spacing w:val="3"/>
                <w:sz w:val="13"/>
                <w:szCs w:val="13"/>
              </w:rPr>
              <w:t>79</w:t>
            </w:r>
          </w:p>
        </w:tc>
        <w:tc>
          <w:tcPr>
            <w:tcW w:w="1382" w:type="dxa"/>
            <w:vAlign w:val="top"/>
          </w:tcPr>
          <w:p w14:paraId="3A76AFF2">
            <w:pPr>
              <w:pStyle w:val="6"/>
              <w:spacing w:before="87" w:line="172" w:lineRule="auto"/>
              <w:ind w:left="874"/>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507" w:type="dxa"/>
            <w:vAlign w:val="top"/>
          </w:tcPr>
          <w:p w14:paraId="5EB2FAFF">
            <w:pPr>
              <w:pStyle w:val="6"/>
              <w:spacing w:before="87" w:line="186" w:lineRule="auto"/>
              <w:ind w:left="925"/>
              <w:rPr>
                <w:sz w:val="13"/>
                <w:szCs w:val="13"/>
              </w:rPr>
            </w:pPr>
            <w:r>
              <w:rPr>
                <w:color w:val="212529"/>
                <w:spacing w:val="3"/>
                <w:sz w:val="13"/>
                <w:szCs w:val="13"/>
              </w:rPr>
              <w:t>1458.</w:t>
            </w:r>
            <w:r>
              <w:rPr>
                <w:color w:val="212529"/>
                <w:spacing w:val="16"/>
                <w:w w:val="101"/>
                <w:sz w:val="13"/>
                <w:szCs w:val="13"/>
              </w:rPr>
              <w:t xml:space="preserve"> </w:t>
            </w:r>
            <w:r>
              <w:rPr>
                <w:color w:val="212529"/>
                <w:spacing w:val="3"/>
                <w:sz w:val="13"/>
                <w:szCs w:val="13"/>
              </w:rPr>
              <w:t>93</w:t>
            </w:r>
          </w:p>
        </w:tc>
      </w:tr>
      <w:tr w14:paraId="542FD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90B1ABC">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045" w:type="dxa"/>
            <w:vAlign w:val="top"/>
          </w:tcPr>
          <w:p w14:paraId="2E1D8336">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88" w:type="dxa"/>
            <w:vAlign w:val="top"/>
          </w:tcPr>
          <w:p w14:paraId="02F01377">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1607.94</w:t>
            </w:r>
          </w:p>
        </w:tc>
        <w:tc>
          <w:tcPr>
            <w:tcW w:w="1382" w:type="dxa"/>
            <w:vAlign w:val="top"/>
          </w:tcPr>
          <w:p w14:paraId="72CACD08">
            <w:pPr>
              <w:spacing w:before="69"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203.65</w:t>
            </w:r>
          </w:p>
        </w:tc>
        <w:tc>
          <w:tcPr>
            <w:tcW w:w="1507" w:type="dxa"/>
            <w:vAlign w:val="top"/>
          </w:tcPr>
          <w:p w14:paraId="399CC588">
            <w:pPr>
              <w:spacing w:before="69"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549E9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A285CB2">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w:t>
            </w:r>
          </w:p>
        </w:tc>
        <w:tc>
          <w:tcPr>
            <w:tcW w:w="3045" w:type="dxa"/>
            <w:vAlign w:val="top"/>
          </w:tcPr>
          <w:p w14:paraId="398548B8">
            <w:pPr>
              <w:spacing w:before="69" w:line="228" w:lineRule="auto"/>
              <w:ind w:left="5"/>
              <w:rPr>
                <w:rFonts w:ascii="宋体" w:hAnsi="宋体" w:eastAsia="宋体" w:cs="宋体"/>
                <w:sz w:val="15"/>
                <w:szCs w:val="15"/>
              </w:rPr>
            </w:pPr>
            <w:r>
              <w:rPr>
                <w:rFonts w:ascii="宋体" w:hAnsi="宋体" w:eastAsia="宋体" w:cs="宋体"/>
                <w:color w:val="212529"/>
                <w:spacing w:val="9"/>
                <w:sz w:val="15"/>
                <w:szCs w:val="15"/>
              </w:rPr>
              <w:t>宣传事务</w:t>
            </w:r>
          </w:p>
        </w:tc>
        <w:tc>
          <w:tcPr>
            <w:tcW w:w="1588" w:type="dxa"/>
            <w:vAlign w:val="top"/>
          </w:tcPr>
          <w:p w14:paraId="09185544">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1607.94</w:t>
            </w:r>
          </w:p>
        </w:tc>
        <w:tc>
          <w:tcPr>
            <w:tcW w:w="1382" w:type="dxa"/>
            <w:vAlign w:val="top"/>
          </w:tcPr>
          <w:p w14:paraId="5D23DE2D">
            <w:pPr>
              <w:spacing w:before="6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203.65</w:t>
            </w:r>
          </w:p>
        </w:tc>
        <w:tc>
          <w:tcPr>
            <w:tcW w:w="1507" w:type="dxa"/>
            <w:vAlign w:val="top"/>
          </w:tcPr>
          <w:p w14:paraId="6B8F99C3">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6AB7A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EB57F9A">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2013301</w:t>
            </w:r>
          </w:p>
        </w:tc>
        <w:tc>
          <w:tcPr>
            <w:tcW w:w="3045" w:type="dxa"/>
            <w:vAlign w:val="top"/>
          </w:tcPr>
          <w:p w14:paraId="563C11B6">
            <w:pPr>
              <w:spacing w:before="7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5FAF1DC3">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382" w:type="dxa"/>
            <w:vAlign w:val="top"/>
          </w:tcPr>
          <w:p w14:paraId="5126C09C">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507" w:type="dxa"/>
            <w:vAlign w:val="top"/>
          </w:tcPr>
          <w:p w14:paraId="403880A2">
            <w:pPr>
              <w:pStyle w:val="6"/>
            </w:pPr>
          </w:p>
        </w:tc>
      </w:tr>
      <w:tr w14:paraId="5D77B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01F762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2013350</w:t>
            </w:r>
          </w:p>
        </w:tc>
        <w:tc>
          <w:tcPr>
            <w:tcW w:w="3045" w:type="dxa"/>
            <w:vAlign w:val="top"/>
          </w:tcPr>
          <w:p w14:paraId="02ED4872">
            <w:pPr>
              <w:spacing w:before="70"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588" w:type="dxa"/>
            <w:vAlign w:val="top"/>
          </w:tcPr>
          <w:p w14:paraId="7D81E295">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382" w:type="dxa"/>
            <w:vAlign w:val="top"/>
          </w:tcPr>
          <w:p w14:paraId="2F9224B6">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507" w:type="dxa"/>
            <w:vAlign w:val="top"/>
          </w:tcPr>
          <w:p w14:paraId="6CB5FC4B">
            <w:pPr>
              <w:pStyle w:val="6"/>
            </w:pPr>
          </w:p>
        </w:tc>
      </w:tr>
      <w:tr w14:paraId="2FEEB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6A8B7FC">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2013399</w:t>
            </w:r>
          </w:p>
        </w:tc>
        <w:tc>
          <w:tcPr>
            <w:tcW w:w="3045" w:type="dxa"/>
            <w:vAlign w:val="top"/>
          </w:tcPr>
          <w:p w14:paraId="3845BB31">
            <w:pPr>
              <w:spacing w:before="72" w:line="228" w:lineRule="auto"/>
              <w:ind w:left="4"/>
              <w:rPr>
                <w:rFonts w:ascii="宋体" w:hAnsi="宋体" w:eastAsia="宋体" w:cs="宋体"/>
                <w:sz w:val="15"/>
                <w:szCs w:val="15"/>
              </w:rPr>
            </w:pPr>
            <w:r>
              <w:rPr>
                <w:rFonts w:ascii="宋体" w:hAnsi="宋体" w:eastAsia="宋体" w:cs="宋体"/>
                <w:color w:val="212529"/>
                <w:spacing w:val="11"/>
                <w:sz w:val="15"/>
                <w:szCs w:val="15"/>
              </w:rPr>
              <w:t>其他宣传事务支出</w:t>
            </w:r>
          </w:p>
        </w:tc>
        <w:tc>
          <w:tcPr>
            <w:tcW w:w="1588" w:type="dxa"/>
            <w:vAlign w:val="top"/>
          </w:tcPr>
          <w:p w14:paraId="3B49CD34">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c>
          <w:tcPr>
            <w:tcW w:w="1382" w:type="dxa"/>
            <w:vAlign w:val="top"/>
          </w:tcPr>
          <w:p w14:paraId="3A95FB85">
            <w:pPr>
              <w:pStyle w:val="6"/>
            </w:pPr>
          </w:p>
        </w:tc>
        <w:tc>
          <w:tcPr>
            <w:tcW w:w="1507" w:type="dxa"/>
            <w:vAlign w:val="top"/>
          </w:tcPr>
          <w:p w14:paraId="6085838A">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0E2FA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198B906">
            <w:pPr>
              <w:spacing w:before="7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207</w:t>
            </w:r>
          </w:p>
        </w:tc>
        <w:tc>
          <w:tcPr>
            <w:tcW w:w="3045" w:type="dxa"/>
            <w:vAlign w:val="top"/>
          </w:tcPr>
          <w:p w14:paraId="26FA6656">
            <w:pPr>
              <w:spacing w:before="72" w:line="228" w:lineRule="auto"/>
              <w:ind w:left="6"/>
              <w:rPr>
                <w:rFonts w:ascii="宋体" w:hAnsi="宋体" w:eastAsia="宋体" w:cs="宋体"/>
                <w:sz w:val="15"/>
                <w:szCs w:val="15"/>
              </w:rPr>
            </w:pPr>
            <w:r>
              <w:rPr>
                <w:rFonts w:ascii="宋体" w:hAnsi="宋体" w:eastAsia="宋体" w:cs="宋体"/>
                <w:color w:val="212529"/>
                <w:spacing w:val="11"/>
                <w:sz w:val="15"/>
                <w:szCs w:val="15"/>
              </w:rPr>
              <w:t>文化旅游体育与传媒支出</w:t>
            </w:r>
          </w:p>
        </w:tc>
        <w:tc>
          <w:tcPr>
            <w:tcW w:w="1588" w:type="dxa"/>
            <w:vAlign w:val="top"/>
          </w:tcPr>
          <w:p w14:paraId="54A1A0A8">
            <w:pPr>
              <w:spacing w:before="7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462566E1">
            <w:pPr>
              <w:pStyle w:val="6"/>
            </w:pPr>
          </w:p>
        </w:tc>
        <w:tc>
          <w:tcPr>
            <w:tcW w:w="1507" w:type="dxa"/>
            <w:vAlign w:val="top"/>
          </w:tcPr>
          <w:p w14:paraId="41B6EE5F">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26BD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C1A1A6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w:t>
            </w:r>
          </w:p>
        </w:tc>
        <w:tc>
          <w:tcPr>
            <w:tcW w:w="3045" w:type="dxa"/>
            <w:vAlign w:val="top"/>
          </w:tcPr>
          <w:p w14:paraId="07D85EC9">
            <w:pPr>
              <w:spacing w:before="73" w:line="228" w:lineRule="auto"/>
              <w:ind w:left="4"/>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588" w:type="dxa"/>
            <w:vAlign w:val="top"/>
          </w:tcPr>
          <w:p w14:paraId="650314C7">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25F23A3D">
            <w:pPr>
              <w:pStyle w:val="6"/>
            </w:pPr>
          </w:p>
        </w:tc>
        <w:tc>
          <w:tcPr>
            <w:tcW w:w="1507" w:type="dxa"/>
            <w:vAlign w:val="top"/>
          </w:tcPr>
          <w:p w14:paraId="3F290D5E">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1FB10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49E00E8">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2079999</w:t>
            </w:r>
          </w:p>
        </w:tc>
        <w:tc>
          <w:tcPr>
            <w:tcW w:w="3045" w:type="dxa"/>
            <w:vAlign w:val="top"/>
          </w:tcPr>
          <w:p w14:paraId="1F861D2A">
            <w:pPr>
              <w:spacing w:before="74" w:line="228" w:lineRule="auto"/>
              <w:ind w:left="4"/>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588" w:type="dxa"/>
            <w:vAlign w:val="top"/>
          </w:tcPr>
          <w:p w14:paraId="0219304B">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67B1695B">
            <w:pPr>
              <w:pStyle w:val="6"/>
            </w:pPr>
          </w:p>
        </w:tc>
        <w:tc>
          <w:tcPr>
            <w:tcW w:w="1507" w:type="dxa"/>
            <w:vAlign w:val="top"/>
          </w:tcPr>
          <w:p w14:paraId="4A9D0265">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16C79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848D71A">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4266F173">
            <w:pPr>
              <w:spacing w:before="74"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2F745BB9">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382" w:type="dxa"/>
            <w:vAlign w:val="top"/>
          </w:tcPr>
          <w:p w14:paraId="06EBAAD2">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507" w:type="dxa"/>
            <w:vAlign w:val="top"/>
          </w:tcPr>
          <w:p w14:paraId="2E866673">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09E98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522EBC4">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5E1EA3E7">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6AEE74F6">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382" w:type="dxa"/>
            <w:vAlign w:val="top"/>
          </w:tcPr>
          <w:p w14:paraId="097AD555">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507" w:type="dxa"/>
            <w:vAlign w:val="top"/>
          </w:tcPr>
          <w:p w14:paraId="20833E37">
            <w:pPr>
              <w:pStyle w:val="6"/>
            </w:pPr>
          </w:p>
        </w:tc>
      </w:tr>
      <w:tr w14:paraId="5BB83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903648F">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045" w:type="dxa"/>
            <w:vAlign w:val="top"/>
          </w:tcPr>
          <w:p w14:paraId="56BD65F9">
            <w:pPr>
              <w:spacing w:before="73"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88" w:type="dxa"/>
            <w:vAlign w:val="top"/>
          </w:tcPr>
          <w:p w14:paraId="5377E72D">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382" w:type="dxa"/>
            <w:vAlign w:val="top"/>
          </w:tcPr>
          <w:p w14:paraId="45117EE2">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507" w:type="dxa"/>
            <w:vAlign w:val="top"/>
          </w:tcPr>
          <w:p w14:paraId="15550177">
            <w:pPr>
              <w:pStyle w:val="6"/>
            </w:pPr>
          </w:p>
        </w:tc>
      </w:tr>
      <w:tr w14:paraId="254CC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DBDAF90">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744D96AC">
            <w:pPr>
              <w:spacing w:before="73"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58D323B9">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382" w:type="dxa"/>
            <w:vAlign w:val="top"/>
          </w:tcPr>
          <w:p w14:paraId="7622941C">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507" w:type="dxa"/>
            <w:vAlign w:val="top"/>
          </w:tcPr>
          <w:p w14:paraId="1F9512E4">
            <w:pPr>
              <w:pStyle w:val="6"/>
            </w:pPr>
          </w:p>
        </w:tc>
      </w:tr>
      <w:tr w14:paraId="01EFD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085DC1E">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045" w:type="dxa"/>
            <w:vAlign w:val="top"/>
          </w:tcPr>
          <w:p w14:paraId="7B925880">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588" w:type="dxa"/>
            <w:vAlign w:val="top"/>
          </w:tcPr>
          <w:p w14:paraId="2CD127F1">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382" w:type="dxa"/>
            <w:vAlign w:val="top"/>
          </w:tcPr>
          <w:p w14:paraId="6DA668D2">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507" w:type="dxa"/>
            <w:vAlign w:val="top"/>
          </w:tcPr>
          <w:p w14:paraId="095811FA">
            <w:pPr>
              <w:pStyle w:val="6"/>
            </w:pPr>
          </w:p>
        </w:tc>
      </w:tr>
      <w:tr w14:paraId="2026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B693AED">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w:t>
            </w:r>
          </w:p>
        </w:tc>
        <w:tc>
          <w:tcPr>
            <w:tcW w:w="3045" w:type="dxa"/>
            <w:vAlign w:val="top"/>
          </w:tcPr>
          <w:p w14:paraId="209E33E5">
            <w:pPr>
              <w:spacing w:before="73" w:line="230" w:lineRule="auto"/>
              <w:ind w:left="6"/>
              <w:rPr>
                <w:rFonts w:ascii="宋体" w:hAnsi="宋体" w:eastAsia="宋体" w:cs="宋体"/>
                <w:sz w:val="15"/>
                <w:szCs w:val="15"/>
              </w:rPr>
            </w:pPr>
            <w:r>
              <w:rPr>
                <w:rFonts w:ascii="宋体" w:hAnsi="宋体" w:eastAsia="宋体" w:cs="宋体"/>
                <w:color w:val="212529"/>
                <w:spacing w:val="9"/>
                <w:sz w:val="15"/>
                <w:szCs w:val="15"/>
              </w:rPr>
              <w:t>就业补助</w:t>
            </w:r>
          </w:p>
        </w:tc>
        <w:tc>
          <w:tcPr>
            <w:tcW w:w="1588" w:type="dxa"/>
            <w:vAlign w:val="top"/>
          </w:tcPr>
          <w:p w14:paraId="5D73B003">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82" w:type="dxa"/>
            <w:vAlign w:val="top"/>
          </w:tcPr>
          <w:p w14:paraId="4A44DCCB">
            <w:pPr>
              <w:pStyle w:val="6"/>
            </w:pPr>
          </w:p>
        </w:tc>
        <w:tc>
          <w:tcPr>
            <w:tcW w:w="1507" w:type="dxa"/>
            <w:vAlign w:val="top"/>
          </w:tcPr>
          <w:p w14:paraId="6A430BF2">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0403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4F2F0713">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2080711</w:t>
            </w:r>
          </w:p>
        </w:tc>
        <w:tc>
          <w:tcPr>
            <w:tcW w:w="3045" w:type="dxa"/>
            <w:vAlign w:val="top"/>
          </w:tcPr>
          <w:p w14:paraId="2C86538A">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就业见习补贴</w:t>
            </w:r>
          </w:p>
        </w:tc>
        <w:tc>
          <w:tcPr>
            <w:tcW w:w="1588" w:type="dxa"/>
            <w:vAlign w:val="top"/>
          </w:tcPr>
          <w:p w14:paraId="6C448F76">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82" w:type="dxa"/>
            <w:vAlign w:val="top"/>
          </w:tcPr>
          <w:p w14:paraId="5FA73EDB">
            <w:pPr>
              <w:pStyle w:val="6"/>
            </w:pPr>
          </w:p>
        </w:tc>
        <w:tc>
          <w:tcPr>
            <w:tcW w:w="1507" w:type="dxa"/>
            <w:vAlign w:val="top"/>
          </w:tcPr>
          <w:p w14:paraId="72AFBD7B">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619C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768249CD">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474C6ADE">
            <w:pPr>
              <w:spacing w:before="73"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50F865CB">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82" w:type="dxa"/>
            <w:vAlign w:val="top"/>
          </w:tcPr>
          <w:p w14:paraId="35EE3B68">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507" w:type="dxa"/>
            <w:vAlign w:val="top"/>
          </w:tcPr>
          <w:p w14:paraId="3E6E6DE0">
            <w:pPr>
              <w:pStyle w:val="6"/>
            </w:pPr>
          </w:p>
        </w:tc>
      </w:tr>
      <w:tr w14:paraId="6942D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D604455">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15036806">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58AFC492">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82" w:type="dxa"/>
            <w:vAlign w:val="top"/>
          </w:tcPr>
          <w:p w14:paraId="61A9B5C5">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507" w:type="dxa"/>
            <w:vAlign w:val="top"/>
          </w:tcPr>
          <w:p w14:paraId="64C98C48">
            <w:pPr>
              <w:pStyle w:val="6"/>
            </w:pPr>
          </w:p>
        </w:tc>
      </w:tr>
      <w:tr w14:paraId="1A288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50E0571">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60D665E9">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768CBECC">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382" w:type="dxa"/>
            <w:vAlign w:val="top"/>
          </w:tcPr>
          <w:p w14:paraId="51CD5DD3">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507" w:type="dxa"/>
            <w:vAlign w:val="top"/>
          </w:tcPr>
          <w:p w14:paraId="594EEFDC">
            <w:pPr>
              <w:pStyle w:val="6"/>
            </w:pPr>
          </w:p>
        </w:tc>
      </w:tr>
      <w:tr w14:paraId="1B36A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9771FF4">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2860323F">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6E9E04C7">
            <w:pPr>
              <w:spacing w:before="7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382" w:type="dxa"/>
            <w:vAlign w:val="top"/>
          </w:tcPr>
          <w:p w14:paraId="165D1FC2">
            <w:pPr>
              <w:spacing w:before="7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507" w:type="dxa"/>
            <w:vAlign w:val="top"/>
          </w:tcPr>
          <w:p w14:paraId="6C645E35">
            <w:pPr>
              <w:pStyle w:val="6"/>
            </w:pPr>
          </w:p>
        </w:tc>
      </w:tr>
      <w:tr w14:paraId="6670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E89823B">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66C8E6A2">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1548DBEF">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382" w:type="dxa"/>
            <w:vAlign w:val="top"/>
          </w:tcPr>
          <w:p w14:paraId="4DBBC02F">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507" w:type="dxa"/>
            <w:vAlign w:val="top"/>
          </w:tcPr>
          <w:p w14:paraId="0A8E8AFD">
            <w:pPr>
              <w:pStyle w:val="6"/>
            </w:pPr>
          </w:p>
        </w:tc>
      </w:tr>
      <w:tr w14:paraId="13F9F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AD75DCA">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5C05C12C">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73404D97">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72E33C31">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58B04DD0">
            <w:pPr>
              <w:pStyle w:val="6"/>
            </w:pPr>
          </w:p>
        </w:tc>
      </w:tr>
      <w:tr w14:paraId="1C1E2DC6">
        <w:tblPrEx>
          <w:tblCellMar>
            <w:top w:w="0" w:type="dxa"/>
            <w:left w:w="0" w:type="dxa"/>
            <w:bottom w:w="0" w:type="dxa"/>
            <w:right w:w="0" w:type="dxa"/>
          </w:tblCellMar>
        </w:tblPrEx>
        <w:trPr>
          <w:trHeight w:val="293" w:hRule="atLeast"/>
        </w:trPr>
        <w:tc>
          <w:tcPr>
            <w:tcW w:w="1636" w:type="dxa"/>
            <w:vAlign w:val="top"/>
          </w:tcPr>
          <w:p w14:paraId="6FE32E0C">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47B1B427">
            <w:pPr>
              <w:spacing w:before="76"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3825BE46">
            <w:pPr>
              <w:spacing w:before="7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10518756">
            <w:pPr>
              <w:spacing w:before="7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3738E76B">
            <w:pPr>
              <w:pStyle w:val="6"/>
            </w:pPr>
          </w:p>
        </w:tc>
      </w:tr>
      <w:tr w14:paraId="26F78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660969C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20015EF">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3BEE90B7">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627D70B5">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59C91E08">
            <w:pPr>
              <w:pStyle w:val="6"/>
            </w:pPr>
          </w:p>
        </w:tc>
      </w:tr>
    </w:tbl>
    <w:p w14:paraId="0B6D3526">
      <w:pPr>
        <w:pStyle w:val="2"/>
      </w:pPr>
    </w:p>
    <w:p w14:paraId="00F01186">
      <w:pPr>
        <w:sectPr>
          <w:headerReference r:id="rId24" w:type="default"/>
          <w:footerReference r:id="rId25" w:type="default"/>
          <w:pgSz w:w="11900" w:h="16840"/>
          <w:pgMar w:top="642" w:right="0" w:bottom="340" w:left="0" w:header="326" w:footer="111" w:gutter="0"/>
          <w:cols w:space="720" w:num="1"/>
        </w:sectPr>
      </w:pPr>
    </w:p>
    <w:p w14:paraId="0A5FF530">
      <w:pPr>
        <w:spacing w:before="103"/>
      </w:pPr>
    </w:p>
    <w:p w14:paraId="6CF7C348">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5F44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EF23AE5">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3024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35F7A00">
            <w:pPr>
              <w:spacing w:before="35" w:line="201" w:lineRule="exact"/>
              <w:ind w:left="1611"/>
              <w:outlineLvl w:val="1"/>
              <w:rPr>
                <w:rFonts w:ascii="微软雅黑" w:hAnsi="微软雅黑" w:eastAsia="微软雅黑" w:cs="微软雅黑"/>
                <w:sz w:val="20"/>
                <w:szCs w:val="20"/>
              </w:rPr>
            </w:pPr>
            <w:bookmarkStart w:id="18" w:name="bookmark11"/>
            <w:bookmarkEnd w:id="18"/>
            <w:bookmarkStart w:id="19" w:name="bookmark12"/>
            <w:bookmarkEnd w:id="19"/>
            <w:bookmarkStart w:id="20" w:name="bookmark4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B82E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F20180F">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188" w:type="dxa"/>
            <w:tcBorders>
              <w:top w:val="single" w:color="FFFFFF" w:sz="4" w:space="0"/>
              <w:left w:val="single" w:color="FFFFFF" w:sz="2" w:space="0"/>
              <w:right w:val="single" w:color="FFFFFF" w:sz="2" w:space="0"/>
            </w:tcBorders>
            <w:vAlign w:val="top"/>
          </w:tcPr>
          <w:p w14:paraId="27F3EAC2">
            <w:pPr>
              <w:pStyle w:val="6"/>
            </w:pPr>
          </w:p>
        </w:tc>
        <w:tc>
          <w:tcPr>
            <w:tcW w:w="1118" w:type="dxa"/>
            <w:tcBorders>
              <w:top w:val="single" w:color="FFFFFF" w:sz="4" w:space="0"/>
              <w:left w:val="single" w:color="FFFFFF" w:sz="2" w:space="0"/>
              <w:right w:val="single" w:color="FFFFFF" w:sz="2" w:space="0"/>
            </w:tcBorders>
            <w:vAlign w:val="top"/>
          </w:tcPr>
          <w:p w14:paraId="46BAA259">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7C4D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E63AFD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2E63ED1D">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1D1D8989">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FBA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9E92117">
            <w:pPr>
              <w:pStyle w:val="6"/>
            </w:pPr>
          </w:p>
        </w:tc>
        <w:tc>
          <w:tcPr>
            <w:tcW w:w="2278" w:type="dxa"/>
            <w:vMerge w:val="continue"/>
            <w:tcBorders>
              <w:top w:val="nil"/>
            </w:tcBorders>
            <w:vAlign w:val="top"/>
          </w:tcPr>
          <w:p w14:paraId="7B278029">
            <w:pPr>
              <w:pStyle w:val="6"/>
            </w:pPr>
          </w:p>
        </w:tc>
        <w:tc>
          <w:tcPr>
            <w:tcW w:w="1188" w:type="dxa"/>
            <w:vAlign w:val="top"/>
          </w:tcPr>
          <w:p w14:paraId="1D87EFF3">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21652560">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691B2DE0">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926D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62B20CF5">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C78DD48">
            <w:pPr>
              <w:pStyle w:val="6"/>
              <w:spacing w:before="87" w:line="172" w:lineRule="auto"/>
              <w:ind w:left="681"/>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188" w:type="dxa"/>
            <w:vAlign w:val="top"/>
          </w:tcPr>
          <w:p w14:paraId="0501C332">
            <w:pPr>
              <w:pStyle w:val="6"/>
              <w:spacing w:before="87" w:line="172" w:lineRule="auto"/>
              <w:ind w:right="15"/>
              <w:jc w:val="right"/>
              <w:rPr>
                <w:sz w:val="14"/>
                <w:szCs w:val="14"/>
              </w:rPr>
            </w:pPr>
            <w:r>
              <w:rPr>
                <w:color w:val="212529"/>
                <w:sz w:val="14"/>
                <w:szCs w:val="14"/>
              </w:rPr>
              <w:t>223.</w:t>
            </w:r>
            <w:r>
              <w:rPr>
                <w:color w:val="212529"/>
                <w:spacing w:val="9"/>
                <w:sz w:val="14"/>
                <w:szCs w:val="14"/>
              </w:rPr>
              <w:t xml:space="preserve"> </w:t>
            </w:r>
            <w:r>
              <w:rPr>
                <w:color w:val="212529"/>
                <w:sz w:val="14"/>
                <w:szCs w:val="14"/>
              </w:rPr>
              <w:t>54</w:t>
            </w:r>
          </w:p>
        </w:tc>
        <w:tc>
          <w:tcPr>
            <w:tcW w:w="1118" w:type="dxa"/>
            <w:vAlign w:val="top"/>
          </w:tcPr>
          <w:p w14:paraId="7EEFC3D4">
            <w:pPr>
              <w:pStyle w:val="6"/>
              <w:spacing w:before="87" w:line="186" w:lineRule="auto"/>
              <w:ind w:left="687"/>
              <w:rPr>
                <w:sz w:val="13"/>
                <w:szCs w:val="13"/>
              </w:rPr>
            </w:pPr>
            <w:r>
              <w:rPr>
                <w:color w:val="212529"/>
                <w:spacing w:val="4"/>
                <w:sz w:val="13"/>
                <w:szCs w:val="13"/>
              </w:rPr>
              <w:t>40. 31</w:t>
            </w:r>
          </w:p>
        </w:tc>
      </w:tr>
      <w:tr w14:paraId="04DA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F6F3A6C">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9ACC516">
            <w:pPr>
              <w:pStyle w:val="6"/>
            </w:pPr>
          </w:p>
        </w:tc>
        <w:tc>
          <w:tcPr>
            <w:tcW w:w="1188" w:type="dxa"/>
            <w:vAlign w:val="top"/>
          </w:tcPr>
          <w:p w14:paraId="2E466EF2">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213.41</w:t>
            </w:r>
          </w:p>
        </w:tc>
        <w:tc>
          <w:tcPr>
            <w:tcW w:w="1188" w:type="dxa"/>
            <w:vAlign w:val="top"/>
          </w:tcPr>
          <w:p w14:paraId="3AE0D68E">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213.41</w:t>
            </w:r>
          </w:p>
        </w:tc>
        <w:tc>
          <w:tcPr>
            <w:tcW w:w="1118" w:type="dxa"/>
            <w:vAlign w:val="top"/>
          </w:tcPr>
          <w:p w14:paraId="61A169AC">
            <w:pPr>
              <w:pStyle w:val="6"/>
            </w:pPr>
          </w:p>
        </w:tc>
      </w:tr>
      <w:tr w14:paraId="0CA2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47B22AF">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3BD48B5C">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64B50CBE">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75.51</w:t>
            </w:r>
          </w:p>
        </w:tc>
        <w:tc>
          <w:tcPr>
            <w:tcW w:w="1188" w:type="dxa"/>
            <w:vAlign w:val="top"/>
          </w:tcPr>
          <w:p w14:paraId="685DA8D8">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75.51</w:t>
            </w:r>
          </w:p>
        </w:tc>
        <w:tc>
          <w:tcPr>
            <w:tcW w:w="1118" w:type="dxa"/>
            <w:vAlign w:val="top"/>
          </w:tcPr>
          <w:p w14:paraId="117FFD05">
            <w:pPr>
              <w:pStyle w:val="6"/>
            </w:pPr>
          </w:p>
        </w:tc>
      </w:tr>
      <w:tr w14:paraId="4C95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8F6A6D">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664D5810">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70BF6CFC">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35.34</w:t>
            </w:r>
          </w:p>
        </w:tc>
        <w:tc>
          <w:tcPr>
            <w:tcW w:w="1188" w:type="dxa"/>
            <w:vAlign w:val="top"/>
          </w:tcPr>
          <w:p w14:paraId="53A52D75">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35.34</w:t>
            </w:r>
          </w:p>
        </w:tc>
        <w:tc>
          <w:tcPr>
            <w:tcW w:w="1118" w:type="dxa"/>
            <w:vAlign w:val="top"/>
          </w:tcPr>
          <w:p w14:paraId="290F34F8">
            <w:pPr>
              <w:pStyle w:val="6"/>
            </w:pPr>
          </w:p>
        </w:tc>
      </w:tr>
      <w:tr w14:paraId="00FA4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95C5179">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3B13B8EB">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5976568">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8.51</w:t>
            </w:r>
          </w:p>
        </w:tc>
        <w:tc>
          <w:tcPr>
            <w:tcW w:w="1188" w:type="dxa"/>
            <w:vAlign w:val="top"/>
          </w:tcPr>
          <w:p w14:paraId="23A0020F">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8.51</w:t>
            </w:r>
          </w:p>
        </w:tc>
        <w:tc>
          <w:tcPr>
            <w:tcW w:w="1118" w:type="dxa"/>
            <w:vAlign w:val="top"/>
          </w:tcPr>
          <w:p w14:paraId="484367D9">
            <w:pPr>
              <w:pStyle w:val="6"/>
            </w:pPr>
          </w:p>
        </w:tc>
      </w:tr>
      <w:tr w14:paraId="2FF21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DC09894">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7BF40391">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4DB1526">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20.78</w:t>
            </w:r>
          </w:p>
        </w:tc>
        <w:tc>
          <w:tcPr>
            <w:tcW w:w="1188" w:type="dxa"/>
            <w:vAlign w:val="top"/>
          </w:tcPr>
          <w:p w14:paraId="05945318">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20.78</w:t>
            </w:r>
          </w:p>
        </w:tc>
        <w:tc>
          <w:tcPr>
            <w:tcW w:w="1118" w:type="dxa"/>
            <w:vAlign w:val="top"/>
          </w:tcPr>
          <w:p w14:paraId="171D4812">
            <w:pPr>
              <w:pStyle w:val="6"/>
            </w:pPr>
          </w:p>
        </w:tc>
      </w:tr>
      <w:tr w14:paraId="502ED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D76FE0B">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580CAE2">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5F75AF">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12.51</w:t>
            </w:r>
          </w:p>
        </w:tc>
        <w:tc>
          <w:tcPr>
            <w:tcW w:w="1188" w:type="dxa"/>
            <w:vAlign w:val="top"/>
          </w:tcPr>
          <w:p w14:paraId="48C8233C">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12.51</w:t>
            </w:r>
          </w:p>
        </w:tc>
        <w:tc>
          <w:tcPr>
            <w:tcW w:w="1118" w:type="dxa"/>
            <w:vAlign w:val="top"/>
          </w:tcPr>
          <w:p w14:paraId="50506CF6">
            <w:pPr>
              <w:pStyle w:val="6"/>
            </w:pPr>
          </w:p>
        </w:tc>
      </w:tr>
      <w:tr w14:paraId="42E54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D2893D6">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53149F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1CE289E">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8.27</w:t>
            </w:r>
          </w:p>
        </w:tc>
        <w:tc>
          <w:tcPr>
            <w:tcW w:w="1188" w:type="dxa"/>
            <w:vAlign w:val="top"/>
          </w:tcPr>
          <w:p w14:paraId="3FF8564B">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8.27</w:t>
            </w:r>
          </w:p>
        </w:tc>
        <w:tc>
          <w:tcPr>
            <w:tcW w:w="1118" w:type="dxa"/>
            <w:vAlign w:val="top"/>
          </w:tcPr>
          <w:p w14:paraId="38C536A8">
            <w:pPr>
              <w:pStyle w:val="6"/>
            </w:pPr>
          </w:p>
        </w:tc>
      </w:tr>
      <w:tr w14:paraId="1C852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44257E1">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5F112E98">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4D5CE399">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5.08</w:t>
            </w:r>
          </w:p>
        </w:tc>
        <w:tc>
          <w:tcPr>
            <w:tcW w:w="1188" w:type="dxa"/>
            <w:vAlign w:val="top"/>
          </w:tcPr>
          <w:p w14:paraId="78BABFEB">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5.08</w:t>
            </w:r>
          </w:p>
        </w:tc>
        <w:tc>
          <w:tcPr>
            <w:tcW w:w="1118" w:type="dxa"/>
            <w:vAlign w:val="top"/>
          </w:tcPr>
          <w:p w14:paraId="15A19A79">
            <w:pPr>
              <w:pStyle w:val="6"/>
            </w:pPr>
          </w:p>
        </w:tc>
      </w:tr>
      <w:tr w14:paraId="03394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C09DE83">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B74AA7F">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65E81CD">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3.36</w:t>
            </w:r>
          </w:p>
        </w:tc>
        <w:tc>
          <w:tcPr>
            <w:tcW w:w="1188" w:type="dxa"/>
            <w:vAlign w:val="top"/>
          </w:tcPr>
          <w:p w14:paraId="6BB20165">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3.36</w:t>
            </w:r>
          </w:p>
        </w:tc>
        <w:tc>
          <w:tcPr>
            <w:tcW w:w="1118" w:type="dxa"/>
            <w:vAlign w:val="top"/>
          </w:tcPr>
          <w:p w14:paraId="2A2858AF">
            <w:pPr>
              <w:pStyle w:val="6"/>
            </w:pPr>
          </w:p>
        </w:tc>
      </w:tr>
      <w:tr w14:paraId="1B5EC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479B345">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50709E0C">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9F742B3">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188" w:type="dxa"/>
            <w:vAlign w:val="top"/>
          </w:tcPr>
          <w:p w14:paraId="0F21FE70">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118" w:type="dxa"/>
            <w:vAlign w:val="top"/>
          </w:tcPr>
          <w:p w14:paraId="0ED056BF">
            <w:pPr>
              <w:pStyle w:val="6"/>
            </w:pPr>
          </w:p>
        </w:tc>
      </w:tr>
      <w:tr w14:paraId="5EE28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F3635F1">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4A0E960">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6C720C20">
            <w:pPr>
              <w:spacing w:before="73"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188" w:type="dxa"/>
            <w:vAlign w:val="top"/>
          </w:tcPr>
          <w:p w14:paraId="1CA4AF78">
            <w:pPr>
              <w:spacing w:before="73"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118" w:type="dxa"/>
            <w:vAlign w:val="top"/>
          </w:tcPr>
          <w:p w14:paraId="1DA3436C">
            <w:pPr>
              <w:pStyle w:val="6"/>
            </w:pPr>
          </w:p>
        </w:tc>
      </w:tr>
      <w:tr w14:paraId="00723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DFABDF">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75C58DE">
            <w:pPr>
              <w:spacing w:before="72"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24218D54">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88" w:type="dxa"/>
            <w:vAlign w:val="top"/>
          </w:tcPr>
          <w:p w14:paraId="22C550F5">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18" w:type="dxa"/>
            <w:vAlign w:val="top"/>
          </w:tcPr>
          <w:p w14:paraId="1169D8D8">
            <w:pPr>
              <w:pStyle w:val="6"/>
            </w:pPr>
          </w:p>
        </w:tc>
      </w:tr>
      <w:tr w14:paraId="725AE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17EF9A">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6E9197A">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4A54E4CB">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22.81</w:t>
            </w:r>
          </w:p>
        </w:tc>
        <w:tc>
          <w:tcPr>
            <w:tcW w:w="1188" w:type="dxa"/>
            <w:vAlign w:val="top"/>
          </w:tcPr>
          <w:p w14:paraId="7B398B2F">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22.81</w:t>
            </w:r>
          </w:p>
        </w:tc>
        <w:tc>
          <w:tcPr>
            <w:tcW w:w="1118" w:type="dxa"/>
            <w:vAlign w:val="top"/>
          </w:tcPr>
          <w:p w14:paraId="481173CF">
            <w:pPr>
              <w:pStyle w:val="6"/>
            </w:pPr>
          </w:p>
        </w:tc>
      </w:tr>
      <w:tr w14:paraId="48FA0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D3E5BF">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3B4E72BE">
            <w:pPr>
              <w:pStyle w:val="6"/>
            </w:pPr>
          </w:p>
        </w:tc>
        <w:tc>
          <w:tcPr>
            <w:tcW w:w="1188" w:type="dxa"/>
            <w:vAlign w:val="top"/>
          </w:tcPr>
          <w:p w14:paraId="3F7C37CF">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188" w:type="dxa"/>
            <w:vAlign w:val="top"/>
          </w:tcPr>
          <w:p w14:paraId="7CB98642">
            <w:pPr>
              <w:pStyle w:val="6"/>
            </w:pPr>
          </w:p>
        </w:tc>
        <w:tc>
          <w:tcPr>
            <w:tcW w:w="1118" w:type="dxa"/>
            <w:vAlign w:val="top"/>
          </w:tcPr>
          <w:p w14:paraId="1BD9009E">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r>
      <w:tr w14:paraId="45F3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7EFF7FF">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5CF2ED1C">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952FB6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c>
          <w:tcPr>
            <w:tcW w:w="1188" w:type="dxa"/>
            <w:vAlign w:val="top"/>
          </w:tcPr>
          <w:p w14:paraId="445F4FC1">
            <w:pPr>
              <w:pStyle w:val="6"/>
            </w:pPr>
          </w:p>
        </w:tc>
        <w:tc>
          <w:tcPr>
            <w:tcW w:w="1118" w:type="dxa"/>
            <w:vAlign w:val="top"/>
          </w:tcPr>
          <w:p w14:paraId="2C86055F">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r>
      <w:tr w14:paraId="16BB6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276181">
            <w:pPr>
              <w:spacing w:before="73"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5BE37AB8">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CB02CFE">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10.72</w:t>
            </w:r>
          </w:p>
        </w:tc>
        <w:tc>
          <w:tcPr>
            <w:tcW w:w="1188" w:type="dxa"/>
            <w:vAlign w:val="top"/>
          </w:tcPr>
          <w:p w14:paraId="292383C2">
            <w:pPr>
              <w:pStyle w:val="6"/>
            </w:pPr>
          </w:p>
        </w:tc>
        <w:tc>
          <w:tcPr>
            <w:tcW w:w="1118" w:type="dxa"/>
            <w:vAlign w:val="top"/>
          </w:tcPr>
          <w:p w14:paraId="1063FCE6">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10.72</w:t>
            </w:r>
          </w:p>
        </w:tc>
      </w:tr>
      <w:tr w14:paraId="3DA88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F6895C7">
            <w:pPr>
              <w:spacing w:before="73"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1867FCF8">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A0A2A9A">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c>
          <w:tcPr>
            <w:tcW w:w="1188" w:type="dxa"/>
            <w:vAlign w:val="top"/>
          </w:tcPr>
          <w:p w14:paraId="622A5408">
            <w:pPr>
              <w:pStyle w:val="6"/>
            </w:pPr>
          </w:p>
        </w:tc>
        <w:tc>
          <w:tcPr>
            <w:tcW w:w="1118" w:type="dxa"/>
            <w:vAlign w:val="top"/>
          </w:tcPr>
          <w:p w14:paraId="29D69BE1">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r>
      <w:tr w14:paraId="07F4F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A222BF5">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74F24407">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555E23C">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188" w:type="dxa"/>
            <w:vAlign w:val="top"/>
          </w:tcPr>
          <w:p w14:paraId="538F88F5">
            <w:pPr>
              <w:pStyle w:val="6"/>
            </w:pPr>
          </w:p>
        </w:tc>
        <w:tc>
          <w:tcPr>
            <w:tcW w:w="1118" w:type="dxa"/>
            <w:vAlign w:val="top"/>
          </w:tcPr>
          <w:p w14:paraId="6D138EE8">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r>
      <w:tr w14:paraId="2242C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C8E1590">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7AB86F5A">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EAA2EF4">
            <w:pPr>
              <w:spacing w:before="75"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4.55</w:t>
            </w:r>
          </w:p>
        </w:tc>
        <w:tc>
          <w:tcPr>
            <w:tcW w:w="1188" w:type="dxa"/>
            <w:vAlign w:val="top"/>
          </w:tcPr>
          <w:p w14:paraId="5D17832C">
            <w:pPr>
              <w:pStyle w:val="6"/>
            </w:pPr>
          </w:p>
        </w:tc>
        <w:tc>
          <w:tcPr>
            <w:tcW w:w="1118" w:type="dxa"/>
            <w:vAlign w:val="top"/>
          </w:tcPr>
          <w:p w14:paraId="3C6C41B6">
            <w:pPr>
              <w:spacing w:before="75"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4.55</w:t>
            </w:r>
          </w:p>
        </w:tc>
      </w:tr>
      <w:tr w14:paraId="4ADEE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6574E35">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2796C20E">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18C1F80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7F04ED76">
            <w:pPr>
              <w:pStyle w:val="6"/>
            </w:pPr>
          </w:p>
        </w:tc>
        <w:tc>
          <w:tcPr>
            <w:tcW w:w="1118" w:type="dxa"/>
            <w:vAlign w:val="top"/>
          </w:tcPr>
          <w:p w14:paraId="058E480C">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302F2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6387F3B">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3D032CE1">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0A52C2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c>
          <w:tcPr>
            <w:tcW w:w="1188" w:type="dxa"/>
            <w:vAlign w:val="top"/>
          </w:tcPr>
          <w:p w14:paraId="354D6A26">
            <w:pPr>
              <w:pStyle w:val="6"/>
            </w:pPr>
          </w:p>
        </w:tc>
        <w:tc>
          <w:tcPr>
            <w:tcW w:w="1118" w:type="dxa"/>
            <w:vAlign w:val="top"/>
          </w:tcPr>
          <w:p w14:paraId="18FACD55">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r>
      <w:tr w14:paraId="6DA00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59390CC">
            <w:pPr>
              <w:spacing w:before="76"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7C8E5AA9">
            <w:pPr>
              <w:pStyle w:val="6"/>
            </w:pPr>
          </w:p>
        </w:tc>
        <w:tc>
          <w:tcPr>
            <w:tcW w:w="1188" w:type="dxa"/>
            <w:vAlign w:val="top"/>
          </w:tcPr>
          <w:p w14:paraId="3B66BAD6">
            <w:pPr>
              <w:spacing w:before="7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88" w:type="dxa"/>
            <w:vAlign w:val="top"/>
          </w:tcPr>
          <w:p w14:paraId="0A080BFF">
            <w:pPr>
              <w:spacing w:before="7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18" w:type="dxa"/>
            <w:vAlign w:val="top"/>
          </w:tcPr>
          <w:p w14:paraId="4B1D1B8C">
            <w:pPr>
              <w:pStyle w:val="6"/>
            </w:pPr>
          </w:p>
        </w:tc>
      </w:tr>
      <w:tr w14:paraId="111FF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1D0F151F">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6118606A">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426A76E5">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88" w:type="dxa"/>
            <w:vAlign w:val="top"/>
          </w:tcPr>
          <w:p w14:paraId="1C133CB2">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18" w:type="dxa"/>
            <w:vAlign w:val="top"/>
          </w:tcPr>
          <w:p w14:paraId="26761D3D">
            <w:pPr>
              <w:pStyle w:val="6"/>
            </w:pPr>
          </w:p>
        </w:tc>
      </w:tr>
    </w:tbl>
    <w:p w14:paraId="0472EE33">
      <w:pPr>
        <w:pStyle w:val="2"/>
      </w:pPr>
    </w:p>
    <w:p w14:paraId="74E4F06C">
      <w:pPr>
        <w:sectPr>
          <w:headerReference r:id="rId26" w:type="default"/>
          <w:footerReference r:id="rId27" w:type="default"/>
          <w:pgSz w:w="11900" w:h="16840"/>
          <w:pgMar w:top="642" w:right="0" w:bottom="340" w:left="0" w:header="326" w:footer="111" w:gutter="0"/>
          <w:cols w:space="720" w:num="1"/>
        </w:sectPr>
      </w:pPr>
    </w:p>
    <w:p w14:paraId="5B291177">
      <w:pPr>
        <w:spacing w:before="103"/>
      </w:pPr>
    </w:p>
    <w:p w14:paraId="6A71A62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1371F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D26D000">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4F7D4666">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32FF6796">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4E02E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A503680">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7951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0AFA67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895" w:type="dxa"/>
            <w:tcBorders>
              <w:top w:val="single" w:color="FFFFFF" w:sz="4" w:space="0"/>
              <w:left w:val="single" w:color="FFFFFF" w:sz="2" w:space="0"/>
              <w:right w:val="single" w:color="FFFFFF" w:sz="2" w:space="0"/>
            </w:tcBorders>
            <w:vAlign w:val="top"/>
          </w:tcPr>
          <w:p w14:paraId="553B63E0">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14A2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0A46071C">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111A4B0D">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24F09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25A301A">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4CBC33F9">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4B02786D">
            <w:pPr>
              <w:pStyle w:val="6"/>
            </w:pPr>
          </w:p>
        </w:tc>
      </w:tr>
      <w:tr w14:paraId="2C98C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7E0CB7F4">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03D04A9">
            <w:pPr>
              <w:pStyle w:val="6"/>
            </w:pPr>
          </w:p>
        </w:tc>
      </w:tr>
      <w:tr w14:paraId="06F1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F59E050">
            <w:pPr>
              <w:pStyle w:val="6"/>
            </w:pPr>
          </w:p>
        </w:tc>
        <w:tc>
          <w:tcPr>
            <w:tcW w:w="4795" w:type="dxa"/>
            <w:vAlign w:val="top"/>
          </w:tcPr>
          <w:p w14:paraId="6D10D59D">
            <w:pPr>
              <w:pStyle w:val="6"/>
            </w:pPr>
          </w:p>
        </w:tc>
        <w:tc>
          <w:tcPr>
            <w:tcW w:w="1895" w:type="dxa"/>
            <w:vAlign w:val="top"/>
          </w:tcPr>
          <w:p w14:paraId="287D0852">
            <w:pPr>
              <w:pStyle w:val="6"/>
            </w:pPr>
          </w:p>
        </w:tc>
      </w:tr>
      <w:tr w14:paraId="193D7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86809CA">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D4DA7E7">
      <w:pPr>
        <w:pStyle w:val="2"/>
      </w:pPr>
    </w:p>
    <w:p w14:paraId="5CF5065E">
      <w:pPr>
        <w:sectPr>
          <w:headerReference r:id="rId28" w:type="default"/>
          <w:footerReference r:id="rId29" w:type="default"/>
          <w:pgSz w:w="11900" w:h="16840"/>
          <w:pgMar w:top="642" w:right="0" w:bottom="340" w:left="0" w:header="326" w:footer="110" w:gutter="0"/>
          <w:cols w:space="720" w:num="1"/>
        </w:sectPr>
      </w:pPr>
    </w:p>
    <w:p w14:paraId="2D2BC8E1">
      <w:pPr>
        <w:spacing w:before="103"/>
      </w:pPr>
    </w:p>
    <w:p w14:paraId="091B388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0AF51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969F2EB">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16806D46">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14428C7C">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2E77DBA">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014BC62E">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21B83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6A0618D">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E4D5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551C484">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134" w:type="dxa"/>
            <w:tcBorders>
              <w:top w:val="single" w:color="FFFFFF" w:sz="4" w:space="0"/>
              <w:left w:val="single" w:color="FFFFFF" w:sz="2" w:space="0"/>
              <w:right w:val="single" w:color="FFFFFF" w:sz="2" w:space="0"/>
            </w:tcBorders>
            <w:vAlign w:val="top"/>
          </w:tcPr>
          <w:p w14:paraId="1C719350">
            <w:pPr>
              <w:pStyle w:val="6"/>
            </w:pPr>
          </w:p>
        </w:tc>
        <w:tc>
          <w:tcPr>
            <w:tcW w:w="1145" w:type="dxa"/>
            <w:tcBorders>
              <w:top w:val="single" w:color="FFFFFF" w:sz="4" w:space="0"/>
              <w:left w:val="single" w:color="FFFFFF" w:sz="2" w:space="0"/>
              <w:right w:val="single" w:color="FFFFFF" w:sz="2" w:space="0"/>
            </w:tcBorders>
            <w:vAlign w:val="top"/>
          </w:tcPr>
          <w:p w14:paraId="7EB9A972">
            <w:pPr>
              <w:pStyle w:val="6"/>
            </w:pPr>
          </w:p>
        </w:tc>
        <w:tc>
          <w:tcPr>
            <w:tcW w:w="1150" w:type="dxa"/>
            <w:tcBorders>
              <w:top w:val="single" w:color="FFFFFF" w:sz="4" w:space="0"/>
              <w:left w:val="single" w:color="FFFFFF" w:sz="2" w:space="0"/>
              <w:right w:val="single" w:color="FFFFFF" w:sz="2" w:space="0"/>
            </w:tcBorders>
            <w:vAlign w:val="top"/>
          </w:tcPr>
          <w:p w14:paraId="3EAFDE2B">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01808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5B2EB68">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5D949410">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64FCBF00">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2497BAE">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ABA1E2B">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9669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669B901E">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D0D8133">
            <w:pPr>
              <w:pStyle w:val="6"/>
            </w:pPr>
          </w:p>
        </w:tc>
        <w:tc>
          <w:tcPr>
            <w:tcW w:w="1145" w:type="dxa"/>
            <w:vAlign w:val="top"/>
          </w:tcPr>
          <w:p w14:paraId="71A02D63">
            <w:pPr>
              <w:pStyle w:val="6"/>
            </w:pPr>
          </w:p>
        </w:tc>
        <w:tc>
          <w:tcPr>
            <w:tcW w:w="1150" w:type="dxa"/>
            <w:vAlign w:val="top"/>
          </w:tcPr>
          <w:p w14:paraId="0F2FF5EA">
            <w:pPr>
              <w:pStyle w:val="6"/>
            </w:pPr>
          </w:p>
        </w:tc>
      </w:tr>
      <w:tr w14:paraId="44300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551F2F4">
            <w:pPr>
              <w:pStyle w:val="6"/>
            </w:pPr>
          </w:p>
        </w:tc>
        <w:tc>
          <w:tcPr>
            <w:tcW w:w="3521" w:type="dxa"/>
            <w:vAlign w:val="top"/>
          </w:tcPr>
          <w:p w14:paraId="2CC4C343">
            <w:pPr>
              <w:pStyle w:val="6"/>
            </w:pPr>
          </w:p>
        </w:tc>
        <w:tc>
          <w:tcPr>
            <w:tcW w:w="1134" w:type="dxa"/>
            <w:vAlign w:val="top"/>
          </w:tcPr>
          <w:p w14:paraId="5565A633">
            <w:pPr>
              <w:pStyle w:val="6"/>
            </w:pPr>
          </w:p>
        </w:tc>
        <w:tc>
          <w:tcPr>
            <w:tcW w:w="1145" w:type="dxa"/>
            <w:vAlign w:val="top"/>
          </w:tcPr>
          <w:p w14:paraId="6BAC38F6">
            <w:pPr>
              <w:pStyle w:val="6"/>
            </w:pPr>
          </w:p>
        </w:tc>
        <w:tc>
          <w:tcPr>
            <w:tcW w:w="1150" w:type="dxa"/>
            <w:vAlign w:val="top"/>
          </w:tcPr>
          <w:p w14:paraId="6E4C4FB1">
            <w:pPr>
              <w:pStyle w:val="6"/>
            </w:pPr>
          </w:p>
        </w:tc>
      </w:tr>
      <w:tr w14:paraId="24628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256950A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7FF0F05">
      <w:pPr>
        <w:pStyle w:val="2"/>
      </w:pPr>
    </w:p>
    <w:p w14:paraId="37045074">
      <w:pPr>
        <w:sectPr>
          <w:footerReference r:id="rId30" w:type="default"/>
          <w:pgSz w:w="11900" w:h="16840"/>
          <w:pgMar w:top="642" w:right="0" w:bottom="340" w:left="0" w:header="326" w:footer="110" w:gutter="0"/>
          <w:cols w:space="720" w:num="1"/>
        </w:sectPr>
      </w:pPr>
    </w:p>
    <w:p w14:paraId="652ED187">
      <w:pPr>
        <w:spacing w:before="103"/>
      </w:pPr>
    </w:p>
    <w:p w14:paraId="4EDC803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AE3D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3CA3A232">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55A28C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12148F82">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39D114F1">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0B18CF3">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0024DBB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2B25D3FA">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129C62F6">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260F8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48BEB02">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3471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839920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934" w:type="dxa"/>
            <w:tcBorders>
              <w:top w:val="single" w:color="FFFFFF" w:sz="4" w:space="0"/>
              <w:left w:val="single" w:color="FFFFFF" w:sz="2" w:space="0"/>
              <w:right w:val="single" w:color="FFFFFF" w:sz="2" w:space="0"/>
            </w:tcBorders>
            <w:vAlign w:val="top"/>
          </w:tcPr>
          <w:p w14:paraId="0037509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6A4B6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443CCF8">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5E2DFC4">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37FB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5597D86A">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55326AA8">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0095B013">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1768C84C">
            <w:pPr>
              <w:pStyle w:val="6"/>
            </w:pPr>
          </w:p>
          <w:p w14:paraId="59C8C31C">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6A634D03">
            <w:pPr>
              <w:pStyle w:val="6"/>
            </w:pPr>
          </w:p>
          <w:p w14:paraId="17CCFBEC">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2BBA6D6">
            <w:pPr>
              <w:pStyle w:val="6"/>
              <w:spacing w:line="241" w:lineRule="auto"/>
            </w:pPr>
          </w:p>
          <w:p w14:paraId="4745CACE">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39CABC2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19BF4EF4">
            <w:pPr>
              <w:pStyle w:val="6"/>
            </w:pPr>
          </w:p>
          <w:p w14:paraId="29432923">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5E5B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659901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5BBD2590">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0907A270">
            <w:pPr>
              <w:pStyle w:val="6"/>
            </w:pPr>
          </w:p>
        </w:tc>
        <w:tc>
          <w:tcPr>
            <w:tcW w:w="972" w:type="dxa"/>
            <w:vMerge w:val="continue"/>
            <w:tcBorders>
              <w:top w:val="nil"/>
            </w:tcBorders>
            <w:vAlign w:val="top"/>
          </w:tcPr>
          <w:p w14:paraId="4C79FAC1">
            <w:pPr>
              <w:pStyle w:val="6"/>
            </w:pPr>
          </w:p>
        </w:tc>
        <w:tc>
          <w:tcPr>
            <w:tcW w:w="1436" w:type="dxa"/>
            <w:vMerge w:val="continue"/>
            <w:tcBorders>
              <w:top w:val="nil"/>
            </w:tcBorders>
            <w:vAlign w:val="top"/>
          </w:tcPr>
          <w:p w14:paraId="0392B034">
            <w:pPr>
              <w:pStyle w:val="6"/>
            </w:pPr>
          </w:p>
        </w:tc>
        <w:tc>
          <w:tcPr>
            <w:tcW w:w="1005" w:type="dxa"/>
            <w:vMerge w:val="continue"/>
            <w:tcBorders>
              <w:top w:val="nil"/>
            </w:tcBorders>
            <w:vAlign w:val="top"/>
          </w:tcPr>
          <w:p w14:paraId="7AB70BC4">
            <w:pPr>
              <w:pStyle w:val="6"/>
            </w:pPr>
          </w:p>
        </w:tc>
        <w:tc>
          <w:tcPr>
            <w:tcW w:w="961" w:type="dxa"/>
            <w:vMerge w:val="continue"/>
            <w:tcBorders>
              <w:top w:val="nil"/>
            </w:tcBorders>
            <w:vAlign w:val="top"/>
          </w:tcPr>
          <w:p w14:paraId="04E15680">
            <w:pPr>
              <w:pStyle w:val="6"/>
            </w:pPr>
          </w:p>
        </w:tc>
        <w:tc>
          <w:tcPr>
            <w:tcW w:w="934" w:type="dxa"/>
            <w:vMerge w:val="continue"/>
            <w:tcBorders>
              <w:top w:val="nil"/>
            </w:tcBorders>
            <w:vAlign w:val="top"/>
          </w:tcPr>
          <w:p w14:paraId="15BE0528">
            <w:pPr>
              <w:pStyle w:val="6"/>
            </w:pPr>
          </w:p>
        </w:tc>
      </w:tr>
      <w:tr w14:paraId="235D7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4A4E10FF">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06ECB3D">
            <w:pPr>
              <w:pStyle w:val="6"/>
            </w:pPr>
          </w:p>
        </w:tc>
        <w:tc>
          <w:tcPr>
            <w:tcW w:w="972" w:type="dxa"/>
            <w:vAlign w:val="top"/>
          </w:tcPr>
          <w:p w14:paraId="23C8F45E">
            <w:pPr>
              <w:pStyle w:val="6"/>
            </w:pPr>
          </w:p>
        </w:tc>
        <w:tc>
          <w:tcPr>
            <w:tcW w:w="1436" w:type="dxa"/>
            <w:vAlign w:val="top"/>
          </w:tcPr>
          <w:p w14:paraId="1F1A04C9">
            <w:pPr>
              <w:pStyle w:val="6"/>
            </w:pPr>
          </w:p>
        </w:tc>
        <w:tc>
          <w:tcPr>
            <w:tcW w:w="1005" w:type="dxa"/>
            <w:vAlign w:val="top"/>
          </w:tcPr>
          <w:p w14:paraId="67AC765A">
            <w:pPr>
              <w:pStyle w:val="6"/>
            </w:pPr>
          </w:p>
        </w:tc>
        <w:tc>
          <w:tcPr>
            <w:tcW w:w="961" w:type="dxa"/>
            <w:vAlign w:val="top"/>
          </w:tcPr>
          <w:p w14:paraId="2402DAE3">
            <w:pPr>
              <w:pStyle w:val="6"/>
            </w:pPr>
          </w:p>
        </w:tc>
        <w:tc>
          <w:tcPr>
            <w:tcW w:w="934" w:type="dxa"/>
            <w:vAlign w:val="top"/>
          </w:tcPr>
          <w:p w14:paraId="5E8D3BC5">
            <w:pPr>
              <w:pStyle w:val="6"/>
            </w:pPr>
          </w:p>
        </w:tc>
      </w:tr>
      <w:tr w14:paraId="3C2BD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B61F779">
            <w:pPr>
              <w:pStyle w:val="6"/>
            </w:pPr>
          </w:p>
        </w:tc>
        <w:tc>
          <w:tcPr>
            <w:tcW w:w="1717" w:type="dxa"/>
            <w:vAlign w:val="top"/>
          </w:tcPr>
          <w:p w14:paraId="0EC90C89">
            <w:pPr>
              <w:pStyle w:val="6"/>
            </w:pPr>
          </w:p>
        </w:tc>
        <w:tc>
          <w:tcPr>
            <w:tcW w:w="983" w:type="dxa"/>
            <w:vAlign w:val="top"/>
          </w:tcPr>
          <w:p w14:paraId="72C3C29C">
            <w:pPr>
              <w:pStyle w:val="6"/>
            </w:pPr>
          </w:p>
        </w:tc>
        <w:tc>
          <w:tcPr>
            <w:tcW w:w="972" w:type="dxa"/>
            <w:vAlign w:val="top"/>
          </w:tcPr>
          <w:p w14:paraId="29606101">
            <w:pPr>
              <w:pStyle w:val="6"/>
            </w:pPr>
          </w:p>
        </w:tc>
        <w:tc>
          <w:tcPr>
            <w:tcW w:w="1436" w:type="dxa"/>
            <w:vAlign w:val="top"/>
          </w:tcPr>
          <w:p w14:paraId="07BD699B">
            <w:pPr>
              <w:pStyle w:val="6"/>
            </w:pPr>
          </w:p>
        </w:tc>
        <w:tc>
          <w:tcPr>
            <w:tcW w:w="1005" w:type="dxa"/>
            <w:vAlign w:val="top"/>
          </w:tcPr>
          <w:p w14:paraId="0C7BC659">
            <w:pPr>
              <w:pStyle w:val="6"/>
            </w:pPr>
          </w:p>
        </w:tc>
        <w:tc>
          <w:tcPr>
            <w:tcW w:w="961" w:type="dxa"/>
            <w:vAlign w:val="top"/>
          </w:tcPr>
          <w:p w14:paraId="2542C2B5">
            <w:pPr>
              <w:pStyle w:val="6"/>
            </w:pPr>
          </w:p>
        </w:tc>
        <w:tc>
          <w:tcPr>
            <w:tcW w:w="934" w:type="dxa"/>
            <w:vAlign w:val="top"/>
          </w:tcPr>
          <w:p w14:paraId="0B4E9E1C">
            <w:pPr>
              <w:pStyle w:val="6"/>
            </w:pPr>
          </w:p>
        </w:tc>
      </w:tr>
      <w:tr w14:paraId="10DF8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0278D37">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DABF446">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775CD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60A19051">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64295D9F">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0411771C">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6C17A3A1">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322F4D13">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43D1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FE23B46">
            <w:pPr>
              <w:spacing w:before="78" w:line="200" w:lineRule="exact"/>
              <w:ind w:left="2556"/>
              <w:outlineLvl w:val="1"/>
              <w:rPr>
                <w:rFonts w:ascii="微软雅黑" w:hAnsi="微软雅黑" w:eastAsia="微软雅黑" w:cs="微软雅黑"/>
                <w:sz w:val="19"/>
                <w:szCs w:val="19"/>
              </w:rPr>
            </w:pPr>
            <w:bookmarkStart w:id="25" w:name="bookmark15"/>
            <w:bookmarkEnd w:id="25"/>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7E70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3E59F606">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382" w:type="dxa"/>
            <w:tcBorders>
              <w:top w:val="single" w:color="FFFFFF" w:sz="4" w:space="0"/>
              <w:left w:val="single" w:color="FFFFFF" w:sz="2" w:space="0"/>
              <w:right w:val="single" w:color="FFFFFF" w:sz="2" w:space="0"/>
            </w:tcBorders>
            <w:vAlign w:val="top"/>
          </w:tcPr>
          <w:p w14:paraId="0ABEE447">
            <w:pPr>
              <w:pStyle w:val="6"/>
            </w:pPr>
          </w:p>
        </w:tc>
        <w:tc>
          <w:tcPr>
            <w:tcW w:w="1420" w:type="dxa"/>
            <w:tcBorders>
              <w:top w:val="single" w:color="FFFFFF" w:sz="4" w:space="0"/>
              <w:left w:val="single" w:color="FFFFFF" w:sz="2" w:space="0"/>
              <w:right w:val="single" w:color="FFFFFF" w:sz="2" w:space="0"/>
            </w:tcBorders>
            <w:vAlign w:val="top"/>
          </w:tcPr>
          <w:p w14:paraId="3C7E8B47">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70FC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49261286">
            <w:pPr>
              <w:pStyle w:val="6"/>
            </w:pPr>
          </w:p>
          <w:p w14:paraId="163B57C7">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2ABDF038">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4D39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EDC8329">
            <w:pPr>
              <w:pStyle w:val="6"/>
            </w:pPr>
          </w:p>
        </w:tc>
        <w:tc>
          <w:tcPr>
            <w:tcW w:w="1458" w:type="dxa"/>
            <w:vAlign w:val="top"/>
          </w:tcPr>
          <w:p w14:paraId="27AFE21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145DC1F1">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125A6CCA">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3D408DD">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96B4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BD32BE8">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02CB54BD">
            <w:pPr>
              <w:pStyle w:val="6"/>
            </w:pPr>
          </w:p>
        </w:tc>
        <w:tc>
          <w:tcPr>
            <w:tcW w:w="1393" w:type="dxa"/>
            <w:vAlign w:val="top"/>
          </w:tcPr>
          <w:p w14:paraId="78A77D40">
            <w:pPr>
              <w:pStyle w:val="6"/>
            </w:pPr>
          </w:p>
        </w:tc>
        <w:tc>
          <w:tcPr>
            <w:tcW w:w="1382" w:type="dxa"/>
            <w:vAlign w:val="top"/>
          </w:tcPr>
          <w:p w14:paraId="02ECE1BF">
            <w:pPr>
              <w:pStyle w:val="6"/>
            </w:pPr>
          </w:p>
        </w:tc>
        <w:tc>
          <w:tcPr>
            <w:tcW w:w="1420" w:type="dxa"/>
            <w:vAlign w:val="top"/>
          </w:tcPr>
          <w:p w14:paraId="3904AABC">
            <w:pPr>
              <w:pStyle w:val="6"/>
            </w:pPr>
          </w:p>
        </w:tc>
      </w:tr>
      <w:tr w14:paraId="62A8B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CAB4A09">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7A7533E5">
            <w:pPr>
              <w:pStyle w:val="6"/>
            </w:pPr>
          </w:p>
        </w:tc>
        <w:tc>
          <w:tcPr>
            <w:tcW w:w="1393" w:type="dxa"/>
            <w:vAlign w:val="top"/>
          </w:tcPr>
          <w:p w14:paraId="574BCAD8">
            <w:pPr>
              <w:pStyle w:val="6"/>
            </w:pPr>
          </w:p>
        </w:tc>
        <w:tc>
          <w:tcPr>
            <w:tcW w:w="1382" w:type="dxa"/>
            <w:vAlign w:val="top"/>
          </w:tcPr>
          <w:p w14:paraId="3DCB53D2">
            <w:pPr>
              <w:pStyle w:val="6"/>
            </w:pPr>
          </w:p>
        </w:tc>
        <w:tc>
          <w:tcPr>
            <w:tcW w:w="1420" w:type="dxa"/>
            <w:vAlign w:val="top"/>
          </w:tcPr>
          <w:p w14:paraId="309B3FDE">
            <w:pPr>
              <w:pStyle w:val="6"/>
            </w:pPr>
          </w:p>
        </w:tc>
      </w:tr>
      <w:tr w14:paraId="0E49F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60FF792">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4F68810F">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42636E54">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50E51EF2">
            <w:pPr>
              <w:pStyle w:val="6"/>
            </w:pPr>
          </w:p>
        </w:tc>
        <w:tc>
          <w:tcPr>
            <w:tcW w:w="1420" w:type="dxa"/>
            <w:vAlign w:val="top"/>
          </w:tcPr>
          <w:p w14:paraId="19361156">
            <w:pPr>
              <w:pStyle w:val="6"/>
            </w:pPr>
          </w:p>
        </w:tc>
      </w:tr>
      <w:tr w14:paraId="46C5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6E207B7">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7B2EB12C">
            <w:pPr>
              <w:pStyle w:val="6"/>
            </w:pPr>
          </w:p>
        </w:tc>
        <w:tc>
          <w:tcPr>
            <w:tcW w:w="1393" w:type="dxa"/>
            <w:vAlign w:val="top"/>
          </w:tcPr>
          <w:p w14:paraId="011A924D">
            <w:pPr>
              <w:pStyle w:val="6"/>
            </w:pPr>
          </w:p>
        </w:tc>
        <w:tc>
          <w:tcPr>
            <w:tcW w:w="1382" w:type="dxa"/>
            <w:vAlign w:val="top"/>
          </w:tcPr>
          <w:p w14:paraId="6ACADDD1">
            <w:pPr>
              <w:pStyle w:val="6"/>
            </w:pPr>
          </w:p>
        </w:tc>
        <w:tc>
          <w:tcPr>
            <w:tcW w:w="1420" w:type="dxa"/>
            <w:vAlign w:val="top"/>
          </w:tcPr>
          <w:p w14:paraId="12523E46">
            <w:pPr>
              <w:pStyle w:val="6"/>
            </w:pPr>
          </w:p>
        </w:tc>
      </w:tr>
      <w:tr w14:paraId="1F0B0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34857FC1">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61C536D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4109BD8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5F4CCF0D">
            <w:pPr>
              <w:pStyle w:val="6"/>
            </w:pPr>
          </w:p>
        </w:tc>
        <w:tc>
          <w:tcPr>
            <w:tcW w:w="1420" w:type="dxa"/>
            <w:vAlign w:val="top"/>
          </w:tcPr>
          <w:p w14:paraId="1BAF5653">
            <w:pPr>
              <w:pStyle w:val="6"/>
            </w:pPr>
          </w:p>
        </w:tc>
      </w:tr>
      <w:tr w14:paraId="7BECB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5FF2B4A9">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3908C5AD">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5F7F2370">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3B91E8B4">
            <w:pPr>
              <w:pStyle w:val="6"/>
            </w:pPr>
          </w:p>
        </w:tc>
        <w:tc>
          <w:tcPr>
            <w:tcW w:w="1420" w:type="dxa"/>
            <w:vAlign w:val="top"/>
          </w:tcPr>
          <w:p w14:paraId="06437897">
            <w:pPr>
              <w:pStyle w:val="6"/>
            </w:pPr>
          </w:p>
        </w:tc>
      </w:tr>
    </w:tbl>
    <w:p w14:paraId="3CB42238">
      <w:pPr>
        <w:pStyle w:val="2"/>
      </w:pPr>
    </w:p>
    <w:p w14:paraId="12391B83">
      <w:pPr>
        <w:sectPr>
          <w:headerReference r:id="rId31" w:type="default"/>
          <w:footerReference r:id="rId32" w:type="default"/>
          <w:pgSz w:w="11900" w:h="16840"/>
          <w:pgMar w:top="642" w:right="0" w:bottom="340" w:left="0" w:header="326" w:footer="111" w:gutter="0"/>
          <w:cols w:space="720" w:num="1"/>
        </w:sectPr>
      </w:pPr>
    </w:p>
    <w:p w14:paraId="342F4D59">
      <w:pPr>
        <w:spacing w:before="103"/>
      </w:pPr>
    </w:p>
    <w:p w14:paraId="519180D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0EFD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5F8C276B">
            <w:pPr>
              <w:pStyle w:val="6"/>
            </w:pPr>
          </w:p>
        </w:tc>
        <w:tc>
          <w:tcPr>
            <w:tcW w:w="1415" w:type="dxa"/>
            <w:tcBorders>
              <w:top w:val="nil"/>
              <w:left w:val="single" w:color="FFFFFF" w:sz="2" w:space="0"/>
              <w:bottom w:val="single" w:color="FFFFFF" w:sz="4" w:space="0"/>
              <w:right w:val="single" w:color="FFFFFF" w:sz="2" w:space="0"/>
            </w:tcBorders>
            <w:vAlign w:val="top"/>
          </w:tcPr>
          <w:p w14:paraId="33B37919">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3F4B488C">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3617F8E5">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34A26F64">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29A50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7AD923">
            <w:pPr>
              <w:spacing w:before="80" w:line="201" w:lineRule="exact"/>
              <w:ind w:left="2758"/>
              <w:outlineLvl w:val="1"/>
              <w:rPr>
                <w:rFonts w:ascii="微软雅黑" w:hAnsi="微软雅黑" w:eastAsia="微软雅黑" w:cs="微软雅黑"/>
                <w:sz w:val="20"/>
                <w:szCs w:val="20"/>
              </w:rPr>
            </w:pPr>
            <w:bookmarkStart w:id="26" w:name="bookmark16"/>
            <w:bookmarkEnd w:id="26"/>
            <w:bookmarkStart w:id="27" w:name="bookmark45"/>
            <w:bookmarkEnd w:id="27"/>
            <w:r>
              <w:rPr>
                <w:rFonts w:ascii="微软雅黑" w:hAnsi="微软雅黑" w:eastAsia="微软雅黑" w:cs="微软雅黑"/>
                <w:color w:val="212529"/>
                <w:spacing w:val="-3"/>
                <w:position w:val="-1"/>
                <w:sz w:val="20"/>
                <w:szCs w:val="20"/>
              </w:rPr>
              <w:t>2025年财政拨款安排机关运行经费预算表</w:t>
            </w:r>
          </w:p>
        </w:tc>
      </w:tr>
      <w:tr w14:paraId="3A804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63891A5D">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415" w:type="dxa"/>
            <w:tcBorders>
              <w:top w:val="single" w:color="FFFFFF" w:sz="4" w:space="0"/>
              <w:left w:val="single" w:color="FFFFFF" w:sz="2" w:space="0"/>
              <w:right w:val="single" w:color="FFFFFF" w:sz="2" w:space="0"/>
            </w:tcBorders>
            <w:vAlign w:val="top"/>
          </w:tcPr>
          <w:p w14:paraId="6C328148">
            <w:pPr>
              <w:pStyle w:val="6"/>
            </w:pPr>
          </w:p>
        </w:tc>
        <w:tc>
          <w:tcPr>
            <w:tcW w:w="1512" w:type="dxa"/>
            <w:tcBorders>
              <w:top w:val="single" w:color="FFFFFF" w:sz="4" w:space="0"/>
              <w:left w:val="single" w:color="FFFFFF" w:sz="2" w:space="0"/>
              <w:right w:val="single" w:color="FFFFFF" w:sz="2" w:space="0"/>
            </w:tcBorders>
            <w:vAlign w:val="top"/>
          </w:tcPr>
          <w:p w14:paraId="17F0610B">
            <w:pPr>
              <w:pStyle w:val="6"/>
            </w:pPr>
          </w:p>
        </w:tc>
        <w:tc>
          <w:tcPr>
            <w:tcW w:w="1587" w:type="dxa"/>
            <w:tcBorders>
              <w:top w:val="single" w:color="FFFFFF" w:sz="4" w:space="0"/>
              <w:left w:val="single" w:color="FFFFFF" w:sz="2" w:space="0"/>
              <w:right w:val="single" w:color="FFFFFF" w:sz="2" w:space="0"/>
            </w:tcBorders>
            <w:vAlign w:val="top"/>
          </w:tcPr>
          <w:p w14:paraId="75C8722A">
            <w:pPr>
              <w:pStyle w:val="6"/>
            </w:pPr>
          </w:p>
        </w:tc>
        <w:tc>
          <w:tcPr>
            <w:tcW w:w="1561" w:type="dxa"/>
            <w:tcBorders>
              <w:top w:val="single" w:color="FFFFFF" w:sz="4" w:space="0"/>
              <w:left w:val="single" w:color="FFFFFF" w:sz="2" w:space="0"/>
              <w:right w:val="single" w:color="FFFFFF" w:sz="2" w:space="0"/>
            </w:tcBorders>
            <w:vAlign w:val="top"/>
          </w:tcPr>
          <w:p w14:paraId="058A53AC">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740BB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4BB97905">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039FE91B">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40E0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7861461D">
            <w:pPr>
              <w:pStyle w:val="6"/>
            </w:pPr>
          </w:p>
        </w:tc>
        <w:tc>
          <w:tcPr>
            <w:tcW w:w="1415" w:type="dxa"/>
            <w:vAlign w:val="top"/>
          </w:tcPr>
          <w:p w14:paraId="3FE54B24">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4209D06B">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67D2EE10">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5F0DDAA6">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6E3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007712FF">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02696E2D">
            <w:pPr>
              <w:spacing w:before="11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12" w:type="dxa"/>
            <w:vAlign w:val="top"/>
          </w:tcPr>
          <w:p w14:paraId="71443BB8">
            <w:pPr>
              <w:spacing w:before="11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87" w:type="dxa"/>
            <w:vAlign w:val="top"/>
          </w:tcPr>
          <w:p w14:paraId="219718ED">
            <w:pPr>
              <w:pStyle w:val="6"/>
            </w:pPr>
          </w:p>
        </w:tc>
        <w:tc>
          <w:tcPr>
            <w:tcW w:w="1561" w:type="dxa"/>
            <w:vAlign w:val="top"/>
          </w:tcPr>
          <w:p w14:paraId="63615DB1">
            <w:pPr>
              <w:pStyle w:val="6"/>
            </w:pPr>
          </w:p>
        </w:tc>
      </w:tr>
      <w:tr w14:paraId="66E5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3ECA3A89">
            <w:pPr>
              <w:spacing w:before="117"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415" w:type="dxa"/>
            <w:vAlign w:val="top"/>
          </w:tcPr>
          <w:p w14:paraId="2BAF67A0">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12" w:type="dxa"/>
            <w:vAlign w:val="top"/>
          </w:tcPr>
          <w:p w14:paraId="26DC9B26">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87" w:type="dxa"/>
            <w:vAlign w:val="top"/>
          </w:tcPr>
          <w:p w14:paraId="27C24127">
            <w:pPr>
              <w:pStyle w:val="6"/>
            </w:pPr>
          </w:p>
        </w:tc>
        <w:tc>
          <w:tcPr>
            <w:tcW w:w="1561" w:type="dxa"/>
            <w:vAlign w:val="top"/>
          </w:tcPr>
          <w:p w14:paraId="64C0E5BA">
            <w:pPr>
              <w:pStyle w:val="6"/>
            </w:pPr>
          </w:p>
        </w:tc>
      </w:tr>
    </w:tbl>
    <w:p w14:paraId="187896F1">
      <w:pPr>
        <w:pStyle w:val="2"/>
      </w:pPr>
    </w:p>
    <w:p w14:paraId="53E4406B">
      <w:pPr>
        <w:sectPr>
          <w:headerReference r:id="rId33" w:type="default"/>
          <w:footerReference r:id="rId34" w:type="default"/>
          <w:pgSz w:w="11900" w:h="16840"/>
          <w:pgMar w:top="642" w:right="0" w:bottom="340" w:left="0" w:header="326" w:footer="110" w:gutter="0"/>
          <w:cols w:space="720" w:num="1"/>
        </w:sectPr>
      </w:pPr>
    </w:p>
    <w:p w14:paraId="5DF0AB32">
      <w:pPr>
        <w:spacing w:before="103"/>
      </w:pPr>
    </w:p>
    <w:p w14:paraId="47C4FE2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6"/>
        <w:gridCol w:w="1210"/>
        <w:gridCol w:w="1220"/>
        <w:gridCol w:w="799"/>
        <w:gridCol w:w="1220"/>
        <w:gridCol w:w="1037"/>
        <w:gridCol w:w="826"/>
      </w:tblGrid>
      <w:tr w14:paraId="45B73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tcBorders>
              <w:top w:val="single" w:color="FFFFFF" w:sz="4" w:space="0"/>
              <w:left w:val="single" w:color="FFFFFF" w:sz="2" w:space="0"/>
              <w:bottom w:val="single" w:color="FFFFFF" w:sz="4" w:space="0"/>
              <w:right w:val="single" w:color="FFFFFF" w:sz="2" w:space="0"/>
            </w:tcBorders>
            <w:vAlign w:val="top"/>
          </w:tcPr>
          <w:p w14:paraId="4FDE2904">
            <w:pPr>
              <w:pStyle w:val="6"/>
            </w:pPr>
          </w:p>
        </w:tc>
        <w:tc>
          <w:tcPr>
            <w:tcW w:w="1210" w:type="dxa"/>
            <w:tcBorders>
              <w:top w:val="single" w:color="FFFFFF" w:sz="4" w:space="0"/>
              <w:left w:val="single" w:color="FFFFFF" w:sz="2" w:space="0"/>
              <w:bottom w:val="single" w:color="FFFFFF" w:sz="4" w:space="0"/>
              <w:right w:val="single" w:color="FFFFFF" w:sz="2" w:space="0"/>
            </w:tcBorders>
            <w:vAlign w:val="top"/>
          </w:tcPr>
          <w:p w14:paraId="4C28D597">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186DC0A6">
            <w:pPr>
              <w:pStyle w:val="6"/>
            </w:pPr>
          </w:p>
        </w:tc>
        <w:tc>
          <w:tcPr>
            <w:tcW w:w="799" w:type="dxa"/>
            <w:tcBorders>
              <w:top w:val="single" w:color="FFFFFF" w:sz="4" w:space="0"/>
              <w:left w:val="single" w:color="FFFFFF" w:sz="2" w:space="0"/>
              <w:bottom w:val="single" w:color="FFFFFF" w:sz="4" w:space="0"/>
              <w:right w:val="single" w:color="FFFFFF" w:sz="2" w:space="0"/>
            </w:tcBorders>
            <w:vAlign w:val="top"/>
          </w:tcPr>
          <w:p w14:paraId="41D0B522">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3B000CCE">
            <w:pPr>
              <w:pStyle w:val="6"/>
            </w:pPr>
          </w:p>
        </w:tc>
        <w:tc>
          <w:tcPr>
            <w:tcW w:w="1863" w:type="dxa"/>
            <w:gridSpan w:val="2"/>
            <w:tcBorders>
              <w:top w:val="single" w:color="FFFFFF" w:sz="4" w:space="0"/>
              <w:left w:val="single" w:color="FFFFFF" w:sz="2" w:space="0"/>
              <w:bottom w:val="single" w:color="FFFFFF" w:sz="4" w:space="0"/>
              <w:right w:val="single" w:color="FFFFFF" w:sz="2" w:space="0"/>
            </w:tcBorders>
            <w:vAlign w:val="top"/>
          </w:tcPr>
          <w:p w14:paraId="6FA0484E">
            <w:pPr>
              <w:spacing w:before="127" w:line="234" w:lineRule="auto"/>
              <w:ind w:left="1060"/>
              <w:rPr>
                <w:rFonts w:ascii="宋体" w:hAnsi="宋体" w:eastAsia="宋体" w:cs="宋体"/>
                <w:sz w:val="12"/>
                <w:szCs w:val="12"/>
              </w:rPr>
            </w:pPr>
            <w:r>
              <w:rPr>
                <w:rFonts w:ascii="宋体" w:hAnsi="宋体" w:eastAsia="宋体" w:cs="宋体"/>
                <w:color w:val="212529"/>
                <w:spacing w:val="7"/>
                <w:sz w:val="12"/>
                <w:szCs w:val="12"/>
              </w:rPr>
              <w:t>预算公开表12</w:t>
            </w:r>
          </w:p>
        </w:tc>
      </w:tr>
      <w:tr w14:paraId="3339C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227F6CC">
            <w:pPr>
              <w:spacing w:before="79" w:line="201" w:lineRule="exact"/>
              <w:ind w:left="2959"/>
              <w:outlineLvl w:val="1"/>
              <w:rPr>
                <w:rFonts w:ascii="微软雅黑" w:hAnsi="微软雅黑" w:eastAsia="微软雅黑" w:cs="微软雅黑"/>
                <w:sz w:val="20"/>
                <w:szCs w:val="20"/>
              </w:rPr>
            </w:pPr>
            <w:bookmarkStart w:id="28" w:name="bookmark46"/>
            <w:bookmarkEnd w:id="28"/>
            <w:bookmarkStart w:id="29" w:name="bookmark1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7F8BC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95" w:type="dxa"/>
            <w:gridSpan w:val="5"/>
            <w:tcBorders>
              <w:top w:val="single" w:color="FFFFFF" w:sz="4" w:space="0"/>
              <w:left w:val="single" w:color="FFFFFF" w:sz="2" w:space="0"/>
              <w:right w:val="single" w:color="FFFFFF" w:sz="2" w:space="0"/>
            </w:tcBorders>
            <w:vAlign w:val="top"/>
          </w:tcPr>
          <w:p w14:paraId="4A270DCA">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863" w:type="dxa"/>
            <w:gridSpan w:val="2"/>
            <w:tcBorders>
              <w:top w:val="single" w:color="FFFFFF" w:sz="4" w:space="0"/>
              <w:left w:val="single" w:color="FFFFFF" w:sz="2" w:space="0"/>
              <w:right w:val="single" w:color="FFFFFF" w:sz="2" w:space="0"/>
            </w:tcBorders>
            <w:vAlign w:val="top"/>
          </w:tcPr>
          <w:p w14:paraId="17B59D36">
            <w:pPr>
              <w:spacing w:before="122" w:line="235" w:lineRule="auto"/>
              <w:ind w:left="1190"/>
              <w:rPr>
                <w:rFonts w:ascii="宋体" w:hAnsi="宋体" w:eastAsia="宋体" w:cs="宋体"/>
                <w:sz w:val="12"/>
                <w:szCs w:val="12"/>
              </w:rPr>
            </w:pPr>
            <w:r>
              <w:rPr>
                <w:rFonts w:ascii="宋体" w:hAnsi="宋体" w:eastAsia="宋体" w:cs="宋体"/>
                <w:color w:val="212529"/>
                <w:spacing w:val="8"/>
                <w:sz w:val="12"/>
                <w:szCs w:val="12"/>
              </w:rPr>
              <w:t>单位：万元</w:t>
            </w:r>
          </w:p>
        </w:tc>
      </w:tr>
      <w:tr w14:paraId="77DB0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Merge w:val="restart"/>
            <w:tcBorders>
              <w:bottom w:val="nil"/>
            </w:tcBorders>
            <w:vAlign w:val="top"/>
          </w:tcPr>
          <w:p w14:paraId="5E06DABD">
            <w:pPr>
              <w:spacing w:before="302" w:line="156" w:lineRule="exact"/>
              <w:ind w:left="108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10" w:type="dxa"/>
            <w:vMerge w:val="restart"/>
            <w:tcBorders>
              <w:bottom w:val="nil"/>
            </w:tcBorders>
            <w:vAlign w:val="top"/>
          </w:tcPr>
          <w:p w14:paraId="366658CD">
            <w:pPr>
              <w:spacing w:before="302" w:line="154" w:lineRule="exact"/>
              <w:ind w:left="43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39" w:type="dxa"/>
            <w:gridSpan w:val="3"/>
            <w:vAlign w:val="top"/>
          </w:tcPr>
          <w:p w14:paraId="43834E48">
            <w:pPr>
              <w:spacing w:before="106" w:line="157" w:lineRule="exact"/>
              <w:ind w:left="104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37" w:type="dxa"/>
            <w:vMerge w:val="restart"/>
            <w:tcBorders>
              <w:bottom w:val="nil"/>
            </w:tcBorders>
            <w:vAlign w:val="top"/>
          </w:tcPr>
          <w:p w14:paraId="5537A56F">
            <w:pPr>
              <w:spacing w:before="214" w:line="157" w:lineRule="exact"/>
              <w:ind w:left="2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0FDBDFF1">
            <w:pPr>
              <w:spacing w:before="27" w:line="155" w:lineRule="exact"/>
              <w:ind w:left="353"/>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26" w:type="dxa"/>
            <w:vMerge w:val="restart"/>
            <w:tcBorders>
              <w:bottom w:val="nil"/>
            </w:tcBorders>
            <w:vAlign w:val="top"/>
          </w:tcPr>
          <w:p w14:paraId="0D75ABB2">
            <w:pPr>
              <w:spacing w:before="300"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61197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Merge w:val="continue"/>
            <w:tcBorders>
              <w:top w:val="nil"/>
            </w:tcBorders>
            <w:vAlign w:val="top"/>
          </w:tcPr>
          <w:p w14:paraId="5AB96236">
            <w:pPr>
              <w:pStyle w:val="6"/>
            </w:pPr>
          </w:p>
        </w:tc>
        <w:tc>
          <w:tcPr>
            <w:tcW w:w="1210" w:type="dxa"/>
            <w:vMerge w:val="continue"/>
            <w:tcBorders>
              <w:top w:val="nil"/>
            </w:tcBorders>
            <w:vAlign w:val="top"/>
          </w:tcPr>
          <w:p w14:paraId="69EFF3E8">
            <w:pPr>
              <w:pStyle w:val="6"/>
            </w:pPr>
          </w:p>
        </w:tc>
        <w:tc>
          <w:tcPr>
            <w:tcW w:w="1220" w:type="dxa"/>
            <w:vAlign w:val="top"/>
          </w:tcPr>
          <w:p w14:paraId="172B935F">
            <w:pPr>
              <w:spacing w:before="106" w:line="158" w:lineRule="exact"/>
              <w:ind w:left="1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799" w:type="dxa"/>
            <w:vAlign w:val="top"/>
          </w:tcPr>
          <w:p w14:paraId="7BF71D25">
            <w:pPr>
              <w:spacing w:before="21" w:line="159" w:lineRule="auto"/>
              <w:ind w:left="144" w:right="80"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20" w:type="dxa"/>
            <w:vAlign w:val="top"/>
          </w:tcPr>
          <w:p w14:paraId="51F9C583">
            <w:pPr>
              <w:spacing w:before="20" w:line="158" w:lineRule="exact"/>
              <w:ind w:left="5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3D9DBF35">
            <w:pPr>
              <w:spacing w:before="26" w:line="156" w:lineRule="exact"/>
              <w:ind w:left="51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37" w:type="dxa"/>
            <w:vMerge w:val="continue"/>
            <w:tcBorders>
              <w:top w:val="nil"/>
            </w:tcBorders>
            <w:vAlign w:val="top"/>
          </w:tcPr>
          <w:p w14:paraId="41B196EE">
            <w:pPr>
              <w:pStyle w:val="6"/>
            </w:pPr>
          </w:p>
        </w:tc>
        <w:tc>
          <w:tcPr>
            <w:tcW w:w="826" w:type="dxa"/>
            <w:vMerge w:val="continue"/>
            <w:tcBorders>
              <w:top w:val="nil"/>
            </w:tcBorders>
            <w:vAlign w:val="top"/>
          </w:tcPr>
          <w:p w14:paraId="7AA743DA">
            <w:pPr>
              <w:pStyle w:val="6"/>
            </w:pPr>
          </w:p>
        </w:tc>
      </w:tr>
      <w:tr w14:paraId="380A5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6B807AE">
            <w:pPr>
              <w:spacing w:before="110" w:line="203" w:lineRule="exact"/>
              <w:ind w:left="1384"/>
              <w:rPr>
                <w:rFonts w:ascii="宋体" w:hAnsi="宋体" w:eastAsia="宋体" w:cs="宋体"/>
                <w:sz w:val="15"/>
                <w:szCs w:val="15"/>
              </w:rPr>
            </w:pPr>
            <w:r>
              <w:rPr>
                <w:rFonts w:ascii="宋体" w:hAnsi="宋体" w:eastAsia="宋体" w:cs="宋体"/>
                <w:color w:val="212529"/>
                <w:position w:val="1"/>
                <w:sz w:val="15"/>
                <w:szCs w:val="15"/>
              </w:rPr>
              <w:t>1</w:t>
            </w:r>
          </w:p>
        </w:tc>
        <w:tc>
          <w:tcPr>
            <w:tcW w:w="1210" w:type="dxa"/>
            <w:vAlign w:val="top"/>
          </w:tcPr>
          <w:p w14:paraId="4333BF50">
            <w:pPr>
              <w:spacing w:before="110" w:line="203" w:lineRule="exact"/>
              <w:ind w:left="557"/>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0B3B1469">
            <w:pPr>
              <w:spacing w:before="110" w:line="202" w:lineRule="exact"/>
              <w:ind w:left="562"/>
              <w:rPr>
                <w:rFonts w:ascii="宋体" w:hAnsi="宋体" w:eastAsia="宋体" w:cs="宋体"/>
                <w:sz w:val="15"/>
                <w:szCs w:val="15"/>
              </w:rPr>
            </w:pPr>
            <w:r>
              <w:rPr>
                <w:rFonts w:ascii="宋体" w:hAnsi="宋体" w:eastAsia="宋体" w:cs="宋体"/>
                <w:color w:val="212529"/>
                <w:position w:val="1"/>
                <w:sz w:val="15"/>
                <w:szCs w:val="15"/>
              </w:rPr>
              <w:t>3</w:t>
            </w:r>
          </w:p>
        </w:tc>
        <w:tc>
          <w:tcPr>
            <w:tcW w:w="799" w:type="dxa"/>
            <w:vAlign w:val="top"/>
          </w:tcPr>
          <w:p w14:paraId="5249E90F">
            <w:pPr>
              <w:spacing w:before="110" w:line="203" w:lineRule="exact"/>
              <w:ind w:left="349"/>
              <w:rPr>
                <w:rFonts w:ascii="宋体" w:hAnsi="宋体" w:eastAsia="宋体" w:cs="宋体"/>
                <w:sz w:val="15"/>
                <w:szCs w:val="15"/>
              </w:rPr>
            </w:pPr>
            <w:r>
              <w:rPr>
                <w:rFonts w:ascii="宋体" w:hAnsi="宋体" w:eastAsia="宋体" w:cs="宋体"/>
                <w:color w:val="212529"/>
                <w:position w:val="1"/>
                <w:sz w:val="15"/>
                <w:szCs w:val="15"/>
              </w:rPr>
              <w:t>4</w:t>
            </w:r>
          </w:p>
        </w:tc>
        <w:tc>
          <w:tcPr>
            <w:tcW w:w="1220" w:type="dxa"/>
            <w:vAlign w:val="top"/>
          </w:tcPr>
          <w:p w14:paraId="6F288734">
            <w:pPr>
              <w:spacing w:before="110" w:line="202" w:lineRule="exact"/>
              <w:ind w:left="565"/>
              <w:rPr>
                <w:rFonts w:ascii="宋体" w:hAnsi="宋体" w:eastAsia="宋体" w:cs="宋体"/>
                <w:sz w:val="15"/>
                <w:szCs w:val="15"/>
              </w:rPr>
            </w:pPr>
            <w:r>
              <w:rPr>
                <w:rFonts w:ascii="宋体" w:hAnsi="宋体" w:eastAsia="宋体" w:cs="宋体"/>
                <w:color w:val="212529"/>
                <w:position w:val="1"/>
                <w:sz w:val="15"/>
                <w:szCs w:val="15"/>
              </w:rPr>
              <w:t>5</w:t>
            </w:r>
          </w:p>
        </w:tc>
        <w:tc>
          <w:tcPr>
            <w:tcW w:w="1037" w:type="dxa"/>
            <w:vAlign w:val="top"/>
          </w:tcPr>
          <w:p w14:paraId="52840DC9">
            <w:pPr>
              <w:spacing w:before="110" w:line="202" w:lineRule="exact"/>
              <w:ind w:left="470"/>
              <w:rPr>
                <w:rFonts w:ascii="宋体" w:hAnsi="宋体" w:eastAsia="宋体" w:cs="宋体"/>
                <w:sz w:val="15"/>
                <w:szCs w:val="15"/>
              </w:rPr>
            </w:pPr>
            <w:r>
              <w:rPr>
                <w:rFonts w:ascii="宋体" w:hAnsi="宋体" w:eastAsia="宋体" w:cs="宋体"/>
                <w:color w:val="212529"/>
                <w:position w:val="1"/>
                <w:sz w:val="15"/>
                <w:szCs w:val="15"/>
              </w:rPr>
              <w:t>6</w:t>
            </w:r>
          </w:p>
        </w:tc>
        <w:tc>
          <w:tcPr>
            <w:tcW w:w="826" w:type="dxa"/>
            <w:vAlign w:val="top"/>
          </w:tcPr>
          <w:p w14:paraId="3824AFA4">
            <w:pPr>
              <w:spacing w:before="110" w:line="202" w:lineRule="exact"/>
              <w:ind w:left="368"/>
              <w:rPr>
                <w:rFonts w:ascii="宋体" w:hAnsi="宋体" w:eastAsia="宋体" w:cs="宋体"/>
                <w:sz w:val="15"/>
                <w:szCs w:val="15"/>
              </w:rPr>
            </w:pPr>
            <w:r>
              <w:rPr>
                <w:rFonts w:ascii="宋体" w:hAnsi="宋体" w:eastAsia="宋体" w:cs="宋体"/>
                <w:color w:val="212529"/>
                <w:position w:val="1"/>
                <w:sz w:val="15"/>
                <w:szCs w:val="15"/>
              </w:rPr>
              <w:t>7</w:t>
            </w:r>
          </w:p>
        </w:tc>
      </w:tr>
      <w:tr w14:paraId="711B4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2BA1EBF">
            <w:pPr>
              <w:spacing w:before="110"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10" w:type="dxa"/>
            <w:vAlign w:val="top"/>
          </w:tcPr>
          <w:p w14:paraId="3ADED73D">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1220" w:type="dxa"/>
            <w:vAlign w:val="top"/>
          </w:tcPr>
          <w:p w14:paraId="600CD05B">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799" w:type="dxa"/>
            <w:vAlign w:val="top"/>
          </w:tcPr>
          <w:p w14:paraId="20365555">
            <w:pPr>
              <w:pStyle w:val="6"/>
            </w:pPr>
          </w:p>
        </w:tc>
        <w:tc>
          <w:tcPr>
            <w:tcW w:w="1220" w:type="dxa"/>
            <w:vAlign w:val="top"/>
          </w:tcPr>
          <w:p w14:paraId="4671FE5E">
            <w:pPr>
              <w:pStyle w:val="6"/>
            </w:pPr>
          </w:p>
        </w:tc>
        <w:tc>
          <w:tcPr>
            <w:tcW w:w="1037" w:type="dxa"/>
            <w:vAlign w:val="top"/>
          </w:tcPr>
          <w:p w14:paraId="575DE05E">
            <w:pPr>
              <w:pStyle w:val="6"/>
            </w:pPr>
          </w:p>
        </w:tc>
        <w:tc>
          <w:tcPr>
            <w:tcW w:w="826" w:type="dxa"/>
            <w:vAlign w:val="top"/>
          </w:tcPr>
          <w:p w14:paraId="4CD4069B">
            <w:pPr>
              <w:pStyle w:val="6"/>
            </w:pPr>
          </w:p>
        </w:tc>
      </w:tr>
      <w:tr w14:paraId="65201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2A4F614">
            <w:pPr>
              <w:spacing w:before="110" w:line="228" w:lineRule="auto"/>
              <w:ind w:left="101"/>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10" w:type="dxa"/>
            <w:vAlign w:val="top"/>
          </w:tcPr>
          <w:p w14:paraId="0DFBE245">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1220" w:type="dxa"/>
            <w:vAlign w:val="top"/>
          </w:tcPr>
          <w:p w14:paraId="4D570EFC">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799" w:type="dxa"/>
            <w:vAlign w:val="top"/>
          </w:tcPr>
          <w:p w14:paraId="6EA581EA">
            <w:pPr>
              <w:pStyle w:val="6"/>
            </w:pPr>
          </w:p>
        </w:tc>
        <w:tc>
          <w:tcPr>
            <w:tcW w:w="1220" w:type="dxa"/>
            <w:vAlign w:val="top"/>
          </w:tcPr>
          <w:p w14:paraId="1122D6F4">
            <w:pPr>
              <w:pStyle w:val="6"/>
            </w:pPr>
          </w:p>
        </w:tc>
        <w:tc>
          <w:tcPr>
            <w:tcW w:w="1037" w:type="dxa"/>
            <w:vAlign w:val="top"/>
          </w:tcPr>
          <w:p w14:paraId="69277A91">
            <w:pPr>
              <w:pStyle w:val="6"/>
            </w:pPr>
          </w:p>
        </w:tc>
        <w:tc>
          <w:tcPr>
            <w:tcW w:w="826" w:type="dxa"/>
            <w:vAlign w:val="top"/>
          </w:tcPr>
          <w:p w14:paraId="2346A632">
            <w:pPr>
              <w:pStyle w:val="6"/>
            </w:pPr>
          </w:p>
        </w:tc>
      </w:tr>
      <w:tr w14:paraId="4C442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9C53431">
            <w:pPr>
              <w:spacing w:before="24" w:line="212" w:lineRule="auto"/>
              <w:ind w:left="13" w:right="244" w:firstLine="159"/>
              <w:rPr>
                <w:rFonts w:ascii="宋体" w:hAnsi="宋体" w:eastAsia="宋体" w:cs="宋体"/>
                <w:sz w:val="15"/>
                <w:szCs w:val="15"/>
              </w:rPr>
            </w:pPr>
            <w:r>
              <w:rPr>
                <w:rFonts w:ascii="宋体" w:hAnsi="宋体" w:eastAsia="宋体" w:cs="宋体"/>
                <w:color w:val="212529"/>
                <w:spacing w:val="11"/>
                <w:sz w:val="15"/>
                <w:szCs w:val="15"/>
              </w:rPr>
              <w:t>融媒体中心（吕梁广电传媒有限公</w:t>
            </w:r>
            <w:r>
              <w:rPr>
                <w:rFonts w:ascii="宋体" w:hAnsi="宋体" w:eastAsia="宋体" w:cs="宋体"/>
                <w:color w:val="212529"/>
                <w:spacing w:val="3"/>
                <w:sz w:val="15"/>
                <w:szCs w:val="15"/>
              </w:rPr>
              <w:t xml:space="preserve"> </w:t>
            </w:r>
            <w:r>
              <w:rPr>
                <w:rFonts w:ascii="宋体" w:hAnsi="宋体" w:eastAsia="宋体" w:cs="宋体"/>
                <w:color w:val="212529"/>
                <w:spacing w:val="-2"/>
                <w:sz w:val="15"/>
                <w:szCs w:val="15"/>
              </w:rPr>
              <w:t>司）</w:t>
            </w:r>
          </w:p>
        </w:tc>
        <w:tc>
          <w:tcPr>
            <w:tcW w:w="1210" w:type="dxa"/>
            <w:vAlign w:val="top"/>
          </w:tcPr>
          <w:p w14:paraId="55C0879E">
            <w:pPr>
              <w:spacing w:before="11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220" w:type="dxa"/>
            <w:vAlign w:val="top"/>
          </w:tcPr>
          <w:p w14:paraId="1D358E51">
            <w:pPr>
              <w:spacing w:before="110"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799" w:type="dxa"/>
            <w:vAlign w:val="top"/>
          </w:tcPr>
          <w:p w14:paraId="3B1E6AB1">
            <w:pPr>
              <w:pStyle w:val="6"/>
            </w:pPr>
          </w:p>
        </w:tc>
        <w:tc>
          <w:tcPr>
            <w:tcW w:w="1220" w:type="dxa"/>
            <w:vAlign w:val="top"/>
          </w:tcPr>
          <w:p w14:paraId="61757D87">
            <w:pPr>
              <w:pStyle w:val="6"/>
            </w:pPr>
          </w:p>
        </w:tc>
        <w:tc>
          <w:tcPr>
            <w:tcW w:w="1037" w:type="dxa"/>
            <w:vAlign w:val="top"/>
          </w:tcPr>
          <w:p w14:paraId="2BFD66A9">
            <w:pPr>
              <w:pStyle w:val="6"/>
            </w:pPr>
          </w:p>
        </w:tc>
        <w:tc>
          <w:tcPr>
            <w:tcW w:w="826" w:type="dxa"/>
            <w:vAlign w:val="top"/>
          </w:tcPr>
          <w:p w14:paraId="1BDCEDB5">
            <w:pPr>
              <w:pStyle w:val="6"/>
            </w:pPr>
          </w:p>
        </w:tc>
      </w:tr>
      <w:tr w14:paraId="1B752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4F1014F">
            <w:pPr>
              <w:spacing w:before="111" w:line="228" w:lineRule="auto"/>
              <w:ind w:left="171"/>
              <w:rPr>
                <w:rFonts w:ascii="宋体" w:hAnsi="宋体" w:eastAsia="宋体" w:cs="宋体"/>
                <w:sz w:val="15"/>
                <w:szCs w:val="15"/>
              </w:rPr>
            </w:pPr>
            <w:r>
              <w:rPr>
                <w:rFonts w:ascii="宋体" w:hAnsi="宋体" w:eastAsia="宋体" w:cs="宋体"/>
                <w:color w:val="212529"/>
                <w:spacing w:val="8"/>
                <w:sz w:val="15"/>
                <w:szCs w:val="15"/>
              </w:rPr>
              <w:t>2024年宣传费用支出</w:t>
            </w:r>
          </w:p>
        </w:tc>
        <w:tc>
          <w:tcPr>
            <w:tcW w:w="1210" w:type="dxa"/>
            <w:vAlign w:val="top"/>
          </w:tcPr>
          <w:p w14:paraId="77C64DB8">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1220" w:type="dxa"/>
            <w:vAlign w:val="top"/>
          </w:tcPr>
          <w:p w14:paraId="23C37415">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799" w:type="dxa"/>
            <w:vAlign w:val="top"/>
          </w:tcPr>
          <w:p w14:paraId="1BC7FDCD">
            <w:pPr>
              <w:pStyle w:val="6"/>
            </w:pPr>
          </w:p>
        </w:tc>
        <w:tc>
          <w:tcPr>
            <w:tcW w:w="1220" w:type="dxa"/>
            <w:vAlign w:val="top"/>
          </w:tcPr>
          <w:p w14:paraId="73CF5278">
            <w:pPr>
              <w:pStyle w:val="6"/>
            </w:pPr>
          </w:p>
        </w:tc>
        <w:tc>
          <w:tcPr>
            <w:tcW w:w="1037" w:type="dxa"/>
            <w:vAlign w:val="top"/>
          </w:tcPr>
          <w:p w14:paraId="7770AAFE">
            <w:pPr>
              <w:pStyle w:val="6"/>
            </w:pPr>
          </w:p>
        </w:tc>
        <w:tc>
          <w:tcPr>
            <w:tcW w:w="826" w:type="dxa"/>
            <w:vAlign w:val="top"/>
          </w:tcPr>
          <w:p w14:paraId="33FF51CC">
            <w:pPr>
              <w:pStyle w:val="6"/>
            </w:pPr>
          </w:p>
        </w:tc>
      </w:tr>
      <w:tr w14:paraId="34CFA649">
        <w:tblPrEx>
          <w:tblCellMar>
            <w:top w:w="0" w:type="dxa"/>
            <w:left w:w="0" w:type="dxa"/>
            <w:bottom w:w="0" w:type="dxa"/>
            <w:right w:w="0" w:type="dxa"/>
          </w:tblCellMar>
        </w:tblPrEx>
        <w:trPr>
          <w:trHeight w:val="379" w:hRule="atLeast"/>
        </w:trPr>
        <w:tc>
          <w:tcPr>
            <w:tcW w:w="2846" w:type="dxa"/>
            <w:vAlign w:val="top"/>
          </w:tcPr>
          <w:p w14:paraId="20095314">
            <w:pPr>
              <w:spacing w:before="111" w:line="229" w:lineRule="auto"/>
              <w:ind w:left="172"/>
              <w:rPr>
                <w:rFonts w:ascii="宋体" w:hAnsi="宋体" w:eastAsia="宋体" w:cs="宋体"/>
                <w:sz w:val="15"/>
                <w:szCs w:val="15"/>
              </w:rPr>
            </w:pPr>
            <w:r>
              <w:rPr>
                <w:rFonts w:ascii="宋体" w:hAnsi="宋体" w:eastAsia="宋体" w:cs="宋体"/>
                <w:color w:val="212529"/>
                <w:spacing w:val="10"/>
                <w:sz w:val="15"/>
                <w:szCs w:val="15"/>
              </w:rPr>
              <w:t>纪录片高如星拍摄费用</w:t>
            </w:r>
          </w:p>
        </w:tc>
        <w:tc>
          <w:tcPr>
            <w:tcW w:w="1210" w:type="dxa"/>
            <w:vAlign w:val="top"/>
          </w:tcPr>
          <w:p w14:paraId="3D291AA7">
            <w:pPr>
              <w:spacing w:before="111" w:line="201"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20" w:type="dxa"/>
            <w:vAlign w:val="top"/>
          </w:tcPr>
          <w:p w14:paraId="1DC834D4">
            <w:pPr>
              <w:spacing w:before="111" w:line="201"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799" w:type="dxa"/>
            <w:vAlign w:val="top"/>
          </w:tcPr>
          <w:p w14:paraId="7B390780">
            <w:pPr>
              <w:pStyle w:val="6"/>
            </w:pPr>
          </w:p>
        </w:tc>
        <w:tc>
          <w:tcPr>
            <w:tcW w:w="1220" w:type="dxa"/>
            <w:vAlign w:val="top"/>
          </w:tcPr>
          <w:p w14:paraId="65FDEFC5">
            <w:pPr>
              <w:pStyle w:val="6"/>
            </w:pPr>
          </w:p>
        </w:tc>
        <w:tc>
          <w:tcPr>
            <w:tcW w:w="1037" w:type="dxa"/>
            <w:vAlign w:val="top"/>
          </w:tcPr>
          <w:p w14:paraId="4B54D710">
            <w:pPr>
              <w:pStyle w:val="6"/>
            </w:pPr>
          </w:p>
        </w:tc>
        <w:tc>
          <w:tcPr>
            <w:tcW w:w="826" w:type="dxa"/>
            <w:vAlign w:val="top"/>
          </w:tcPr>
          <w:p w14:paraId="62A4CE8D">
            <w:pPr>
              <w:pStyle w:val="6"/>
            </w:pPr>
          </w:p>
        </w:tc>
      </w:tr>
      <w:tr w14:paraId="5F57F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16F4F0B">
            <w:pPr>
              <w:spacing w:before="24" w:line="212" w:lineRule="auto"/>
              <w:ind w:left="7" w:right="81" w:firstLine="162"/>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129号2025年公</w:t>
            </w:r>
            <w:r>
              <w:rPr>
                <w:rFonts w:ascii="宋体" w:hAnsi="宋体" w:eastAsia="宋体" w:cs="宋体"/>
                <w:color w:val="212529"/>
                <w:spacing w:val="6"/>
                <w:sz w:val="15"/>
                <w:szCs w:val="15"/>
              </w:rPr>
              <w:t>共文</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化服务体系建设省级补助农家书屋建设</w:t>
            </w:r>
          </w:p>
        </w:tc>
        <w:tc>
          <w:tcPr>
            <w:tcW w:w="1210" w:type="dxa"/>
            <w:vAlign w:val="top"/>
          </w:tcPr>
          <w:p w14:paraId="25E5C9DE">
            <w:pPr>
              <w:spacing w:before="11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9.36</w:t>
            </w:r>
          </w:p>
        </w:tc>
        <w:tc>
          <w:tcPr>
            <w:tcW w:w="1220" w:type="dxa"/>
            <w:vAlign w:val="top"/>
          </w:tcPr>
          <w:p w14:paraId="4F36B2D9">
            <w:pPr>
              <w:spacing w:before="111"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9.36</w:t>
            </w:r>
          </w:p>
        </w:tc>
        <w:tc>
          <w:tcPr>
            <w:tcW w:w="799" w:type="dxa"/>
            <w:vAlign w:val="top"/>
          </w:tcPr>
          <w:p w14:paraId="6514CC83">
            <w:pPr>
              <w:pStyle w:val="6"/>
            </w:pPr>
          </w:p>
        </w:tc>
        <w:tc>
          <w:tcPr>
            <w:tcW w:w="1220" w:type="dxa"/>
            <w:vAlign w:val="top"/>
          </w:tcPr>
          <w:p w14:paraId="35674C1E">
            <w:pPr>
              <w:pStyle w:val="6"/>
            </w:pPr>
          </w:p>
        </w:tc>
        <w:tc>
          <w:tcPr>
            <w:tcW w:w="1037" w:type="dxa"/>
            <w:vAlign w:val="top"/>
          </w:tcPr>
          <w:p w14:paraId="4BAD931E">
            <w:pPr>
              <w:pStyle w:val="6"/>
            </w:pPr>
          </w:p>
        </w:tc>
        <w:tc>
          <w:tcPr>
            <w:tcW w:w="826" w:type="dxa"/>
            <w:vAlign w:val="top"/>
          </w:tcPr>
          <w:p w14:paraId="01B9EC6C">
            <w:pPr>
              <w:pStyle w:val="6"/>
            </w:pPr>
          </w:p>
        </w:tc>
      </w:tr>
      <w:tr w14:paraId="34D9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95D257B">
            <w:pPr>
              <w:spacing w:before="24" w:line="212" w:lineRule="auto"/>
              <w:ind w:left="7" w:right="81" w:firstLine="162"/>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129号2025年公</w:t>
            </w:r>
            <w:r>
              <w:rPr>
                <w:rFonts w:ascii="宋体" w:hAnsi="宋体" w:eastAsia="宋体" w:cs="宋体"/>
                <w:color w:val="212529"/>
                <w:spacing w:val="6"/>
                <w:sz w:val="15"/>
                <w:szCs w:val="15"/>
              </w:rPr>
              <w:t>共文</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化服务体系建设中央补助农家书屋建设</w:t>
            </w:r>
          </w:p>
        </w:tc>
        <w:tc>
          <w:tcPr>
            <w:tcW w:w="1210" w:type="dxa"/>
            <w:vAlign w:val="top"/>
          </w:tcPr>
          <w:p w14:paraId="7A30CCB8">
            <w:pPr>
              <w:spacing w:before="11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23.40</w:t>
            </w:r>
          </w:p>
        </w:tc>
        <w:tc>
          <w:tcPr>
            <w:tcW w:w="1220" w:type="dxa"/>
            <w:vAlign w:val="top"/>
          </w:tcPr>
          <w:p w14:paraId="134F260A">
            <w:pPr>
              <w:spacing w:before="111"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23.40</w:t>
            </w:r>
          </w:p>
        </w:tc>
        <w:tc>
          <w:tcPr>
            <w:tcW w:w="799" w:type="dxa"/>
            <w:vAlign w:val="top"/>
          </w:tcPr>
          <w:p w14:paraId="08F2238D">
            <w:pPr>
              <w:pStyle w:val="6"/>
            </w:pPr>
          </w:p>
        </w:tc>
        <w:tc>
          <w:tcPr>
            <w:tcW w:w="1220" w:type="dxa"/>
            <w:vAlign w:val="top"/>
          </w:tcPr>
          <w:p w14:paraId="132DD080">
            <w:pPr>
              <w:pStyle w:val="6"/>
            </w:pPr>
          </w:p>
        </w:tc>
        <w:tc>
          <w:tcPr>
            <w:tcW w:w="1037" w:type="dxa"/>
            <w:vAlign w:val="top"/>
          </w:tcPr>
          <w:p w14:paraId="009758F3">
            <w:pPr>
              <w:pStyle w:val="6"/>
            </w:pPr>
          </w:p>
        </w:tc>
        <w:tc>
          <w:tcPr>
            <w:tcW w:w="826" w:type="dxa"/>
            <w:vAlign w:val="top"/>
          </w:tcPr>
          <w:p w14:paraId="180F08F3">
            <w:pPr>
              <w:pStyle w:val="6"/>
            </w:pPr>
          </w:p>
        </w:tc>
      </w:tr>
      <w:tr w14:paraId="744F6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31AB9AA4">
            <w:pPr>
              <w:spacing w:before="14" w:line="216" w:lineRule="auto"/>
              <w:ind w:left="8" w:right="81" w:firstLine="160"/>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116号2025年中</w:t>
            </w:r>
            <w:r>
              <w:rPr>
                <w:rFonts w:ascii="宋体" w:hAnsi="宋体" w:eastAsia="宋体" w:cs="宋体"/>
                <w:color w:val="212529"/>
                <w:spacing w:val="6"/>
                <w:sz w:val="15"/>
                <w:szCs w:val="15"/>
              </w:rPr>
              <w:t>央支</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持地方公共文化服务体系建设资金（新</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时代文明实践中心）</w:t>
            </w:r>
          </w:p>
        </w:tc>
        <w:tc>
          <w:tcPr>
            <w:tcW w:w="1210" w:type="dxa"/>
            <w:vAlign w:val="top"/>
          </w:tcPr>
          <w:p w14:paraId="6CA3D51C">
            <w:pPr>
              <w:spacing w:before="198"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301C78A0">
            <w:pPr>
              <w:spacing w:before="198"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59D00E58">
            <w:pPr>
              <w:pStyle w:val="6"/>
            </w:pPr>
          </w:p>
        </w:tc>
        <w:tc>
          <w:tcPr>
            <w:tcW w:w="1220" w:type="dxa"/>
            <w:vAlign w:val="top"/>
          </w:tcPr>
          <w:p w14:paraId="4F0458B4">
            <w:pPr>
              <w:pStyle w:val="6"/>
            </w:pPr>
          </w:p>
        </w:tc>
        <w:tc>
          <w:tcPr>
            <w:tcW w:w="1037" w:type="dxa"/>
            <w:vAlign w:val="top"/>
          </w:tcPr>
          <w:p w14:paraId="4EF39C0D">
            <w:pPr>
              <w:pStyle w:val="6"/>
            </w:pPr>
          </w:p>
        </w:tc>
        <w:tc>
          <w:tcPr>
            <w:tcW w:w="826" w:type="dxa"/>
            <w:vAlign w:val="top"/>
          </w:tcPr>
          <w:p w14:paraId="35F06DE6">
            <w:pPr>
              <w:pStyle w:val="6"/>
            </w:pPr>
          </w:p>
        </w:tc>
      </w:tr>
      <w:tr w14:paraId="5ED08C09">
        <w:tblPrEx>
          <w:tblCellMar>
            <w:top w:w="0" w:type="dxa"/>
            <w:left w:w="0" w:type="dxa"/>
            <w:bottom w:w="0" w:type="dxa"/>
            <w:right w:w="0" w:type="dxa"/>
          </w:tblCellMar>
        </w:tblPrEx>
        <w:trPr>
          <w:trHeight w:val="552" w:hRule="atLeast"/>
        </w:trPr>
        <w:tc>
          <w:tcPr>
            <w:tcW w:w="2846" w:type="dxa"/>
            <w:vAlign w:val="top"/>
          </w:tcPr>
          <w:p w14:paraId="151E3A29">
            <w:pPr>
              <w:spacing w:before="15" w:line="216" w:lineRule="auto"/>
              <w:ind w:left="6" w:right="81" w:firstLine="163"/>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103号2025年省</w:t>
            </w:r>
            <w:r>
              <w:rPr>
                <w:rFonts w:ascii="宋体" w:hAnsi="宋体" w:eastAsia="宋体" w:cs="宋体"/>
                <w:color w:val="212529"/>
                <w:spacing w:val="6"/>
                <w:sz w:val="15"/>
                <w:szCs w:val="15"/>
              </w:rPr>
              <w:t>级公</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共文化服务体系建设专项资金（新时代</w:t>
            </w:r>
            <w:r>
              <w:rPr>
                <w:rFonts w:ascii="宋体" w:hAnsi="宋体" w:eastAsia="宋体" w:cs="宋体"/>
                <w:color w:val="212529"/>
                <w:spacing w:val="9"/>
                <w:sz w:val="15"/>
                <w:szCs w:val="15"/>
              </w:rPr>
              <w:t xml:space="preserve"> </w:t>
            </w:r>
            <w:r>
              <w:rPr>
                <w:rFonts w:ascii="宋体" w:hAnsi="宋体" w:eastAsia="宋体" w:cs="宋体"/>
                <w:color w:val="212529"/>
                <w:spacing w:val="11"/>
                <w:sz w:val="15"/>
                <w:szCs w:val="15"/>
              </w:rPr>
              <w:t>文明实践中心）绩效奖补</w:t>
            </w:r>
          </w:p>
        </w:tc>
        <w:tc>
          <w:tcPr>
            <w:tcW w:w="1210" w:type="dxa"/>
            <w:vAlign w:val="top"/>
          </w:tcPr>
          <w:p w14:paraId="0E6A6633">
            <w:pPr>
              <w:spacing w:before="199"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20" w:type="dxa"/>
            <w:vAlign w:val="top"/>
          </w:tcPr>
          <w:p w14:paraId="63D8C9AA">
            <w:pPr>
              <w:spacing w:before="199"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799" w:type="dxa"/>
            <w:vAlign w:val="top"/>
          </w:tcPr>
          <w:p w14:paraId="7B9F7A64">
            <w:pPr>
              <w:pStyle w:val="6"/>
            </w:pPr>
          </w:p>
        </w:tc>
        <w:tc>
          <w:tcPr>
            <w:tcW w:w="1220" w:type="dxa"/>
            <w:vAlign w:val="top"/>
          </w:tcPr>
          <w:p w14:paraId="550E4ACD">
            <w:pPr>
              <w:pStyle w:val="6"/>
            </w:pPr>
          </w:p>
        </w:tc>
        <w:tc>
          <w:tcPr>
            <w:tcW w:w="1037" w:type="dxa"/>
            <w:vAlign w:val="top"/>
          </w:tcPr>
          <w:p w14:paraId="0284A296">
            <w:pPr>
              <w:pStyle w:val="6"/>
            </w:pPr>
          </w:p>
        </w:tc>
        <w:tc>
          <w:tcPr>
            <w:tcW w:w="826" w:type="dxa"/>
            <w:vAlign w:val="top"/>
          </w:tcPr>
          <w:p w14:paraId="60671246">
            <w:pPr>
              <w:pStyle w:val="6"/>
            </w:pPr>
          </w:p>
        </w:tc>
      </w:tr>
      <w:tr w14:paraId="50450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6993E3FF">
            <w:pPr>
              <w:spacing w:before="16" w:line="215" w:lineRule="auto"/>
              <w:ind w:left="6" w:right="81" w:firstLine="163"/>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103号2025年省</w:t>
            </w:r>
            <w:r>
              <w:rPr>
                <w:rFonts w:ascii="宋体" w:hAnsi="宋体" w:eastAsia="宋体" w:cs="宋体"/>
                <w:color w:val="212529"/>
                <w:spacing w:val="6"/>
                <w:sz w:val="15"/>
                <w:szCs w:val="15"/>
              </w:rPr>
              <w:t>级公</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共文化服务体系建设专项资金（新时代</w:t>
            </w:r>
            <w:r>
              <w:rPr>
                <w:rFonts w:ascii="宋体" w:hAnsi="宋体" w:eastAsia="宋体" w:cs="宋体"/>
                <w:color w:val="212529"/>
                <w:spacing w:val="9"/>
                <w:sz w:val="15"/>
                <w:szCs w:val="15"/>
              </w:rPr>
              <w:t xml:space="preserve"> </w:t>
            </w:r>
            <w:r>
              <w:rPr>
                <w:rFonts w:ascii="宋体" w:hAnsi="宋体" w:eastAsia="宋体" w:cs="宋体"/>
                <w:color w:val="212529"/>
                <w:spacing w:val="11"/>
                <w:sz w:val="15"/>
                <w:szCs w:val="15"/>
              </w:rPr>
              <w:t>文明实践中心）基本工作补助</w:t>
            </w:r>
          </w:p>
        </w:tc>
        <w:tc>
          <w:tcPr>
            <w:tcW w:w="1210" w:type="dxa"/>
            <w:vAlign w:val="top"/>
          </w:tcPr>
          <w:p w14:paraId="7B0F01DA">
            <w:pPr>
              <w:spacing w:before="19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59D8FA2C">
            <w:pPr>
              <w:spacing w:before="199"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799" w:type="dxa"/>
            <w:vAlign w:val="top"/>
          </w:tcPr>
          <w:p w14:paraId="5CAB2BA6">
            <w:pPr>
              <w:pStyle w:val="6"/>
            </w:pPr>
          </w:p>
        </w:tc>
        <w:tc>
          <w:tcPr>
            <w:tcW w:w="1220" w:type="dxa"/>
            <w:vAlign w:val="top"/>
          </w:tcPr>
          <w:p w14:paraId="3CC4EC44">
            <w:pPr>
              <w:pStyle w:val="6"/>
            </w:pPr>
          </w:p>
        </w:tc>
        <w:tc>
          <w:tcPr>
            <w:tcW w:w="1037" w:type="dxa"/>
            <w:vAlign w:val="top"/>
          </w:tcPr>
          <w:p w14:paraId="5F26CD62">
            <w:pPr>
              <w:pStyle w:val="6"/>
            </w:pPr>
          </w:p>
        </w:tc>
        <w:tc>
          <w:tcPr>
            <w:tcW w:w="826" w:type="dxa"/>
            <w:vAlign w:val="top"/>
          </w:tcPr>
          <w:p w14:paraId="3EB150D9">
            <w:pPr>
              <w:pStyle w:val="6"/>
            </w:pPr>
          </w:p>
        </w:tc>
      </w:tr>
      <w:tr w14:paraId="18FB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EAC917C">
            <w:pPr>
              <w:spacing w:before="114" w:line="229" w:lineRule="auto"/>
              <w:ind w:left="171"/>
              <w:rPr>
                <w:rFonts w:ascii="宋体" w:hAnsi="宋体" w:eastAsia="宋体" w:cs="宋体"/>
                <w:sz w:val="15"/>
                <w:szCs w:val="15"/>
              </w:rPr>
            </w:pPr>
            <w:r>
              <w:rPr>
                <w:rFonts w:ascii="宋体" w:hAnsi="宋体" w:eastAsia="宋体" w:cs="宋体"/>
                <w:color w:val="212529"/>
                <w:spacing w:val="8"/>
                <w:sz w:val="15"/>
                <w:szCs w:val="15"/>
              </w:rPr>
              <w:t>2025年见习生工资</w:t>
            </w:r>
          </w:p>
        </w:tc>
        <w:tc>
          <w:tcPr>
            <w:tcW w:w="1210" w:type="dxa"/>
            <w:vAlign w:val="top"/>
          </w:tcPr>
          <w:p w14:paraId="5D72023D">
            <w:pPr>
              <w:spacing w:before="11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220" w:type="dxa"/>
            <w:vAlign w:val="top"/>
          </w:tcPr>
          <w:p w14:paraId="5690A8D1">
            <w:pPr>
              <w:spacing w:before="11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799" w:type="dxa"/>
            <w:vAlign w:val="top"/>
          </w:tcPr>
          <w:p w14:paraId="0B58D8FE">
            <w:pPr>
              <w:pStyle w:val="6"/>
            </w:pPr>
          </w:p>
        </w:tc>
        <w:tc>
          <w:tcPr>
            <w:tcW w:w="1220" w:type="dxa"/>
            <w:vAlign w:val="top"/>
          </w:tcPr>
          <w:p w14:paraId="00C92180">
            <w:pPr>
              <w:pStyle w:val="6"/>
            </w:pPr>
          </w:p>
        </w:tc>
        <w:tc>
          <w:tcPr>
            <w:tcW w:w="1037" w:type="dxa"/>
            <w:vAlign w:val="top"/>
          </w:tcPr>
          <w:p w14:paraId="7682301F">
            <w:pPr>
              <w:pStyle w:val="6"/>
            </w:pPr>
          </w:p>
        </w:tc>
        <w:tc>
          <w:tcPr>
            <w:tcW w:w="826" w:type="dxa"/>
            <w:vAlign w:val="top"/>
          </w:tcPr>
          <w:p w14:paraId="18C56568">
            <w:pPr>
              <w:pStyle w:val="6"/>
            </w:pPr>
          </w:p>
        </w:tc>
      </w:tr>
      <w:tr w14:paraId="11032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42AABC2">
            <w:pPr>
              <w:spacing w:before="27" w:line="210" w:lineRule="auto"/>
              <w:ind w:left="8" w:right="81" w:firstLine="161"/>
              <w:rPr>
                <w:rFonts w:ascii="宋体" w:hAnsi="宋体" w:eastAsia="宋体" w:cs="宋体"/>
                <w:sz w:val="15"/>
                <w:szCs w:val="15"/>
              </w:rPr>
            </w:pPr>
            <w:r>
              <w:rPr>
                <w:rFonts w:ascii="宋体" w:hAnsi="宋体" w:eastAsia="宋体" w:cs="宋体"/>
                <w:color w:val="212529"/>
                <w:spacing w:val="11"/>
                <w:sz w:val="15"/>
                <w:szCs w:val="15"/>
              </w:rPr>
              <w:t>党报党刊及中央、省级主办的重点报</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刊征订费</w:t>
            </w:r>
          </w:p>
        </w:tc>
        <w:tc>
          <w:tcPr>
            <w:tcW w:w="1210" w:type="dxa"/>
            <w:vAlign w:val="top"/>
          </w:tcPr>
          <w:p w14:paraId="4AA8E676">
            <w:pPr>
              <w:spacing w:before="11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378.00</w:t>
            </w:r>
          </w:p>
        </w:tc>
        <w:tc>
          <w:tcPr>
            <w:tcW w:w="1220" w:type="dxa"/>
            <w:vAlign w:val="top"/>
          </w:tcPr>
          <w:p w14:paraId="772D04F6">
            <w:pPr>
              <w:spacing w:before="11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378.00</w:t>
            </w:r>
          </w:p>
        </w:tc>
        <w:tc>
          <w:tcPr>
            <w:tcW w:w="799" w:type="dxa"/>
            <w:vAlign w:val="top"/>
          </w:tcPr>
          <w:p w14:paraId="30D939D5">
            <w:pPr>
              <w:pStyle w:val="6"/>
            </w:pPr>
          </w:p>
        </w:tc>
        <w:tc>
          <w:tcPr>
            <w:tcW w:w="1220" w:type="dxa"/>
            <w:vAlign w:val="top"/>
          </w:tcPr>
          <w:p w14:paraId="34A342B6">
            <w:pPr>
              <w:pStyle w:val="6"/>
            </w:pPr>
          </w:p>
        </w:tc>
        <w:tc>
          <w:tcPr>
            <w:tcW w:w="1037" w:type="dxa"/>
            <w:vAlign w:val="top"/>
          </w:tcPr>
          <w:p w14:paraId="7D270FF2">
            <w:pPr>
              <w:pStyle w:val="6"/>
            </w:pPr>
          </w:p>
        </w:tc>
        <w:tc>
          <w:tcPr>
            <w:tcW w:w="826" w:type="dxa"/>
            <w:vAlign w:val="top"/>
          </w:tcPr>
          <w:p w14:paraId="5DB91FC7">
            <w:pPr>
              <w:pStyle w:val="6"/>
            </w:pPr>
          </w:p>
        </w:tc>
      </w:tr>
      <w:tr w14:paraId="55AEB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74452895">
            <w:pPr>
              <w:spacing w:before="114" w:line="230" w:lineRule="auto"/>
              <w:ind w:left="171"/>
              <w:rPr>
                <w:rFonts w:ascii="宋体" w:hAnsi="宋体" w:eastAsia="宋体" w:cs="宋体"/>
                <w:sz w:val="15"/>
                <w:szCs w:val="15"/>
              </w:rPr>
            </w:pPr>
            <w:r>
              <w:rPr>
                <w:rFonts w:ascii="宋体" w:hAnsi="宋体" w:eastAsia="宋体" w:cs="宋体"/>
                <w:color w:val="212529"/>
                <w:spacing w:val="10"/>
                <w:sz w:val="15"/>
                <w:szCs w:val="15"/>
              </w:rPr>
              <w:t>理论学习中心组学习</w:t>
            </w:r>
          </w:p>
        </w:tc>
        <w:tc>
          <w:tcPr>
            <w:tcW w:w="1210" w:type="dxa"/>
            <w:vAlign w:val="top"/>
          </w:tcPr>
          <w:p w14:paraId="3237ABAB">
            <w:pPr>
              <w:spacing w:before="11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220" w:type="dxa"/>
            <w:vAlign w:val="top"/>
          </w:tcPr>
          <w:p w14:paraId="0950B845">
            <w:pPr>
              <w:spacing w:before="114"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799" w:type="dxa"/>
            <w:vAlign w:val="top"/>
          </w:tcPr>
          <w:p w14:paraId="514A8289">
            <w:pPr>
              <w:pStyle w:val="6"/>
            </w:pPr>
          </w:p>
        </w:tc>
        <w:tc>
          <w:tcPr>
            <w:tcW w:w="1220" w:type="dxa"/>
            <w:vAlign w:val="top"/>
          </w:tcPr>
          <w:p w14:paraId="00980A7D">
            <w:pPr>
              <w:pStyle w:val="6"/>
            </w:pPr>
          </w:p>
        </w:tc>
        <w:tc>
          <w:tcPr>
            <w:tcW w:w="1037" w:type="dxa"/>
            <w:vAlign w:val="top"/>
          </w:tcPr>
          <w:p w14:paraId="1D0CAEF9">
            <w:pPr>
              <w:pStyle w:val="6"/>
            </w:pPr>
          </w:p>
        </w:tc>
        <w:tc>
          <w:tcPr>
            <w:tcW w:w="826" w:type="dxa"/>
            <w:vAlign w:val="top"/>
          </w:tcPr>
          <w:p w14:paraId="307930FF">
            <w:pPr>
              <w:pStyle w:val="6"/>
            </w:pPr>
          </w:p>
        </w:tc>
      </w:tr>
      <w:tr w14:paraId="4F176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945EB5D">
            <w:pPr>
              <w:spacing w:before="114" w:line="229" w:lineRule="auto"/>
              <w:ind w:left="171"/>
              <w:rPr>
                <w:rFonts w:ascii="宋体" w:hAnsi="宋体" w:eastAsia="宋体" w:cs="宋体"/>
                <w:sz w:val="15"/>
                <w:szCs w:val="15"/>
              </w:rPr>
            </w:pPr>
            <w:r>
              <w:rPr>
                <w:rFonts w:ascii="宋体" w:hAnsi="宋体" w:eastAsia="宋体" w:cs="宋体"/>
                <w:color w:val="212529"/>
                <w:spacing w:val="8"/>
                <w:sz w:val="15"/>
                <w:szCs w:val="15"/>
              </w:rPr>
              <w:t>2025年网信办公经费</w:t>
            </w:r>
          </w:p>
        </w:tc>
        <w:tc>
          <w:tcPr>
            <w:tcW w:w="1210" w:type="dxa"/>
            <w:vAlign w:val="top"/>
          </w:tcPr>
          <w:p w14:paraId="7EFED2F2">
            <w:pPr>
              <w:spacing w:before="11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41096BB2">
            <w:pPr>
              <w:spacing w:before="11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5B782075">
            <w:pPr>
              <w:pStyle w:val="6"/>
            </w:pPr>
          </w:p>
        </w:tc>
        <w:tc>
          <w:tcPr>
            <w:tcW w:w="1220" w:type="dxa"/>
            <w:vAlign w:val="top"/>
          </w:tcPr>
          <w:p w14:paraId="59E1B6BB">
            <w:pPr>
              <w:pStyle w:val="6"/>
            </w:pPr>
          </w:p>
        </w:tc>
        <w:tc>
          <w:tcPr>
            <w:tcW w:w="1037" w:type="dxa"/>
            <w:vAlign w:val="top"/>
          </w:tcPr>
          <w:p w14:paraId="67DF3ED0">
            <w:pPr>
              <w:pStyle w:val="6"/>
            </w:pPr>
          </w:p>
        </w:tc>
        <w:tc>
          <w:tcPr>
            <w:tcW w:w="826" w:type="dxa"/>
            <w:vAlign w:val="top"/>
          </w:tcPr>
          <w:p w14:paraId="18C5D22D">
            <w:pPr>
              <w:pStyle w:val="6"/>
            </w:pPr>
          </w:p>
        </w:tc>
      </w:tr>
      <w:tr w14:paraId="2B0C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29B03B2">
            <w:pPr>
              <w:spacing w:before="115" w:line="228" w:lineRule="auto"/>
              <w:ind w:left="171"/>
              <w:rPr>
                <w:rFonts w:ascii="宋体" w:hAnsi="宋体" w:eastAsia="宋体" w:cs="宋体"/>
                <w:sz w:val="15"/>
                <w:szCs w:val="15"/>
              </w:rPr>
            </w:pPr>
            <w:r>
              <w:rPr>
                <w:rFonts w:ascii="宋体" w:hAnsi="宋体" w:eastAsia="宋体" w:cs="宋体"/>
                <w:color w:val="212529"/>
                <w:spacing w:val="9"/>
                <w:sz w:val="15"/>
                <w:szCs w:val="15"/>
              </w:rPr>
              <w:t>2025年电梯公益公益宣传费用</w:t>
            </w:r>
          </w:p>
        </w:tc>
        <w:tc>
          <w:tcPr>
            <w:tcW w:w="1210" w:type="dxa"/>
            <w:vAlign w:val="top"/>
          </w:tcPr>
          <w:p w14:paraId="164B4EBE">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5F17B078">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081DD835">
            <w:pPr>
              <w:pStyle w:val="6"/>
            </w:pPr>
          </w:p>
        </w:tc>
        <w:tc>
          <w:tcPr>
            <w:tcW w:w="1220" w:type="dxa"/>
            <w:vAlign w:val="top"/>
          </w:tcPr>
          <w:p w14:paraId="4644913C">
            <w:pPr>
              <w:pStyle w:val="6"/>
            </w:pPr>
          </w:p>
        </w:tc>
        <w:tc>
          <w:tcPr>
            <w:tcW w:w="1037" w:type="dxa"/>
            <w:vAlign w:val="top"/>
          </w:tcPr>
          <w:p w14:paraId="77076F1D">
            <w:pPr>
              <w:pStyle w:val="6"/>
            </w:pPr>
          </w:p>
        </w:tc>
        <w:tc>
          <w:tcPr>
            <w:tcW w:w="826" w:type="dxa"/>
            <w:vAlign w:val="top"/>
          </w:tcPr>
          <w:p w14:paraId="18032FF9">
            <w:pPr>
              <w:pStyle w:val="6"/>
            </w:pPr>
          </w:p>
        </w:tc>
      </w:tr>
      <w:tr w14:paraId="4D7B9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F955C1E">
            <w:pPr>
              <w:spacing w:before="29" w:line="209" w:lineRule="auto"/>
              <w:ind w:left="9" w:right="81" w:firstLine="161"/>
              <w:rPr>
                <w:rFonts w:ascii="宋体" w:hAnsi="宋体" w:eastAsia="宋体" w:cs="宋体"/>
                <w:sz w:val="15"/>
                <w:szCs w:val="15"/>
              </w:rPr>
            </w:pPr>
            <w:r>
              <w:rPr>
                <w:rFonts w:ascii="宋体" w:hAnsi="宋体" w:eastAsia="宋体" w:cs="宋体"/>
                <w:color w:val="212529"/>
                <w:spacing w:val="10"/>
                <w:sz w:val="15"/>
                <w:szCs w:val="15"/>
              </w:rPr>
              <w:t>2025年春节、元宵节送春联全家福摄</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影等费用</w:t>
            </w:r>
          </w:p>
        </w:tc>
        <w:tc>
          <w:tcPr>
            <w:tcW w:w="1210" w:type="dxa"/>
            <w:vAlign w:val="top"/>
          </w:tcPr>
          <w:p w14:paraId="4BBAF2E5">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2B55A1F1">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3B5C4B1E">
            <w:pPr>
              <w:pStyle w:val="6"/>
            </w:pPr>
          </w:p>
        </w:tc>
        <w:tc>
          <w:tcPr>
            <w:tcW w:w="1220" w:type="dxa"/>
            <w:vAlign w:val="top"/>
          </w:tcPr>
          <w:p w14:paraId="640D250D">
            <w:pPr>
              <w:pStyle w:val="6"/>
            </w:pPr>
          </w:p>
        </w:tc>
        <w:tc>
          <w:tcPr>
            <w:tcW w:w="1037" w:type="dxa"/>
            <w:vAlign w:val="top"/>
          </w:tcPr>
          <w:p w14:paraId="5BAE54DC">
            <w:pPr>
              <w:pStyle w:val="6"/>
            </w:pPr>
          </w:p>
        </w:tc>
        <w:tc>
          <w:tcPr>
            <w:tcW w:w="826" w:type="dxa"/>
            <w:vAlign w:val="top"/>
          </w:tcPr>
          <w:p w14:paraId="3B268E57">
            <w:pPr>
              <w:pStyle w:val="6"/>
            </w:pPr>
          </w:p>
        </w:tc>
      </w:tr>
      <w:tr w14:paraId="0DD3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2240D47">
            <w:pPr>
              <w:spacing w:before="29" w:line="209" w:lineRule="auto"/>
              <w:ind w:left="9" w:right="81" w:firstLine="161"/>
              <w:rPr>
                <w:rFonts w:ascii="宋体" w:hAnsi="宋体" w:eastAsia="宋体" w:cs="宋体"/>
                <w:sz w:val="15"/>
                <w:szCs w:val="15"/>
              </w:rPr>
            </w:pPr>
            <w:r>
              <w:rPr>
                <w:rFonts w:ascii="宋体" w:hAnsi="宋体" w:eastAsia="宋体" w:cs="宋体"/>
                <w:color w:val="212529"/>
                <w:spacing w:val="10"/>
                <w:sz w:val="15"/>
                <w:szCs w:val="15"/>
              </w:rPr>
              <w:t>2025年元宵节灯谜灯笼布展及猜灯谜</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活动费用</w:t>
            </w:r>
          </w:p>
        </w:tc>
        <w:tc>
          <w:tcPr>
            <w:tcW w:w="1210" w:type="dxa"/>
            <w:vAlign w:val="top"/>
          </w:tcPr>
          <w:p w14:paraId="68BA5190">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1220" w:type="dxa"/>
            <w:vAlign w:val="top"/>
          </w:tcPr>
          <w:p w14:paraId="5BAC2F74">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799" w:type="dxa"/>
            <w:vAlign w:val="top"/>
          </w:tcPr>
          <w:p w14:paraId="779EDFAB">
            <w:pPr>
              <w:pStyle w:val="6"/>
            </w:pPr>
          </w:p>
        </w:tc>
        <w:tc>
          <w:tcPr>
            <w:tcW w:w="1220" w:type="dxa"/>
            <w:vAlign w:val="top"/>
          </w:tcPr>
          <w:p w14:paraId="780BD153">
            <w:pPr>
              <w:pStyle w:val="6"/>
            </w:pPr>
          </w:p>
        </w:tc>
        <w:tc>
          <w:tcPr>
            <w:tcW w:w="1037" w:type="dxa"/>
            <w:vAlign w:val="top"/>
          </w:tcPr>
          <w:p w14:paraId="38D932C3">
            <w:pPr>
              <w:pStyle w:val="6"/>
            </w:pPr>
          </w:p>
        </w:tc>
        <w:tc>
          <w:tcPr>
            <w:tcW w:w="826" w:type="dxa"/>
            <w:vAlign w:val="top"/>
          </w:tcPr>
          <w:p w14:paraId="30CA68AD">
            <w:pPr>
              <w:pStyle w:val="6"/>
            </w:pPr>
          </w:p>
        </w:tc>
      </w:tr>
      <w:tr w14:paraId="7FB18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1230EF9">
            <w:pPr>
              <w:spacing w:before="29" w:line="209" w:lineRule="auto"/>
              <w:ind w:left="6" w:right="244" w:firstLine="164"/>
              <w:rPr>
                <w:rFonts w:ascii="宋体" w:hAnsi="宋体" w:eastAsia="宋体" w:cs="宋体"/>
                <w:sz w:val="15"/>
                <w:szCs w:val="15"/>
              </w:rPr>
            </w:pPr>
            <w:r>
              <w:rPr>
                <w:rFonts w:ascii="宋体" w:hAnsi="宋体" w:eastAsia="宋体" w:cs="宋体"/>
                <w:color w:val="212529"/>
                <w:spacing w:val="10"/>
                <w:sz w:val="15"/>
                <w:szCs w:val="15"/>
              </w:rPr>
              <w:t>2024年参加市吕梁山大合唱歌咏展</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演、排练、演出活动</w:t>
            </w:r>
          </w:p>
        </w:tc>
        <w:tc>
          <w:tcPr>
            <w:tcW w:w="1210" w:type="dxa"/>
            <w:vAlign w:val="top"/>
          </w:tcPr>
          <w:p w14:paraId="547B271C">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49B1463E">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08E0FAEE">
            <w:pPr>
              <w:pStyle w:val="6"/>
            </w:pPr>
          </w:p>
        </w:tc>
        <w:tc>
          <w:tcPr>
            <w:tcW w:w="1220" w:type="dxa"/>
            <w:vAlign w:val="top"/>
          </w:tcPr>
          <w:p w14:paraId="6C7AF602">
            <w:pPr>
              <w:pStyle w:val="6"/>
            </w:pPr>
          </w:p>
        </w:tc>
        <w:tc>
          <w:tcPr>
            <w:tcW w:w="1037" w:type="dxa"/>
            <w:vAlign w:val="top"/>
          </w:tcPr>
          <w:p w14:paraId="7B4521B8">
            <w:pPr>
              <w:pStyle w:val="6"/>
            </w:pPr>
          </w:p>
        </w:tc>
        <w:tc>
          <w:tcPr>
            <w:tcW w:w="826" w:type="dxa"/>
            <w:vAlign w:val="top"/>
          </w:tcPr>
          <w:p w14:paraId="24152700">
            <w:pPr>
              <w:pStyle w:val="6"/>
            </w:pPr>
          </w:p>
        </w:tc>
      </w:tr>
      <w:tr w14:paraId="6F091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3E5AA3C">
            <w:pPr>
              <w:spacing w:before="116" w:line="228" w:lineRule="auto"/>
              <w:ind w:left="172"/>
              <w:rPr>
                <w:rFonts w:ascii="宋体" w:hAnsi="宋体" w:eastAsia="宋体" w:cs="宋体"/>
                <w:sz w:val="15"/>
                <w:szCs w:val="15"/>
              </w:rPr>
            </w:pPr>
            <w:r>
              <w:rPr>
                <w:rFonts w:ascii="宋体" w:hAnsi="宋体" w:eastAsia="宋体" w:cs="宋体"/>
                <w:color w:val="212529"/>
                <w:spacing w:val="11"/>
                <w:sz w:val="15"/>
                <w:szCs w:val="15"/>
              </w:rPr>
              <w:t>兴县国防教育暨双拥文艺晚会</w:t>
            </w:r>
          </w:p>
        </w:tc>
        <w:tc>
          <w:tcPr>
            <w:tcW w:w="1210" w:type="dxa"/>
            <w:vAlign w:val="top"/>
          </w:tcPr>
          <w:p w14:paraId="587E6DC4">
            <w:pPr>
              <w:spacing w:before="116"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1AAD142D">
            <w:pPr>
              <w:spacing w:before="116"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7170BB24">
            <w:pPr>
              <w:pStyle w:val="6"/>
            </w:pPr>
          </w:p>
        </w:tc>
        <w:tc>
          <w:tcPr>
            <w:tcW w:w="1220" w:type="dxa"/>
            <w:vAlign w:val="top"/>
          </w:tcPr>
          <w:p w14:paraId="17168D28">
            <w:pPr>
              <w:pStyle w:val="6"/>
            </w:pPr>
          </w:p>
        </w:tc>
        <w:tc>
          <w:tcPr>
            <w:tcW w:w="1037" w:type="dxa"/>
            <w:vAlign w:val="top"/>
          </w:tcPr>
          <w:p w14:paraId="7C1BB118">
            <w:pPr>
              <w:pStyle w:val="6"/>
            </w:pPr>
          </w:p>
        </w:tc>
        <w:tc>
          <w:tcPr>
            <w:tcW w:w="826" w:type="dxa"/>
            <w:vAlign w:val="top"/>
          </w:tcPr>
          <w:p w14:paraId="5A619946">
            <w:pPr>
              <w:pStyle w:val="6"/>
            </w:pPr>
          </w:p>
        </w:tc>
      </w:tr>
      <w:tr w14:paraId="07CA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0247C51">
            <w:pPr>
              <w:spacing w:before="116" w:line="228" w:lineRule="auto"/>
              <w:ind w:left="171"/>
              <w:rPr>
                <w:rFonts w:ascii="宋体" w:hAnsi="宋体" w:eastAsia="宋体" w:cs="宋体"/>
                <w:sz w:val="15"/>
                <w:szCs w:val="15"/>
              </w:rPr>
            </w:pPr>
            <w:r>
              <w:rPr>
                <w:rFonts w:ascii="宋体" w:hAnsi="宋体" w:eastAsia="宋体" w:cs="宋体"/>
                <w:color w:val="212529"/>
                <w:spacing w:val="9"/>
                <w:sz w:val="15"/>
                <w:szCs w:val="15"/>
              </w:rPr>
              <w:t>2024年度移动彩铃宣传费用</w:t>
            </w:r>
          </w:p>
        </w:tc>
        <w:tc>
          <w:tcPr>
            <w:tcW w:w="1210" w:type="dxa"/>
            <w:vAlign w:val="top"/>
          </w:tcPr>
          <w:p w14:paraId="5B8AADAF">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c>
          <w:tcPr>
            <w:tcW w:w="1220" w:type="dxa"/>
            <w:vAlign w:val="top"/>
          </w:tcPr>
          <w:p w14:paraId="3837082F">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c>
          <w:tcPr>
            <w:tcW w:w="799" w:type="dxa"/>
            <w:vAlign w:val="top"/>
          </w:tcPr>
          <w:p w14:paraId="4AD263BA">
            <w:pPr>
              <w:pStyle w:val="6"/>
            </w:pPr>
          </w:p>
        </w:tc>
        <w:tc>
          <w:tcPr>
            <w:tcW w:w="1220" w:type="dxa"/>
            <w:vAlign w:val="top"/>
          </w:tcPr>
          <w:p w14:paraId="5E87AF62">
            <w:pPr>
              <w:pStyle w:val="6"/>
            </w:pPr>
          </w:p>
        </w:tc>
        <w:tc>
          <w:tcPr>
            <w:tcW w:w="1037" w:type="dxa"/>
            <w:vAlign w:val="top"/>
          </w:tcPr>
          <w:p w14:paraId="5016E0EC">
            <w:pPr>
              <w:pStyle w:val="6"/>
            </w:pPr>
          </w:p>
        </w:tc>
        <w:tc>
          <w:tcPr>
            <w:tcW w:w="826" w:type="dxa"/>
            <w:vAlign w:val="top"/>
          </w:tcPr>
          <w:p w14:paraId="3472DAD8">
            <w:pPr>
              <w:pStyle w:val="6"/>
            </w:pPr>
          </w:p>
        </w:tc>
      </w:tr>
      <w:tr w14:paraId="3933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1BDB1C4">
            <w:pPr>
              <w:spacing w:before="116" w:line="228" w:lineRule="auto"/>
              <w:ind w:left="170"/>
              <w:rPr>
                <w:rFonts w:ascii="宋体" w:hAnsi="宋体" w:eastAsia="宋体" w:cs="宋体"/>
                <w:sz w:val="15"/>
                <w:szCs w:val="15"/>
              </w:rPr>
            </w:pPr>
            <w:r>
              <w:rPr>
                <w:rFonts w:ascii="宋体" w:hAnsi="宋体" w:eastAsia="宋体" w:cs="宋体"/>
                <w:color w:val="212529"/>
                <w:spacing w:val="11"/>
                <w:sz w:val="15"/>
                <w:szCs w:val="15"/>
              </w:rPr>
              <w:t>扫黄打非暨新闻出版宣传费</w:t>
            </w:r>
          </w:p>
        </w:tc>
        <w:tc>
          <w:tcPr>
            <w:tcW w:w="1210" w:type="dxa"/>
            <w:vAlign w:val="top"/>
          </w:tcPr>
          <w:p w14:paraId="3D646946">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6FD8C72">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59B580BF">
            <w:pPr>
              <w:pStyle w:val="6"/>
            </w:pPr>
          </w:p>
        </w:tc>
        <w:tc>
          <w:tcPr>
            <w:tcW w:w="1220" w:type="dxa"/>
            <w:vAlign w:val="top"/>
          </w:tcPr>
          <w:p w14:paraId="11E3920E">
            <w:pPr>
              <w:pStyle w:val="6"/>
            </w:pPr>
          </w:p>
        </w:tc>
        <w:tc>
          <w:tcPr>
            <w:tcW w:w="1037" w:type="dxa"/>
            <w:vAlign w:val="top"/>
          </w:tcPr>
          <w:p w14:paraId="3E90E175">
            <w:pPr>
              <w:pStyle w:val="6"/>
            </w:pPr>
          </w:p>
        </w:tc>
        <w:tc>
          <w:tcPr>
            <w:tcW w:w="826" w:type="dxa"/>
            <w:vAlign w:val="top"/>
          </w:tcPr>
          <w:p w14:paraId="357E9D8A">
            <w:pPr>
              <w:pStyle w:val="6"/>
            </w:pPr>
          </w:p>
        </w:tc>
      </w:tr>
      <w:tr w14:paraId="4FD7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E753EF4">
            <w:pPr>
              <w:spacing w:before="29" w:line="209" w:lineRule="auto"/>
              <w:ind w:left="6" w:right="81" w:firstLine="164"/>
              <w:rPr>
                <w:rFonts w:ascii="宋体" w:hAnsi="宋体" w:eastAsia="宋体" w:cs="宋体"/>
                <w:sz w:val="15"/>
                <w:szCs w:val="15"/>
              </w:rPr>
            </w:pPr>
            <w:r>
              <w:rPr>
                <w:rFonts w:ascii="宋体" w:hAnsi="宋体" w:eastAsia="宋体" w:cs="宋体"/>
                <w:color w:val="212529"/>
                <w:spacing w:val="10"/>
                <w:sz w:val="15"/>
                <w:szCs w:val="15"/>
              </w:rPr>
              <w:t>2024年度乡村振兴在路上媒体看兴县</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制作费</w:t>
            </w:r>
          </w:p>
        </w:tc>
        <w:tc>
          <w:tcPr>
            <w:tcW w:w="1210" w:type="dxa"/>
            <w:vAlign w:val="top"/>
          </w:tcPr>
          <w:p w14:paraId="36E7A603">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220" w:type="dxa"/>
            <w:vAlign w:val="top"/>
          </w:tcPr>
          <w:p w14:paraId="76D8CB24">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799" w:type="dxa"/>
            <w:vAlign w:val="top"/>
          </w:tcPr>
          <w:p w14:paraId="4957DCED">
            <w:pPr>
              <w:pStyle w:val="6"/>
            </w:pPr>
          </w:p>
        </w:tc>
        <w:tc>
          <w:tcPr>
            <w:tcW w:w="1220" w:type="dxa"/>
            <w:vAlign w:val="top"/>
          </w:tcPr>
          <w:p w14:paraId="6BD81F16">
            <w:pPr>
              <w:pStyle w:val="6"/>
            </w:pPr>
          </w:p>
        </w:tc>
        <w:tc>
          <w:tcPr>
            <w:tcW w:w="1037" w:type="dxa"/>
            <w:vAlign w:val="top"/>
          </w:tcPr>
          <w:p w14:paraId="33CB0E90">
            <w:pPr>
              <w:pStyle w:val="6"/>
            </w:pPr>
          </w:p>
        </w:tc>
        <w:tc>
          <w:tcPr>
            <w:tcW w:w="826" w:type="dxa"/>
            <w:vAlign w:val="top"/>
          </w:tcPr>
          <w:p w14:paraId="3E80A933">
            <w:pPr>
              <w:pStyle w:val="6"/>
            </w:pPr>
          </w:p>
        </w:tc>
      </w:tr>
      <w:tr w14:paraId="04FD763F">
        <w:tblPrEx>
          <w:tblCellMar>
            <w:top w:w="0" w:type="dxa"/>
            <w:left w:w="0" w:type="dxa"/>
            <w:bottom w:w="0" w:type="dxa"/>
            <w:right w:w="0" w:type="dxa"/>
          </w:tblCellMar>
        </w:tblPrEx>
        <w:trPr>
          <w:trHeight w:val="379" w:hRule="atLeast"/>
        </w:trPr>
        <w:tc>
          <w:tcPr>
            <w:tcW w:w="2846" w:type="dxa"/>
            <w:vAlign w:val="top"/>
          </w:tcPr>
          <w:p w14:paraId="68A00CEF">
            <w:pPr>
              <w:spacing w:before="116" w:line="230" w:lineRule="auto"/>
              <w:ind w:left="171"/>
              <w:rPr>
                <w:rFonts w:ascii="宋体" w:hAnsi="宋体" w:eastAsia="宋体" w:cs="宋体"/>
                <w:sz w:val="15"/>
                <w:szCs w:val="15"/>
              </w:rPr>
            </w:pPr>
            <w:r>
              <w:rPr>
                <w:rFonts w:ascii="宋体" w:hAnsi="宋体" w:eastAsia="宋体" w:cs="宋体"/>
                <w:color w:val="212529"/>
                <w:spacing w:val="11"/>
                <w:sz w:val="15"/>
                <w:szCs w:val="15"/>
              </w:rPr>
              <w:t>学习强国平台及活动开展费用</w:t>
            </w:r>
          </w:p>
        </w:tc>
        <w:tc>
          <w:tcPr>
            <w:tcW w:w="1210" w:type="dxa"/>
            <w:vAlign w:val="top"/>
          </w:tcPr>
          <w:p w14:paraId="58A3C610">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518B873">
            <w:pPr>
              <w:spacing w:before="116"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2A4BD688">
            <w:pPr>
              <w:pStyle w:val="6"/>
            </w:pPr>
          </w:p>
        </w:tc>
        <w:tc>
          <w:tcPr>
            <w:tcW w:w="1220" w:type="dxa"/>
            <w:vAlign w:val="top"/>
          </w:tcPr>
          <w:p w14:paraId="71F5C42F">
            <w:pPr>
              <w:pStyle w:val="6"/>
            </w:pPr>
          </w:p>
        </w:tc>
        <w:tc>
          <w:tcPr>
            <w:tcW w:w="1037" w:type="dxa"/>
            <w:vAlign w:val="top"/>
          </w:tcPr>
          <w:p w14:paraId="3706B88E">
            <w:pPr>
              <w:pStyle w:val="6"/>
            </w:pPr>
          </w:p>
        </w:tc>
        <w:tc>
          <w:tcPr>
            <w:tcW w:w="826" w:type="dxa"/>
            <w:vAlign w:val="top"/>
          </w:tcPr>
          <w:p w14:paraId="105896F7">
            <w:pPr>
              <w:pStyle w:val="6"/>
            </w:pPr>
          </w:p>
        </w:tc>
      </w:tr>
      <w:tr w14:paraId="03E5A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63E354E">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2025年舆情监测服务费用</w:t>
            </w:r>
          </w:p>
        </w:tc>
        <w:tc>
          <w:tcPr>
            <w:tcW w:w="1210" w:type="dxa"/>
            <w:vAlign w:val="top"/>
          </w:tcPr>
          <w:p w14:paraId="4D8B39BA">
            <w:pPr>
              <w:spacing w:before="117"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9.80</w:t>
            </w:r>
          </w:p>
        </w:tc>
        <w:tc>
          <w:tcPr>
            <w:tcW w:w="1220" w:type="dxa"/>
            <w:vAlign w:val="top"/>
          </w:tcPr>
          <w:p w14:paraId="487B2534">
            <w:pPr>
              <w:spacing w:before="117"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9.80</w:t>
            </w:r>
          </w:p>
        </w:tc>
        <w:tc>
          <w:tcPr>
            <w:tcW w:w="799" w:type="dxa"/>
            <w:vAlign w:val="top"/>
          </w:tcPr>
          <w:p w14:paraId="17CBFF91">
            <w:pPr>
              <w:pStyle w:val="6"/>
            </w:pPr>
          </w:p>
        </w:tc>
        <w:tc>
          <w:tcPr>
            <w:tcW w:w="1220" w:type="dxa"/>
            <w:vAlign w:val="top"/>
          </w:tcPr>
          <w:p w14:paraId="7706723B">
            <w:pPr>
              <w:pStyle w:val="6"/>
            </w:pPr>
          </w:p>
        </w:tc>
        <w:tc>
          <w:tcPr>
            <w:tcW w:w="1037" w:type="dxa"/>
            <w:vAlign w:val="top"/>
          </w:tcPr>
          <w:p w14:paraId="594D308E">
            <w:pPr>
              <w:pStyle w:val="6"/>
            </w:pPr>
          </w:p>
        </w:tc>
        <w:tc>
          <w:tcPr>
            <w:tcW w:w="826" w:type="dxa"/>
            <w:vAlign w:val="top"/>
          </w:tcPr>
          <w:p w14:paraId="251AFB2E">
            <w:pPr>
              <w:pStyle w:val="6"/>
            </w:pPr>
          </w:p>
        </w:tc>
      </w:tr>
      <w:tr w14:paraId="13F6276C">
        <w:tblPrEx>
          <w:tblCellMar>
            <w:top w:w="0" w:type="dxa"/>
            <w:left w:w="0" w:type="dxa"/>
            <w:bottom w:w="0" w:type="dxa"/>
            <w:right w:w="0" w:type="dxa"/>
          </w:tblCellMar>
        </w:tblPrEx>
        <w:trPr>
          <w:trHeight w:val="379" w:hRule="atLeast"/>
        </w:trPr>
        <w:tc>
          <w:tcPr>
            <w:tcW w:w="2846" w:type="dxa"/>
            <w:vAlign w:val="top"/>
          </w:tcPr>
          <w:p w14:paraId="0AC88CFE">
            <w:pPr>
              <w:spacing w:before="117" w:line="228" w:lineRule="auto"/>
              <w:ind w:left="171"/>
              <w:rPr>
                <w:rFonts w:ascii="宋体" w:hAnsi="宋体" w:eastAsia="宋体" w:cs="宋体"/>
                <w:sz w:val="15"/>
                <w:szCs w:val="15"/>
              </w:rPr>
            </w:pPr>
            <w:r>
              <w:rPr>
                <w:rFonts w:ascii="宋体" w:hAnsi="宋体" w:eastAsia="宋体" w:cs="宋体"/>
                <w:color w:val="212529"/>
                <w:spacing w:val="9"/>
                <w:sz w:val="15"/>
                <w:szCs w:val="15"/>
              </w:rPr>
              <w:t>2025年属地网络媒体监测</w:t>
            </w:r>
          </w:p>
        </w:tc>
        <w:tc>
          <w:tcPr>
            <w:tcW w:w="1210" w:type="dxa"/>
            <w:vAlign w:val="top"/>
          </w:tcPr>
          <w:p w14:paraId="2722E96E">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64BADEBC">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78702AD4">
            <w:pPr>
              <w:pStyle w:val="6"/>
            </w:pPr>
          </w:p>
        </w:tc>
        <w:tc>
          <w:tcPr>
            <w:tcW w:w="1220" w:type="dxa"/>
            <w:vAlign w:val="top"/>
          </w:tcPr>
          <w:p w14:paraId="6F894FB7">
            <w:pPr>
              <w:pStyle w:val="6"/>
            </w:pPr>
          </w:p>
        </w:tc>
        <w:tc>
          <w:tcPr>
            <w:tcW w:w="1037" w:type="dxa"/>
            <w:vAlign w:val="top"/>
          </w:tcPr>
          <w:p w14:paraId="3B1E1599">
            <w:pPr>
              <w:pStyle w:val="6"/>
            </w:pPr>
          </w:p>
        </w:tc>
        <w:tc>
          <w:tcPr>
            <w:tcW w:w="826" w:type="dxa"/>
            <w:vAlign w:val="top"/>
          </w:tcPr>
          <w:p w14:paraId="153DF3A2">
            <w:pPr>
              <w:pStyle w:val="6"/>
            </w:pPr>
          </w:p>
        </w:tc>
      </w:tr>
      <w:tr w14:paraId="4B393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A9E2CF9">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2025年国防教育工作经费</w:t>
            </w:r>
          </w:p>
        </w:tc>
        <w:tc>
          <w:tcPr>
            <w:tcW w:w="1210" w:type="dxa"/>
            <w:vAlign w:val="top"/>
          </w:tcPr>
          <w:p w14:paraId="12D7A0F1">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1FC28F63">
            <w:pPr>
              <w:spacing w:before="117"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1CF5C109">
            <w:pPr>
              <w:pStyle w:val="6"/>
            </w:pPr>
          </w:p>
        </w:tc>
        <w:tc>
          <w:tcPr>
            <w:tcW w:w="1220" w:type="dxa"/>
            <w:vAlign w:val="top"/>
          </w:tcPr>
          <w:p w14:paraId="231E7D70">
            <w:pPr>
              <w:pStyle w:val="6"/>
            </w:pPr>
          </w:p>
        </w:tc>
        <w:tc>
          <w:tcPr>
            <w:tcW w:w="1037" w:type="dxa"/>
            <w:vAlign w:val="top"/>
          </w:tcPr>
          <w:p w14:paraId="71C2B40F">
            <w:pPr>
              <w:pStyle w:val="6"/>
            </w:pPr>
          </w:p>
        </w:tc>
        <w:tc>
          <w:tcPr>
            <w:tcW w:w="826" w:type="dxa"/>
            <w:vAlign w:val="top"/>
          </w:tcPr>
          <w:p w14:paraId="76CB4A8B">
            <w:pPr>
              <w:pStyle w:val="6"/>
            </w:pPr>
          </w:p>
        </w:tc>
      </w:tr>
      <w:tr w14:paraId="0CD1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17A2429">
            <w:pPr>
              <w:spacing w:before="30" w:line="208" w:lineRule="auto"/>
              <w:ind w:left="7" w:right="81" w:firstLine="163"/>
              <w:rPr>
                <w:rFonts w:ascii="宋体" w:hAnsi="宋体" w:eastAsia="宋体" w:cs="宋体"/>
                <w:sz w:val="15"/>
                <w:szCs w:val="15"/>
              </w:rPr>
            </w:pPr>
            <w:r>
              <w:rPr>
                <w:rFonts w:ascii="宋体" w:hAnsi="宋体" w:eastAsia="宋体" w:cs="宋体"/>
                <w:color w:val="212529"/>
                <w:spacing w:val="10"/>
                <w:sz w:val="15"/>
                <w:szCs w:val="15"/>
              </w:rPr>
              <w:t>2025农家书屋出版物补充项目县级配</w:t>
            </w:r>
            <w:r>
              <w:rPr>
                <w:rFonts w:ascii="宋体" w:hAnsi="宋体" w:eastAsia="宋体" w:cs="宋体"/>
                <w:color w:val="212529"/>
                <w:spacing w:val="1"/>
                <w:sz w:val="15"/>
                <w:szCs w:val="15"/>
              </w:rPr>
              <w:t xml:space="preserve"> 套</w:t>
            </w:r>
          </w:p>
        </w:tc>
        <w:tc>
          <w:tcPr>
            <w:tcW w:w="1210" w:type="dxa"/>
            <w:vAlign w:val="top"/>
          </w:tcPr>
          <w:p w14:paraId="1054D43A">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220" w:type="dxa"/>
            <w:vAlign w:val="top"/>
          </w:tcPr>
          <w:p w14:paraId="76A4F6A8">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799" w:type="dxa"/>
            <w:vAlign w:val="top"/>
          </w:tcPr>
          <w:p w14:paraId="0977F12C">
            <w:pPr>
              <w:pStyle w:val="6"/>
            </w:pPr>
          </w:p>
        </w:tc>
        <w:tc>
          <w:tcPr>
            <w:tcW w:w="1220" w:type="dxa"/>
            <w:vAlign w:val="top"/>
          </w:tcPr>
          <w:p w14:paraId="69989060">
            <w:pPr>
              <w:pStyle w:val="6"/>
            </w:pPr>
          </w:p>
        </w:tc>
        <w:tc>
          <w:tcPr>
            <w:tcW w:w="1037" w:type="dxa"/>
            <w:vAlign w:val="top"/>
          </w:tcPr>
          <w:p w14:paraId="471485C8">
            <w:pPr>
              <w:pStyle w:val="6"/>
            </w:pPr>
          </w:p>
        </w:tc>
        <w:tc>
          <w:tcPr>
            <w:tcW w:w="826" w:type="dxa"/>
            <w:vAlign w:val="top"/>
          </w:tcPr>
          <w:p w14:paraId="77A768B9">
            <w:pPr>
              <w:pStyle w:val="6"/>
            </w:pPr>
          </w:p>
        </w:tc>
      </w:tr>
      <w:tr w14:paraId="59253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7AB3A28">
            <w:pPr>
              <w:spacing w:before="118" w:line="228" w:lineRule="auto"/>
              <w:ind w:left="182"/>
              <w:rPr>
                <w:rFonts w:ascii="宋体" w:hAnsi="宋体" w:eastAsia="宋体" w:cs="宋体"/>
                <w:sz w:val="15"/>
                <w:szCs w:val="15"/>
              </w:rPr>
            </w:pPr>
            <w:r>
              <w:rPr>
                <w:rFonts w:ascii="宋体" w:hAnsi="宋体" w:eastAsia="宋体" w:cs="宋体"/>
                <w:color w:val="212529"/>
                <w:spacing w:val="10"/>
                <w:sz w:val="15"/>
                <w:szCs w:val="15"/>
              </w:rPr>
              <w:t>中央省市会议精神专项宣传费用</w:t>
            </w:r>
          </w:p>
        </w:tc>
        <w:tc>
          <w:tcPr>
            <w:tcW w:w="1210" w:type="dxa"/>
            <w:vAlign w:val="top"/>
          </w:tcPr>
          <w:p w14:paraId="272E671B">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5A610F1B">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81105B3">
            <w:pPr>
              <w:pStyle w:val="6"/>
            </w:pPr>
          </w:p>
        </w:tc>
        <w:tc>
          <w:tcPr>
            <w:tcW w:w="1220" w:type="dxa"/>
            <w:vAlign w:val="top"/>
          </w:tcPr>
          <w:p w14:paraId="51985347">
            <w:pPr>
              <w:pStyle w:val="6"/>
            </w:pPr>
          </w:p>
        </w:tc>
        <w:tc>
          <w:tcPr>
            <w:tcW w:w="1037" w:type="dxa"/>
            <w:vAlign w:val="top"/>
          </w:tcPr>
          <w:p w14:paraId="6ABED385">
            <w:pPr>
              <w:pStyle w:val="6"/>
            </w:pPr>
          </w:p>
        </w:tc>
        <w:tc>
          <w:tcPr>
            <w:tcW w:w="826" w:type="dxa"/>
            <w:vAlign w:val="top"/>
          </w:tcPr>
          <w:p w14:paraId="7AEA9F12">
            <w:pPr>
              <w:pStyle w:val="6"/>
            </w:pPr>
          </w:p>
        </w:tc>
      </w:tr>
      <w:tr w14:paraId="5307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01660AB">
            <w:pPr>
              <w:spacing w:before="118" w:line="228" w:lineRule="auto"/>
              <w:ind w:left="168"/>
              <w:rPr>
                <w:rFonts w:ascii="宋体" w:hAnsi="宋体" w:eastAsia="宋体" w:cs="宋体"/>
                <w:sz w:val="15"/>
                <w:szCs w:val="15"/>
              </w:rPr>
            </w:pPr>
            <w:r>
              <w:rPr>
                <w:rFonts w:ascii="宋体" w:hAnsi="宋体" w:eastAsia="宋体" w:cs="宋体"/>
                <w:color w:val="212529"/>
                <w:spacing w:val="11"/>
                <w:sz w:val="15"/>
                <w:szCs w:val="15"/>
              </w:rPr>
              <w:t>其他社会宣传经费</w:t>
            </w:r>
          </w:p>
        </w:tc>
        <w:tc>
          <w:tcPr>
            <w:tcW w:w="1210" w:type="dxa"/>
            <w:vAlign w:val="top"/>
          </w:tcPr>
          <w:p w14:paraId="50AA5A3C">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48F87C2C">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51ADE44C">
            <w:pPr>
              <w:pStyle w:val="6"/>
            </w:pPr>
          </w:p>
        </w:tc>
        <w:tc>
          <w:tcPr>
            <w:tcW w:w="1220" w:type="dxa"/>
            <w:vAlign w:val="top"/>
          </w:tcPr>
          <w:p w14:paraId="1867DB2A">
            <w:pPr>
              <w:pStyle w:val="6"/>
            </w:pPr>
          </w:p>
        </w:tc>
        <w:tc>
          <w:tcPr>
            <w:tcW w:w="1037" w:type="dxa"/>
            <w:vAlign w:val="top"/>
          </w:tcPr>
          <w:p w14:paraId="77B4E3F6">
            <w:pPr>
              <w:pStyle w:val="6"/>
            </w:pPr>
          </w:p>
        </w:tc>
        <w:tc>
          <w:tcPr>
            <w:tcW w:w="826" w:type="dxa"/>
            <w:vAlign w:val="top"/>
          </w:tcPr>
          <w:p w14:paraId="791B04A1">
            <w:pPr>
              <w:pStyle w:val="6"/>
            </w:pPr>
          </w:p>
        </w:tc>
      </w:tr>
      <w:tr w14:paraId="0842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3EE237E8">
            <w:pPr>
              <w:spacing w:before="118" w:line="229" w:lineRule="auto"/>
              <w:ind w:left="171"/>
              <w:rPr>
                <w:rFonts w:ascii="宋体" w:hAnsi="宋体" w:eastAsia="宋体" w:cs="宋体"/>
                <w:sz w:val="15"/>
                <w:szCs w:val="15"/>
              </w:rPr>
            </w:pPr>
            <w:r>
              <w:rPr>
                <w:rFonts w:ascii="宋体" w:hAnsi="宋体" w:eastAsia="宋体" w:cs="宋体"/>
                <w:color w:val="212529"/>
                <w:spacing w:val="10"/>
                <w:sz w:val="15"/>
                <w:szCs w:val="15"/>
              </w:rPr>
              <w:t>2025年春节元宵节彩灯花灯灯展活动</w:t>
            </w:r>
          </w:p>
        </w:tc>
        <w:tc>
          <w:tcPr>
            <w:tcW w:w="1210" w:type="dxa"/>
            <w:vAlign w:val="top"/>
          </w:tcPr>
          <w:p w14:paraId="151C3454">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0FBE0D92">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3B39440D">
            <w:pPr>
              <w:pStyle w:val="6"/>
            </w:pPr>
          </w:p>
        </w:tc>
        <w:tc>
          <w:tcPr>
            <w:tcW w:w="1220" w:type="dxa"/>
            <w:vAlign w:val="top"/>
          </w:tcPr>
          <w:p w14:paraId="56E41E53">
            <w:pPr>
              <w:pStyle w:val="6"/>
            </w:pPr>
          </w:p>
        </w:tc>
        <w:tc>
          <w:tcPr>
            <w:tcW w:w="1037" w:type="dxa"/>
            <w:vAlign w:val="top"/>
          </w:tcPr>
          <w:p w14:paraId="792191F9">
            <w:pPr>
              <w:pStyle w:val="6"/>
            </w:pPr>
          </w:p>
        </w:tc>
        <w:tc>
          <w:tcPr>
            <w:tcW w:w="826" w:type="dxa"/>
            <w:vAlign w:val="top"/>
          </w:tcPr>
          <w:p w14:paraId="697D5602">
            <w:pPr>
              <w:pStyle w:val="6"/>
            </w:pPr>
          </w:p>
        </w:tc>
      </w:tr>
    </w:tbl>
    <w:p w14:paraId="5F3AAC2F">
      <w:pPr>
        <w:pStyle w:val="2"/>
      </w:pPr>
    </w:p>
    <w:p w14:paraId="02B4ABC1">
      <w:pPr>
        <w:sectPr>
          <w:headerReference r:id="rId35" w:type="default"/>
          <w:footerReference r:id="rId36" w:type="default"/>
          <w:pgSz w:w="11900" w:h="16840"/>
          <w:pgMar w:top="642" w:right="0" w:bottom="340" w:left="0" w:header="326" w:footer="111" w:gutter="0"/>
          <w:cols w:space="720" w:num="1"/>
        </w:sectPr>
      </w:pPr>
    </w:p>
    <w:p w14:paraId="4C21D786">
      <w:pPr>
        <w:spacing w:before="38"/>
      </w:pPr>
    </w:p>
    <w:p w14:paraId="381D420D">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6"/>
        <w:gridCol w:w="1210"/>
        <w:gridCol w:w="1220"/>
        <w:gridCol w:w="799"/>
        <w:gridCol w:w="1220"/>
        <w:gridCol w:w="1037"/>
        <w:gridCol w:w="826"/>
      </w:tblGrid>
      <w:tr w14:paraId="69F8E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48C4E5FD">
            <w:pPr>
              <w:spacing w:before="113" w:line="229" w:lineRule="auto"/>
              <w:ind w:left="172"/>
              <w:rPr>
                <w:rFonts w:ascii="宋体" w:hAnsi="宋体" w:eastAsia="宋体" w:cs="宋体"/>
                <w:sz w:val="15"/>
                <w:szCs w:val="15"/>
              </w:rPr>
            </w:pPr>
            <w:bookmarkStart w:id="30" w:name="bookmark47"/>
            <w:bookmarkEnd w:id="30"/>
            <w:r>
              <w:rPr>
                <w:rFonts w:ascii="宋体" w:hAnsi="宋体" w:eastAsia="宋体" w:cs="宋体"/>
                <w:color w:val="212529"/>
                <w:spacing w:val="10"/>
                <w:sz w:val="15"/>
                <w:szCs w:val="15"/>
              </w:rPr>
              <w:t>红色文化宣讲活动经费</w:t>
            </w:r>
          </w:p>
        </w:tc>
        <w:tc>
          <w:tcPr>
            <w:tcW w:w="1210" w:type="dxa"/>
            <w:vAlign w:val="top"/>
          </w:tcPr>
          <w:p w14:paraId="27240429">
            <w:pPr>
              <w:spacing w:before="11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761B16B7">
            <w:pPr>
              <w:spacing w:before="113"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64ADEEDB">
            <w:pPr>
              <w:pStyle w:val="6"/>
            </w:pPr>
          </w:p>
        </w:tc>
        <w:tc>
          <w:tcPr>
            <w:tcW w:w="1220" w:type="dxa"/>
            <w:vAlign w:val="top"/>
          </w:tcPr>
          <w:p w14:paraId="51A41543">
            <w:pPr>
              <w:pStyle w:val="6"/>
            </w:pPr>
          </w:p>
        </w:tc>
        <w:tc>
          <w:tcPr>
            <w:tcW w:w="1037" w:type="dxa"/>
            <w:vAlign w:val="top"/>
          </w:tcPr>
          <w:p w14:paraId="14563864">
            <w:pPr>
              <w:pStyle w:val="6"/>
            </w:pPr>
          </w:p>
        </w:tc>
        <w:tc>
          <w:tcPr>
            <w:tcW w:w="826" w:type="dxa"/>
            <w:vAlign w:val="top"/>
          </w:tcPr>
          <w:p w14:paraId="4E219380">
            <w:pPr>
              <w:pStyle w:val="6"/>
            </w:pPr>
          </w:p>
        </w:tc>
      </w:tr>
      <w:tr w14:paraId="43841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CA8B555">
            <w:pPr>
              <w:spacing w:before="109" w:line="228" w:lineRule="auto"/>
              <w:ind w:left="171"/>
              <w:rPr>
                <w:rFonts w:ascii="宋体" w:hAnsi="宋体" w:eastAsia="宋体" w:cs="宋体"/>
                <w:sz w:val="15"/>
                <w:szCs w:val="15"/>
              </w:rPr>
            </w:pPr>
            <w:r>
              <w:rPr>
                <w:rFonts w:ascii="宋体" w:hAnsi="宋体" w:eastAsia="宋体" w:cs="宋体"/>
                <w:color w:val="212529"/>
                <w:spacing w:val="10"/>
                <w:sz w:val="15"/>
                <w:szCs w:val="15"/>
              </w:rPr>
              <w:t>2025年度中国新闻社山西分社宣传费</w:t>
            </w:r>
          </w:p>
        </w:tc>
        <w:tc>
          <w:tcPr>
            <w:tcW w:w="1210" w:type="dxa"/>
            <w:vAlign w:val="top"/>
          </w:tcPr>
          <w:p w14:paraId="1649284F">
            <w:pPr>
              <w:spacing w:before="10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1220" w:type="dxa"/>
            <w:vAlign w:val="top"/>
          </w:tcPr>
          <w:p w14:paraId="271F2BA6">
            <w:pPr>
              <w:spacing w:before="109"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799" w:type="dxa"/>
            <w:vAlign w:val="top"/>
          </w:tcPr>
          <w:p w14:paraId="32A7FB90">
            <w:pPr>
              <w:pStyle w:val="6"/>
            </w:pPr>
          </w:p>
        </w:tc>
        <w:tc>
          <w:tcPr>
            <w:tcW w:w="1220" w:type="dxa"/>
            <w:vAlign w:val="top"/>
          </w:tcPr>
          <w:p w14:paraId="1114A88E">
            <w:pPr>
              <w:pStyle w:val="6"/>
            </w:pPr>
          </w:p>
        </w:tc>
        <w:tc>
          <w:tcPr>
            <w:tcW w:w="1037" w:type="dxa"/>
            <w:vAlign w:val="top"/>
          </w:tcPr>
          <w:p w14:paraId="52985128">
            <w:pPr>
              <w:pStyle w:val="6"/>
            </w:pPr>
          </w:p>
        </w:tc>
        <w:tc>
          <w:tcPr>
            <w:tcW w:w="826" w:type="dxa"/>
            <w:vAlign w:val="top"/>
          </w:tcPr>
          <w:p w14:paraId="6B617613">
            <w:pPr>
              <w:pStyle w:val="6"/>
            </w:pPr>
          </w:p>
        </w:tc>
      </w:tr>
      <w:tr w14:paraId="0D078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E21A8CC">
            <w:pPr>
              <w:spacing w:before="11" w:line="220" w:lineRule="auto"/>
              <w:ind w:left="15" w:right="81" w:firstLine="155"/>
              <w:rPr>
                <w:rFonts w:ascii="宋体" w:hAnsi="宋体" w:eastAsia="宋体" w:cs="宋体"/>
                <w:sz w:val="15"/>
                <w:szCs w:val="15"/>
              </w:rPr>
            </w:pPr>
            <w:r>
              <w:rPr>
                <w:rFonts w:ascii="宋体" w:hAnsi="宋体" w:eastAsia="宋体" w:cs="宋体"/>
                <w:color w:val="212529"/>
                <w:spacing w:val="10"/>
                <w:sz w:val="15"/>
                <w:szCs w:val="15"/>
              </w:rPr>
              <w:t>2025年度山西日报社政务客户端宣传</w:t>
            </w:r>
            <w:r>
              <w:rPr>
                <w:rFonts w:ascii="宋体" w:hAnsi="宋体" w:eastAsia="宋体" w:cs="宋体"/>
                <w:color w:val="212529"/>
                <w:spacing w:val="1"/>
                <w:sz w:val="15"/>
                <w:szCs w:val="15"/>
              </w:rPr>
              <w:t xml:space="preserve"> </w:t>
            </w:r>
            <w:r>
              <w:rPr>
                <w:rFonts w:ascii="宋体" w:hAnsi="宋体" w:eastAsia="宋体" w:cs="宋体"/>
                <w:color w:val="212529"/>
                <w:spacing w:val="2"/>
                <w:sz w:val="15"/>
                <w:szCs w:val="15"/>
              </w:rPr>
              <w:t>费用</w:t>
            </w:r>
          </w:p>
        </w:tc>
        <w:tc>
          <w:tcPr>
            <w:tcW w:w="1210" w:type="dxa"/>
            <w:vAlign w:val="top"/>
          </w:tcPr>
          <w:p w14:paraId="4FE84AAE">
            <w:pPr>
              <w:spacing w:before="10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00A133F9">
            <w:pPr>
              <w:spacing w:before="109"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4DB15FCB">
            <w:pPr>
              <w:pStyle w:val="6"/>
            </w:pPr>
          </w:p>
        </w:tc>
        <w:tc>
          <w:tcPr>
            <w:tcW w:w="1220" w:type="dxa"/>
            <w:vAlign w:val="top"/>
          </w:tcPr>
          <w:p w14:paraId="32EFDDC9">
            <w:pPr>
              <w:pStyle w:val="6"/>
            </w:pPr>
          </w:p>
        </w:tc>
        <w:tc>
          <w:tcPr>
            <w:tcW w:w="1037" w:type="dxa"/>
            <w:vAlign w:val="top"/>
          </w:tcPr>
          <w:p w14:paraId="7AB61093">
            <w:pPr>
              <w:pStyle w:val="6"/>
            </w:pPr>
          </w:p>
        </w:tc>
        <w:tc>
          <w:tcPr>
            <w:tcW w:w="826" w:type="dxa"/>
            <w:vAlign w:val="top"/>
          </w:tcPr>
          <w:p w14:paraId="354B23C9">
            <w:pPr>
              <w:pStyle w:val="6"/>
            </w:pPr>
          </w:p>
        </w:tc>
      </w:tr>
      <w:tr w14:paraId="3F7E9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17294FA">
            <w:pPr>
              <w:spacing w:before="109" w:line="228" w:lineRule="auto"/>
              <w:ind w:left="171"/>
              <w:rPr>
                <w:rFonts w:ascii="宋体" w:hAnsi="宋体" w:eastAsia="宋体" w:cs="宋体"/>
                <w:sz w:val="15"/>
                <w:szCs w:val="15"/>
              </w:rPr>
            </w:pPr>
            <w:r>
              <w:rPr>
                <w:rFonts w:ascii="宋体" w:hAnsi="宋体" w:eastAsia="宋体" w:cs="宋体"/>
                <w:color w:val="212529"/>
                <w:spacing w:val="10"/>
                <w:sz w:val="15"/>
                <w:szCs w:val="15"/>
              </w:rPr>
              <w:t>2025年度山西日报吕梁分社宣传费</w:t>
            </w:r>
          </w:p>
        </w:tc>
        <w:tc>
          <w:tcPr>
            <w:tcW w:w="1210" w:type="dxa"/>
            <w:vAlign w:val="top"/>
          </w:tcPr>
          <w:p w14:paraId="0D3C4CEA">
            <w:pPr>
              <w:spacing w:before="10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50AEBF70">
            <w:pPr>
              <w:spacing w:before="10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4C5B68B7">
            <w:pPr>
              <w:pStyle w:val="6"/>
            </w:pPr>
          </w:p>
        </w:tc>
        <w:tc>
          <w:tcPr>
            <w:tcW w:w="1220" w:type="dxa"/>
            <w:vAlign w:val="top"/>
          </w:tcPr>
          <w:p w14:paraId="774297DE">
            <w:pPr>
              <w:pStyle w:val="6"/>
            </w:pPr>
          </w:p>
        </w:tc>
        <w:tc>
          <w:tcPr>
            <w:tcW w:w="1037" w:type="dxa"/>
            <w:vAlign w:val="top"/>
          </w:tcPr>
          <w:p w14:paraId="635ED702">
            <w:pPr>
              <w:pStyle w:val="6"/>
            </w:pPr>
          </w:p>
        </w:tc>
        <w:tc>
          <w:tcPr>
            <w:tcW w:w="826" w:type="dxa"/>
            <w:vAlign w:val="top"/>
          </w:tcPr>
          <w:p w14:paraId="754481AF">
            <w:pPr>
              <w:pStyle w:val="6"/>
            </w:pPr>
          </w:p>
        </w:tc>
      </w:tr>
      <w:tr w14:paraId="725E6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3F5F432">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2025年度山西新闻网综合信息服务费</w:t>
            </w:r>
          </w:p>
        </w:tc>
        <w:tc>
          <w:tcPr>
            <w:tcW w:w="1210" w:type="dxa"/>
            <w:vAlign w:val="top"/>
          </w:tcPr>
          <w:p w14:paraId="1E16554B">
            <w:pPr>
              <w:spacing w:before="10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69D9EDCC">
            <w:pPr>
              <w:spacing w:before="10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5DA2FA50">
            <w:pPr>
              <w:pStyle w:val="6"/>
            </w:pPr>
          </w:p>
        </w:tc>
        <w:tc>
          <w:tcPr>
            <w:tcW w:w="1220" w:type="dxa"/>
            <w:vAlign w:val="top"/>
          </w:tcPr>
          <w:p w14:paraId="4E342B9D">
            <w:pPr>
              <w:pStyle w:val="6"/>
            </w:pPr>
          </w:p>
        </w:tc>
        <w:tc>
          <w:tcPr>
            <w:tcW w:w="1037" w:type="dxa"/>
            <w:vAlign w:val="top"/>
          </w:tcPr>
          <w:p w14:paraId="06943750">
            <w:pPr>
              <w:pStyle w:val="6"/>
            </w:pPr>
          </w:p>
        </w:tc>
        <w:tc>
          <w:tcPr>
            <w:tcW w:w="826" w:type="dxa"/>
            <w:vAlign w:val="top"/>
          </w:tcPr>
          <w:p w14:paraId="799CAB14">
            <w:pPr>
              <w:pStyle w:val="6"/>
            </w:pPr>
          </w:p>
        </w:tc>
      </w:tr>
      <w:tr w14:paraId="31546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459AFFD">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记者观察杂志宣传费</w:t>
            </w:r>
          </w:p>
        </w:tc>
        <w:tc>
          <w:tcPr>
            <w:tcW w:w="1210" w:type="dxa"/>
            <w:vAlign w:val="top"/>
          </w:tcPr>
          <w:p w14:paraId="2400FE2F">
            <w:pPr>
              <w:spacing w:before="110"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7E0D6A17">
            <w:pPr>
              <w:spacing w:before="110"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1C78F937">
            <w:pPr>
              <w:pStyle w:val="6"/>
            </w:pPr>
          </w:p>
        </w:tc>
        <w:tc>
          <w:tcPr>
            <w:tcW w:w="1220" w:type="dxa"/>
            <w:vAlign w:val="top"/>
          </w:tcPr>
          <w:p w14:paraId="6041526A">
            <w:pPr>
              <w:pStyle w:val="6"/>
            </w:pPr>
          </w:p>
        </w:tc>
        <w:tc>
          <w:tcPr>
            <w:tcW w:w="1037" w:type="dxa"/>
            <w:vAlign w:val="top"/>
          </w:tcPr>
          <w:p w14:paraId="7821AF71">
            <w:pPr>
              <w:pStyle w:val="6"/>
            </w:pPr>
          </w:p>
        </w:tc>
        <w:tc>
          <w:tcPr>
            <w:tcW w:w="826" w:type="dxa"/>
            <w:vAlign w:val="top"/>
          </w:tcPr>
          <w:p w14:paraId="76F63F4B">
            <w:pPr>
              <w:pStyle w:val="6"/>
            </w:pPr>
          </w:p>
        </w:tc>
      </w:tr>
      <w:tr w14:paraId="45424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D7A923F">
            <w:pPr>
              <w:spacing w:before="110" w:line="228" w:lineRule="auto"/>
              <w:ind w:left="171"/>
              <w:rPr>
                <w:rFonts w:ascii="宋体" w:hAnsi="宋体" w:eastAsia="宋体" w:cs="宋体"/>
                <w:sz w:val="15"/>
                <w:szCs w:val="15"/>
              </w:rPr>
            </w:pPr>
            <w:r>
              <w:rPr>
                <w:rFonts w:ascii="宋体" w:hAnsi="宋体" w:eastAsia="宋体" w:cs="宋体"/>
                <w:color w:val="212529"/>
                <w:spacing w:val="9"/>
                <w:sz w:val="15"/>
                <w:szCs w:val="15"/>
              </w:rPr>
              <w:t>2025年度山西经济日报宣传费</w:t>
            </w:r>
          </w:p>
        </w:tc>
        <w:tc>
          <w:tcPr>
            <w:tcW w:w="1210" w:type="dxa"/>
            <w:vAlign w:val="top"/>
          </w:tcPr>
          <w:p w14:paraId="760E7B84">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33B103FF">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56986A1">
            <w:pPr>
              <w:pStyle w:val="6"/>
            </w:pPr>
          </w:p>
        </w:tc>
        <w:tc>
          <w:tcPr>
            <w:tcW w:w="1220" w:type="dxa"/>
            <w:vAlign w:val="top"/>
          </w:tcPr>
          <w:p w14:paraId="3EC5C73A">
            <w:pPr>
              <w:pStyle w:val="6"/>
            </w:pPr>
          </w:p>
        </w:tc>
        <w:tc>
          <w:tcPr>
            <w:tcW w:w="1037" w:type="dxa"/>
            <w:vAlign w:val="top"/>
          </w:tcPr>
          <w:p w14:paraId="381E8B3C">
            <w:pPr>
              <w:pStyle w:val="6"/>
            </w:pPr>
          </w:p>
        </w:tc>
        <w:tc>
          <w:tcPr>
            <w:tcW w:w="826" w:type="dxa"/>
            <w:vAlign w:val="top"/>
          </w:tcPr>
          <w:p w14:paraId="06F8A923">
            <w:pPr>
              <w:pStyle w:val="6"/>
            </w:pPr>
          </w:p>
        </w:tc>
      </w:tr>
      <w:tr w14:paraId="26B3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31D86D8">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人民论坛杂志宣传费</w:t>
            </w:r>
          </w:p>
        </w:tc>
        <w:tc>
          <w:tcPr>
            <w:tcW w:w="1210" w:type="dxa"/>
            <w:vAlign w:val="top"/>
          </w:tcPr>
          <w:p w14:paraId="2398A69F">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07BCC8C5">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18638B9">
            <w:pPr>
              <w:pStyle w:val="6"/>
            </w:pPr>
          </w:p>
        </w:tc>
        <w:tc>
          <w:tcPr>
            <w:tcW w:w="1220" w:type="dxa"/>
            <w:vAlign w:val="top"/>
          </w:tcPr>
          <w:p w14:paraId="29E3EDE8">
            <w:pPr>
              <w:pStyle w:val="6"/>
            </w:pPr>
          </w:p>
        </w:tc>
        <w:tc>
          <w:tcPr>
            <w:tcW w:w="1037" w:type="dxa"/>
            <w:vAlign w:val="top"/>
          </w:tcPr>
          <w:p w14:paraId="3B87E5D4">
            <w:pPr>
              <w:pStyle w:val="6"/>
            </w:pPr>
          </w:p>
        </w:tc>
        <w:tc>
          <w:tcPr>
            <w:tcW w:w="826" w:type="dxa"/>
            <w:vAlign w:val="top"/>
          </w:tcPr>
          <w:p w14:paraId="094B95C1">
            <w:pPr>
              <w:pStyle w:val="6"/>
            </w:pPr>
          </w:p>
        </w:tc>
      </w:tr>
      <w:tr w14:paraId="3E8D3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B518886">
            <w:pPr>
              <w:spacing w:before="110" w:line="228" w:lineRule="auto"/>
              <w:ind w:left="172"/>
              <w:rPr>
                <w:rFonts w:ascii="宋体" w:hAnsi="宋体" w:eastAsia="宋体" w:cs="宋体"/>
                <w:sz w:val="15"/>
                <w:szCs w:val="15"/>
              </w:rPr>
            </w:pPr>
            <w:r>
              <w:rPr>
                <w:rFonts w:ascii="宋体" w:hAnsi="宋体" w:eastAsia="宋体" w:cs="宋体"/>
                <w:color w:val="212529"/>
                <w:spacing w:val="10"/>
                <w:sz w:val="15"/>
                <w:szCs w:val="15"/>
              </w:rPr>
              <w:t>红星新闻宣传费</w:t>
            </w:r>
          </w:p>
        </w:tc>
        <w:tc>
          <w:tcPr>
            <w:tcW w:w="1210" w:type="dxa"/>
            <w:vAlign w:val="top"/>
          </w:tcPr>
          <w:p w14:paraId="710B4CD3">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69F19A5E">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28E8C100">
            <w:pPr>
              <w:pStyle w:val="6"/>
            </w:pPr>
          </w:p>
        </w:tc>
        <w:tc>
          <w:tcPr>
            <w:tcW w:w="1220" w:type="dxa"/>
            <w:vAlign w:val="top"/>
          </w:tcPr>
          <w:p w14:paraId="0CF0480F">
            <w:pPr>
              <w:pStyle w:val="6"/>
            </w:pPr>
          </w:p>
        </w:tc>
        <w:tc>
          <w:tcPr>
            <w:tcW w:w="1037" w:type="dxa"/>
            <w:vAlign w:val="top"/>
          </w:tcPr>
          <w:p w14:paraId="2AF38269">
            <w:pPr>
              <w:pStyle w:val="6"/>
            </w:pPr>
          </w:p>
        </w:tc>
        <w:tc>
          <w:tcPr>
            <w:tcW w:w="826" w:type="dxa"/>
            <w:vAlign w:val="top"/>
          </w:tcPr>
          <w:p w14:paraId="754CBBCC">
            <w:pPr>
              <w:pStyle w:val="6"/>
            </w:pPr>
          </w:p>
        </w:tc>
      </w:tr>
      <w:tr w14:paraId="79F09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58725D5">
            <w:pPr>
              <w:spacing w:before="111" w:line="228" w:lineRule="auto"/>
              <w:ind w:left="169"/>
              <w:rPr>
                <w:rFonts w:ascii="宋体" w:hAnsi="宋体" w:eastAsia="宋体" w:cs="宋体"/>
                <w:sz w:val="15"/>
                <w:szCs w:val="15"/>
              </w:rPr>
            </w:pPr>
            <w:r>
              <w:rPr>
                <w:rFonts w:ascii="宋体" w:hAnsi="宋体" w:eastAsia="宋体" w:cs="宋体"/>
                <w:color w:val="212529"/>
                <w:spacing w:val="10"/>
                <w:sz w:val="15"/>
                <w:szCs w:val="15"/>
              </w:rPr>
              <w:t>移风易俗宣传费</w:t>
            </w:r>
          </w:p>
        </w:tc>
        <w:tc>
          <w:tcPr>
            <w:tcW w:w="1210" w:type="dxa"/>
            <w:vAlign w:val="top"/>
          </w:tcPr>
          <w:p w14:paraId="7C98625C">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5DFF58FA">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6B98074D">
            <w:pPr>
              <w:pStyle w:val="6"/>
            </w:pPr>
          </w:p>
        </w:tc>
        <w:tc>
          <w:tcPr>
            <w:tcW w:w="1220" w:type="dxa"/>
            <w:vAlign w:val="top"/>
          </w:tcPr>
          <w:p w14:paraId="103D6675">
            <w:pPr>
              <w:pStyle w:val="6"/>
            </w:pPr>
          </w:p>
        </w:tc>
        <w:tc>
          <w:tcPr>
            <w:tcW w:w="1037" w:type="dxa"/>
            <w:vAlign w:val="top"/>
          </w:tcPr>
          <w:p w14:paraId="768A0116">
            <w:pPr>
              <w:pStyle w:val="6"/>
            </w:pPr>
          </w:p>
        </w:tc>
        <w:tc>
          <w:tcPr>
            <w:tcW w:w="826" w:type="dxa"/>
            <w:vAlign w:val="top"/>
          </w:tcPr>
          <w:p w14:paraId="74289276">
            <w:pPr>
              <w:pStyle w:val="6"/>
            </w:pPr>
          </w:p>
        </w:tc>
      </w:tr>
      <w:tr w14:paraId="5990A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46" w:type="dxa"/>
            <w:vAlign w:val="top"/>
          </w:tcPr>
          <w:p w14:paraId="579BB72D">
            <w:pPr>
              <w:spacing w:before="111" w:line="228" w:lineRule="auto"/>
              <w:ind w:left="174"/>
              <w:rPr>
                <w:rFonts w:ascii="宋体" w:hAnsi="宋体" w:eastAsia="宋体" w:cs="宋体"/>
                <w:sz w:val="15"/>
                <w:szCs w:val="15"/>
              </w:rPr>
            </w:pPr>
            <w:r>
              <w:rPr>
                <w:rFonts w:ascii="宋体" w:hAnsi="宋体" w:eastAsia="宋体" w:cs="宋体"/>
                <w:color w:val="212529"/>
                <w:spacing w:val="10"/>
                <w:sz w:val="15"/>
                <w:szCs w:val="15"/>
              </w:rPr>
              <w:t>公交站牌宣传费</w:t>
            </w:r>
          </w:p>
        </w:tc>
        <w:tc>
          <w:tcPr>
            <w:tcW w:w="1210" w:type="dxa"/>
            <w:vAlign w:val="top"/>
          </w:tcPr>
          <w:p w14:paraId="6958667E">
            <w:pPr>
              <w:spacing w:before="111"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5124C1DD">
            <w:pPr>
              <w:spacing w:before="111"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5D6658F5">
            <w:pPr>
              <w:pStyle w:val="6"/>
            </w:pPr>
          </w:p>
        </w:tc>
        <w:tc>
          <w:tcPr>
            <w:tcW w:w="1220" w:type="dxa"/>
            <w:vAlign w:val="top"/>
          </w:tcPr>
          <w:p w14:paraId="3E1A0A97">
            <w:pPr>
              <w:pStyle w:val="6"/>
            </w:pPr>
          </w:p>
        </w:tc>
        <w:tc>
          <w:tcPr>
            <w:tcW w:w="1037" w:type="dxa"/>
            <w:vAlign w:val="top"/>
          </w:tcPr>
          <w:p w14:paraId="76E87FFD">
            <w:pPr>
              <w:pStyle w:val="6"/>
            </w:pPr>
          </w:p>
        </w:tc>
        <w:tc>
          <w:tcPr>
            <w:tcW w:w="826" w:type="dxa"/>
            <w:vAlign w:val="top"/>
          </w:tcPr>
          <w:p w14:paraId="6E7D04CB">
            <w:pPr>
              <w:pStyle w:val="6"/>
            </w:pPr>
          </w:p>
        </w:tc>
      </w:tr>
      <w:tr w14:paraId="4A105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EC7B8F3">
            <w:pPr>
              <w:spacing w:before="111" w:line="228" w:lineRule="auto"/>
              <w:ind w:left="170"/>
              <w:rPr>
                <w:rFonts w:ascii="宋体" w:hAnsi="宋体" w:eastAsia="宋体" w:cs="宋体"/>
                <w:sz w:val="15"/>
                <w:szCs w:val="15"/>
              </w:rPr>
            </w:pPr>
            <w:r>
              <w:rPr>
                <w:rFonts w:ascii="宋体" w:hAnsi="宋体" w:eastAsia="宋体" w:cs="宋体"/>
                <w:color w:val="212529"/>
                <w:spacing w:val="11"/>
                <w:sz w:val="15"/>
                <w:szCs w:val="15"/>
              </w:rPr>
              <w:t>社会主义核心价值观宣传费</w:t>
            </w:r>
          </w:p>
        </w:tc>
        <w:tc>
          <w:tcPr>
            <w:tcW w:w="1210" w:type="dxa"/>
            <w:vAlign w:val="top"/>
          </w:tcPr>
          <w:p w14:paraId="26348C9B">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3F35EF7E">
            <w:pPr>
              <w:spacing w:before="112"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67854093">
            <w:pPr>
              <w:pStyle w:val="6"/>
            </w:pPr>
          </w:p>
        </w:tc>
        <w:tc>
          <w:tcPr>
            <w:tcW w:w="1220" w:type="dxa"/>
            <w:vAlign w:val="top"/>
          </w:tcPr>
          <w:p w14:paraId="5814628A">
            <w:pPr>
              <w:pStyle w:val="6"/>
            </w:pPr>
          </w:p>
        </w:tc>
        <w:tc>
          <w:tcPr>
            <w:tcW w:w="1037" w:type="dxa"/>
            <w:vAlign w:val="top"/>
          </w:tcPr>
          <w:p w14:paraId="4A052BB8">
            <w:pPr>
              <w:pStyle w:val="6"/>
            </w:pPr>
          </w:p>
        </w:tc>
        <w:tc>
          <w:tcPr>
            <w:tcW w:w="826" w:type="dxa"/>
            <w:vAlign w:val="top"/>
          </w:tcPr>
          <w:p w14:paraId="4E518734">
            <w:pPr>
              <w:pStyle w:val="6"/>
            </w:pPr>
          </w:p>
        </w:tc>
      </w:tr>
      <w:tr w14:paraId="3A2E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84202D8">
            <w:pPr>
              <w:spacing w:before="14" w:line="218" w:lineRule="auto"/>
              <w:ind w:left="6" w:right="109" w:firstLine="165"/>
              <w:rPr>
                <w:rFonts w:ascii="宋体" w:hAnsi="宋体" w:eastAsia="宋体" w:cs="宋体"/>
                <w:sz w:val="15"/>
                <w:szCs w:val="15"/>
              </w:rPr>
            </w:pPr>
            <w:r>
              <w:rPr>
                <w:rFonts w:ascii="宋体" w:hAnsi="宋体" w:eastAsia="宋体" w:cs="宋体"/>
                <w:color w:val="212529"/>
                <w:spacing w:val="9"/>
                <w:sz w:val="15"/>
                <w:szCs w:val="15"/>
              </w:rPr>
              <w:t>兴县融媒体中心建设项目审核费用、 装饰装修项目（欠款）</w:t>
            </w:r>
          </w:p>
        </w:tc>
        <w:tc>
          <w:tcPr>
            <w:tcW w:w="1210" w:type="dxa"/>
            <w:vAlign w:val="top"/>
          </w:tcPr>
          <w:p w14:paraId="541C323C">
            <w:pPr>
              <w:spacing w:before="11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220" w:type="dxa"/>
            <w:vAlign w:val="top"/>
          </w:tcPr>
          <w:p w14:paraId="542EA99C">
            <w:pPr>
              <w:spacing w:before="112"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799" w:type="dxa"/>
            <w:vAlign w:val="top"/>
          </w:tcPr>
          <w:p w14:paraId="7710FCDB">
            <w:pPr>
              <w:pStyle w:val="6"/>
            </w:pPr>
          </w:p>
        </w:tc>
        <w:tc>
          <w:tcPr>
            <w:tcW w:w="1220" w:type="dxa"/>
            <w:vAlign w:val="top"/>
          </w:tcPr>
          <w:p w14:paraId="52CA7E61">
            <w:pPr>
              <w:pStyle w:val="6"/>
            </w:pPr>
          </w:p>
        </w:tc>
        <w:tc>
          <w:tcPr>
            <w:tcW w:w="1037" w:type="dxa"/>
            <w:vAlign w:val="top"/>
          </w:tcPr>
          <w:p w14:paraId="0829BABC">
            <w:pPr>
              <w:pStyle w:val="6"/>
            </w:pPr>
          </w:p>
        </w:tc>
        <w:tc>
          <w:tcPr>
            <w:tcW w:w="826" w:type="dxa"/>
            <w:vAlign w:val="top"/>
          </w:tcPr>
          <w:p w14:paraId="15021C2A">
            <w:pPr>
              <w:pStyle w:val="6"/>
            </w:pPr>
          </w:p>
        </w:tc>
      </w:tr>
      <w:tr w14:paraId="4CE8C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F38631B">
            <w:pPr>
              <w:spacing w:before="14" w:line="218" w:lineRule="auto"/>
              <w:ind w:left="9" w:right="81" w:firstLine="174"/>
              <w:rPr>
                <w:rFonts w:ascii="宋体" w:hAnsi="宋体" w:eastAsia="宋体" w:cs="宋体"/>
                <w:sz w:val="15"/>
                <w:szCs w:val="15"/>
              </w:rPr>
            </w:pPr>
            <w:r>
              <w:rPr>
                <w:rFonts w:ascii="宋体" w:hAnsi="宋体" w:eastAsia="宋体" w:cs="宋体"/>
                <w:color w:val="212529"/>
                <w:spacing w:val="6"/>
                <w:sz w:val="15"/>
                <w:szCs w:val="15"/>
              </w:rPr>
              <w:t>网络视频检测软件使用费（</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目前我县</w:t>
            </w:r>
            <w:r>
              <w:rPr>
                <w:rFonts w:ascii="宋体" w:hAnsi="宋体" w:eastAsia="宋体" w:cs="宋体"/>
                <w:color w:val="212529"/>
                <w:sz w:val="15"/>
                <w:szCs w:val="15"/>
              </w:rPr>
              <w:t xml:space="preserve"> </w:t>
            </w:r>
            <w:r>
              <w:rPr>
                <w:rFonts w:ascii="宋体" w:hAnsi="宋体" w:eastAsia="宋体" w:cs="宋体"/>
                <w:color w:val="212529"/>
                <w:spacing w:val="9"/>
                <w:sz w:val="15"/>
                <w:szCs w:val="15"/>
              </w:rPr>
              <w:t>没有视频专业检测软件）</w:t>
            </w:r>
          </w:p>
        </w:tc>
        <w:tc>
          <w:tcPr>
            <w:tcW w:w="1210" w:type="dxa"/>
            <w:vAlign w:val="top"/>
          </w:tcPr>
          <w:p w14:paraId="54C25F01">
            <w:pPr>
              <w:spacing w:before="112"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6B5DD894">
            <w:pPr>
              <w:spacing w:before="112"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0D63CABC">
            <w:pPr>
              <w:pStyle w:val="6"/>
            </w:pPr>
          </w:p>
        </w:tc>
        <w:tc>
          <w:tcPr>
            <w:tcW w:w="1220" w:type="dxa"/>
            <w:vAlign w:val="top"/>
          </w:tcPr>
          <w:p w14:paraId="64CCA1F0">
            <w:pPr>
              <w:pStyle w:val="6"/>
            </w:pPr>
          </w:p>
        </w:tc>
        <w:tc>
          <w:tcPr>
            <w:tcW w:w="1037" w:type="dxa"/>
            <w:vAlign w:val="top"/>
          </w:tcPr>
          <w:p w14:paraId="58D04883">
            <w:pPr>
              <w:pStyle w:val="6"/>
            </w:pPr>
          </w:p>
        </w:tc>
        <w:tc>
          <w:tcPr>
            <w:tcW w:w="826" w:type="dxa"/>
            <w:vAlign w:val="top"/>
          </w:tcPr>
          <w:p w14:paraId="59E4261C">
            <w:pPr>
              <w:pStyle w:val="6"/>
            </w:pPr>
          </w:p>
        </w:tc>
      </w:tr>
      <w:tr w14:paraId="3C49B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A2135B">
            <w:pPr>
              <w:spacing w:before="113" w:line="228" w:lineRule="auto"/>
              <w:ind w:left="172"/>
              <w:rPr>
                <w:rFonts w:ascii="宋体" w:hAnsi="宋体" w:eastAsia="宋体" w:cs="宋体"/>
                <w:sz w:val="15"/>
                <w:szCs w:val="15"/>
              </w:rPr>
            </w:pPr>
            <w:r>
              <w:rPr>
                <w:rFonts w:ascii="宋体" w:hAnsi="宋体" w:eastAsia="宋体" w:cs="宋体"/>
                <w:color w:val="212529"/>
                <w:spacing w:val="11"/>
                <w:sz w:val="15"/>
                <w:szCs w:val="15"/>
              </w:rPr>
              <w:t>兴县农特产品文旅资源等宣传推介费</w:t>
            </w:r>
          </w:p>
        </w:tc>
        <w:tc>
          <w:tcPr>
            <w:tcW w:w="1210" w:type="dxa"/>
            <w:vAlign w:val="top"/>
          </w:tcPr>
          <w:p w14:paraId="062E5497">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8689C1D">
            <w:pPr>
              <w:spacing w:before="112"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4D863888">
            <w:pPr>
              <w:pStyle w:val="6"/>
            </w:pPr>
          </w:p>
        </w:tc>
        <w:tc>
          <w:tcPr>
            <w:tcW w:w="1220" w:type="dxa"/>
            <w:vAlign w:val="top"/>
          </w:tcPr>
          <w:p w14:paraId="07D1A8CC">
            <w:pPr>
              <w:pStyle w:val="6"/>
            </w:pPr>
          </w:p>
        </w:tc>
        <w:tc>
          <w:tcPr>
            <w:tcW w:w="1037" w:type="dxa"/>
            <w:vAlign w:val="top"/>
          </w:tcPr>
          <w:p w14:paraId="13FB91A2">
            <w:pPr>
              <w:pStyle w:val="6"/>
            </w:pPr>
          </w:p>
        </w:tc>
        <w:tc>
          <w:tcPr>
            <w:tcW w:w="826" w:type="dxa"/>
            <w:vAlign w:val="top"/>
          </w:tcPr>
          <w:p w14:paraId="10738B64">
            <w:pPr>
              <w:pStyle w:val="6"/>
            </w:pPr>
          </w:p>
        </w:tc>
      </w:tr>
      <w:tr w14:paraId="0278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2D3F7F2">
            <w:pPr>
              <w:spacing w:before="113" w:line="228" w:lineRule="auto"/>
              <w:ind w:left="171"/>
              <w:rPr>
                <w:rFonts w:ascii="宋体" w:hAnsi="宋体" w:eastAsia="宋体" w:cs="宋体"/>
                <w:sz w:val="15"/>
                <w:szCs w:val="15"/>
              </w:rPr>
            </w:pPr>
            <w:r>
              <w:rPr>
                <w:rFonts w:ascii="宋体" w:hAnsi="宋体" w:eastAsia="宋体" w:cs="宋体"/>
                <w:color w:val="212529"/>
                <w:spacing w:val="10"/>
                <w:sz w:val="15"/>
                <w:szCs w:val="15"/>
              </w:rPr>
              <w:t>县委宣传部办公经费</w:t>
            </w:r>
          </w:p>
        </w:tc>
        <w:tc>
          <w:tcPr>
            <w:tcW w:w="1210" w:type="dxa"/>
            <w:vAlign w:val="top"/>
          </w:tcPr>
          <w:p w14:paraId="658FAC6B">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06455F97">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3561BF3A">
            <w:pPr>
              <w:pStyle w:val="6"/>
            </w:pPr>
          </w:p>
        </w:tc>
        <w:tc>
          <w:tcPr>
            <w:tcW w:w="1220" w:type="dxa"/>
            <w:vAlign w:val="top"/>
          </w:tcPr>
          <w:p w14:paraId="095F2CDB">
            <w:pPr>
              <w:pStyle w:val="6"/>
            </w:pPr>
          </w:p>
        </w:tc>
        <w:tc>
          <w:tcPr>
            <w:tcW w:w="1037" w:type="dxa"/>
            <w:vAlign w:val="top"/>
          </w:tcPr>
          <w:p w14:paraId="4009CC75">
            <w:pPr>
              <w:pStyle w:val="6"/>
            </w:pPr>
          </w:p>
        </w:tc>
        <w:tc>
          <w:tcPr>
            <w:tcW w:w="826" w:type="dxa"/>
            <w:vAlign w:val="top"/>
          </w:tcPr>
          <w:p w14:paraId="5E746003">
            <w:pPr>
              <w:pStyle w:val="6"/>
            </w:pPr>
          </w:p>
        </w:tc>
      </w:tr>
      <w:tr w14:paraId="1ACF3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106A9CA">
            <w:pPr>
              <w:spacing w:before="16" w:line="217" w:lineRule="auto"/>
              <w:ind w:left="6" w:right="80" w:firstLine="173"/>
              <w:rPr>
                <w:rFonts w:ascii="宋体" w:hAnsi="宋体" w:eastAsia="宋体" w:cs="宋体"/>
                <w:sz w:val="15"/>
                <w:szCs w:val="15"/>
              </w:rPr>
            </w:pPr>
            <w:r>
              <w:rPr>
                <w:rFonts w:ascii="宋体" w:hAnsi="宋体" w:eastAsia="宋体" w:cs="宋体"/>
                <w:color w:val="212529"/>
                <w:spacing w:val="9"/>
                <w:sz w:val="15"/>
                <w:szCs w:val="15"/>
              </w:rPr>
              <w:t>15个重点旅游示范村系列宣传片1-15</w:t>
            </w:r>
            <w:r>
              <w:rPr>
                <w:rFonts w:ascii="宋体" w:hAnsi="宋体" w:eastAsia="宋体" w:cs="宋体"/>
                <w:color w:val="212529"/>
                <w:spacing w:val="3"/>
                <w:sz w:val="15"/>
                <w:szCs w:val="15"/>
              </w:rPr>
              <w:t xml:space="preserve"> </w:t>
            </w:r>
            <w:r>
              <w:rPr>
                <w:rFonts w:ascii="宋体" w:hAnsi="宋体" w:eastAsia="宋体" w:cs="宋体"/>
                <w:color w:val="212529"/>
                <w:spacing w:val="2"/>
                <w:sz w:val="15"/>
                <w:szCs w:val="15"/>
              </w:rPr>
              <w:t>集</w:t>
            </w:r>
          </w:p>
        </w:tc>
        <w:tc>
          <w:tcPr>
            <w:tcW w:w="1210" w:type="dxa"/>
            <w:vAlign w:val="top"/>
          </w:tcPr>
          <w:p w14:paraId="0191FD5E">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6C4A8008">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37F4D37F">
            <w:pPr>
              <w:pStyle w:val="6"/>
            </w:pPr>
          </w:p>
        </w:tc>
        <w:tc>
          <w:tcPr>
            <w:tcW w:w="1220" w:type="dxa"/>
            <w:vAlign w:val="top"/>
          </w:tcPr>
          <w:p w14:paraId="64B42300">
            <w:pPr>
              <w:pStyle w:val="6"/>
            </w:pPr>
          </w:p>
        </w:tc>
        <w:tc>
          <w:tcPr>
            <w:tcW w:w="1037" w:type="dxa"/>
            <w:vAlign w:val="top"/>
          </w:tcPr>
          <w:p w14:paraId="0F53DB83">
            <w:pPr>
              <w:pStyle w:val="6"/>
            </w:pPr>
          </w:p>
        </w:tc>
        <w:tc>
          <w:tcPr>
            <w:tcW w:w="826" w:type="dxa"/>
            <w:vAlign w:val="top"/>
          </w:tcPr>
          <w:p w14:paraId="745EDAF6">
            <w:pPr>
              <w:pStyle w:val="6"/>
            </w:pPr>
          </w:p>
        </w:tc>
      </w:tr>
      <w:tr w14:paraId="2F4E6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7DB0AA1">
            <w:pPr>
              <w:spacing w:before="16" w:line="217" w:lineRule="auto"/>
              <w:ind w:left="9" w:right="81" w:firstLine="162"/>
              <w:rPr>
                <w:rFonts w:ascii="宋体" w:hAnsi="宋体" w:eastAsia="宋体" w:cs="宋体"/>
                <w:sz w:val="15"/>
                <w:szCs w:val="15"/>
              </w:rPr>
            </w:pPr>
            <w:r>
              <w:rPr>
                <w:rFonts w:ascii="宋体" w:hAnsi="宋体" w:eastAsia="宋体" w:cs="宋体"/>
                <w:color w:val="212529"/>
                <w:spacing w:val="11"/>
                <w:sz w:val="15"/>
                <w:szCs w:val="15"/>
              </w:rPr>
              <w:t>兴县新时代文明实践中心运行费（中</w:t>
            </w:r>
            <w:r>
              <w:rPr>
                <w:rFonts w:ascii="宋体" w:hAnsi="宋体" w:eastAsia="宋体" w:cs="宋体"/>
                <w:color w:val="212529"/>
                <w:spacing w:val="4"/>
                <w:sz w:val="15"/>
                <w:szCs w:val="15"/>
              </w:rPr>
              <w:t xml:space="preserve"> </w:t>
            </w:r>
            <w:r>
              <w:rPr>
                <w:rFonts w:ascii="宋体" w:hAnsi="宋体" w:eastAsia="宋体" w:cs="宋体"/>
                <w:color w:val="212529"/>
                <w:spacing w:val="9"/>
                <w:sz w:val="15"/>
                <w:szCs w:val="15"/>
              </w:rPr>
              <w:t>央、省停止补助资金）</w:t>
            </w:r>
          </w:p>
        </w:tc>
        <w:tc>
          <w:tcPr>
            <w:tcW w:w="1210" w:type="dxa"/>
            <w:vAlign w:val="top"/>
          </w:tcPr>
          <w:p w14:paraId="59A373D2">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A5C82CB">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1C30DADA">
            <w:pPr>
              <w:pStyle w:val="6"/>
            </w:pPr>
          </w:p>
        </w:tc>
        <w:tc>
          <w:tcPr>
            <w:tcW w:w="1220" w:type="dxa"/>
            <w:vAlign w:val="top"/>
          </w:tcPr>
          <w:p w14:paraId="2543F3FC">
            <w:pPr>
              <w:pStyle w:val="6"/>
            </w:pPr>
          </w:p>
        </w:tc>
        <w:tc>
          <w:tcPr>
            <w:tcW w:w="1037" w:type="dxa"/>
            <w:vAlign w:val="top"/>
          </w:tcPr>
          <w:p w14:paraId="0B1ACC0F">
            <w:pPr>
              <w:pStyle w:val="6"/>
            </w:pPr>
          </w:p>
        </w:tc>
        <w:tc>
          <w:tcPr>
            <w:tcW w:w="826" w:type="dxa"/>
            <w:vAlign w:val="top"/>
          </w:tcPr>
          <w:p w14:paraId="331355BF">
            <w:pPr>
              <w:pStyle w:val="6"/>
            </w:pPr>
          </w:p>
        </w:tc>
      </w:tr>
      <w:tr w14:paraId="5B8CD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F28045E">
            <w:pPr>
              <w:spacing w:before="114" w:line="228" w:lineRule="auto"/>
              <w:ind w:left="172"/>
              <w:rPr>
                <w:rFonts w:ascii="宋体" w:hAnsi="宋体" w:eastAsia="宋体" w:cs="宋体"/>
                <w:sz w:val="15"/>
                <w:szCs w:val="15"/>
              </w:rPr>
            </w:pPr>
            <w:r>
              <w:rPr>
                <w:rFonts w:ascii="宋体" w:hAnsi="宋体" w:eastAsia="宋体" w:cs="宋体"/>
                <w:color w:val="212529"/>
                <w:spacing w:val="11"/>
                <w:sz w:val="15"/>
                <w:szCs w:val="15"/>
              </w:rPr>
              <w:t>兴县政府新闻办新闻发布工作经费</w:t>
            </w:r>
          </w:p>
        </w:tc>
        <w:tc>
          <w:tcPr>
            <w:tcW w:w="1210" w:type="dxa"/>
            <w:vAlign w:val="top"/>
          </w:tcPr>
          <w:p w14:paraId="0DD7FCBE">
            <w:pPr>
              <w:spacing w:before="11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25650E10">
            <w:pPr>
              <w:spacing w:before="113"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21AB242B">
            <w:pPr>
              <w:pStyle w:val="6"/>
            </w:pPr>
          </w:p>
        </w:tc>
        <w:tc>
          <w:tcPr>
            <w:tcW w:w="1220" w:type="dxa"/>
            <w:vAlign w:val="top"/>
          </w:tcPr>
          <w:p w14:paraId="2438A27D">
            <w:pPr>
              <w:pStyle w:val="6"/>
            </w:pPr>
          </w:p>
        </w:tc>
        <w:tc>
          <w:tcPr>
            <w:tcW w:w="1037" w:type="dxa"/>
            <w:vAlign w:val="top"/>
          </w:tcPr>
          <w:p w14:paraId="429A8F97">
            <w:pPr>
              <w:pStyle w:val="6"/>
            </w:pPr>
          </w:p>
        </w:tc>
        <w:tc>
          <w:tcPr>
            <w:tcW w:w="826" w:type="dxa"/>
            <w:vAlign w:val="top"/>
          </w:tcPr>
          <w:p w14:paraId="4B1100A1">
            <w:pPr>
              <w:pStyle w:val="6"/>
            </w:pPr>
          </w:p>
        </w:tc>
      </w:tr>
      <w:tr w14:paraId="30F95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7D4DD6FF">
            <w:pPr>
              <w:spacing w:before="16" w:line="215" w:lineRule="auto"/>
              <w:ind w:left="7" w:right="80" w:firstLine="163"/>
              <w:jc w:val="both"/>
              <w:rPr>
                <w:rFonts w:ascii="宋体" w:hAnsi="宋体" w:eastAsia="宋体" w:cs="宋体"/>
                <w:sz w:val="15"/>
                <w:szCs w:val="15"/>
              </w:rPr>
            </w:pPr>
            <w:r>
              <w:rPr>
                <w:rFonts w:ascii="宋体" w:hAnsi="宋体" w:eastAsia="宋体" w:cs="宋体"/>
                <w:color w:val="212529"/>
                <w:spacing w:val="11"/>
                <w:sz w:val="15"/>
                <w:szCs w:val="15"/>
              </w:rPr>
              <w:t>新时代文明实践中心文体活动室（原</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文化活动中心地下室）改造装修（2022</w:t>
            </w:r>
            <w:r>
              <w:rPr>
                <w:rFonts w:ascii="宋体" w:hAnsi="宋体" w:eastAsia="宋体" w:cs="宋体"/>
                <w:color w:val="212529"/>
                <w:spacing w:val="7"/>
                <w:sz w:val="15"/>
                <w:szCs w:val="15"/>
              </w:rPr>
              <w:t xml:space="preserve"> </w:t>
            </w:r>
            <w:r>
              <w:rPr>
                <w:rFonts w:ascii="宋体" w:hAnsi="宋体" w:eastAsia="宋体" w:cs="宋体"/>
                <w:color w:val="212529"/>
                <w:spacing w:val="10"/>
                <w:sz w:val="15"/>
                <w:szCs w:val="15"/>
              </w:rPr>
              <w:t>年度政府民生实事项目、欠款）</w:t>
            </w:r>
          </w:p>
        </w:tc>
        <w:tc>
          <w:tcPr>
            <w:tcW w:w="1210" w:type="dxa"/>
            <w:vAlign w:val="top"/>
          </w:tcPr>
          <w:p w14:paraId="251499DA">
            <w:pPr>
              <w:spacing w:before="20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220" w:type="dxa"/>
            <w:vAlign w:val="top"/>
          </w:tcPr>
          <w:p w14:paraId="7C4D0907">
            <w:pPr>
              <w:spacing w:before="20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799" w:type="dxa"/>
            <w:vAlign w:val="top"/>
          </w:tcPr>
          <w:p w14:paraId="7362A467">
            <w:pPr>
              <w:pStyle w:val="6"/>
            </w:pPr>
          </w:p>
        </w:tc>
        <w:tc>
          <w:tcPr>
            <w:tcW w:w="1220" w:type="dxa"/>
            <w:vAlign w:val="top"/>
          </w:tcPr>
          <w:p w14:paraId="2E00A95C">
            <w:pPr>
              <w:pStyle w:val="6"/>
            </w:pPr>
          </w:p>
        </w:tc>
        <w:tc>
          <w:tcPr>
            <w:tcW w:w="1037" w:type="dxa"/>
            <w:vAlign w:val="top"/>
          </w:tcPr>
          <w:p w14:paraId="2DCAA8A9">
            <w:pPr>
              <w:pStyle w:val="6"/>
            </w:pPr>
          </w:p>
        </w:tc>
        <w:tc>
          <w:tcPr>
            <w:tcW w:w="826" w:type="dxa"/>
            <w:vAlign w:val="top"/>
          </w:tcPr>
          <w:p w14:paraId="5B236219">
            <w:pPr>
              <w:pStyle w:val="6"/>
            </w:pPr>
          </w:p>
        </w:tc>
      </w:tr>
      <w:tr w14:paraId="583CB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4E02278">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兴县文明办工作经费</w:t>
            </w:r>
          </w:p>
        </w:tc>
        <w:tc>
          <w:tcPr>
            <w:tcW w:w="1210" w:type="dxa"/>
            <w:vAlign w:val="top"/>
          </w:tcPr>
          <w:p w14:paraId="0B2437C7">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8A82916">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5A6D8C66">
            <w:pPr>
              <w:pStyle w:val="6"/>
            </w:pPr>
          </w:p>
        </w:tc>
        <w:tc>
          <w:tcPr>
            <w:tcW w:w="1220" w:type="dxa"/>
            <w:vAlign w:val="top"/>
          </w:tcPr>
          <w:p w14:paraId="3810C361">
            <w:pPr>
              <w:pStyle w:val="6"/>
            </w:pPr>
          </w:p>
        </w:tc>
        <w:tc>
          <w:tcPr>
            <w:tcW w:w="1037" w:type="dxa"/>
            <w:vAlign w:val="top"/>
          </w:tcPr>
          <w:p w14:paraId="7FCB9F29">
            <w:pPr>
              <w:pStyle w:val="6"/>
            </w:pPr>
          </w:p>
        </w:tc>
        <w:tc>
          <w:tcPr>
            <w:tcW w:w="826" w:type="dxa"/>
            <w:vAlign w:val="top"/>
          </w:tcPr>
          <w:p w14:paraId="614DD6E9">
            <w:pPr>
              <w:pStyle w:val="6"/>
            </w:pPr>
          </w:p>
        </w:tc>
      </w:tr>
      <w:tr w14:paraId="6AC8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743E71A2">
            <w:pPr>
              <w:spacing w:before="115" w:line="228" w:lineRule="auto"/>
              <w:ind w:left="170"/>
              <w:rPr>
                <w:rFonts w:ascii="宋体" w:hAnsi="宋体" w:eastAsia="宋体" w:cs="宋体"/>
                <w:sz w:val="15"/>
                <w:szCs w:val="15"/>
              </w:rPr>
            </w:pPr>
            <w:r>
              <w:rPr>
                <w:rFonts w:ascii="宋体" w:hAnsi="宋体" w:eastAsia="宋体" w:cs="宋体"/>
                <w:color w:val="212529"/>
                <w:spacing w:val="11"/>
                <w:sz w:val="15"/>
                <w:szCs w:val="15"/>
              </w:rPr>
              <w:t>文明兴县全媒矩阵运行费</w:t>
            </w:r>
          </w:p>
        </w:tc>
        <w:tc>
          <w:tcPr>
            <w:tcW w:w="1210" w:type="dxa"/>
            <w:vAlign w:val="top"/>
          </w:tcPr>
          <w:p w14:paraId="014D2C2A">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0BBDE6CC">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0D4F8178">
            <w:pPr>
              <w:pStyle w:val="6"/>
            </w:pPr>
          </w:p>
        </w:tc>
        <w:tc>
          <w:tcPr>
            <w:tcW w:w="1220" w:type="dxa"/>
            <w:vAlign w:val="top"/>
          </w:tcPr>
          <w:p w14:paraId="4ED9351F">
            <w:pPr>
              <w:pStyle w:val="6"/>
            </w:pPr>
          </w:p>
        </w:tc>
        <w:tc>
          <w:tcPr>
            <w:tcW w:w="1037" w:type="dxa"/>
            <w:vAlign w:val="top"/>
          </w:tcPr>
          <w:p w14:paraId="23D4ACDA">
            <w:pPr>
              <w:pStyle w:val="6"/>
            </w:pPr>
          </w:p>
        </w:tc>
        <w:tc>
          <w:tcPr>
            <w:tcW w:w="826" w:type="dxa"/>
            <w:vAlign w:val="top"/>
          </w:tcPr>
          <w:p w14:paraId="23A5F240">
            <w:pPr>
              <w:pStyle w:val="6"/>
            </w:pPr>
          </w:p>
        </w:tc>
      </w:tr>
      <w:tr w14:paraId="28F4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AB36EB9">
            <w:pPr>
              <w:spacing w:before="115" w:line="228" w:lineRule="auto"/>
              <w:ind w:left="169"/>
              <w:rPr>
                <w:rFonts w:ascii="宋体" w:hAnsi="宋体" w:eastAsia="宋体" w:cs="宋体"/>
                <w:sz w:val="15"/>
                <w:szCs w:val="15"/>
              </w:rPr>
            </w:pPr>
            <w:r>
              <w:rPr>
                <w:rFonts w:ascii="宋体" w:hAnsi="宋体" w:eastAsia="宋体" w:cs="宋体"/>
                <w:color w:val="212529"/>
                <w:spacing w:val="10"/>
                <w:sz w:val="15"/>
                <w:szCs w:val="15"/>
              </w:rPr>
              <w:t>科学导报宣传费</w:t>
            </w:r>
          </w:p>
        </w:tc>
        <w:tc>
          <w:tcPr>
            <w:tcW w:w="1210" w:type="dxa"/>
            <w:vAlign w:val="top"/>
          </w:tcPr>
          <w:p w14:paraId="5E0098A0">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5B7C845C">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50D05BF7">
            <w:pPr>
              <w:pStyle w:val="6"/>
            </w:pPr>
          </w:p>
        </w:tc>
        <w:tc>
          <w:tcPr>
            <w:tcW w:w="1220" w:type="dxa"/>
            <w:vAlign w:val="top"/>
          </w:tcPr>
          <w:p w14:paraId="4E8347F5">
            <w:pPr>
              <w:pStyle w:val="6"/>
            </w:pPr>
          </w:p>
        </w:tc>
        <w:tc>
          <w:tcPr>
            <w:tcW w:w="1037" w:type="dxa"/>
            <w:vAlign w:val="top"/>
          </w:tcPr>
          <w:p w14:paraId="3C856AB6">
            <w:pPr>
              <w:pStyle w:val="6"/>
            </w:pPr>
          </w:p>
        </w:tc>
        <w:tc>
          <w:tcPr>
            <w:tcW w:w="826" w:type="dxa"/>
            <w:vAlign w:val="top"/>
          </w:tcPr>
          <w:p w14:paraId="37D93BCD">
            <w:pPr>
              <w:pStyle w:val="6"/>
            </w:pPr>
          </w:p>
        </w:tc>
      </w:tr>
      <w:tr w14:paraId="55676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DC7809">
            <w:pPr>
              <w:spacing w:before="116" w:line="228" w:lineRule="auto"/>
              <w:ind w:left="171"/>
              <w:rPr>
                <w:rFonts w:ascii="宋体" w:hAnsi="宋体" w:eastAsia="宋体" w:cs="宋体"/>
                <w:sz w:val="15"/>
                <w:szCs w:val="15"/>
              </w:rPr>
            </w:pPr>
            <w:r>
              <w:rPr>
                <w:rFonts w:ascii="宋体" w:hAnsi="宋体" w:eastAsia="宋体" w:cs="宋体"/>
                <w:color w:val="212529"/>
                <w:spacing w:val="10"/>
                <w:sz w:val="15"/>
                <w:szCs w:val="15"/>
              </w:rPr>
              <w:t>市场信息报宣传费</w:t>
            </w:r>
          </w:p>
        </w:tc>
        <w:tc>
          <w:tcPr>
            <w:tcW w:w="1210" w:type="dxa"/>
            <w:vAlign w:val="top"/>
          </w:tcPr>
          <w:p w14:paraId="42F37C47">
            <w:pPr>
              <w:spacing w:before="11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24335937">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799" w:type="dxa"/>
            <w:vAlign w:val="top"/>
          </w:tcPr>
          <w:p w14:paraId="1710EBF4">
            <w:pPr>
              <w:pStyle w:val="6"/>
            </w:pPr>
          </w:p>
        </w:tc>
        <w:tc>
          <w:tcPr>
            <w:tcW w:w="1220" w:type="dxa"/>
            <w:vAlign w:val="top"/>
          </w:tcPr>
          <w:p w14:paraId="226519D0">
            <w:pPr>
              <w:pStyle w:val="6"/>
            </w:pPr>
          </w:p>
        </w:tc>
        <w:tc>
          <w:tcPr>
            <w:tcW w:w="1037" w:type="dxa"/>
            <w:vAlign w:val="top"/>
          </w:tcPr>
          <w:p w14:paraId="44E789FC">
            <w:pPr>
              <w:pStyle w:val="6"/>
            </w:pPr>
          </w:p>
        </w:tc>
        <w:tc>
          <w:tcPr>
            <w:tcW w:w="826" w:type="dxa"/>
            <w:vAlign w:val="top"/>
          </w:tcPr>
          <w:p w14:paraId="481C91BA">
            <w:pPr>
              <w:pStyle w:val="6"/>
            </w:pPr>
          </w:p>
        </w:tc>
      </w:tr>
      <w:tr w14:paraId="2C874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4238CAD">
            <w:pPr>
              <w:spacing w:before="116" w:line="229" w:lineRule="auto"/>
              <w:ind w:left="189"/>
              <w:rPr>
                <w:rFonts w:ascii="宋体" w:hAnsi="宋体" w:eastAsia="宋体" w:cs="宋体"/>
                <w:sz w:val="15"/>
                <w:szCs w:val="15"/>
              </w:rPr>
            </w:pPr>
            <w:r>
              <w:rPr>
                <w:rFonts w:ascii="宋体" w:hAnsi="宋体" w:eastAsia="宋体" w:cs="宋体"/>
                <w:color w:val="212529"/>
                <w:spacing w:val="8"/>
                <w:sz w:val="15"/>
                <w:szCs w:val="15"/>
              </w:rPr>
              <w:t>田玉当抚恤安葬费</w:t>
            </w:r>
          </w:p>
        </w:tc>
        <w:tc>
          <w:tcPr>
            <w:tcW w:w="1210" w:type="dxa"/>
            <w:vAlign w:val="top"/>
          </w:tcPr>
          <w:p w14:paraId="600AE55C">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25.07</w:t>
            </w:r>
          </w:p>
        </w:tc>
        <w:tc>
          <w:tcPr>
            <w:tcW w:w="1220" w:type="dxa"/>
            <w:vAlign w:val="top"/>
          </w:tcPr>
          <w:p w14:paraId="60AFB524">
            <w:pPr>
              <w:spacing w:before="116"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25.07</w:t>
            </w:r>
          </w:p>
        </w:tc>
        <w:tc>
          <w:tcPr>
            <w:tcW w:w="799" w:type="dxa"/>
            <w:vAlign w:val="top"/>
          </w:tcPr>
          <w:p w14:paraId="269E8472">
            <w:pPr>
              <w:pStyle w:val="6"/>
            </w:pPr>
          </w:p>
        </w:tc>
        <w:tc>
          <w:tcPr>
            <w:tcW w:w="1220" w:type="dxa"/>
            <w:vAlign w:val="top"/>
          </w:tcPr>
          <w:p w14:paraId="70D96CCA">
            <w:pPr>
              <w:pStyle w:val="6"/>
            </w:pPr>
          </w:p>
        </w:tc>
        <w:tc>
          <w:tcPr>
            <w:tcW w:w="1037" w:type="dxa"/>
            <w:vAlign w:val="top"/>
          </w:tcPr>
          <w:p w14:paraId="52C00830">
            <w:pPr>
              <w:pStyle w:val="6"/>
            </w:pPr>
          </w:p>
        </w:tc>
        <w:tc>
          <w:tcPr>
            <w:tcW w:w="826" w:type="dxa"/>
            <w:vAlign w:val="top"/>
          </w:tcPr>
          <w:p w14:paraId="6F7D6781">
            <w:pPr>
              <w:pStyle w:val="6"/>
            </w:pPr>
          </w:p>
        </w:tc>
      </w:tr>
      <w:tr w14:paraId="75A77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0B12A03">
            <w:pPr>
              <w:spacing w:before="116" w:line="228" w:lineRule="auto"/>
              <w:ind w:left="174"/>
              <w:rPr>
                <w:rFonts w:ascii="宋体" w:hAnsi="宋体" w:eastAsia="宋体" w:cs="宋体"/>
                <w:sz w:val="15"/>
                <w:szCs w:val="15"/>
              </w:rPr>
            </w:pPr>
            <w:r>
              <w:rPr>
                <w:rFonts w:ascii="宋体" w:hAnsi="宋体" w:eastAsia="宋体" w:cs="宋体"/>
                <w:color w:val="212529"/>
                <w:spacing w:val="9"/>
                <w:sz w:val="15"/>
                <w:szCs w:val="15"/>
              </w:rPr>
              <w:t>反诈宣传费</w:t>
            </w:r>
          </w:p>
        </w:tc>
        <w:tc>
          <w:tcPr>
            <w:tcW w:w="1210" w:type="dxa"/>
            <w:vAlign w:val="top"/>
          </w:tcPr>
          <w:p w14:paraId="36264C23">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03FA759">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69B17F5E">
            <w:pPr>
              <w:pStyle w:val="6"/>
            </w:pPr>
          </w:p>
        </w:tc>
        <w:tc>
          <w:tcPr>
            <w:tcW w:w="1220" w:type="dxa"/>
            <w:vAlign w:val="top"/>
          </w:tcPr>
          <w:p w14:paraId="47419B91">
            <w:pPr>
              <w:pStyle w:val="6"/>
            </w:pPr>
          </w:p>
        </w:tc>
        <w:tc>
          <w:tcPr>
            <w:tcW w:w="1037" w:type="dxa"/>
            <w:vAlign w:val="top"/>
          </w:tcPr>
          <w:p w14:paraId="32D7F456">
            <w:pPr>
              <w:pStyle w:val="6"/>
            </w:pPr>
          </w:p>
        </w:tc>
        <w:tc>
          <w:tcPr>
            <w:tcW w:w="826" w:type="dxa"/>
            <w:vAlign w:val="top"/>
          </w:tcPr>
          <w:p w14:paraId="47F27AF1">
            <w:pPr>
              <w:pStyle w:val="6"/>
            </w:pPr>
          </w:p>
        </w:tc>
      </w:tr>
      <w:tr w14:paraId="1E4D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2EB12B2">
            <w:pPr>
              <w:spacing w:before="116" w:line="229" w:lineRule="auto"/>
              <w:ind w:left="172"/>
              <w:rPr>
                <w:rFonts w:ascii="宋体" w:hAnsi="宋体" w:eastAsia="宋体" w:cs="宋体"/>
                <w:sz w:val="15"/>
                <w:szCs w:val="15"/>
              </w:rPr>
            </w:pPr>
            <w:r>
              <w:rPr>
                <w:rFonts w:ascii="宋体" w:hAnsi="宋体" w:eastAsia="宋体" w:cs="宋体"/>
                <w:color w:val="212529"/>
                <w:spacing w:val="9"/>
                <w:sz w:val="15"/>
                <w:szCs w:val="15"/>
              </w:rPr>
              <w:t>兴县大讲堂</w:t>
            </w:r>
          </w:p>
        </w:tc>
        <w:tc>
          <w:tcPr>
            <w:tcW w:w="1210" w:type="dxa"/>
            <w:vAlign w:val="top"/>
          </w:tcPr>
          <w:p w14:paraId="32306EC8">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220" w:type="dxa"/>
            <w:vAlign w:val="top"/>
          </w:tcPr>
          <w:p w14:paraId="1601DBE3">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799" w:type="dxa"/>
            <w:vAlign w:val="top"/>
          </w:tcPr>
          <w:p w14:paraId="3128E281">
            <w:pPr>
              <w:pStyle w:val="6"/>
            </w:pPr>
          </w:p>
        </w:tc>
        <w:tc>
          <w:tcPr>
            <w:tcW w:w="1220" w:type="dxa"/>
            <w:vAlign w:val="top"/>
          </w:tcPr>
          <w:p w14:paraId="4DAAEE14">
            <w:pPr>
              <w:pStyle w:val="6"/>
            </w:pPr>
          </w:p>
        </w:tc>
        <w:tc>
          <w:tcPr>
            <w:tcW w:w="1037" w:type="dxa"/>
            <w:vAlign w:val="top"/>
          </w:tcPr>
          <w:p w14:paraId="65FF56CF">
            <w:pPr>
              <w:pStyle w:val="6"/>
            </w:pPr>
          </w:p>
        </w:tc>
        <w:tc>
          <w:tcPr>
            <w:tcW w:w="826" w:type="dxa"/>
            <w:vAlign w:val="top"/>
          </w:tcPr>
          <w:p w14:paraId="74F91A8B">
            <w:pPr>
              <w:pStyle w:val="6"/>
            </w:pPr>
          </w:p>
        </w:tc>
      </w:tr>
      <w:tr w14:paraId="40E4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12276B3">
            <w:pPr>
              <w:spacing w:before="19" w:line="215" w:lineRule="auto"/>
              <w:ind w:left="13" w:right="81" w:firstLine="155"/>
              <w:rPr>
                <w:rFonts w:ascii="宋体" w:hAnsi="宋体" w:eastAsia="宋体" w:cs="宋体"/>
                <w:sz w:val="15"/>
                <w:szCs w:val="15"/>
              </w:rPr>
            </w:pPr>
            <w:r>
              <w:rPr>
                <w:rFonts w:ascii="宋体" w:hAnsi="宋体" w:eastAsia="宋体" w:cs="宋体"/>
                <w:color w:val="212529"/>
                <w:spacing w:val="11"/>
                <w:sz w:val="15"/>
                <w:szCs w:val="15"/>
              </w:rPr>
              <w:t>宣传思想文化暨新时代文明实践干部</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能力培训经费</w:t>
            </w:r>
          </w:p>
        </w:tc>
        <w:tc>
          <w:tcPr>
            <w:tcW w:w="1210" w:type="dxa"/>
            <w:vAlign w:val="top"/>
          </w:tcPr>
          <w:p w14:paraId="1F28AE3B">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76FCADE">
            <w:pPr>
              <w:spacing w:before="116"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6D3CEA54">
            <w:pPr>
              <w:pStyle w:val="6"/>
            </w:pPr>
          </w:p>
        </w:tc>
        <w:tc>
          <w:tcPr>
            <w:tcW w:w="1220" w:type="dxa"/>
            <w:vAlign w:val="top"/>
          </w:tcPr>
          <w:p w14:paraId="18866F0A">
            <w:pPr>
              <w:pStyle w:val="6"/>
            </w:pPr>
          </w:p>
        </w:tc>
        <w:tc>
          <w:tcPr>
            <w:tcW w:w="1037" w:type="dxa"/>
            <w:vAlign w:val="top"/>
          </w:tcPr>
          <w:p w14:paraId="324F5F6C">
            <w:pPr>
              <w:pStyle w:val="6"/>
            </w:pPr>
          </w:p>
        </w:tc>
        <w:tc>
          <w:tcPr>
            <w:tcW w:w="826" w:type="dxa"/>
            <w:vAlign w:val="top"/>
          </w:tcPr>
          <w:p w14:paraId="5BB53C59">
            <w:pPr>
              <w:pStyle w:val="6"/>
            </w:pPr>
          </w:p>
        </w:tc>
      </w:tr>
      <w:tr w14:paraId="3113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8A2F0EE">
            <w:pPr>
              <w:spacing w:before="116" w:line="230" w:lineRule="auto"/>
              <w:ind w:left="171"/>
              <w:rPr>
                <w:rFonts w:ascii="宋体" w:hAnsi="宋体" w:eastAsia="宋体" w:cs="宋体"/>
                <w:sz w:val="15"/>
                <w:szCs w:val="15"/>
              </w:rPr>
            </w:pPr>
            <w:r>
              <w:rPr>
                <w:rFonts w:ascii="宋体" w:hAnsi="宋体" w:eastAsia="宋体" w:cs="宋体"/>
                <w:color w:val="212529"/>
                <w:spacing w:val="11"/>
                <w:sz w:val="15"/>
                <w:szCs w:val="15"/>
              </w:rPr>
              <w:t>理论学习和意识形态培训经费</w:t>
            </w:r>
          </w:p>
        </w:tc>
        <w:tc>
          <w:tcPr>
            <w:tcW w:w="1210" w:type="dxa"/>
            <w:vAlign w:val="top"/>
          </w:tcPr>
          <w:p w14:paraId="60EC5912">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59B384F0">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4C86476B">
            <w:pPr>
              <w:pStyle w:val="6"/>
            </w:pPr>
          </w:p>
        </w:tc>
        <w:tc>
          <w:tcPr>
            <w:tcW w:w="1220" w:type="dxa"/>
            <w:vAlign w:val="top"/>
          </w:tcPr>
          <w:p w14:paraId="0D78A49F">
            <w:pPr>
              <w:pStyle w:val="6"/>
            </w:pPr>
          </w:p>
        </w:tc>
        <w:tc>
          <w:tcPr>
            <w:tcW w:w="1037" w:type="dxa"/>
            <w:vAlign w:val="top"/>
          </w:tcPr>
          <w:p w14:paraId="235FF1AE">
            <w:pPr>
              <w:pStyle w:val="6"/>
            </w:pPr>
          </w:p>
        </w:tc>
        <w:tc>
          <w:tcPr>
            <w:tcW w:w="826" w:type="dxa"/>
            <w:vAlign w:val="top"/>
          </w:tcPr>
          <w:p w14:paraId="5ADE8C9F">
            <w:pPr>
              <w:pStyle w:val="6"/>
            </w:pPr>
          </w:p>
        </w:tc>
      </w:tr>
      <w:tr w14:paraId="0D96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F4FD2D3">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2025年各类群众性文化活动</w:t>
            </w:r>
          </w:p>
        </w:tc>
        <w:tc>
          <w:tcPr>
            <w:tcW w:w="1210" w:type="dxa"/>
            <w:vAlign w:val="top"/>
          </w:tcPr>
          <w:p w14:paraId="19B5A97F">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5178FC9">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6A9A5B15">
            <w:pPr>
              <w:pStyle w:val="6"/>
            </w:pPr>
          </w:p>
        </w:tc>
        <w:tc>
          <w:tcPr>
            <w:tcW w:w="1220" w:type="dxa"/>
            <w:vAlign w:val="top"/>
          </w:tcPr>
          <w:p w14:paraId="26FE68AB">
            <w:pPr>
              <w:pStyle w:val="6"/>
            </w:pPr>
          </w:p>
        </w:tc>
        <w:tc>
          <w:tcPr>
            <w:tcW w:w="1037" w:type="dxa"/>
            <w:vAlign w:val="top"/>
          </w:tcPr>
          <w:p w14:paraId="3883C9F5">
            <w:pPr>
              <w:pStyle w:val="6"/>
            </w:pPr>
          </w:p>
        </w:tc>
        <w:tc>
          <w:tcPr>
            <w:tcW w:w="826" w:type="dxa"/>
            <w:vAlign w:val="top"/>
          </w:tcPr>
          <w:p w14:paraId="0E7B7844">
            <w:pPr>
              <w:pStyle w:val="6"/>
            </w:pPr>
          </w:p>
        </w:tc>
      </w:tr>
      <w:tr w14:paraId="30A1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CA1EEC5">
            <w:pPr>
              <w:spacing w:before="19" w:line="215" w:lineRule="auto"/>
              <w:ind w:left="6" w:right="81" w:firstLine="163"/>
              <w:rPr>
                <w:rFonts w:ascii="宋体" w:hAnsi="宋体" w:eastAsia="宋体" w:cs="宋体"/>
                <w:sz w:val="15"/>
                <w:szCs w:val="15"/>
              </w:rPr>
            </w:pPr>
            <w:r>
              <w:rPr>
                <w:rFonts w:ascii="宋体" w:hAnsi="宋体" w:eastAsia="宋体" w:cs="宋体"/>
                <w:color w:val="212529"/>
                <w:spacing w:val="11"/>
                <w:sz w:val="15"/>
                <w:szCs w:val="15"/>
              </w:rPr>
              <w:t>文化活动中心采购会议桌椅，讲话台</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和带线话筒等</w:t>
            </w:r>
          </w:p>
        </w:tc>
        <w:tc>
          <w:tcPr>
            <w:tcW w:w="1210" w:type="dxa"/>
            <w:vAlign w:val="top"/>
          </w:tcPr>
          <w:p w14:paraId="114DF43B">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4A4BDEFF">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14F0F0DA">
            <w:pPr>
              <w:pStyle w:val="6"/>
            </w:pPr>
          </w:p>
        </w:tc>
        <w:tc>
          <w:tcPr>
            <w:tcW w:w="1220" w:type="dxa"/>
            <w:vAlign w:val="top"/>
          </w:tcPr>
          <w:p w14:paraId="724642C5">
            <w:pPr>
              <w:pStyle w:val="6"/>
            </w:pPr>
          </w:p>
        </w:tc>
        <w:tc>
          <w:tcPr>
            <w:tcW w:w="1037" w:type="dxa"/>
            <w:vAlign w:val="top"/>
          </w:tcPr>
          <w:p w14:paraId="35FD0FD0">
            <w:pPr>
              <w:pStyle w:val="6"/>
            </w:pPr>
          </w:p>
        </w:tc>
        <w:tc>
          <w:tcPr>
            <w:tcW w:w="826" w:type="dxa"/>
            <w:vAlign w:val="top"/>
          </w:tcPr>
          <w:p w14:paraId="5C1A6556">
            <w:pPr>
              <w:pStyle w:val="6"/>
            </w:pPr>
          </w:p>
        </w:tc>
      </w:tr>
      <w:tr w14:paraId="4B267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43996A0">
            <w:pPr>
              <w:spacing w:before="117" w:line="228" w:lineRule="auto"/>
              <w:ind w:left="171"/>
              <w:rPr>
                <w:rFonts w:ascii="宋体" w:hAnsi="宋体" w:eastAsia="宋体" w:cs="宋体"/>
                <w:sz w:val="15"/>
                <w:szCs w:val="15"/>
              </w:rPr>
            </w:pPr>
            <w:r>
              <w:rPr>
                <w:rFonts w:ascii="宋体" w:hAnsi="宋体" w:eastAsia="宋体" w:cs="宋体"/>
                <w:color w:val="212529"/>
                <w:spacing w:val="8"/>
                <w:sz w:val="15"/>
                <w:szCs w:val="15"/>
              </w:rPr>
              <w:t>2025年春节文艺晚会</w:t>
            </w:r>
          </w:p>
        </w:tc>
        <w:tc>
          <w:tcPr>
            <w:tcW w:w="1210" w:type="dxa"/>
            <w:vAlign w:val="top"/>
          </w:tcPr>
          <w:p w14:paraId="4389D8D3">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77FD587E">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56F2AD61">
            <w:pPr>
              <w:pStyle w:val="6"/>
            </w:pPr>
          </w:p>
        </w:tc>
        <w:tc>
          <w:tcPr>
            <w:tcW w:w="1220" w:type="dxa"/>
            <w:vAlign w:val="top"/>
          </w:tcPr>
          <w:p w14:paraId="7C3CA6C9">
            <w:pPr>
              <w:pStyle w:val="6"/>
            </w:pPr>
          </w:p>
        </w:tc>
        <w:tc>
          <w:tcPr>
            <w:tcW w:w="1037" w:type="dxa"/>
            <w:vAlign w:val="top"/>
          </w:tcPr>
          <w:p w14:paraId="02ECB926">
            <w:pPr>
              <w:pStyle w:val="6"/>
            </w:pPr>
          </w:p>
        </w:tc>
        <w:tc>
          <w:tcPr>
            <w:tcW w:w="826" w:type="dxa"/>
            <w:vAlign w:val="top"/>
          </w:tcPr>
          <w:p w14:paraId="13D4CA19">
            <w:pPr>
              <w:pStyle w:val="6"/>
            </w:pPr>
          </w:p>
        </w:tc>
      </w:tr>
      <w:tr w14:paraId="1906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D15A3C">
            <w:pPr>
              <w:spacing w:before="118" w:line="228" w:lineRule="auto"/>
              <w:ind w:left="171"/>
              <w:rPr>
                <w:rFonts w:ascii="宋体" w:hAnsi="宋体" w:eastAsia="宋体" w:cs="宋体"/>
                <w:sz w:val="15"/>
                <w:szCs w:val="15"/>
              </w:rPr>
            </w:pPr>
            <w:r>
              <w:rPr>
                <w:rFonts w:ascii="宋体" w:hAnsi="宋体" w:eastAsia="宋体" w:cs="宋体"/>
                <w:color w:val="212529"/>
                <w:spacing w:val="9"/>
                <w:sz w:val="15"/>
                <w:szCs w:val="15"/>
              </w:rPr>
              <w:t>2025年度央广网宣传费</w:t>
            </w:r>
          </w:p>
        </w:tc>
        <w:tc>
          <w:tcPr>
            <w:tcW w:w="1210" w:type="dxa"/>
            <w:vAlign w:val="top"/>
          </w:tcPr>
          <w:p w14:paraId="40D0A580">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61AED02A">
            <w:pPr>
              <w:spacing w:before="117"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6760CF8F">
            <w:pPr>
              <w:pStyle w:val="6"/>
            </w:pPr>
          </w:p>
        </w:tc>
        <w:tc>
          <w:tcPr>
            <w:tcW w:w="1220" w:type="dxa"/>
            <w:vAlign w:val="top"/>
          </w:tcPr>
          <w:p w14:paraId="413D339A">
            <w:pPr>
              <w:pStyle w:val="6"/>
            </w:pPr>
          </w:p>
        </w:tc>
        <w:tc>
          <w:tcPr>
            <w:tcW w:w="1037" w:type="dxa"/>
            <w:vAlign w:val="top"/>
          </w:tcPr>
          <w:p w14:paraId="5C8FCD77">
            <w:pPr>
              <w:pStyle w:val="6"/>
            </w:pPr>
          </w:p>
        </w:tc>
        <w:tc>
          <w:tcPr>
            <w:tcW w:w="826" w:type="dxa"/>
            <w:vAlign w:val="top"/>
          </w:tcPr>
          <w:p w14:paraId="1943DF75">
            <w:pPr>
              <w:pStyle w:val="6"/>
            </w:pPr>
          </w:p>
        </w:tc>
      </w:tr>
      <w:tr w14:paraId="38968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0D6C515C">
            <w:pPr>
              <w:spacing w:before="117" w:line="229" w:lineRule="auto"/>
              <w:ind w:left="169"/>
              <w:rPr>
                <w:rFonts w:ascii="宋体" w:hAnsi="宋体" w:eastAsia="宋体" w:cs="宋体"/>
                <w:sz w:val="15"/>
                <w:szCs w:val="15"/>
              </w:rPr>
            </w:pPr>
            <w:r>
              <w:rPr>
                <w:rFonts w:ascii="宋体" w:hAnsi="宋体" w:eastAsia="宋体" w:cs="宋体"/>
                <w:color w:val="212529"/>
                <w:spacing w:val="10"/>
                <w:sz w:val="15"/>
                <w:szCs w:val="15"/>
              </w:rPr>
              <w:t>各类视频制作费</w:t>
            </w:r>
          </w:p>
        </w:tc>
        <w:tc>
          <w:tcPr>
            <w:tcW w:w="1210" w:type="dxa"/>
            <w:vAlign w:val="top"/>
          </w:tcPr>
          <w:p w14:paraId="5A13EBAF">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63EEA86F">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16345E11">
            <w:pPr>
              <w:pStyle w:val="6"/>
            </w:pPr>
          </w:p>
        </w:tc>
        <w:tc>
          <w:tcPr>
            <w:tcW w:w="1220" w:type="dxa"/>
            <w:vAlign w:val="top"/>
          </w:tcPr>
          <w:p w14:paraId="1EB93061">
            <w:pPr>
              <w:pStyle w:val="6"/>
            </w:pPr>
          </w:p>
        </w:tc>
        <w:tc>
          <w:tcPr>
            <w:tcW w:w="1037" w:type="dxa"/>
            <w:vAlign w:val="top"/>
          </w:tcPr>
          <w:p w14:paraId="22563AA3">
            <w:pPr>
              <w:pStyle w:val="6"/>
            </w:pPr>
          </w:p>
        </w:tc>
        <w:tc>
          <w:tcPr>
            <w:tcW w:w="826" w:type="dxa"/>
            <w:vAlign w:val="top"/>
          </w:tcPr>
          <w:p w14:paraId="6CF739EC">
            <w:pPr>
              <w:pStyle w:val="6"/>
            </w:pPr>
          </w:p>
        </w:tc>
      </w:tr>
    </w:tbl>
    <w:p w14:paraId="3D88C709">
      <w:pPr>
        <w:pStyle w:val="2"/>
      </w:pPr>
    </w:p>
    <w:p w14:paraId="5BA999F4">
      <w:pPr>
        <w:sectPr>
          <w:headerReference r:id="rId37" w:type="default"/>
          <w:footerReference r:id="rId38" w:type="default"/>
          <w:pgSz w:w="11900" w:h="16840"/>
          <w:pgMar w:top="642" w:right="0" w:bottom="340" w:left="0" w:header="326" w:footer="111" w:gutter="0"/>
          <w:cols w:space="720" w:num="1"/>
        </w:sectPr>
      </w:pPr>
    </w:p>
    <w:p w14:paraId="64E48DE7">
      <w:pPr>
        <w:spacing w:before="103"/>
      </w:pPr>
    </w:p>
    <w:p w14:paraId="2A9073A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0"/>
        <w:gridCol w:w="1264"/>
        <w:gridCol w:w="1382"/>
        <w:gridCol w:w="1328"/>
        <w:gridCol w:w="1204"/>
      </w:tblGrid>
      <w:tr w14:paraId="32901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tcBorders>
              <w:top w:val="single" w:color="FFFFFF" w:sz="4" w:space="0"/>
              <w:left w:val="single" w:color="FFFFFF" w:sz="2" w:space="0"/>
              <w:bottom w:val="single" w:color="FFFFFF" w:sz="4" w:space="0"/>
              <w:right w:val="single" w:color="FFFFFF" w:sz="2" w:space="0"/>
            </w:tcBorders>
            <w:vAlign w:val="top"/>
          </w:tcPr>
          <w:p w14:paraId="0E032FB1">
            <w:pPr>
              <w:pStyle w:val="6"/>
            </w:pPr>
          </w:p>
        </w:tc>
        <w:tc>
          <w:tcPr>
            <w:tcW w:w="1264" w:type="dxa"/>
            <w:tcBorders>
              <w:top w:val="single" w:color="FFFFFF" w:sz="4" w:space="0"/>
              <w:left w:val="single" w:color="FFFFFF" w:sz="2" w:space="0"/>
              <w:bottom w:val="single" w:color="FFFFFF" w:sz="4" w:space="0"/>
              <w:right w:val="single" w:color="FFFFFF" w:sz="2" w:space="0"/>
            </w:tcBorders>
            <w:vAlign w:val="top"/>
          </w:tcPr>
          <w:p w14:paraId="49189A69">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5CC7EC39">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67E3A9EF">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1D3AD5E4">
            <w:pPr>
              <w:spacing w:before="127" w:line="234" w:lineRule="auto"/>
              <w:ind w:left="40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17575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BA09745">
            <w:pPr>
              <w:spacing w:before="79" w:line="201" w:lineRule="exact"/>
              <w:ind w:left="2959"/>
              <w:outlineLvl w:val="1"/>
              <w:rPr>
                <w:rFonts w:ascii="微软雅黑" w:hAnsi="微软雅黑" w:eastAsia="微软雅黑" w:cs="微软雅黑"/>
                <w:sz w:val="20"/>
                <w:szCs w:val="20"/>
              </w:rPr>
            </w:pPr>
            <w:bookmarkStart w:id="31" w:name="bookmark18"/>
            <w:bookmarkEnd w:id="31"/>
            <w:bookmarkStart w:id="32" w:name="bookmark48"/>
            <w:bookmarkEnd w:id="32"/>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086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319AEA7E">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204" w:type="dxa"/>
            <w:tcBorders>
              <w:top w:val="single" w:color="FFFFFF" w:sz="4" w:space="0"/>
              <w:left w:val="single" w:color="FFFFFF" w:sz="2" w:space="0"/>
              <w:right w:val="single" w:color="FFFFFF" w:sz="2" w:space="0"/>
            </w:tcBorders>
            <w:vAlign w:val="top"/>
          </w:tcPr>
          <w:p w14:paraId="521BE458">
            <w:pPr>
              <w:spacing w:before="123"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66261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restart"/>
            <w:tcBorders>
              <w:bottom w:val="nil"/>
            </w:tcBorders>
            <w:vAlign w:val="top"/>
          </w:tcPr>
          <w:p w14:paraId="1FB70738">
            <w:pPr>
              <w:spacing w:before="304" w:line="156" w:lineRule="exact"/>
              <w:ind w:left="165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64" w:type="dxa"/>
            <w:vMerge w:val="restart"/>
            <w:tcBorders>
              <w:bottom w:val="nil"/>
            </w:tcBorders>
            <w:vAlign w:val="top"/>
          </w:tcPr>
          <w:p w14:paraId="00BB8C41">
            <w:pPr>
              <w:spacing w:before="304"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14" w:type="dxa"/>
            <w:gridSpan w:val="3"/>
            <w:vAlign w:val="top"/>
          </w:tcPr>
          <w:p w14:paraId="166291FC">
            <w:pPr>
              <w:spacing w:before="108" w:line="157" w:lineRule="exact"/>
              <w:ind w:left="138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30C00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continue"/>
            <w:tcBorders>
              <w:top w:val="nil"/>
            </w:tcBorders>
            <w:vAlign w:val="top"/>
          </w:tcPr>
          <w:p w14:paraId="541CA1B1">
            <w:pPr>
              <w:pStyle w:val="6"/>
            </w:pPr>
          </w:p>
        </w:tc>
        <w:tc>
          <w:tcPr>
            <w:tcW w:w="1264" w:type="dxa"/>
            <w:vMerge w:val="continue"/>
            <w:tcBorders>
              <w:top w:val="nil"/>
            </w:tcBorders>
            <w:vAlign w:val="top"/>
          </w:tcPr>
          <w:p w14:paraId="31706F9C">
            <w:pPr>
              <w:pStyle w:val="6"/>
            </w:pPr>
          </w:p>
        </w:tc>
        <w:tc>
          <w:tcPr>
            <w:tcW w:w="1382" w:type="dxa"/>
            <w:vAlign w:val="top"/>
          </w:tcPr>
          <w:p w14:paraId="32D03C3B">
            <w:pPr>
              <w:spacing w:before="109" w:line="158" w:lineRule="exact"/>
              <w:ind w:left="19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5D997D66">
            <w:pPr>
              <w:spacing w:before="23" w:line="158" w:lineRule="exact"/>
              <w:ind w:left="25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74BA2004">
            <w:pPr>
              <w:spacing w:before="26" w:line="158" w:lineRule="exact"/>
              <w:ind w:left="49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34D99A11">
            <w:pPr>
              <w:spacing w:before="23" w:line="157" w:lineRule="exact"/>
              <w:ind w:left="28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28B845A">
            <w:pPr>
              <w:spacing w:before="26" w:line="158" w:lineRule="exact"/>
              <w:ind w:left="26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0A22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666CC5AB">
            <w:pPr>
              <w:spacing w:before="114" w:line="203" w:lineRule="exact"/>
              <w:ind w:left="1950"/>
              <w:rPr>
                <w:rFonts w:ascii="宋体" w:hAnsi="宋体" w:eastAsia="宋体" w:cs="宋体"/>
                <w:sz w:val="15"/>
                <w:szCs w:val="15"/>
              </w:rPr>
            </w:pPr>
            <w:r>
              <w:rPr>
                <w:rFonts w:ascii="宋体" w:hAnsi="宋体" w:eastAsia="宋体" w:cs="宋体"/>
                <w:color w:val="212529"/>
                <w:position w:val="1"/>
                <w:sz w:val="15"/>
                <w:szCs w:val="15"/>
              </w:rPr>
              <w:t>1</w:t>
            </w:r>
          </w:p>
        </w:tc>
        <w:tc>
          <w:tcPr>
            <w:tcW w:w="1264" w:type="dxa"/>
            <w:vAlign w:val="top"/>
          </w:tcPr>
          <w:p w14:paraId="4B541F9F">
            <w:pPr>
              <w:spacing w:before="114" w:line="203" w:lineRule="exact"/>
              <w:ind w:left="584"/>
              <w:rPr>
                <w:rFonts w:ascii="宋体" w:hAnsi="宋体" w:eastAsia="宋体" w:cs="宋体"/>
                <w:sz w:val="15"/>
                <w:szCs w:val="15"/>
              </w:rPr>
            </w:pPr>
            <w:r>
              <w:rPr>
                <w:rFonts w:ascii="宋体" w:hAnsi="宋体" w:eastAsia="宋体" w:cs="宋体"/>
                <w:color w:val="212529"/>
                <w:position w:val="1"/>
                <w:sz w:val="15"/>
                <w:szCs w:val="15"/>
              </w:rPr>
              <w:t>2</w:t>
            </w:r>
          </w:p>
        </w:tc>
        <w:tc>
          <w:tcPr>
            <w:tcW w:w="1382" w:type="dxa"/>
            <w:vAlign w:val="top"/>
          </w:tcPr>
          <w:p w14:paraId="3ED84B53">
            <w:pPr>
              <w:spacing w:before="114" w:line="202" w:lineRule="exact"/>
              <w:ind w:left="648"/>
              <w:rPr>
                <w:rFonts w:ascii="宋体" w:hAnsi="宋体" w:eastAsia="宋体" w:cs="宋体"/>
                <w:sz w:val="15"/>
                <w:szCs w:val="15"/>
              </w:rPr>
            </w:pPr>
            <w:r>
              <w:rPr>
                <w:rFonts w:ascii="宋体" w:hAnsi="宋体" w:eastAsia="宋体" w:cs="宋体"/>
                <w:color w:val="212529"/>
                <w:position w:val="1"/>
                <w:sz w:val="15"/>
                <w:szCs w:val="15"/>
              </w:rPr>
              <w:t>3</w:t>
            </w:r>
          </w:p>
        </w:tc>
        <w:tc>
          <w:tcPr>
            <w:tcW w:w="1328" w:type="dxa"/>
            <w:vAlign w:val="top"/>
          </w:tcPr>
          <w:p w14:paraId="16653867">
            <w:pPr>
              <w:spacing w:before="114" w:line="203" w:lineRule="exact"/>
              <w:ind w:left="616"/>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7E1EEA85">
            <w:pPr>
              <w:spacing w:before="114" w:line="202" w:lineRule="exact"/>
              <w:ind w:left="556"/>
              <w:rPr>
                <w:rFonts w:ascii="宋体" w:hAnsi="宋体" w:eastAsia="宋体" w:cs="宋体"/>
                <w:sz w:val="15"/>
                <w:szCs w:val="15"/>
              </w:rPr>
            </w:pPr>
            <w:r>
              <w:rPr>
                <w:rFonts w:ascii="宋体" w:hAnsi="宋体" w:eastAsia="宋体" w:cs="宋体"/>
                <w:color w:val="212529"/>
                <w:position w:val="1"/>
                <w:sz w:val="15"/>
                <w:szCs w:val="15"/>
              </w:rPr>
              <w:t>5</w:t>
            </w:r>
          </w:p>
        </w:tc>
      </w:tr>
      <w:tr w14:paraId="15DAD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75B832F9">
            <w:pPr>
              <w:spacing w:before="115"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64" w:type="dxa"/>
            <w:vAlign w:val="top"/>
          </w:tcPr>
          <w:p w14:paraId="2B14E76F">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82" w:type="dxa"/>
            <w:vAlign w:val="top"/>
          </w:tcPr>
          <w:p w14:paraId="2EF672AC">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28" w:type="dxa"/>
            <w:vAlign w:val="top"/>
          </w:tcPr>
          <w:p w14:paraId="4DDD7223">
            <w:pPr>
              <w:pStyle w:val="6"/>
            </w:pPr>
          </w:p>
        </w:tc>
        <w:tc>
          <w:tcPr>
            <w:tcW w:w="1204" w:type="dxa"/>
            <w:vAlign w:val="top"/>
          </w:tcPr>
          <w:p w14:paraId="726187CE">
            <w:pPr>
              <w:pStyle w:val="6"/>
            </w:pPr>
          </w:p>
        </w:tc>
      </w:tr>
      <w:tr w14:paraId="72F44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49E37F09">
            <w:pPr>
              <w:spacing w:before="116" w:line="228" w:lineRule="auto"/>
              <w:ind w:left="101"/>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64" w:type="dxa"/>
            <w:vAlign w:val="top"/>
          </w:tcPr>
          <w:p w14:paraId="75F4B6D7">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82" w:type="dxa"/>
            <w:vAlign w:val="top"/>
          </w:tcPr>
          <w:p w14:paraId="2E6BC3E2">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28" w:type="dxa"/>
            <w:vAlign w:val="top"/>
          </w:tcPr>
          <w:p w14:paraId="63E56472">
            <w:pPr>
              <w:pStyle w:val="6"/>
            </w:pPr>
          </w:p>
        </w:tc>
        <w:tc>
          <w:tcPr>
            <w:tcW w:w="1204" w:type="dxa"/>
            <w:vAlign w:val="top"/>
          </w:tcPr>
          <w:p w14:paraId="181EC581">
            <w:pPr>
              <w:pStyle w:val="6"/>
            </w:pPr>
          </w:p>
        </w:tc>
      </w:tr>
      <w:tr w14:paraId="0A27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5D056FF7">
            <w:pPr>
              <w:spacing w:before="31" w:line="208" w:lineRule="auto"/>
              <w:ind w:left="10" w:right="161" w:firstLine="159"/>
              <w:rPr>
                <w:rFonts w:ascii="宋体" w:hAnsi="宋体" w:eastAsia="宋体" w:cs="宋体"/>
                <w:sz w:val="15"/>
                <w:szCs w:val="15"/>
              </w:rPr>
            </w:pPr>
            <w:r>
              <w:rPr>
                <w:rFonts w:ascii="宋体" w:hAnsi="宋体" w:eastAsia="宋体" w:cs="宋体"/>
                <w:color w:val="212529"/>
                <w:spacing w:val="9"/>
                <w:sz w:val="15"/>
                <w:szCs w:val="15"/>
              </w:rPr>
              <w:t>晋财文【2023】</w:t>
            </w:r>
            <w:r>
              <w:rPr>
                <w:rFonts w:ascii="宋体" w:hAnsi="宋体" w:eastAsia="宋体" w:cs="宋体"/>
                <w:color w:val="212529"/>
                <w:spacing w:val="-43"/>
                <w:sz w:val="15"/>
                <w:szCs w:val="15"/>
              </w:rPr>
              <w:t xml:space="preserve"> </w:t>
            </w:r>
            <w:r>
              <w:rPr>
                <w:rFonts w:ascii="宋体" w:hAnsi="宋体" w:eastAsia="宋体" w:cs="宋体"/>
                <w:color w:val="212529"/>
                <w:spacing w:val="9"/>
                <w:sz w:val="15"/>
                <w:szCs w:val="15"/>
              </w:rPr>
              <w:t>131号中央支持地方公共文</w:t>
            </w:r>
            <w:r>
              <w:rPr>
                <w:rFonts w:ascii="宋体" w:hAnsi="宋体" w:eastAsia="宋体" w:cs="宋体"/>
                <w:color w:val="212529"/>
                <w:spacing w:val="8"/>
                <w:sz w:val="15"/>
                <w:szCs w:val="15"/>
              </w:rPr>
              <w:t>化服务体</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系建设补助资金</w:t>
            </w:r>
          </w:p>
        </w:tc>
        <w:tc>
          <w:tcPr>
            <w:tcW w:w="1264" w:type="dxa"/>
            <w:vAlign w:val="top"/>
          </w:tcPr>
          <w:p w14:paraId="01675FD6">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14.51</w:t>
            </w:r>
          </w:p>
        </w:tc>
        <w:tc>
          <w:tcPr>
            <w:tcW w:w="1382" w:type="dxa"/>
            <w:vAlign w:val="top"/>
          </w:tcPr>
          <w:p w14:paraId="04F2643A">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14.51</w:t>
            </w:r>
          </w:p>
        </w:tc>
        <w:tc>
          <w:tcPr>
            <w:tcW w:w="1328" w:type="dxa"/>
            <w:vAlign w:val="top"/>
          </w:tcPr>
          <w:p w14:paraId="66CD40FB">
            <w:pPr>
              <w:pStyle w:val="6"/>
            </w:pPr>
          </w:p>
        </w:tc>
        <w:tc>
          <w:tcPr>
            <w:tcW w:w="1204" w:type="dxa"/>
            <w:vAlign w:val="top"/>
          </w:tcPr>
          <w:p w14:paraId="5C915020">
            <w:pPr>
              <w:pStyle w:val="6"/>
            </w:pPr>
          </w:p>
        </w:tc>
      </w:tr>
      <w:tr w14:paraId="19D93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100BC0C6">
            <w:pPr>
              <w:spacing w:before="118" w:line="228" w:lineRule="auto"/>
              <w:ind w:left="193"/>
              <w:rPr>
                <w:rFonts w:ascii="宋体" w:hAnsi="宋体" w:eastAsia="宋体" w:cs="宋体"/>
                <w:sz w:val="15"/>
                <w:szCs w:val="15"/>
              </w:rPr>
            </w:pPr>
            <w:r>
              <w:rPr>
                <w:rFonts w:ascii="宋体" w:hAnsi="宋体" w:eastAsia="宋体" w:cs="宋体"/>
                <w:color w:val="212529"/>
                <w:spacing w:val="7"/>
                <w:sz w:val="15"/>
                <w:szCs w:val="15"/>
              </w:rPr>
              <w:t>吕财教【2024】</w:t>
            </w:r>
            <w:r>
              <w:rPr>
                <w:rFonts w:ascii="宋体" w:hAnsi="宋体" w:eastAsia="宋体" w:cs="宋体"/>
                <w:color w:val="212529"/>
                <w:spacing w:val="-33"/>
                <w:sz w:val="15"/>
                <w:szCs w:val="15"/>
              </w:rPr>
              <w:t xml:space="preserve"> </w:t>
            </w:r>
            <w:r>
              <w:rPr>
                <w:rFonts w:ascii="宋体" w:hAnsi="宋体" w:eastAsia="宋体" w:cs="宋体"/>
                <w:color w:val="212529"/>
                <w:spacing w:val="7"/>
                <w:sz w:val="15"/>
                <w:szCs w:val="15"/>
              </w:rPr>
              <w:t>146号2024年农家书屋市级配套资金</w:t>
            </w:r>
          </w:p>
        </w:tc>
        <w:tc>
          <w:tcPr>
            <w:tcW w:w="1264" w:type="dxa"/>
            <w:vAlign w:val="top"/>
          </w:tcPr>
          <w:p w14:paraId="607669E0">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82" w:type="dxa"/>
            <w:vAlign w:val="top"/>
          </w:tcPr>
          <w:p w14:paraId="194AC02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28" w:type="dxa"/>
            <w:vAlign w:val="top"/>
          </w:tcPr>
          <w:p w14:paraId="622F4A6E">
            <w:pPr>
              <w:pStyle w:val="6"/>
            </w:pPr>
          </w:p>
        </w:tc>
        <w:tc>
          <w:tcPr>
            <w:tcW w:w="1204" w:type="dxa"/>
            <w:vAlign w:val="top"/>
          </w:tcPr>
          <w:p w14:paraId="35312CD1">
            <w:pPr>
              <w:pStyle w:val="6"/>
            </w:pPr>
          </w:p>
        </w:tc>
      </w:tr>
      <w:tr w14:paraId="4ADCA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492D5B61">
            <w:pPr>
              <w:spacing w:before="118" w:line="229" w:lineRule="auto"/>
              <w:ind w:left="169"/>
              <w:rPr>
                <w:rFonts w:ascii="宋体" w:hAnsi="宋体" w:eastAsia="宋体" w:cs="宋体"/>
                <w:sz w:val="15"/>
                <w:szCs w:val="15"/>
              </w:rPr>
            </w:pPr>
            <w:r>
              <w:rPr>
                <w:rFonts w:ascii="宋体" w:hAnsi="宋体" w:eastAsia="宋体" w:cs="宋体"/>
                <w:color w:val="212529"/>
                <w:spacing w:val="10"/>
                <w:sz w:val="15"/>
                <w:szCs w:val="15"/>
              </w:rPr>
              <w:t>晋宣通字【2024】20号新时代文明实践中心建设资金</w:t>
            </w:r>
          </w:p>
        </w:tc>
        <w:tc>
          <w:tcPr>
            <w:tcW w:w="1264" w:type="dxa"/>
            <w:vAlign w:val="top"/>
          </w:tcPr>
          <w:p w14:paraId="747445D1">
            <w:pPr>
              <w:spacing w:before="118"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1.11</w:t>
            </w:r>
          </w:p>
        </w:tc>
        <w:tc>
          <w:tcPr>
            <w:tcW w:w="1382" w:type="dxa"/>
            <w:vAlign w:val="top"/>
          </w:tcPr>
          <w:p w14:paraId="5AED31F0">
            <w:pPr>
              <w:spacing w:before="118"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1.11</w:t>
            </w:r>
          </w:p>
        </w:tc>
        <w:tc>
          <w:tcPr>
            <w:tcW w:w="1328" w:type="dxa"/>
            <w:vAlign w:val="top"/>
          </w:tcPr>
          <w:p w14:paraId="7CA846CC">
            <w:pPr>
              <w:pStyle w:val="6"/>
            </w:pPr>
          </w:p>
        </w:tc>
        <w:tc>
          <w:tcPr>
            <w:tcW w:w="1204" w:type="dxa"/>
            <w:vAlign w:val="top"/>
          </w:tcPr>
          <w:p w14:paraId="3C1E4EF5">
            <w:pPr>
              <w:pStyle w:val="6"/>
            </w:pPr>
          </w:p>
        </w:tc>
      </w:tr>
      <w:tr w14:paraId="3DF23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vAlign w:val="top"/>
          </w:tcPr>
          <w:p w14:paraId="58F7EF77">
            <w:pPr>
              <w:spacing w:before="31" w:line="211" w:lineRule="auto"/>
              <w:ind w:left="6" w:right="161" w:firstLine="186"/>
              <w:rPr>
                <w:rFonts w:ascii="宋体" w:hAnsi="宋体" w:eastAsia="宋体" w:cs="宋体"/>
                <w:sz w:val="15"/>
                <w:szCs w:val="15"/>
              </w:rPr>
            </w:pPr>
            <w:r>
              <w:rPr>
                <w:rFonts w:ascii="宋体" w:hAnsi="宋体" w:eastAsia="宋体" w:cs="宋体"/>
                <w:color w:val="212529"/>
                <w:spacing w:val="7"/>
                <w:sz w:val="15"/>
                <w:szCs w:val="15"/>
              </w:rPr>
              <w:t>吕财教【2023】</w:t>
            </w:r>
            <w:r>
              <w:rPr>
                <w:rFonts w:ascii="宋体" w:hAnsi="宋体" w:eastAsia="宋体" w:cs="宋体"/>
                <w:color w:val="212529"/>
                <w:spacing w:val="-33"/>
                <w:sz w:val="15"/>
                <w:szCs w:val="15"/>
              </w:rPr>
              <w:t xml:space="preserve"> </w:t>
            </w:r>
            <w:r>
              <w:rPr>
                <w:rFonts w:ascii="宋体" w:hAnsi="宋体" w:eastAsia="宋体" w:cs="宋体"/>
                <w:color w:val="212529"/>
                <w:spacing w:val="7"/>
                <w:sz w:val="15"/>
                <w:szCs w:val="15"/>
              </w:rPr>
              <w:t>170号2023年第二批文艺创作文化产</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业专项资金</w:t>
            </w:r>
          </w:p>
        </w:tc>
        <w:tc>
          <w:tcPr>
            <w:tcW w:w="1264" w:type="dxa"/>
            <w:vAlign w:val="top"/>
          </w:tcPr>
          <w:p w14:paraId="22B6EB44">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82" w:type="dxa"/>
            <w:vAlign w:val="top"/>
          </w:tcPr>
          <w:p w14:paraId="27A586EB">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28" w:type="dxa"/>
            <w:vAlign w:val="top"/>
          </w:tcPr>
          <w:p w14:paraId="18C31EEE">
            <w:pPr>
              <w:pStyle w:val="6"/>
            </w:pPr>
          </w:p>
        </w:tc>
        <w:tc>
          <w:tcPr>
            <w:tcW w:w="1204" w:type="dxa"/>
            <w:vAlign w:val="top"/>
          </w:tcPr>
          <w:p w14:paraId="05702ADC">
            <w:pPr>
              <w:pStyle w:val="6"/>
            </w:pPr>
          </w:p>
        </w:tc>
      </w:tr>
    </w:tbl>
    <w:p w14:paraId="2796C5CB">
      <w:pPr>
        <w:pStyle w:val="2"/>
      </w:pPr>
    </w:p>
    <w:p w14:paraId="19D96081">
      <w:pPr>
        <w:sectPr>
          <w:headerReference r:id="rId39" w:type="default"/>
          <w:footerReference r:id="rId40" w:type="default"/>
          <w:pgSz w:w="11900" w:h="16840"/>
          <w:pgMar w:top="642" w:right="0" w:bottom="340" w:left="0" w:header="326" w:footer="111" w:gutter="0"/>
          <w:cols w:space="720" w:num="1"/>
        </w:sectPr>
      </w:pPr>
    </w:p>
    <w:p w14:paraId="69D45204">
      <w:pPr>
        <w:pStyle w:val="2"/>
        <w:spacing w:line="332" w:lineRule="auto"/>
      </w:pPr>
    </w:p>
    <w:p w14:paraId="46D30567">
      <w:pPr>
        <w:pStyle w:val="2"/>
        <w:spacing w:line="332" w:lineRule="auto"/>
      </w:pPr>
    </w:p>
    <w:p w14:paraId="7829D4B2">
      <w:pPr>
        <w:spacing w:before="99" w:line="230" w:lineRule="exact"/>
        <w:ind w:left="4064"/>
        <w:outlineLvl w:val="0"/>
        <w:rPr>
          <w:rFonts w:ascii="微软雅黑" w:hAnsi="微软雅黑" w:eastAsia="微软雅黑" w:cs="微软雅黑"/>
          <w:sz w:val="23"/>
          <w:szCs w:val="23"/>
        </w:rPr>
      </w:pPr>
      <w:bookmarkStart w:id="33" w:name="bookmark19"/>
      <w:bookmarkEnd w:id="33"/>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1CCE58CE">
      <w:pPr>
        <w:spacing w:before="299" w:line="229" w:lineRule="exact"/>
        <w:ind w:left="1261"/>
        <w:outlineLvl w:val="1"/>
        <w:rPr>
          <w:rFonts w:ascii="微软雅黑" w:hAnsi="微软雅黑" w:eastAsia="微软雅黑" w:cs="微软雅黑"/>
          <w:sz w:val="22"/>
          <w:szCs w:val="22"/>
        </w:rPr>
      </w:pPr>
      <w:bookmarkStart w:id="34" w:name="bookmark20"/>
      <w:bookmarkEnd w:id="34"/>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25711C90">
      <w:pPr>
        <w:spacing w:before="187" w:line="323"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2025年度中国共产党山西省兴县委员会宣传部预算收入总计1,745.78万元</w:t>
      </w:r>
      <w:r>
        <w:rPr>
          <w:rFonts w:ascii="仿宋" w:hAnsi="仿宋" w:eastAsia="仿宋" w:cs="仿宋"/>
          <w:spacing w:val="4"/>
          <w:sz w:val="23"/>
          <w:szCs w:val="23"/>
        </w:rPr>
        <w:t>，其中：本年</w:t>
      </w:r>
      <w:r>
        <w:rPr>
          <w:rFonts w:ascii="仿宋" w:hAnsi="仿宋" w:eastAsia="仿宋" w:cs="仿宋"/>
          <w:sz w:val="23"/>
          <w:szCs w:val="23"/>
        </w:rPr>
        <w:t xml:space="preserve"> </w:t>
      </w:r>
      <w:r>
        <w:rPr>
          <w:rFonts w:ascii="仿宋" w:hAnsi="仿宋" w:eastAsia="仿宋" w:cs="仿宋"/>
          <w:spacing w:val="2"/>
          <w:sz w:val="23"/>
          <w:szCs w:val="23"/>
        </w:rPr>
        <w:t>收入1,722.79万元，上年结转23.00万元，比上年增加21.33万元，增长1.24%</w:t>
      </w:r>
      <w:r>
        <w:rPr>
          <w:rFonts w:ascii="仿宋" w:hAnsi="仿宋" w:eastAsia="仿宋" w:cs="仿宋"/>
          <w:spacing w:val="1"/>
          <w:sz w:val="23"/>
          <w:szCs w:val="23"/>
        </w:rPr>
        <w:t>，主要原因是本</w:t>
      </w:r>
      <w:r>
        <w:rPr>
          <w:rFonts w:ascii="仿宋" w:hAnsi="仿宋" w:eastAsia="仿宋" w:cs="仿宋"/>
          <w:sz w:val="23"/>
          <w:szCs w:val="23"/>
        </w:rPr>
        <w:t xml:space="preserve"> </w:t>
      </w:r>
      <w:r>
        <w:rPr>
          <w:rFonts w:ascii="仿宋" w:hAnsi="仿宋" w:eastAsia="仿宋" w:cs="仿宋"/>
          <w:spacing w:val="5"/>
          <w:sz w:val="23"/>
          <w:szCs w:val="23"/>
        </w:rPr>
        <w:t>年度新增吕梁市融媒体中心宣传费、央广网宣传费等，上年不涉及此类项目；本年部门预算</w:t>
      </w:r>
      <w:r>
        <w:rPr>
          <w:rFonts w:ascii="仿宋" w:hAnsi="仿宋" w:eastAsia="仿宋" w:cs="仿宋"/>
          <w:spacing w:val="12"/>
          <w:sz w:val="23"/>
          <w:szCs w:val="23"/>
        </w:rPr>
        <w:t xml:space="preserve"> </w:t>
      </w:r>
      <w:r>
        <w:rPr>
          <w:rFonts w:ascii="仿宋" w:hAnsi="仿宋" w:eastAsia="仿宋" w:cs="仿宋"/>
          <w:spacing w:val="2"/>
          <w:sz w:val="23"/>
          <w:szCs w:val="23"/>
        </w:rPr>
        <w:t>支出总计1,745.78万元，其中：本年预算安排1,722.79万元，上年结转23.00万元</w:t>
      </w:r>
      <w:r>
        <w:rPr>
          <w:rFonts w:ascii="仿宋" w:hAnsi="仿宋" w:eastAsia="仿宋" w:cs="仿宋"/>
          <w:spacing w:val="1"/>
          <w:sz w:val="23"/>
          <w:szCs w:val="23"/>
        </w:rPr>
        <w:t>，比上年增</w:t>
      </w:r>
      <w:r>
        <w:rPr>
          <w:rFonts w:ascii="仿宋" w:hAnsi="仿宋" w:eastAsia="仿宋" w:cs="仿宋"/>
          <w:sz w:val="23"/>
          <w:szCs w:val="23"/>
        </w:rPr>
        <w:t xml:space="preserve"> </w:t>
      </w:r>
      <w:r>
        <w:rPr>
          <w:rFonts w:ascii="仿宋" w:hAnsi="仿宋" w:eastAsia="仿宋" w:cs="仿宋"/>
          <w:spacing w:val="5"/>
          <w:sz w:val="23"/>
          <w:szCs w:val="23"/>
        </w:rPr>
        <w:t>加21.33万元，增长1.24%，主要原因是本年度新增吕梁市融媒</w:t>
      </w:r>
      <w:r>
        <w:rPr>
          <w:rFonts w:ascii="仿宋" w:hAnsi="仿宋" w:eastAsia="仿宋" w:cs="仿宋"/>
          <w:spacing w:val="4"/>
          <w:sz w:val="23"/>
          <w:szCs w:val="23"/>
        </w:rPr>
        <w:t>体中心宣传费、央广网宣传费</w:t>
      </w:r>
      <w:r>
        <w:rPr>
          <w:rFonts w:ascii="仿宋" w:hAnsi="仿宋" w:eastAsia="仿宋" w:cs="仿宋"/>
          <w:sz w:val="23"/>
          <w:szCs w:val="23"/>
        </w:rPr>
        <w:t xml:space="preserve"> </w:t>
      </w:r>
      <w:r>
        <w:rPr>
          <w:rFonts w:ascii="仿宋" w:hAnsi="仿宋" w:eastAsia="仿宋" w:cs="仿宋"/>
          <w:spacing w:val="-1"/>
          <w:sz w:val="23"/>
          <w:szCs w:val="23"/>
        </w:rPr>
        <w:t>等，上年不涉及此类项目。</w:t>
      </w:r>
    </w:p>
    <w:p w14:paraId="449C5512">
      <w:pPr>
        <w:spacing w:before="2" w:line="230" w:lineRule="exact"/>
        <w:ind w:left="1261"/>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8"/>
          <w:position w:val="-1"/>
          <w:sz w:val="22"/>
          <w:szCs w:val="22"/>
        </w:rPr>
        <w:t>二、收入预算情况说明</w:t>
      </w:r>
    </w:p>
    <w:p w14:paraId="12F04B24">
      <w:pPr>
        <w:spacing w:before="172" w:line="324"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2025年度中国共产党山西省兴县委员会宣传部预算收入1,745.78万元，主</w:t>
      </w:r>
      <w:r>
        <w:rPr>
          <w:rFonts w:ascii="仿宋" w:hAnsi="仿宋" w:eastAsia="仿宋" w:cs="仿宋"/>
          <w:spacing w:val="4"/>
          <w:sz w:val="23"/>
          <w:szCs w:val="23"/>
        </w:rPr>
        <w:t>要包括一般公</w:t>
      </w:r>
      <w:r>
        <w:rPr>
          <w:rFonts w:ascii="仿宋" w:hAnsi="仿宋" w:eastAsia="仿宋" w:cs="仿宋"/>
          <w:sz w:val="23"/>
          <w:szCs w:val="23"/>
        </w:rPr>
        <w:t xml:space="preserve"> 共预算拨款收入1,722.79万元，</w:t>
      </w:r>
      <w:r>
        <w:rPr>
          <w:rFonts w:ascii="仿宋" w:hAnsi="仿宋" w:eastAsia="仿宋" w:cs="仿宋"/>
          <w:spacing w:val="-57"/>
          <w:sz w:val="23"/>
          <w:szCs w:val="23"/>
        </w:rPr>
        <w:t xml:space="preserve"> </w:t>
      </w:r>
      <w:r>
        <w:rPr>
          <w:rFonts w:ascii="仿宋" w:hAnsi="仿宋" w:eastAsia="仿宋" w:cs="仿宋"/>
          <w:sz w:val="23"/>
          <w:szCs w:val="23"/>
        </w:rPr>
        <w:t>占98.68%；政府性基金预算拨</w:t>
      </w:r>
      <w:r>
        <w:rPr>
          <w:rFonts w:ascii="仿宋" w:hAnsi="仿宋" w:eastAsia="仿宋" w:cs="仿宋"/>
          <w:spacing w:val="-1"/>
          <w:sz w:val="23"/>
          <w:szCs w:val="23"/>
        </w:rPr>
        <w:t>款收入0万元，</w:t>
      </w:r>
      <w:r>
        <w:rPr>
          <w:rFonts w:ascii="仿宋" w:hAnsi="仿宋" w:eastAsia="仿宋" w:cs="仿宋"/>
          <w:spacing w:val="-57"/>
          <w:sz w:val="23"/>
          <w:szCs w:val="23"/>
        </w:rPr>
        <w:t xml:space="preserve"> </w:t>
      </w:r>
      <w:r>
        <w:rPr>
          <w:rFonts w:ascii="仿宋" w:hAnsi="仿宋" w:eastAsia="仿宋" w:cs="仿宋"/>
          <w:spacing w:val="-1"/>
          <w:sz w:val="23"/>
          <w:szCs w:val="23"/>
        </w:rPr>
        <w:t>占0%；国有资本</w:t>
      </w:r>
      <w:r>
        <w:rPr>
          <w:rFonts w:ascii="仿宋" w:hAnsi="仿宋" w:eastAsia="仿宋" w:cs="仿宋"/>
          <w:sz w:val="23"/>
          <w:szCs w:val="23"/>
        </w:rPr>
        <w:t xml:space="preserve"> </w:t>
      </w:r>
      <w:r>
        <w:rPr>
          <w:rFonts w:ascii="仿宋" w:hAnsi="仿宋" w:eastAsia="仿宋" w:cs="仿宋"/>
          <w:spacing w:val="3"/>
          <w:sz w:val="23"/>
          <w:szCs w:val="23"/>
        </w:rPr>
        <w:t>经营预算拨款收入0万元，</w:t>
      </w:r>
      <w:r>
        <w:rPr>
          <w:rFonts w:ascii="仿宋" w:hAnsi="仿宋" w:eastAsia="仿宋" w:cs="仿宋"/>
          <w:spacing w:val="-40"/>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2"/>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1"/>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3"/>
          <w:sz w:val="23"/>
          <w:szCs w:val="23"/>
        </w:rPr>
        <w:t>0%；上年结转23.00万元，</w:t>
      </w:r>
      <w:r>
        <w:rPr>
          <w:rFonts w:ascii="仿宋" w:hAnsi="仿宋" w:eastAsia="仿宋" w:cs="仿宋"/>
          <w:spacing w:val="-52"/>
          <w:sz w:val="23"/>
          <w:szCs w:val="23"/>
        </w:rPr>
        <w:t xml:space="preserve"> </w:t>
      </w:r>
      <w:r>
        <w:rPr>
          <w:rFonts w:ascii="仿宋" w:hAnsi="仿宋" w:eastAsia="仿宋" w:cs="仿宋"/>
          <w:spacing w:val="-3"/>
          <w:sz w:val="23"/>
          <w:szCs w:val="23"/>
        </w:rPr>
        <w:t>占1.32%。</w:t>
      </w:r>
    </w:p>
    <w:p w14:paraId="728A8BD5">
      <w:pPr>
        <w:pStyle w:val="2"/>
        <w:spacing w:line="312" w:lineRule="auto"/>
      </w:pPr>
    </w:p>
    <w:p w14:paraId="53F30316">
      <w:pPr>
        <w:spacing w:line="2934" w:lineRule="exact"/>
        <w:ind w:firstLine="3465"/>
      </w:pPr>
      <w:r>
        <w:rPr>
          <w:position w:val="-58"/>
        </w:rPr>
        <w:drawing>
          <wp:inline distT="0" distB="0" distL="0" distR="0">
            <wp:extent cx="2510790"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9"/>
                    <a:stretch>
                      <a:fillRect/>
                    </a:stretch>
                  </pic:blipFill>
                  <pic:spPr>
                    <a:xfrm>
                      <a:off x="0" y="0"/>
                      <a:ext cx="2511302" cy="1863136"/>
                    </a:xfrm>
                    <a:prstGeom prst="rect">
                      <a:avLst/>
                    </a:prstGeom>
                  </pic:spPr>
                </pic:pic>
              </a:graphicData>
            </a:graphic>
          </wp:inline>
        </w:drawing>
      </w:r>
    </w:p>
    <w:p w14:paraId="5EDA9B4B">
      <w:pPr>
        <w:pStyle w:val="2"/>
        <w:spacing w:line="269" w:lineRule="auto"/>
      </w:pPr>
    </w:p>
    <w:p w14:paraId="25713825">
      <w:pPr>
        <w:pStyle w:val="2"/>
        <w:spacing w:line="270" w:lineRule="auto"/>
      </w:pPr>
    </w:p>
    <w:p w14:paraId="23CD1362">
      <w:pPr>
        <w:spacing w:before="95" w:line="230" w:lineRule="exact"/>
        <w:ind w:left="1262"/>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7"/>
          <w:position w:val="-1"/>
          <w:sz w:val="22"/>
          <w:szCs w:val="22"/>
        </w:rPr>
        <w:t>三、支出预算情况说明</w:t>
      </w:r>
    </w:p>
    <w:p w14:paraId="3E11668D">
      <w:pPr>
        <w:spacing w:before="186" w:line="319" w:lineRule="auto"/>
        <w:ind w:left="1259" w:right="1223" w:firstLine="461"/>
        <w:rPr>
          <w:rFonts w:ascii="仿宋" w:hAnsi="仿宋" w:eastAsia="仿宋" w:cs="仿宋"/>
          <w:sz w:val="23"/>
          <w:szCs w:val="23"/>
        </w:rPr>
      </w:pPr>
      <w:r>
        <w:rPr>
          <w:rFonts w:ascii="仿宋" w:hAnsi="仿宋" w:eastAsia="仿宋" w:cs="仿宋"/>
          <w:spacing w:val="8"/>
          <w:sz w:val="23"/>
          <w:szCs w:val="23"/>
        </w:rPr>
        <w:t>2025年度中国共产党山西省兴县委员会宣传部支出预算17</w:t>
      </w:r>
      <w:r>
        <w:rPr>
          <w:rFonts w:ascii="仿宋" w:hAnsi="仿宋" w:eastAsia="仿宋" w:cs="仿宋"/>
          <w:spacing w:val="7"/>
          <w:sz w:val="23"/>
          <w:szCs w:val="23"/>
        </w:rPr>
        <w:t>45.78万元，其中：基本支出</w:t>
      </w:r>
      <w:r>
        <w:rPr>
          <w:rFonts w:ascii="仿宋" w:hAnsi="仿宋" w:eastAsia="仿宋" w:cs="仿宋"/>
          <w:sz w:val="23"/>
          <w:szCs w:val="23"/>
        </w:rPr>
        <w:t xml:space="preserve"> </w:t>
      </w:r>
      <w:r>
        <w:rPr>
          <w:rFonts w:ascii="仿宋" w:hAnsi="仿宋" w:eastAsia="仿宋" w:cs="仿宋"/>
          <w:spacing w:val="-3"/>
          <w:sz w:val="23"/>
          <w:szCs w:val="23"/>
        </w:rPr>
        <w:t>263.86万元，</w:t>
      </w:r>
      <w:r>
        <w:rPr>
          <w:rFonts w:ascii="仿宋" w:hAnsi="仿宋" w:eastAsia="仿宋" w:cs="仿宋"/>
          <w:spacing w:val="-51"/>
          <w:sz w:val="23"/>
          <w:szCs w:val="23"/>
        </w:rPr>
        <w:t xml:space="preserve"> </w:t>
      </w:r>
      <w:r>
        <w:rPr>
          <w:rFonts w:ascii="仿宋" w:hAnsi="仿宋" w:eastAsia="仿宋" w:cs="仿宋"/>
          <w:spacing w:val="-3"/>
          <w:sz w:val="23"/>
          <w:szCs w:val="23"/>
        </w:rPr>
        <w:t>占15.11%；项目支出1481.93万元，</w:t>
      </w:r>
      <w:r>
        <w:rPr>
          <w:rFonts w:ascii="仿宋" w:hAnsi="仿宋" w:eastAsia="仿宋" w:cs="仿宋"/>
          <w:spacing w:val="-59"/>
          <w:sz w:val="23"/>
          <w:szCs w:val="23"/>
        </w:rPr>
        <w:t xml:space="preserve"> </w:t>
      </w:r>
      <w:r>
        <w:rPr>
          <w:rFonts w:ascii="仿宋" w:hAnsi="仿宋" w:eastAsia="仿宋" w:cs="仿宋"/>
          <w:spacing w:val="-3"/>
          <w:sz w:val="23"/>
          <w:szCs w:val="23"/>
        </w:rPr>
        <w:t>占84.89%。</w:t>
      </w:r>
    </w:p>
    <w:p w14:paraId="4509662F">
      <w:pPr>
        <w:spacing w:line="230" w:lineRule="exact"/>
        <w:ind w:left="1271"/>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8"/>
          <w:position w:val="-1"/>
          <w:sz w:val="22"/>
          <w:szCs w:val="22"/>
        </w:rPr>
        <w:t>四、财政拨款收支预算总体情况说明</w:t>
      </w:r>
    </w:p>
    <w:p w14:paraId="064FFD67">
      <w:pPr>
        <w:spacing w:before="186" w:line="322" w:lineRule="auto"/>
        <w:ind w:left="1265" w:right="1223" w:firstLine="454"/>
        <w:jc w:val="both"/>
        <w:rPr>
          <w:rFonts w:ascii="仿宋" w:hAnsi="仿宋" w:eastAsia="仿宋" w:cs="仿宋"/>
          <w:sz w:val="23"/>
          <w:szCs w:val="23"/>
        </w:rPr>
      </w:pPr>
      <w:r>
        <w:rPr>
          <w:rFonts w:ascii="仿宋" w:hAnsi="仿宋" w:eastAsia="仿宋" w:cs="仿宋"/>
          <w:spacing w:val="9"/>
          <w:sz w:val="23"/>
          <w:szCs w:val="23"/>
        </w:rPr>
        <w:t>2025年度中国共产党山西省兴县委员会宣传部财政拨款收支总预算1,745.78万元</w:t>
      </w:r>
      <w:r>
        <w:rPr>
          <w:rFonts w:ascii="仿宋" w:hAnsi="仿宋" w:eastAsia="仿宋" w:cs="仿宋"/>
          <w:spacing w:val="-58"/>
          <w:sz w:val="23"/>
          <w:szCs w:val="23"/>
        </w:rPr>
        <w:t xml:space="preserve"> </w:t>
      </w:r>
      <w:r>
        <w:rPr>
          <w:rFonts w:ascii="仿宋" w:hAnsi="仿宋" w:eastAsia="仿宋" w:cs="仿宋"/>
          <w:spacing w:val="9"/>
          <w:sz w:val="23"/>
          <w:szCs w:val="23"/>
        </w:rPr>
        <w:t>。其</w:t>
      </w:r>
      <w:r>
        <w:rPr>
          <w:rFonts w:ascii="仿宋" w:hAnsi="仿宋" w:eastAsia="仿宋" w:cs="仿宋"/>
          <w:sz w:val="23"/>
          <w:szCs w:val="23"/>
        </w:rPr>
        <w:t xml:space="preserve"> </w:t>
      </w:r>
      <w:r>
        <w:rPr>
          <w:rFonts w:ascii="仿宋" w:hAnsi="仿宋" w:eastAsia="仿宋" w:cs="仿宋"/>
          <w:spacing w:val="4"/>
          <w:sz w:val="23"/>
          <w:szCs w:val="23"/>
        </w:rPr>
        <w:t>中：一般公共预算拨款1,745.78万元，政府性基金预</w:t>
      </w:r>
      <w:r>
        <w:rPr>
          <w:rFonts w:ascii="仿宋" w:hAnsi="仿宋" w:eastAsia="仿宋" w:cs="仿宋"/>
          <w:spacing w:val="3"/>
          <w:sz w:val="23"/>
          <w:szCs w:val="23"/>
        </w:rPr>
        <w:t>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国有资本经营预算拨款0</w:t>
      </w:r>
      <w:r>
        <w:rPr>
          <w:rFonts w:ascii="仿宋" w:hAnsi="仿宋" w:eastAsia="仿宋" w:cs="仿宋"/>
          <w:sz w:val="23"/>
          <w:szCs w:val="23"/>
        </w:rPr>
        <w:t xml:space="preserve"> </w:t>
      </w:r>
      <w:r>
        <w:rPr>
          <w:rFonts w:ascii="仿宋" w:hAnsi="仿宋" w:eastAsia="仿宋" w:cs="仿宋"/>
          <w:spacing w:val="2"/>
          <w:sz w:val="23"/>
          <w:szCs w:val="23"/>
        </w:rPr>
        <w:t>万元。其中：当年拨款收入1,722.79万元，上年结转收入23.00万元。支出包括：一般公共服</w:t>
      </w:r>
      <w:r>
        <w:rPr>
          <w:rFonts w:ascii="仿宋" w:hAnsi="仿宋" w:eastAsia="仿宋" w:cs="仿宋"/>
          <w:sz w:val="23"/>
          <w:szCs w:val="23"/>
        </w:rPr>
        <w:t xml:space="preserve"> </w:t>
      </w:r>
      <w:r>
        <w:rPr>
          <w:rFonts w:ascii="仿宋" w:hAnsi="仿宋" w:eastAsia="仿宋" w:cs="仿宋"/>
          <w:spacing w:val="7"/>
          <w:sz w:val="23"/>
          <w:szCs w:val="23"/>
        </w:rPr>
        <w:t>务支出1,609.05万元</w:t>
      </w:r>
      <w:r>
        <w:rPr>
          <w:rFonts w:ascii="仿宋" w:hAnsi="仿宋" w:eastAsia="仿宋" w:cs="仿宋"/>
          <w:spacing w:val="-58"/>
          <w:sz w:val="23"/>
          <w:szCs w:val="23"/>
        </w:rPr>
        <w:t xml:space="preserve"> </w:t>
      </w:r>
      <w:r>
        <w:rPr>
          <w:rFonts w:ascii="仿宋" w:hAnsi="仿宋" w:eastAsia="仿宋" w:cs="仿宋"/>
          <w:spacing w:val="7"/>
          <w:sz w:val="23"/>
          <w:szCs w:val="23"/>
        </w:rPr>
        <w:t>、文化旅游体育与传媒支出73.65万元</w:t>
      </w:r>
      <w:r>
        <w:rPr>
          <w:rFonts w:ascii="仿宋" w:hAnsi="仿宋" w:eastAsia="仿宋" w:cs="仿宋"/>
          <w:spacing w:val="-69"/>
          <w:sz w:val="23"/>
          <w:szCs w:val="23"/>
        </w:rPr>
        <w:t xml:space="preserve"> </w:t>
      </w:r>
      <w:r>
        <w:rPr>
          <w:rFonts w:ascii="仿宋" w:hAnsi="仿宋" w:eastAsia="仿宋" w:cs="仿宋"/>
          <w:spacing w:val="7"/>
          <w:sz w:val="23"/>
          <w:szCs w:val="23"/>
        </w:rPr>
        <w:t>、社会保障和就业支出34.51万</w:t>
      </w:r>
      <w:r>
        <w:rPr>
          <w:rFonts w:ascii="仿宋" w:hAnsi="仿宋" w:eastAsia="仿宋" w:cs="仿宋"/>
          <w:sz w:val="23"/>
          <w:szCs w:val="23"/>
        </w:rPr>
        <w:t xml:space="preserve"> 元、卫生健康支出10.84万元、住房保障支出17.74</w:t>
      </w:r>
      <w:r>
        <w:rPr>
          <w:rFonts w:ascii="仿宋" w:hAnsi="仿宋" w:eastAsia="仿宋" w:cs="仿宋"/>
          <w:spacing w:val="-1"/>
          <w:sz w:val="23"/>
          <w:szCs w:val="23"/>
        </w:rPr>
        <w:t>万元等。</w:t>
      </w:r>
    </w:p>
    <w:p w14:paraId="4376145B">
      <w:pPr>
        <w:spacing w:line="230" w:lineRule="exact"/>
        <w:ind w:left="1264"/>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8"/>
          <w:position w:val="-1"/>
          <w:sz w:val="22"/>
          <w:szCs w:val="22"/>
        </w:rPr>
        <w:t>五、一般公共预算支出情况说明</w:t>
      </w:r>
    </w:p>
    <w:p w14:paraId="1BBC0845">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72C7EFA">
      <w:pPr>
        <w:spacing w:before="123" w:line="322" w:lineRule="auto"/>
        <w:ind w:left="1268" w:right="1223" w:firstLine="452"/>
        <w:rPr>
          <w:rFonts w:ascii="仿宋" w:hAnsi="仿宋" w:eastAsia="仿宋" w:cs="仿宋"/>
          <w:sz w:val="23"/>
          <w:szCs w:val="23"/>
        </w:rPr>
      </w:pPr>
      <w:r>
        <w:rPr>
          <w:rFonts w:ascii="仿宋" w:hAnsi="仿宋" w:eastAsia="仿宋" w:cs="仿宋"/>
          <w:spacing w:val="2"/>
          <w:sz w:val="23"/>
          <w:szCs w:val="23"/>
        </w:rPr>
        <w:t>2025年度中国共产党山西省兴县委员会宣传部一般公共预算当年支出1,722.79万元,比上</w:t>
      </w:r>
      <w:r>
        <w:rPr>
          <w:rFonts w:ascii="仿宋" w:hAnsi="仿宋" w:eastAsia="仿宋" w:cs="仿宋"/>
          <w:spacing w:val="9"/>
          <w:sz w:val="23"/>
          <w:szCs w:val="23"/>
        </w:rPr>
        <w:t xml:space="preserve"> </w:t>
      </w:r>
      <w:r>
        <w:rPr>
          <w:rFonts w:ascii="仿宋" w:hAnsi="仿宋" w:eastAsia="仿宋" w:cs="仿宋"/>
          <w:spacing w:val="-1"/>
          <w:sz w:val="23"/>
          <w:szCs w:val="23"/>
        </w:rPr>
        <w:t>年增加39.34万元，增长2.34%。</w:t>
      </w:r>
    </w:p>
    <w:p w14:paraId="2F82337E">
      <w:pPr>
        <w:spacing w:before="9"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4AC05022">
      <w:pPr>
        <w:spacing w:line="222" w:lineRule="auto"/>
        <w:rPr>
          <w:rFonts w:ascii="仿宋" w:hAnsi="仿宋" w:eastAsia="仿宋" w:cs="仿宋"/>
          <w:sz w:val="23"/>
          <w:szCs w:val="23"/>
        </w:rPr>
        <w:sectPr>
          <w:headerReference r:id="rId41" w:type="default"/>
          <w:footerReference r:id="rId42" w:type="default"/>
          <w:pgSz w:w="11900" w:h="16840"/>
          <w:pgMar w:top="642" w:right="0" w:bottom="340" w:left="0" w:header="326" w:footer="111" w:gutter="0"/>
          <w:cols w:space="720" w:num="1"/>
        </w:sectPr>
      </w:pPr>
    </w:p>
    <w:p w14:paraId="524A35E4">
      <w:pPr>
        <w:pStyle w:val="2"/>
        <w:spacing w:line="282" w:lineRule="auto"/>
      </w:pPr>
    </w:p>
    <w:p w14:paraId="393E0B62">
      <w:pPr>
        <w:pStyle w:val="2"/>
        <w:spacing w:line="282" w:lineRule="auto"/>
      </w:pPr>
    </w:p>
    <w:p w14:paraId="034843D2">
      <w:pPr>
        <w:spacing w:before="75" w:line="324" w:lineRule="auto"/>
        <w:ind w:left="1258" w:right="1223" w:firstLine="462"/>
        <w:jc w:val="both"/>
        <w:rPr>
          <w:rFonts w:ascii="仿宋" w:hAnsi="仿宋" w:eastAsia="仿宋" w:cs="仿宋"/>
          <w:sz w:val="23"/>
          <w:szCs w:val="23"/>
        </w:rPr>
      </w:pPr>
      <w:r>
        <w:rPr>
          <w:rFonts w:ascii="仿宋" w:hAnsi="仿宋" w:eastAsia="仿宋" w:cs="仿宋"/>
          <w:spacing w:val="2"/>
          <w:sz w:val="23"/>
          <w:szCs w:val="23"/>
        </w:rPr>
        <w:t>2025年度中国共产党山西省兴县委员会宣传部一般公共预算当年支出1,722.79万元,主要</w:t>
      </w:r>
      <w:r>
        <w:rPr>
          <w:rFonts w:ascii="仿宋" w:hAnsi="仿宋" w:eastAsia="仿宋" w:cs="仿宋"/>
          <w:spacing w:val="9"/>
          <w:sz w:val="23"/>
          <w:szCs w:val="23"/>
        </w:rPr>
        <w:t xml:space="preserve"> </w:t>
      </w:r>
      <w:r>
        <w:rPr>
          <w:rFonts w:ascii="仿宋" w:hAnsi="仿宋" w:eastAsia="仿宋" w:cs="仿宋"/>
          <w:spacing w:val="1"/>
          <w:sz w:val="23"/>
          <w:szCs w:val="23"/>
        </w:rPr>
        <w:t>用于以下方面：一般公共服务支出1,607.94万元，</w:t>
      </w:r>
      <w:r>
        <w:rPr>
          <w:rFonts w:ascii="仿宋" w:hAnsi="仿宋" w:eastAsia="仿宋" w:cs="仿宋"/>
          <w:spacing w:val="-57"/>
          <w:sz w:val="23"/>
          <w:szCs w:val="23"/>
        </w:rPr>
        <w:t xml:space="preserve"> </w:t>
      </w:r>
      <w:r>
        <w:rPr>
          <w:rFonts w:ascii="仿宋" w:hAnsi="仿宋" w:eastAsia="仿宋" w:cs="仿宋"/>
          <w:spacing w:val="1"/>
          <w:sz w:val="23"/>
          <w:szCs w:val="23"/>
        </w:rPr>
        <w:t>占93.33%；文化旅游体育与传媒</w:t>
      </w:r>
      <w:r>
        <w:rPr>
          <w:rFonts w:ascii="仿宋" w:hAnsi="仿宋" w:eastAsia="仿宋" w:cs="仿宋"/>
          <w:sz w:val="23"/>
          <w:szCs w:val="23"/>
        </w:rPr>
        <w:t xml:space="preserve">支出51.76 </w:t>
      </w:r>
      <w:r>
        <w:rPr>
          <w:rFonts w:ascii="仿宋" w:hAnsi="仿宋" w:eastAsia="仿宋" w:cs="仿宋"/>
          <w:spacing w:val="2"/>
          <w:sz w:val="23"/>
          <w:szCs w:val="23"/>
        </w:rPr>
        <w:t>万元</w:t>
      </w:r>
      <w:r>
        <w:rPr>
          <w:rFonts w:ascii="仿宋" w:hAnsi="仿宋" w:eastAsia="仿宋" w:cs="仿宋"/>
          <w:spacing w:val="-68"/>
          <w:sz w:val="23"/>
          <w:szCs w:val="23"/>
        </w:rPr>
        <w:t xml:space="preserve"> </w:t>
      </w:r>
      <w:r>
        <w:rPr>
          <w:rFonts w:ascii="仿宋" w:hAnsi="仿宋" w:eastAsia="仿宋" w:cs="仿宋"/>
          <w:spacing w:val="2"/>
          <w:sz w:val="23"/>
          <w:szCs w:val="23"/>
        </w:rPr>
        <w:t>，</w:t>
      </w:r>
      <w:r>
        <w:rPr>
          <w:rFonts w:ascii="仿宋" w:hAnsi="仿宋" w:eastAsia="仿宋" w:cs="仿宋"/>
          <w:spacing w:val="-46"/>
          <w:sz w:val="23"/>
          <w:szCs w:val="23"/>
        </w:rPr>
        <w:t xml:space="preserve"> </w:t>
      </w:r>
      <w:r>
        <w:rPr>
          <w:rFonts w:ascii="仿宋" w:hAnsi="仿宋" w:eastAsia="仿宋" w:cs="仿宋"/>
          <w:spacing w:val="2"/>
          <w:sz w:val="23"/>
          <w:szCs w:val="23"/>
        </w:rPr>
        <w:t>占3.00%；社会保障和就业支出34.51万元</w:t>
      </w:r>
      <w:r>
        <w:rPr>
          <w:rFonts w:ascii="仿宋" w:hAnsi="仿宋" w:eastAsia="仿宋" w:cs="仿宋"/>
          <w:spacing w:val="-68"/>
          <w:sz w:val="23"/>
          <w:szCs w:val="23"/>
        </w:rPr>
        <w:t xml:space="preserve"> </w:t>
      </w:r>
      <w:r>
        <w:rPr>
          <w:rFonts w:ascii="仿宋" w:hAnsi="仿宋" w:eastAsia="仿宋" w:cs="仿宋"/>
          <w:spacing w:val="2"/>
          <w:sz w:val="23"/>
          <w:szCs w:val="23"/>
        </w:rPr>
        <w:t>，</w:t>
      </w:r>
      <w:r>
        <w:rPr>
          <w:rFonts w:ascii="仿宋" w:hAnsi="仿宋" w:eastAsia="仿宋" w:cs="仿宋"/>
          <w:spacing w:val="-46"/>
          <w:sz w:val="23"/>
          <w:szCs w:val="23"/>
        </w:rPr>
        <w:t xml:space="preserve"> </w:t>
      </w:r>
      <w:r>
        <w:rPr>
          <w:rFonts w:ascii="仿宋" w:hAnsi="仿宋" w:eastAsia="仿宋" w:cs="仿宋"/>
          <w:spacing w:val="2"/>
          <w:sz w:val="23"/>
          <w:szCs w:val="23"/>
        </w:rPr>
        <w:t>占2.00%；卫生健康支出10.84万元</w:t>
      </w:r>
      <w:r>
        <w:rPr>
          <w:rFonts w:ascii="仿宋" w:hAnsi="仿宋" w:eastAsia="仿宋" w:cs="仿宋"/>
          <w:spacing w:val="-69"/>
          <w:sz w:val="23"/>
          <w:szCs w:val="23"/>
        </w:rPr>
        <w:t xml:space="preserve"> </w:t>
      </w:r>
      <w:r>
        <w:rPr>
          <w:rFonts w:ascii="仿宋" w:hAnsi="仿宋" w:eastAsia="仿宋" w:cs="仿宋"/>
          <w:spacing w:val="2"/>
          <w:sz w:val="23"/>
          <w:szCs w:val="23"/>
        </w:rPr>
        <w:t>，</w:t>
      </w:r>
      <w:r>
        <w:rPr>
          <w:rFonts w:ascii="仿宋" w:hAnsi="仿宋" w:eastAsia="仿宋" w:cs="仿宋"/>
          <w:spacing w:val="-45"/>
          <w:sz w:val="23"/>
          <w:szCs w:val="23"/>
        </w:rPr>
        <w:t xml:space="preserve"> </w:t>
      </w:r>
      <w:r>
        <w:rPr>
          <w:rFonts w:ascii="仿宋" w:hAnsi="仿宋" w:eastAsia="仿宋" w:cs="仿宋"/>
          <w:spacing w:val="2"/>
          <w:sz w:val="23"/>
          <w:szCs w:val="23"/>
        </w:rPr>
        <w:t>占</w:t>
      </w:r>
      <w:r>
        <w:rPr>
          <w:rFonts w:ascii="仿宋" w:hAnsi="仿宋" w:eastAsia="仿宋" w:cs="仿宋"/>
          <w:sz w:val="23"/>
          <w:szCs w:val="23"/>
        </w:rPr>
        <w:t xml:space="preserve"> </w:t>
      </w:r>
      <w:r>
        <w:rPr>
          <w:rFonts w:ascii="仿宋" w:hAnsi="仿宋" w:eastAsia="仿宋" w:cs="仿宋"/>
          <w:spacing w:val="-2"/>
          <w:sz w:val="23"/>
          <w:szCs w:val="23"/>
        </w:rPr>
        <w:t>0.63%；住房保障支出17.74万元，</w:t>
      </w:r>
      <w:r>
        <w:rPr>
          <w:rFonts w:ascii="仿宋" w:hAnsi="仿宋" w:eastAsia="仿宋" w:cs="仿宋"/>
          <w:spacing w:val="-59"/>
          <w:sz w:val="23"/>
          <w:szCs w:val="23"/>
        </w:rPr>
        <w:t xml:space="preserve"> </w:t>
      </w:r>
      <w:r>
        <w:rPr>
          <w:rFonts w:ascii="仿宋" w:hAnsi="仿宋" w:eastAsia="仿宋" w:cs="仿宋"/>
          <w:spacing w:val="-2"/>
          <w:sz w:val="23"/>
          <w:szCs w:val="23"/>
        </w:rPr>
        <w:t>占1.03%等。</w:t>
      </w:r>
    </w:p>
    <w:p w14:paraId="4903876F">
      <w:pPr>
        <w:spacing w:before="91" w:line="2528" w:lineRule="exact"/>
        <w:ind w:firstLine="3465"/>
      </w:pPr>
      <w:r>
        <w:rPr>
          <w:position w:val="-50"/>
        </w:rPr>
        <w:drawing>
          <wp:inline distT="0" distB="0" distL="0" distR="0">
            <wp:extent cx="2574290" cy="16046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2574719" cy="1604710"/>
                    </a:xfrm>
                    <a:prstGeom prst="rect">
                      <a:avLst/>
                    </a:prstGeom>
                  </pic:spPr>
                </pic:pic>
              </a:graphicData>
            </a:graphic>
          </wp:inline>
        </w:drawing>
      </w:r>
    </w:p>
    <w:p w14:paraId="22479010">
      <w:pPr>
        <w:pStyle w:val="2"/>
        <w:spacing w:line="259" w:lineRule="auto"/>
      </w:pPr>
    </w:p>
    <w:p w14:paraId="679768F1">
      <w:pPr>
        <w:pStyle w:val="2"/>
        <w:spacing w:line="259" w:lineRule="auto"/>
      </w:pPr>
    </w:p>
    <w:p w14:paraId="427BA741">
      <w:pPr>
        <w:spacing w:before="94" w:line="230" w:lineRule="exact"/>
        <w:ind w:left="12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21957B77">
      <w:pPr>
        <w:spacing w:before="185" w:line="321" w:lineRule="auto"/>
        <w:ind w:left="1265" w:right="1271" w:firstLine="454"/>
        <w:rPr>
          <w:rFonts w:ascii="仿宋" w:hAnsi="仿宋" w:eastAsia="仿宋" w:cs="仿宋"/>
          <w:sz w:val="23"/>
          <w:szCs w:val="23"/>
        </w:rPr>
      </w:pPr>
      <w:r>
        <w:rPr>
          <w:rFonts w:ascii="仿宋" w:hAnsi="仿宋" w:eastAsia="仿宋" w:cs="仿宋"/>
          <w:spacing w:val="4"/>
          <w:sz w:val="23"/>
          <w:szCs w:val="23"/>
        </w:rPr>
        <w:t>2025年度中国共产党山西省兴县委员会宣传部一般公共预算安排基本支出263</w:t>
      </w:r>
      <w:r>
        <w:rPr>
          <w:rFonts w:ascii="仿宋" w:hAnsi="仿宋" w:eastAsia="仿宋" w:cs="仿宋"/>
          <w:spacing w:val="3"/>
          <w:sz w:val="23"/>
          <w:szCs w:val="23"/>
        </w:rPr>
        <w:t>.86万元，</w:t>
      </w:r>
      <w:r>
        <w:rPr>
          <w:rFonts w:ascii="仿宋" w:hAnsi="仿宋" w:eastAsia="仿宋" w:cs="仿宋"/>
          <w:sz w:val="23"/>
          <w:szCs w:val="23"/>
        </w:rPr>
        <w:t xml:space="preserve"> </w:t>
      </w:r>
      <w:r>
        <w:rPr>
          <w:rFonts w:ascii="仿宋" w:hAnsi="仿宋" w:eastAsia="仿宋" w:cs="仿宋"/>
          <w:spacing w:val="-6"/>
          <w:sz w:val="23"/>
          <w:szCs w:val="23"/>
        </w:rPr>
        <w:t>其中：</w:t>
      </w:r>
    </w:p>
    <w:p w14:paraId="1D9CB1DF">
      <w:pPr>
        <w:spacing w:before="3" w:line="323"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人员经费223.54万元，主要包括：其他工资福利支出、公务员医疗补助缴费、其他社会</w:t>
      </w:r>
      <w:r>
        <w:rPr>
          <w:rFonts w:ascii="仿宋" w:hAnsi="仿宋" w:eastAsia="仿宋" w:cs="仿宋"/>
          <w:spacing w:val="1"/>
          <w:sz w:val="23"/>
          <w:szCs w:val="23"/>
        </w:rPr>
        <w:t xml:space="preserve"> </w:t>
      </w:r>
      <w:r>
        <w:rPr>
          <w:rFonts w:ascii="仿宋" w:hAnsi="仿宋" w:eastAsia="仿宋" w:cs="仿宋"/>
          <w:spacing w:val="5"/>
          <w:sz w:val="23"/>
          <w:szCs w:val="23"/>
        </w:rPr>
        <w:t>保障缴费、绩效工资、基本工资、机关事业单位基本养老保险缴费、奖金、退休费、住房公</w:t>
      </w:r>
      <w:r>
        <w:rPr>
          <w:rFonts w:ascii="仿宋" w:hAnsi="仿宋" w:eastAsia="仿宋" w:cs="仿宋"/>
          <w:spacing w:val="10"/>
          <w:sz w:val="23"/>
          <w:szCs w:val="23"/>
        </w:rPr>
        <w:t xml:space="preserve"> </w:t>
      </w:r>
      <w:r>
        <w:rPr>
          <w:rFonts w:ascii="仿宋" w:hAnsi="仿宋" w:eastAsia="仿宋" w:cs="仿宋"/>
          <w:spacing w:val="-1"/>
          <w:sz w:val="23"/>
          <w:szCs w:val="23"/>
        </w:rPr>
        <w:t>积金、职工基本医疗保险缴费、津贴补贴等；</w:t>
      </w:r>
    </w:p>
    <w:p w14:paraId="4AF841CA">
      <w:pPr>
        <w:spacing w:line="324" w:lineRule="auto"/>
        <w:ind w:left="1265" w:right="1260" w:firstLine="463"/>
        <w:rPr>
          <w:rFonts w:ascii="仿宋" w:hAnsi="仿宋" w:eastAsia="仿宋" w:cs="仿宋"/>
          <w:sz w:val="23"/>
          <w:szCs w:val="23"/>
        </w:rPr>
      </w:pPr>
      <w:r>
        <w:rPr>
          <w:rFonts w:ascii="仿宋" w:hAnsi="仿宋" w:eastAsia="仿宋" w:cs="仿宋"/>
          <w:spacing w:val="1"/>
          <w:sz w:val="23"/>
          <w:szCs w:val="23"/>
        </w:rPr>
        <w:t>公用经费40.31万元，主要包括：办公费、公务用车运行维护费、物业管理费、福利费、</w:t>
      </w:r>
      <w:r>
        <w:rPr>
          <w:rFonts w:ascii="仿宋" w:hAnsi="仿宋" w:eastAsia="仿宋" w:cs="仿宋"/>
          <w:spacing w:val="12"/>
          <w:sz w:val="23"/>
          <w:szCs w:val="23"/>
        </w:rPr>
        <w:t xml:space="preserve"> </w:t>
      </w:r>
      <w:r>
        <w:rPr>
          <w:rFonts w:ascii="仿宋" w:hAnsi="仿宋" w:eastAsia="仿宋" w:cs="仿宋"/>
          <w:spacing w:val="-1"/>
          <w:sz w:val="23"/>
          <w:szCs w:val="23"/>
        </w:rPr>
        <w:t>其他交通费用、工会经费、取暖费等。</w:t>
      </w:r>
    </w:p>
    <w:p w14:paraId="225BEC9B">
      <w:pPr>
        <w:spacing w:line="229" w:lineRule="exact"/>
        <w:ind w:left="12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66A8F691">
      <w:pPr>
        <w:spacing w:before="173" w:line="324"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2025年中国共产党山西省兴县委员会宣传部财政拨</w:t>
      </w:r>
      <w:r>
        <w:rPr>
          <w:rFonts w:ascii="仿宋" w:hAnsi="仿宋" w:eastAsia="仿宋" w:cs="仿宋"/>
          <w:spacing w:val="3"/>
          <w:sz w:val="23"/>
          <w:szCs w:val="23"/>
        </w:rPr>
        <w:t>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”经费预算2.00万元</w:t>
      </w:r>
      <w:r>
        <w:rPr>
          <w:rFonts w:ascii="仿宋" w:hAnsi="仿宋" w:eastAsia="仿宋" w:cs="仿宋"/>
          <w:sz w:val="23"/>
          <w:szCs w:val="23"/>
        </w:rPr>
        <w:t xml:space="preserve"> </w:t>
      </w:r>
      <w:r>
        <w:rPr>
          <w:rFonts w:ascii="仿宋" w:hAnsi="仿宋" w:eastAsia="仿宋" w:cs="仿宋"/>
          <w:spacing w:val="4"/>
          <w:sz w:val="23"/>
          <w:szCs w:val="23"/>
        </w:rPr>
        <w:t>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w:t>
      </w:r>
      <w:r>
        <w:rPr>
          <w:rFonts w:ascii="仿宋" w:hAnsi="仿宋" w:eastAsia="仿宋" w:cs="仿宋"/>
          <w:spacing w:val="3"/>
          <w:sz w:val="23"/>
          <w:szCs w:val="23"/>
        </w:rPr>
        <w:t>预算数相同；公务接待费0万</w:t>
      </w:r>
      <w:r>
        <w:rPr>
          <w:rFonts w:ascii="仿宋" w:hAnsi="仿宋" w:eastAsia="仿宋" w:cs="仿宋"/>
          <w:sz w:val="23"/>
          <w:szCs w:val="23"/>
        </w:rPr>
        <w:t xml:space="preserve"> </w:t>
      </w:r>
      <w:r>
        <w:rPr>
          <w:rFonts w:ascii="仿宋" w:hAnsi="仿宋" w:eastAsia="仿宋" w:cs="仿宋"/>
          <w:spacing w:val="5"/>
          <w:sz w:val="23"/>
          <w:szCs w:val="23"/>
        </w:rPr>
        <w:t>元，与上年预算数相同；公务用车购置及运行费2.00万元，与上年预算数相同。公务用车运</w:t>
      </w:r>
      <w:r>
        <w:rPr>
          <w:rFonts w:ascii="仿宋" w:hAnsi="仿宋" w:eastAsia="仿宋" w:cs="仿宋"/>
          <w:sz w:val="23"/>
          <w:szCs w:val="23"/>
        </w:rPr>
        <w:t xml:space="preserve"> 行维护费2.00万元，与上年预算数相同；公务用车购置费0万元，与上年预算数相同。</w:t>
      </w:r>
    </w:p>
    <w:p w14:paraId="022355EE">
      <w:pPr>
        <w:spacing w:before="223" w:line="2639" w:lineRule="exact"/>
        <w:ind w:firstLine="2087"/>
      </w:pPr>
      <w:r>
        <w:rPr>
          <w:position w:val="-52"/>
        </w:rPr>
        <w:drawing>
          <wp:inline distT="0" distB="0" distL="0" distR="0">
            <wp:extent cx="4743450" cy="1675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4743571" cy="1675778"/>
                    </a:xfrm>
                    <a:prstGeom prst="rect">
                      <a:avLst/>
                    </a:prstGeom>
                  </pic:spPr>
                </pic:pic>
              </a:graphicData>
            </a:graphic>
          </wp:inline>
        </w:drawing>
      </w:r>
    </w:p>
    <w:p w14:paraId="5407007B">
      <w:pPr>
        <w:pStyle w:val="2"/>
        <w:spacing w:line="413" w:lineRule="auto"/>
      </w:pPr>
    </w:p>
    <w:p w14:paraId="3F0DBDE4">
      <w:pPr>
        <w:spacing w:before="99" w:line="231" w:lineRule="exact"/>
        <w:ind w:left="12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328950B6">
      <w:pPr>
        <w:spacing w:before="175" w:line="322" w:lineRule="auto"/>
        <w:ind w:left="1267" w:right="1223" w:firstLine="453"/>
        <w:rPr>
          <w:rFonts w:ascii="仿宋" w:hAnsi="仿宋" w:eastAsia="仿宋" w:cs="仿宋"/>
          <w:sz w:val="23"/>
          <w:szCs w:val="23"/>
        </w:rPr>
      </w:pPr>
      <w:r>
        <w:rPr>
          <w:rFonts w:ascii="仿宋" w:hAnsi="仿宋" w:eastAsia="仿宋" w:cs="仿宋"/>
          <w:spacing w:val="2"/>
          <w:sz w:val="23"/>
          <w:szCs w:val="23"/>
        </w:rPr>
        <w:t>2025年机关运行经费40.31万元，2024年机关运行经费40.42万元，比2024年增加-</w:t>
      </w:r>
      <w:r>
        <w:rPr>
          <w:rFonts w:ascii="仿宋" w:hAnsi="仿宋" w:eastAsia="仿宋" w:cs="仿宋"/>
          <w:spacing w:val="1"/>
          <w:sz w:val="23"/>
          <w:szCs w:val="23"/>
        </w:rPr>
        <w:t>0.11万</w:t>
      </w:r>
      <w:r>
        <w:rPr>
          <w:rFonts w:ascii="仿宋" w:hAnsi="仿宋" w:eastAsia="仿宋" w:cs="仿宋"/>
          <w:sz w:val="23"/>
          <w:szCs w:val="23"/>
        </w:rPr>
        <w:t xml:space="preserve"> </w:t>
      </w:r>
      <w:r>
        <w:rPr>
          <w:rFonts w:ascii="仿宋" w:hAnsi="仿宋" w:eastAsia="仿宋" w:cs="仿宋"/>
          <w:spacing w:val="-1"/>
          <w:sz w:val="23"/>
          <w:szCs w:val="23"/>
        </w:rPr>
        <w:t>元，增长了-2.72%，主要原因是人员变动1人。</w:t>
      </w:r>
    </w:p>
    <w:p w14:paraId="26F8B083">
      <w:pPr>
        <w:spacing w:line="322" w:lineRule="auto"/>
        <w:rPr>
          <w:rFonts w:ascii="仿宋" w:hAnsi="仿宋" w:eastAsia="仿宋" w:cs="仿宋"/>
          <w:sz w:val="23"/>
          <w:szCs w:val="23"/>
        </w:rPr>
        <w:sectPr>
          <w:footerReference r:id="rId43" w:type="default"/>
          <w:pgSz w:w="11900" w:h="16840"/>
          <w:pgMar w:top="642" w:right="0" w:bottom="340" w:left="0" w:header="326" w:footer="111" w:gutter="0"/>
          <w:cols w:space="720" w:num="1"/>
        </w:sectPr>
      </w:pPr>
    </w:p>
    <w:p w14:paraId="42C5FBE8">
      <w:pPr>
        <w:pStyle w:val="2"/>
        <w:spacing w:line="271" w:lineRule="auto"/>
      </w:pPr>
    </w:p>
    <w:p w14:paraId="4980A808">
      <w:pPr>
        <w:pStyle w:val="2"/>
        <w:spacing w:line="271" w:lineRule="auto"/>
      </w:pPr>
    </w:p>
    <w:p w14:paraId="6E922280">
      <w:pPr>
        <w:spacing w:before="94" w:line="225" w:lineRule="exact"/>
        <w:ind w:left="12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0B3D2A38">
      <w:pPr>
        <w:spacing w:before="178" w:line="323" w:lineRule="auto"/>
        <w:ind w:left="1265" w:right="1223" w:firstLine="454"/>
        <w:rPr>
          <w:rFonts w:ascii="仿宋" w:hAnsi="仿宋" w:eastAsia="仿宋" w:cs="仿宋"/>
          <w:sz w:val="23"/>
          <w:szCs w:val="23"/>
        </w:rPr>
      </w:pPr>
      <w:r>
        <w:rPr>
          <w:rFonts w:ascii="仿宋" w:hAnsi="仿宋" w:eastAsia="仿宋" w:cs="仿宋"/>
          <w:spacing w:val="5"/>
          <w:sz w:val="23"/>
          <w:szCs w:val="23"/>
        </w:rPr>
        <w:t>2025年中国共产党山西省兴县委员会宣传部政府采购预算总额142.23万元。其中：政府</w:t>
      </w:r>
      <w:r>
        <w:rPr>
          <w:rFonts w:ascii="仿宋" w:hAnsi="仿宋" w:eastAsia="仿宋" w:cs="仿宋"/>
          <w:sz w:val="23"/>
          <w:szCs w:val="23"/>
        </w:rPr>
        <w:t xml:space="preserve"> 采购货物预算141.62万元、政府采购工程预算0万元、政府采购服务预算0.62万元。</w:t>
      </w:r>
    </w:p>
    <w:p w14:paraId="583EA565">
      <w:pPr>
        <w:spacing w:line="229" w:lineRule="exact"/>
        <w:ind w:left="12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32937B3F">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3A2559D7">
      <w:pPr>
        <w:spacing w:before="132" w:line="322" w:lineRule="auto"/>
        <w:ind w:left="1263" w:right="1223" w:firstLine="477"/>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w:t>
      </w:r>
      <w:r>
        <w:rPr>
          <w:rFonts w:ascii="仿宋" w:hAnsi="仿宋" w:eastAsia="仿宋" w:cs="仿宋"/>
          <w:spacing w:val="4"/>
          <w:sz w:val="23"/>
          <w:szCs w:val="23"/>
        </w:rPr>
        <w:t>，其中基本支出0万元，</w:t>
      </w:r>
      <w:r>
        <w:rPr>
          <w:rFonts w:ascii="仿宋" w:hAnsi="仿宋" w:eastAsia="仿宋" w:cs="仿宋"/>
          <w:sz w:val="23"/>
          <w:szCs w:val="23"/>
        </w:rPr>
        <w:t xml:space="preserve"> </w:t>
      </w:r>
      <w:r>
        <w:rPr>
          <w:rFonts w:ascii="仿宋" w:hAnsi="仿宋" w:eastAsia="仿宋" w:cs="仿宋"/>
          <w:spacing w:val="2"/>
          <w:sz w:val="23"/>
          <w:szCs w:val="23"/>
        </w:rPr>
        <w:t>项目支出0万元；机关及下属预算单位0个，其中0个单位（包括机关）编报了单位整体绩效目</w:t>
      </w:r>
      <w:r>
        <w:rPr>
          <w:rFonts w:ascii="仿宋" w:hAnsi="仿宋" w:eastAsia="仿宋" w:cs="仿宋"/>
          <w:spacing w:val="13"/>
          <w:sz w:val="23"/>
          <w:szCs w:val="23"/>
        </w:rPr>
        <w:t xml:space="preserve"> </w:t>
      </w:r>
      <w:r>
        <w:rPr>
          <w:rFonts w:ascii="仿宋" w:hAnsi="仿宋" w:eastAsia="仿宋" w:cs="仿宋"/>
          <w:spacing w:val="-1"/>
          <w:sz w:val="23"/>
          <w:szCs w:val="23"/>
        </w:rPr>
        <w:t>标，涉及资金0万元。</w:t>
      </w:r>
    </w:p>
    <w:p w14:paraId="387166E1">
      <w:pPr>
        <w:spacing w:before="9"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214C968E">
      <w:pPr>
        <w:spacing w:before="120" w:line="324" w:lineRule="auto"/>
        <w:ind w:left="1263" w:right="1223" w:firstLine="457"/>
        <w:rPr>
          <w:rFonts w:ascii="仿宋" w:hAnsi="仿宋" w:eastAsia="仿宋" w:cs="仿宋"/>
          <w:sz w:val="23"/>
          <w:szCs w:val="23"/>
        </w:rPr>
      </w:pPr>
      <w:r>
        <w:rPr>
          <w:rFonts w:ascii="仿宋" w:hAnsi="仿宋" w:eastAsia="仿宋" w:cs="仿宋"/>
          <w:spacing w:val="5"/>
          <w:sz w:val="23"/>
          <w:szCs w:val="23"/>
        </w:rPr>
        <w:t>2025年中国共产党山西省兴县委员会宣传部纳入绩效目标管理的二级项目94个，共计金</w:t>
      </w:r>
      <w:r>
        <w:rPr>
          <w:rFonts w:ascii="仿宋" w:hAnsi="仿宋" w:eastAsia="仿宋" w:cs="仿宋"/>
          <w:spacing w:val="9"/>
          <w:sz w:val="23"/>
          <w:szCs w:val="23"/>
        </w:rPr>
        <w:t xml:space="preserve"> </w:t>
      </w:r>
      <w:r>
        <w:rPr>
          <w:rFonts w:ascii="仿宋" w:hAnsi="仿宋" w:eastAsia="仿宋" w:cs="仿宋"/>
          <w:spacing w:val="4"/>
          <w:sz w:val="23"/>
          <w:szCs w:val="23"/>
        </w:rPr>
        <w:t>额2,358.12万元。其中：其他运转类项目80个，涉及金额2,074.17万元；特定目标类项目14</w:t>
      </w:r>
      <w:r>
        <w:rPr>
          <w:rFonts w:ascii="仿宋" w:hAnsi="仿宋" w:eastAsia="仿宋" w:cs="仿宋"/>
          <w:spacing w:val="12"/>
          <w:sz w:val="23"/>
          <w:szCs w:val="23"/>
        </w:rPr>
        <w:t xml:space="preserve"> </w:t>
      </w:r>
      <w:r>
        <w:rPr>
          <w:rFonts w:ascii="仿宋" w:hAnsi="仿宋" w:eastAsia="仿宋" w:cs="仿宋"/>
          <w:spacing w:val="3"/>
          <w:sz w:val="23"/>
          <w:szCs w:val="23"/>
        </w:rPr>
        <w:t>个，涉及金额283.95万元。公开项目绩效目标14个，涉及项目金额551.00万元，</w:t>
      </w:r>
      <w:r>
        <w:rPr>
          <w:rFonts w:ascii="仿宋" w:hAnsi="仿宋" w:eastAsia="仿宋" w:cs="仿宋"/>
          <w:spacing w:val="-44"/>
          <w:sz w:val="23"/>
          <w:szCs w:val="23"/>
        </w:rPr>
        <w:t xml:space="preserve"> </w:t>
      </w:r>
      <w:r>
        <w:rPr>
          <w:rFonts w:ascii="仿宋" w:hAnsi="仿宋" w:eastAsia="仿宋" w:cs="仿宋"/>
          <w:spacing w:val="3"/>
          <w:sz w:val="23"/>
          <w:szCs w:val="23"/>
        </w:rPr>
        <w:t>占部门（单</w:t>
      </w:r>
      <w:r>
        <w:rPr>
          <w:rFonts w:ascii="仿宋" w:hAnsi="仿宋" w:eastAsia="仿宋" w:cs="仿宋"/>
          <w:sz w:val="23"/>
          <w:szCs w:val="23"/>
        </w:rPr>
        <w:t xml:space="preserve"> </w:t>
      </w:r>
      <w:r>
        <w:rPr>
          <w:rFonts w:ascii="仿宋" w:hAnsi="仿宋" w:eastAsia="仿宋" w:cs="仿宋"/>
          <w:spacing w:val="5"/>
          <w:sz w:val="23"/>
          <w:szCs w:val="23"/>
        </w:rPr>
        <w:t>位）项目支出总额的23.37%。其中：其他运转类</w:t>
      </w:r>
      <w:r>
        <w:rPr>
          <w:rFonts w:ascii="仿宋" w:hAnsi="仿宋" w:eastAsia="仿宋" w:cs="仿宋"/>
          <w:spacing w:val="4"/>
          <w:sz w:val="23"/>
          <w:szCs w:val="23"/>
        </w:rPr>
        <w:t>项目11个，涉及项目金额327.00万元；特定</w:t>
      </w:r>
      <w:r>
        <w:rPr>
          <w:rFonts w:ascii="仿宋" w:hAnsi="仿宋" w:eastAsia="仿宋" w:cs="仿宋"/>
          <w:sz w:val="23"/>
          <w:szCs w:val="23"/>
        </w:rPr>
        <w:t xml:space="preserve"> </w:t>
      </w:r>
      <w:r>
        <w:rPr>
          <w:rFonts w:ascii="仿宋" w:hAnsi="仿宋" w:eastAsia="仿宋" w:cs="仿宋"/>
          <w:spacing w:val="-1"/>
          <w:sz w:val="23"/>
          <w:szCs w:val="23"/>
        </w:rPr>
        <w:t>目标类项目3个，涉及项目金额224.00万元。</w:t>
      </w:r>
    </w:p>
    <w:p w14:paraId="3C9C88DC">
      <w:pPr>
        <w:spacing w:before="5"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D271772">
      <w:pPr>
        <w:spacing w:line="223"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165B5634">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1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EDBE489">
      <w:pPr>
        <w:pStyle w:val="2"/>
        <w:spacing w:line="278" w:lineRule="auto"/>
      </w:pPr>
    </w:p>
    <w:p w14:paraId="43D25FFE">
      <w:pPr>
        <w:spacing w:line="12693" w:lineRule="exact"/>
        <w:ind w:firstLine="2005"/>
      </w:pPr>
      <w:r>
        <w:pict>
          <v:shape id="_x0000_s1027" o:spid="_x0000_s1027"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3"/>
        </w:rPr>
        <w:drawing>
          <wp:inline distT="0" distB="0" distL="0" distR="0">
            <wp:extent cx="5093970" cy="80594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5094051" cy="8059859"/>
                    </a:xfrm>
                    <a:prstGeom prst="rect">
                      <a:avLst/>
                    </a:prstGeom>
                  </pic:spPr>
                </pic:pic>
              </a:graphicData>
            </a:graphic>
          </wp:inline>
        </w:drawing>
      </w:r>
    </w:p>
    <w:p w14:paraId="401293FE">
      <w:pPr>
        <w:spacing w:line="12693" w:lineRule="exact"/>
        <w:sectPr>
          <w:headerReference r:id="rId46" w:type="default"/>
          <w:footerReference r:id="rId47" w:type="default"/>
          <w:pgSz w:w="11900" w:h="16840"/>
          <w:pgMar w:top="642" w:right="0" w:bottom="340" w:left="0" w:header="326" w:footer="110" w:gutter="0"/>
          <w:cols w:space="720" w:num="1"/>
        </w:sectPr>
      </w:pPr>
    </w:p>
    <w:p w14:paraId="07B23646">
      <w:pPr>
        <w:pStyle w:val="2"/>
        <w:spacing w:line="277" w:lineRule="auto"/>
      </w:pPr>
    </w:p>
    <w:p w14:paraId="4ED9EA64">
      <w:pPr>
        <w:pStyle w:val="2"/>
        <w:spacing w:line="278" w:lineRule="auto"/>
      </w:pPr>
    </w:p>
    <w:p w14:paraId="7FD40AA3">
      <w:pPr>
        <w:spacing w:line="12704" w:lineRule="exact"/>
        <w:ind w:firstLine="2308"/>
      </w:pP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4"/>
        </w:rPr>
        <w:drawing>
          <wp:inline distT="0" distB="0" distL="0" distR="0">
            <wp:extent cx="4640580" cy="80664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4640940" cy="8066724"/>
                    </a:xfrm>
                    <a:prstGeom prst="rect">
                      <a:avLst/>
                    </a:prstGeom>
                  </pic:spPr>
                </pic:pic>
              </a:graphicData>
            </a:graphic>
          </wp:inline>
        </w:drawing>
      </w:r>
    </w:p>
    <w:p w14:paraId="498FE6F3">
      <w:pPr>
        <w:spacing w:line="12704" w:lineRule="exact"/>
        <w:sectPr>
          <w:headerReference r:id="rId48" w:type="default"/>
          <w:footerReference r:id="rId49" w:type="default"/>
          <w:pgSz w:w="11900" w:h="16840"/>
          <w:pgMar w:top="642" w:right="0" w:bottom="340" w:left="0" w:header="326" w:footer="110" w:gutter="0"/>
          <w:cols w:space="720" w:num="1"/>
        </w:sectPr>
      </w:pPr>
    </w:p>
    <w:p w14:paraId="0AB75CA3">
      <w:pPr>
        <w:pStyle w:val="2"/>
        <w:spacing w:line="277" w:lineRule="auto"/>
      </w:pPr>
    </w:p>
    <w:p w14:paraId="72D5816D">
      <w:pPr>
        <w:pStyle w:val="2"/>
        <w:spacing w:line="278" w:lineRule="auto"/>
      </w:pPr>
    </w:p>
    <w:p w14:paraId="5B50C9F7">
      <w:pPr>
        <w:spacing w:line="12780" w:lineRule="exact"/>
        <w:ind w:firstLine="2308"/>
      </w:pPr>
      <w:r>
        <w:pict>
          <v:shape id="_x0000_s1033" o:spid="_x0000_s1033"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5"/>
        </w:rPr>
        <w:drawing>
          <wp:inline distT="0" distB="0" distL="0" distR="0">
            <wp:extent cx="4640580" cy="81146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4640940" cy="8114780"/>
                    </a:xfrm>
                    <a:prstGeom prst="rect">
                      <a:avLst/>
                    </a:prstGeom>
                  </pic:spPr>
                </pic:pic>
              </a:graphicData>
            </a:graphic>
          </wp:inline>
        </w:drawing>
      </w:r>
    </w:p>
    <w:p w14:paraId="7F0C9098">
      <w:pPr>
        <w:spacing w:line="12780" w:lineRule="exact"/>
        <w:sectPr>
          <w:footerReference r:id="rId50" w:type="default"/>
          <w:pgSz w:w="11900" w:h="16840"/>
          <w:pgMar w:top="642" w:right="0" w:bottom="340" w:left="0" w:header="326" w:footer="111" w:gutter="0"/>
          <w:cols w:space="720" w:num="1"/>
        </w:sectPr>
      </w:pPr>
    </w:p>
    <w:p w14:paraId="4E7489A6">
      <w:pPr>
        <w:pStyle w:val="2"/>
        <w:spacing w:line="277" w:lineRule="auto"/>
      </w:pPr>
    </w:p>
    <w:p w14:paraId="3E0FD982">
      <w:pPr>
        <w:pStyle w:val="2"/>
        <w:spacing w:line="278" w:lineRule="auto"/>
      </w:pPr>
    </w:p>
    <w:p w14:paraId="59D621E7">
      <w:pPr>
        <w:spacing w:line="12704" w:lineRule="exact"/>
        <w:ind w:firstLine="2308"/>
      </w:pPr>
      <w:r>
        <w:pict>
          <v:shape id="_x0000_s1035" o:spid="_x0000_s1035"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4"/>
        </w:rPr>
        <w:drawing>
          <wp:inline distT="0" distB="0" distL="0" distR="0">
            <wp:extent cx="4640580" cy="80664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4640940" cy="8066724"/>
                    </a:xfrm>
                    <a:prstGeom prst="rect">
                      <a:avLst/>
                    </a:prstGeom>
                  </pic:spPr>
                </pic:pic>
              </a:graphicData>
            </a:graphic>
          </wp:inline>
        </w:drawing>
      </w:r>
    </w:p>
    <w:p w14:paraId="25F7ECEE">
      <w:pPr>
        <w:spacing w:line="12704" w:lineRule="exact"/>
        <w:sectPr>
          <w:footerReference r:id="rId51" w:type="default"/>
          <w:pgSz w:w="11900" w:h="16840"/>
          <w:pgMar w:top="642" w:right="0" w:bottom="340" w:left="0" w:header="326" w:footer="110" w:gutter="0"/>
          <w:cols w:space="720" w:num="1"/>
        </w:sectPr>
      </w:pPr>
    </w:p>
    <w:p w14:paraId="2ACD1333">
      <w:pPr>
        <w:pStyle w:val="2"/>
        <w:spacing w:line="277" w:lineRule="auto"/>
      </w:pPr>
    </w:p>
    <w:p w14:paraId="607EC218">
      <w:pPr>
        <w:pStyle w:val="2"/>
        <w:spacing w:line="278" w:lineRule="auto"/>
      </w:pPr>
    </w:p>
    <w:p w14:paraId="6E623024">
      <w:pPr>
        <w:spacing w:line="12780" w:lineRule="exact"/>
        <w:ind w:firstLine="2308"/>
      </w:pPr>
      <w:r>
        <w:pict>
          <v:shape id="_x0000_s1037" o:spid="_x0000_s1037"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5"/>
        </w:rPr>
        <w:drawing>
          <wp:inline distT="0" distB="0" distL="0" distR="0">
            <wp:extent cx="4640580" cy="81146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6"/>
                    <a:stretch>
                      <a:fillRect/>
                    </a:stretch>
                  </pic:blipFill>
                  <pic:spPr>
                    <a:xfrm>
                      <a:off x="0" y="0"/>
                      <a:ext cx="4640940" cy="8114780"/>
                    </a:xfrm>
                    <a:prstGeom prst="rect">
                      <a:avLst/>
                    </a:prstGeom>
                  </pic:spPr>
                </pic:pic>
              </a:graphicData>
            </a:graphic>
          </wp:inline>
        </w:drawing>
      </w:r>
    </w:p>
    <w:p w14:paraId="4FEFC306">
      <w:pPr>
        <w:spacing w:line="12780" w:lineRule="exact"/>
        <w:sectPr>
          <w:footerReference r:id="rId52" w:type="default"/>
          <w:pgSz w:w="11900" w:h="16840"/>
          <w:pgMar w:top="642" w:right="0" w:bottom="340" w:left="0" w:header="326" w:footer="111" w:gutter="0"/>
          <w:cols w:space="720" w:num="1"/>
        </w:sectPr>
      </w:pPr>
    </w:p>
    <w:p w14:paraId="4ACCAD02">
      <w:pPr>
        <w:pStyle w:val="2"/>
        <w:spacing w:line="277" w:lineRule="auto"/>
      </w:pPr>
    </w:p>
    <w:p w14:paraId="6AD47235">
      <w:pPr>
        <w:pStyle w:val="2"/>
        <w:spacing w:line="278" w:lineRule="auto"/>
      </w:pPr>
    </w:p>
    <w:p w14:paraId="15C8572B">
      <w:pPr>
        <w:spacing w:line="12715" w:lineRule="exact"/>
        <w:ind w:firstLine="2308"/>
      </w:pPr>
      <w:r>
        <w:pict>
          <v:shape id="_x0000_s1039" o:spid="_x0000_s1039"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4"/>
        </w:rPr>
        <w:drawing>
          <wp:inline distT="0" distB="0" distL="0" distR="0">
            <wp:extent cx="4640580" cy="80733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7"/>
                    <a:stretch>
                      <a:fillRect/>
                    </a:stretch>
                  </pic:blipFill>
                  <pic:spPr>
                    <a:xfrm>
                      <a:off x="0" y="0"/>
                      <a:ext cx="4640940" cy="8073590"/>
                    </a:xfrm>
                    <a:prstGeom prst="rect">
                      <a:avLst/>
                    </a:prstGeom>
                  </pic:spPr>
                </pic:pic>
              </a:graphicData>
            </a:graphic>
          </wp:inline>
        </w:drawing>
      </w:r>
    </w:p>
    <w:p w14:paraId="1B49C543">
      <w:pPr>
        <w:spacing w:line="12715" w:lineRule="exact"/>
        <w:sectPr>
          <w:footerReference r:id="rId53" w:type="default"/>
          <w:pgSz w:w="11900" w:h="16840"/>
          <w:pgMar w:top="642" w:right="0" w:bottom="340" w:left="0" w:header="326" w:footer="111" w:gutter="0"/>
          <w:cols w:space="720" w:num="1"/>
        </w:sectPr>
      </w:pPr>
    </w:p>
    <w:p w14:paraId="28D19C22">
      <w:pPr>
        <w:pStyle w:val="2"/>
        <w:spacing w:line="277" w:lineRule="auto"/>
      </w:pPr>
    </w:p>
    <w:p w14:paraId="084268A5">
      <w:pPr>
        <w:pStyle w:val="2"/>
        <w:spacing w:line="278" w:lineRule="auto"/>
      </w:pPr>
    </w:p>
    <w:p w14:paraId="467C02C4">
      <w:pPr>
        <w:spacing w:line="9406" w:lineRule="exact"/>
        <w:ind w:firstLine="2308"/>
      </w:pPr>
      <w:r>
        <w:pict>
          <v:shape id="_x0000_s1041" o:spid="_x0000_s1041"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8"/>
        </w:rPr>
        <w:drawing>
          <wp:inline distT="0" distB="0" distL="0" distR="0">
            <wp:extent cx="4640580" cy="59721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8"/>
                    <a:stretch>
                      <a:fillRect/>
                    </a:stretch>
                  </pic:blipFill>
                  <pic:spPr>
                    <a:xfrm>
                      <a:off x="0" y="0"/>
                      <a:ext cx="4640940" cy="5972808"/>
                    </a:xfrm>
                    <a:prstGeom prst="rect">
                      <a:avLst/>
                    </a:prstGeom>
                  </pic:spPr>
                </pic:pic>
              </a:graphicData>
            </a:graphic>
          </wp:inline>
        </w:drawing>
      </w:r>
    </w:p>
    <w:p w14:paraId="11FAE42C">
      <w:pPr>
        <w:spacing w:line="9406" w:lineRule="exact"/>
        <w:sectPr>
          <w:footerReference r:id="rId54" w:type="default"/>
          <w:pgSz w:w="11900" w:h="16840"/>
          <w:pgMar w:top="642" w:right="0" w:bottom="340" w:left="0" w:header="326" w:footer="111" w:gutter="0"/>
          <w:cols w:space="720" w:num="1"/>
        </w:sectPr>
      </w:pPr>
    </w:p>
    <w:p w14:paraId="02B3B86B">
      <w:pPr>
        <w:pStyle w:val="2"/>
        <w:spacing w:line="271" w:lineRule="auto"/>
      </w:pPr>
    </w:p>
    <w:p w14:paraId="2D0D4FFD">
      <w:pPr>
        <w:pStyle w:val="2"/>
        <w:spacing w:line="271" w:lineRule="auto"/>
      </w:pPr>
    </w:p>
    <w:p w14:paraId="1A889CCE">
      <w:pPr>
        <w:spacing w:before="94" w:line="227" w:lineRule="exact"/>
        <w:ind w:left="12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E9227AE">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62FDEDE">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截至2024年5月1</w:t>
      </w:r>
      <w:r>
        <w:rPr>
          <w:rFonts w:ascii="仿宋" w:hAnsi="仿宋" w:eastAsia="仿宋" w:cs="仿宋"/>
          <w:spacing w:val="-40"/>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中国共产党山西省兴县委员会宣传部共有公务用车编制1辆，实有1</w:t>
      </w:r>
      <w:r>
        <w:rPr>
          <w:rFonts w:ascii="仿宋" w:hAnsi="仿宋" w:eastAsia="仿宋" w:cs="仿宋"/>
          <w:sz w:val="23"/>
          <w:szCs w:val="23"/>
        </w:rPr>
        <w:t xml:space="preserve"> </w:t>
      </w:r>
      <w:r>
        <w:rPr>
          <w:rFonts w:ascii="仿宋" w:hAnsi="仿宋" w:eastAsia="仿宋" w:cs="仿宋"/>
          <w:spacing w:val="5"/>
          <w:sz w:val="23"/>
          <w:szCs w:val="23"/>
        </w:rPr>
        <w:t>辆，其中：领导用车1辆，机要通信用车0辆，应急保障用车0辆，执法执勤用车0辆，特种专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221B413D">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08521A1">
      <w:pPr>
        <w:spacing w:before="123" w:line="322" w:lineRule="auto"/>
        <w:ind w:left="1261" w:right="1223" w:firstLine="463"/>
        <w:rPr>
          <w:rFonts w:ascii="仿宋" w:hAnsi="仿宋" w:eastAsia="仿宋" w:cs="仿宋"/>
          <w:sz w:val="23"/>
          <w:szCs w:val="23"/>
        </w:rPr>
      </w:pPr>
      <w:r>
        <w:rPr>
          <w:rFonts w:ascii="仿宋" w:hAnsi="仿宋" w:eastAsia="仿宋" w:cs="仿宋"/>
          <w:spacing w:val="6"/>
          <w:sz w:val="23"/>
          <w:szCs w:val="23"/>
        </w:rPr>
        <w:t>截至2024年5月1</w:t>
      </w:r>
      <w:r>
        <w:rPr>
          <w:rFonts w:ascii="仿宋" w:hAnsi="仿宋" w:eastAsia="仿宋" w:cs="仿宋"/>
          <w:spacing w:val="-26"/>
          <w:sz w:val="23"/>
          <w:szCs w:val="23"/>
        </w:rPr>
        <w:t xml:space="preserve"> </w:t>
      </w:r>
      <w:r>
        <w:rPr>
          <w:rFonts w:ascii="仿宋" w:hAnsi="仿宋" w:eastAsia="仿宋" w:cs="仿宋"/>
          <w:spacing w:val="6"/>
          <w:sz w:val="23"/>
          <w:szCs w:val="23"/>
        </w:rPr>
        <w:t>日，</w:t>
      </w:r>
      <w:r>
        <w:rPr>
          <w:rFonts w:ascii="仿宋" w:hAnsi="仿宋" w:eastAsia="仿宋" w:cs="仿宋"/>
          <w:spacing w:val="-58"/>
          <w:sz w:val="23"/>
          <w:szCs w:val="23"/>
        </w:rPr>
        <w:t xml:space="preserve"> </w:t>
      </w:r>
      <w:r>
        <w:rPr>
          <w:rFonts w:ascii="仿宋" w:hAnsi="仿宋" w:eastAsia="仿宋" w:cs="仿宋"/>
          <w:spacing w:val="6"/>
          <w:sz w:val="23"/>
          <w:szCs w:val="23"/>
        </w:rPr>
        <w:t>中</w:t>
      </w:r>
      <w:r>
        <w:rPr>
          <w:rFonts w:ascii="仿宋" w:hAnsi="仿宋" w:eastAsia="仿宋" w:cs="仿宋"/>
          <w:spacing w:val="-61"/>
          <w:sz w:val="23"/>
          <w:szCs w:val="23"/>
        </w:rPr>
        <w:t xml:space="preserve"> </w:t>
      </w:r>
      <w:r>
        <w:rPr>
          <w:rFonts w:ascii="仿宋" w:hAnsi="仿宋" w:eastAsia="仿宋" w:cs="仿宋"/>
          <w:spacing w:val="6"/>
          <w:sz w:val="23"/>
          <w:szCs w:val="23"/>
        </w:rPr>
        <w:t>国共产党山西省兴县委员会宣传部使用的办公用房建筑总面积</w:t>
      </w:r>
      <w:r>
        <w:rPr>
          <w:rFonts w:ascii="仿宋" w:hAnsi="仿宋" w:eastAsia="仿宋" w:cs="仿宋"/>
          <w:sz w:val="23"/>
          <w:szCs w:val="23"/>
        </w:rPr>
        <w:t xml:space="preserve"> </w:t>
      </w:r>
      <w:r>
        <w:rPr>
          <w:rFonts w:ascii="仿宋" w:hAnsi="仿宋" w:eastAsia="仿宋" w:cs="仿宋"/>
          <w:spacing w:val="-1"/>
          <w:sz w:val="23"/>
          <w:szCs w:val="23"/>
        </w:rPr>
        <w:t>3574.59平方米。</w:t>
      </w:r>
    </w:p>
    <w:p w14:paraId="2E8B6E73">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2B75B0CE">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截至2024年5月1</w:t>
      </w:r>
      <w:r>
        <w:rPr>
          <w:rFonts w:ascii="仿宋" w:hAnsi="仿宋" w:eastAsia="仿宋" w:cs="仿宋"/>
          <w:spacing w:val="-45"/>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中国共产党山西省兴县委员会宣传部占有使用</w:t>
      </w:r>
      <w:r>
        <w:rPr>
          <w:rFonts w:ascii="仿宋" w:hAnsi="仿宋" w:eastAsia="仿宋" w:cs="仿宋"/>
          <w:spacing w:val="1"/>
          <w:sz w:val="23"/>
          <w:szCs w:val="23"/>
        </w:rPr>
        <w:t>价值50万元（原值）</w:t>
      </w:r>
      <w:r>
        <w:rPr>
          <w:rFonts w:ascii="仿宋" w:hAnsi="仿宋" w:eastAsia="仿宋" w:cs="仿宋"/>
          <w:sz w:val="23"/>
          <w:szCs w:val="23"/>
        </w:rPr>
        <w:t xml:space="preserve"> </w:t>
      </w:r>
      <w:r>
        <w:rPr>
          <w:rFonts w:ascii="仿宋" w:hAnsi="仿宋" w:eastAsia="仿宋" w:cs="仿宋"/>
          <w:spacing w:val="4"/>
          <w:sz w:val="23"/>
          <w:szCs w:val="23"/>
        </w:rPr>
        <w:t>以上的通用设备0台（套</w:t>
      </w:r>
      <w:r>
        <w:rPr>
          <w:rFonts w:ascii="仿宋" w:hAnsi="仿宋" w:eastAsia="仿宋" w:cs="仿宋"/>
          <w:spacing w:val="5"/>
          <w:sz w:val="23"/>
          <w:szCs w:val="23"/>
        </w:rPr>
        <w:t>）；</w:t>
      </w:r>
      <w:r>
        <w:rPr>
          <w:rFonts w:ascii="仿宋" w:hAnsi="仿宋" w:eastAsia="仿宋" w:cs="仿宋"/>
          <w:spacing w:val="-63"/>
          <w:sz w:val="23"/>
          <w:szCs w:val="23"/>
        </w:rPr>
        <w:t xml:space="preserve"> </w:t>
      </w:r>
      <w:r>
        <w:rPr>
          <w:rFonts w:ascii="仿宋" w:hAnsi="仿宋" w:eastAsia="仿宋" w:cs="仿宋"/>
          <w:spacing w:val="4"/>
          <w:sz w:val="23"/>
          <w:szCs w:val="23"/>
        </w:rPr>
        <w:t>中国共产党山西省兴县委员会宣传部占有使</w:t>
      </w:r>
      <w:r>
        <w:rPr>
          <w:rFonts w:ascii="仿宋" w:hAnsi="仿宋" w:eastAsia="仿宋" w:cs="仿宋"/>
          <w:spacing w:val="3"/>
          <w:sz w:val="23"/>
          <w:szCs w:val="23"/>
        </w:rPr>
        <w:t>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4175590F">
      <w:pPr>
        <w:spacing w:line="228" w:lineRule="exact"/>
        <w:ind w:left="12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30E01EC3">
      <w:pPr>
        <w:spacing w:before="174" w:line="221" w:lineRule="auto"/>
        <w:ind w:left="17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47ACDA30">
      <w:pPr>
        <w:spacing w:before="266"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49E35C2D">
      <w:pPr>
        <w:spacing w:before="254" w:line="222" w:lineRule="auto"/>
        <w:ind w:left="17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45227316">
      <w:pPr>
        <w:spacing w:before="254"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258577CD">
      <w:pPr>
        <w:spacing w:line="221" w:lineRule="auto"/>
        <w:rPr>
          <w:rFonts w:ascii="仿宋" w:hAnsi="仿宋" w:eastAsia="仿宋" w:cs="仿宋"/>
          <w:sz w:val="23"/>
          <w:szCs w:val="23"/>
        </w:rPr>
        <w:sectPr>
          <w:headerReference r:id="rId55" w:type="default"/>
          <w:footerReference r:id="rId56" w:type="default"/>
          <w:pgSz w:w="11900" w:h="16840"/>
          <w:pgMar w:top="642" w:right="0" w:bottom="340" w:left="0" w:header="326" w:footer="111" w:gutter="0"/>
          <w:cols w:space="720" w:num="1"/>
        </w:sectPr>
      </w:pPr>
    </w:p>
    <w:p w14:paraId="6F2619AC">
      <w:pPr>
        <w:pStyle w:val="2"/>
        <w:spacing w:line="277" w:lineRule="auto"/>
      </w:pPr>
    </w:p>
    <w:p w14:paraId="7F0E3CBF">
      <w:pPr>
        <w:pStyle w:val="2"/>
        <w:spacing w:line="278" w:lineRule="auto"/>
      </w:pPr>
    </w:p>
    <w:p w14:paraId="37246094">
      <w:pPr>
        <w:spacing w:line="13461" w:lineRule="exact"/>
        <w:ind w:firstLine="2210"/>
      </w:pPr>
      <w:r>
        <w:pict>
          <v:shape id="_x0000_s1043" o:spid="_x0000_s1043"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76440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9"/>
                    <a:stretch>
                      <a:fillRect/>
                    </a:stretch>
                  </pic:blipFill>
                  <pic:spPr>
                    <a:xfrm>
                      <a:off x="0" y="0"/>
                      <a:ext cx="4764516" cy="8547295"/>
                    </a:xfrm>
                    <a:prstGeom prst="rect">
                      <a:avLst/>
                    </a:prstGeom>
                  </pic:spPr>
                </pic:pic>
              </a:graphicData>
            </a:graphic>
          </wp:inline>
        </w:drawing>
      </w:r>
    </w:p>
    <w:p w14:paraId="56184DB3">
      <w:pPr>
        <w:spacing w:line="13461" w:lineRule="exact"/>
        <w:sectPr>
          <w:headerReference r:id="rId57" w:type="default"/>
          <w:footerReference r:id="rId58" w:type="default"/>
          <w:pgSz w:w="11900" w:h="16840"/>
          <w:pgMar w:top="642" w:right="0" w:bottom="340" w:left="0" w:header="326" w:footer="111" w:gutter="0"/>
          <w:cols w:space="720" w:num="1"/>
        </w:sectPr>
      </w:pPr>
    </w:p>
    <w:p w14:paraId="1B9914D5">
      <w:pPr>
        <w:pStyle w:val="2"/>
        <w:spacing w:line="277" w:lineRule="auto"/>
      </w:pPr>
    </w:p>
    <w:p w14:paraId="5D347191">
      <w:pPr>
        <w:pStyle w:val="2"/>
        <w:spacing w:line="278" w:lineRule="auto"/>
      </w:pPr>
    </w:p>
    <w:p w14:paraId="648B0C46">
      <w:pPr>
        <w:spacing w:line="13461" w:lineRule="exact"/>
        <w:ind w:firstLine="2005"/>
      </w:pPr>
      <w:r>
        <w:pict>
          <v:shape id="_x0000_s1045" o:spid="_x0000_s1045"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025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0"/>
                    <a:stretch>
                      <a:fillRect/>
                    </a:stretch>
                  </pic:blipFill>
                  <pic:spPr>
                    <a:xfrm>
                      <a:off x="0" y="0"/>
                      <a:ext cx="5025397" cy="8547295"/>
                    </a:xfrm>
                    <a:prstGeom prst="rect">
                      <a:avLst/>
                    </a:prstGeom>
                  </pic:spPr>
                </pic:pic>
              </a:graphicData>
            </a:graphic>
          </wp:inline>
        </w:drawing>
      </w:r>
    </w:p>
    <w:p w14:paraId="7C138265">
      <w:pPr>
        <w:spacing w:line="13461" w:lineRule="exact"/>
        <w:sectPr>
          <w:headerReference r:id="rId59" w:type="default"/>
          <w:footerReference r:id="rId60" w:type="default"/>
          <w:pgSz w:w="11900" w:h="16840"/>
          <w:pgMar w:top="642" w:right="0" w:bottom="340" w:left="0" w:header="326" w:footer="111" w:gutter="0"/>
          <w:cols w:space="720" w:num="1"/>
        </w:sectPr>
      </w:pPr>
    </w:p>
    <w:p w14:paraId="0D13413E">
      <w:pPr>
        <w:pStyle w:val="2"/>
        <w:spacing w:line="277" w:lineRule="auto"/>
      </w:pPr>
    </w:p>
    <w:p w14:paraId="6036D8FB">
      <w:pPr>
        <w:pStyle w:val="2"/>
        <w:spacing w:line="278" w:lineRule="auto"/>
      </w:pPr>
    </w:p>
    <w:p w14:paraId="3657A5F1">
      <w:pPr>
        <w:spacing w:line="13461" w:lineRule="exact"/>
        <w:ind w:firstLine="2091"/>
      </w:pPr>
      <w:r>
        <w:pict>
          <v:shape id="_x0000_s1048" o:spid="_x0000_s1048"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91553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1"/>
                    <a:stretch>
                      <a:fillRect/>
                    </a:stretch>
                  </pic:blipFill>
                  <pic:spPr>
                    <a:xfrm>
                      <a:off x="0" y="0"/>
                      <a:ext cx="4915553" cy="8547295"/>
                    </a:xfrm>
                    <a:prstGeom prst="rect">
                      <a:avLst/>
                    </a:prstGeom>
                  </pic:spPr>
                </pic:pic>
              </a:graphicData>
            </a:graphic>
          </wp:inline>
        </w:drawing>
      </w:r>
    </w:p>
    <w:p w14:paraId="5C62A19F">
      <w:pPr>
        <w:spacing w:line="13461" w:lineRule="exact"/>
        <w:sectPr>
          <w:headerReference r:id="rId61" w:type="default"/>
          <w:footerReference r:id="rId62" w:type="default"/>
          <w:pgSz w:w="11900" w:h="16840"/>
          <w:pgMar w:top="642" w:right="0" w:bottom="340" w:left="0" w:header="326" w:footer="111" w:gutter="0"/>
          <w:cols w:space="720" w:num="1"/>
        </w:sectPr>
      </w:pPr>
    </w:p>
    <w:p w14:paraId="67A9D895">
      <w:pPr>
        <w:pStyle w:val="2"/>
        <w:spacing w:line="277" w:lineRule="auto"/>
      </w:pPr>
      <w:r>
        <w:pict>
          <v:shape id="_x0000_s1050" o:spid="_x0000_s1050"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ACB1F78">
      <w:pPr>
        <w:pStyle w:val="2"/>
        <w:spacing w:line="278" w:lineRule="auto"/>
      </w:pPr>
    </w:p>
    <w:p w14:paraId="0B92F9E5">
      <w:pPr>
        <w:spacing w:line="13461" w:lineRule="exact"/>
        <w:ind w:firstLine="1583"/>
      </w:pPr>
      <w:r>
        <w:pict>
          <v:shape id="_x0000_s1051" o:spid="_x0000_s1051" o:spt="136" type="#_x0000_t136" style="position:absolute;left:0pt;margin-left:491.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56069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2"/>
                    <a:stretch>
                      <a:fillRect/>
                    </a:stretch>
                  </pic:blipFill>
                  <pic:spPr>
                    <a:xfrm>
                      <a:off x="0" y="0"/>
                      <a:ext cx="5560891" cy="8547295"/>
                    </a:xfrm>
                    <a:prstGeom prst="rect">
                      <a:avLst/>
                    </a:prstGeom>
                  </pic:spPr>
                </pic:pic>
              </a:graphicData>
            </a:graphic>
          </wp:inline>
        </w:drawing>
      </w:r>
    </w:p>
    <w:p w14:paraId="237D06E0">
      <w:pPr>
        <w:spacing w:line="13461" w:lineRule="exact"/>
        <w:sectPr>
          <w:headerReference r:id="rId63" w:type="default"/>
          <w:footerReference r:id="rId64" w:type="default"/>
          <w:pgSz w:w="11900" w:h="16840"/>
          <w:pgMar w:top="642" w:right="0" w:bottom="340" w:left="0" w:header="326" w:footer="111" w:gutter="0"/>
          <w:cols w:space="720" w:num="1"/>
        </w:sectPr>
      </w:pPr>
    </w:p>
    <w:p w14:paraId="0AA9C446">
      <w:pPr>
        <w:pStyle w:val="2"/>
        <w:spacing w:line="269" w:lineRule="auto"/>
      </w:pPr>
    </w:p>
    <w:p w14:paraId="29E0FF60">
      <w:pPr>
        <w:pStyle w:val="2"/>
        <w:spacing w:line="270" w:lineRule="auto"/>
      </w:pPr>
    </w:p>
    <w:p w14:paraId="1D9EDCC2">
      <w:pPr>
        <w:spacing w:before="94" w:line="228" w:lineRule="exact"/>
        <w:ind w:left="49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149FA297">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7C36A85E">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14DD26D">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2A636F19">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74C730B8">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7001506A">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1D3B407A">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15963FB3">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41EB9FE2">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2D459BB">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40B0D86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1A4C306C">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F784FA7">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5" w:type="default"/>
      <w:footerReference r:id="rId66"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27C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3E51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5F1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D312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4EC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D56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B07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C6F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37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7F7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745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E79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9A2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674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9C28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0CA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BF40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2EC2">
    <w:pPr>
      <w:spacing w:line="219"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56B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B788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4E74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BFCF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3C81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BFFB">
    <w:pPr>
      <w:spacing w:line="219" w:lineRule="exact"/>
      <w:ind w:left="5886"/>
      <w:rPr>
        <w:rFonts w:ascii="宋体" w:hAnsi="宋体" w:eastAsia="宋体" w:cs="宋体"/>
        <w:sz w:val="16"/>
        <w:szCs w:val="16"/>
      </w:rPr>
    </w:pPr>
    <w:bookmarkStart w:id="50" w:name="bookmark50"/>
    <w:bookmarkEnd w:id="50"/>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D92E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DEA5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7A3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AA9D0">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7B37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F30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5493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6A5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19B6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3DDF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A8785">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91A7">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D0AD8">
    <w:pPr>
      <w:spacing w:before="32" w:line="210" w:lineRule="exact"/>
      <w:ind w:left="661"/>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6F1AE">
    <w:pPr>
      <w:spacing w:before="32" w:line="210" w:lineRule="exact"/>
      <w:ind w:left="661"/>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91A7">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71F9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91A7">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EDEB6">
    <w:pPr>
      <w:spacing w:before="32" w:line="210" w:lineRule="exact"/>
      <w:ind w:left="661"/>
      <w:rPr>
        <w:rFonts w:ascii="宋体" w:hAnsi="宋体" w:eastAsia="宋体" w:cs="宋体"/>
        <w:sz w:val="16"/>
        <w:szCs w:val="16"/>
      </w:rPr>
    </w:pPr>
    <w:r>
      <w:pict>
        <v:shape id="PowerPlusWaterMarkObject226" o:spid="_x0000_s2161"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86.9pt;margin-top:532.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95F5">
    <w:pPr>
      <w:spacing w:before="32" w:line="210" w:lineRule="exact"/>
      <w:ind w:left="661"/>
      <w:rPr>
        <w:rFonts w:ascii="宋体" w:hAnsi="宋体" w:eastAsia="宋体" w:cs="宋体"/>
        <w:sz w:val="16"/>
        <w:szCs w:val="16"/>
      </w:rPr>
    </w:pPr>
    <w:r>
      <w:pict>
        <v:shape id="PowerPlusWaterMarkObject136" o:spid="_x0000_s2116"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84E3">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26F">
    <w:pPr>
      <w:spacing w:before="32" w:line="210" w:lineRule="exact"/>
      <w:ind w:left="661"/>
      <w:rPr>
        <w:rFonts w:ascii="宋体" w:hAnsi="宋体" w:eastAsia="宋体" w:cs="宋体"/>
        <w:sz w:val="16"/>
        <w:szCs w:val="16"/>
      </w:rPr>
    </w:pPr>
    <w:r>
      <w:pict>
        <v:shape id="PowerPlusWaterMarkObject244" o:spid="_x0000_s2170" o:spt="136" type="#_x0000_t136" style="position:absolute;left:0pt;margin-left:86.9pt;margin-top:27.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491.9pt;margin-top:44.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86.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13.05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6"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7"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527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3430">
    <w:pPr>
      <w:spacing w:before="32" w:line="210" w:lineRule="exact"/>
      <w:ind w:left="661"/>
      <w:rPr>
        <w:rFonts w:ascii="宋体" w:hAnsi="宋体" w:eastAsia="宋体" w:cs="宋体"/>
        <w:sz w:val="16"/>
        <w:szCs w:val="16"/>
      </w:rPr>
    </w:pPr>
    <w:r>
      <w:pict>
        <v:shape id="PowerPlusWaterMarkObject262" o:spid="_x0000_s2179"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2" o:spid="_x0000_s2182"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CB35">
    <w:pPr>
      <w:spacing w:before="32" w:line="210" w:lineRule="exact"/>
      <w:ind w:left="661"/>
      <w:rPr>
        <w:rFonts w:ascii="宋体" w:hAnsi="宋体" w:eastAsia="宋体" w:cs="宋体"/>
        <w:sz w:val="16"/>
        <w:szCs w:val="16"/>
      </w:rPr>
    </w:pPr>
    <w:r>
      <w:pict>
        <v:shape id="PowerPlusWaterMarkObject280" o:spid="_x0000_s2183"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4"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5"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6"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7"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88"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CB35">
    <w:pPr>
      <w:spacing w:before="32" w:line="210" w:lineRule="exact"/>
      <w:ind w:left="661"/>
      <w:rPr>
        <w:rFonts w:ascii="宋体" w:hAnsi="宋体" w:eastAsia="宋体" w:cs="宋体"/>
        <w:sz w:val="16"/>
        <w:szCs w:val="16"/>
      </w:rPr>
    </w:pPr>
    <w:r>
      <w:pict>
        <v:shape id="PowerPlusWaterMarkObject280" o:spid="_x0000_s2183"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4"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5"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6"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7"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88"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3523">
    <w:pPr>
      <w:spacing w:before="32" w:line="210" w:lineRule="exact"/>
      <w:ind w:left="661"/>
      <w:rPr>
        <w:rFonts w:ascii="宋体" w:hAnsi="宋体" w:eastAsia="宋体" w:cs="宋体"/>
        <w:sz w:val="16"/>
        <w:szCs w:val="16"/>
      </w:rPr>
    </w:pPr>
    <w:r>
      <w:pict>
        <v:shape id="PowerPlusWaterMarkObject322" o:spid="_x0000_s2190" o:spt="136" type="#_x0000_t136" style="position:absolute;left:0pt;margin-left:86.9pt;margin-top:27.75pt;height:18.85pt;width:119.4pt;rotation:21626880f;z-index:-251507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4" o:spid="_x0000_s2191" o:spt="136" type="#_x0000_t136" style="position:absolute;left:0pt;margin-left:491.9pt;margin-top:44.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6" o:spid="_x0000_s2192"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8" o:spid="_x0000_s2193" o:spt="136" type="#_x0000_t136" style="position:absolute;left:0pt;margin-left:491.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0" o:spid="_x0000_s2194" o:spt="136" type="#_x0000_t136" style="position:absolute;left:0pt;margin-left:391.9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5" o:spid="_x0000_s2195" style="position:absolute;left:0pt;margin-left:30pt;margin-top:29.5pt;height:1pt;width:535pt;mso-position-horizontal-relative:page;mso-position-vertical-relative:page;z-index:-2515097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CB35">
    <w:pPr>
      <w:spacing w:before="32" w:line="210" w:lineRule="exact"/>
      <w:ind w:left="661"/>
      <w:rPr>
        <w:rFonts w:ascii="宋体" w:hAnsi="宋体" w:eastAsia="宋体" w:cs="宋体"/>
        <w:sz w:val="16"/>
        <w:szCs w:val="16"/>
      </w:rPr>
    </w:pPr>
    <w:r>
      <w:pict>
        <v:shape id="PowerPlusWaterMarkObject280" o:spid="_x0000_s2183"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4"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85"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86"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87"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88"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3430">
    <w:pPr>
      <w:spacing w:before="32" w:line="210" w:lineRule="exact"/>
      <w:ind w:left="661"/>
      <w:rPr>
        <w:rFonts w:ascii="宋体" w:hAnsi="宋体" w:eastAsia="宋体" w:cs="宋体"/>
        <w:sz w:val="16"/>
        <w:szCs w:val="16"/>
      </w:rPr>
    </w:pPr>
    <w:r>
      <w:pict>
        <v:shape id="PowerPlusWaterMarkObject262" o:spid="_x0000_s2179"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2" o:spid="_x0000_s2182"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F298">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21BEB">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71F9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CFE42">
    <w:pPr>
      <w:spacing w:before="32" w:line="210" w:lineRule="exact"/>
      <w:ind w:left="661"/>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A90D">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95F5">
    <w:pPr>
      <w:spacing w:before="32" w:line="210" w:lineRule="exact"/>
      <w:ind w:left="661"/>
      <w:rPr>
        <w:rFonts w:ascii="宋体" w:hAnsi="宋体" w:eastAsia="宋体" w:cs="宋体"/>
        <w:sz w:val="16"/>
        <w:szCs w:val="16"/>
      </w:rPr>
    </w:pPr>
    <w:r>
      <w:pict>
        <v:shape id="PowerPlusWaterMarkObject136" o:spid="_x0000_s2116"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16630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15.png"/><Relationship Id="rId81" Type="http://schemas.openxmlformats.org/officeDocument/2006/relationships/image" Target="media/image14.png"/><Relationship Id="rId80" Type="http://schemas.openxmlformats.org/officeDocument/2006/relationships/image" Target="media/image13.png"/><Relationship Id="rId8" Type="http://schemas.openxmlformats.org/officeDocument/2006/relationships/header" Target="header4.xml"/><Relationship Id="rId79" Type="http://schemas.openxmlformats.org/officeDocument/2006/relationships/image" Target="media/image12.png"/><Relationship Id="rId78" Type="http://schemas.openxmlformats.org/officeDocument/2006/relationships/image" Target="media/image11.png"/><Relationship Id="rId77" Type="http://schemas.openxmlformats.org/officeDocument/2006/relationships/image" Target="media/image10.png"/><Relationship Id="rId76" Type="http://schemas.openxmlformats.org/officeDocument/2006/relationships/image" Target="media/image9.png"/><Relationship Id="rId75" Type="http://schemas.openxmlformats.org/officeDocument/2006/relationships/image" Target="media/image8.png"/><Relationship Id="rId74" Type="http://schemas.openxmlformats.org/officeDocument/2006/relationships/image" Target="media/image7.png"/><Relationship Id="rId73" Type="http://schemas.openxmlformats.org/officeDocument/2006/relationships/image" Target="media/image6.png"/><Relationship Id="rId72" Type="http://schemas.openxmlformats.org/officeDocument/2006/relationships/image" Target="media/image5.png"/><Relationship Id="rId71" Type="http://schemas.openxmlformats.org/officeDocument/2006/relationships/image" Target="media/image4.png"/><Relationship Id="rId70" Type="http://schemas.openxmlformats.org/officeDocument/2006/relationships/image" Target="media/image3.png"/><Relationship Id="rId7" Type="http://schemas.openxmlformats.org/officeDocument/2006/relationships/header" Target="header3.xml"/><Relationship Id="rId69" Type="http://schemas.openxmlformats.org/officeDocument/2006/relationships/image" Target="media/image2.png"/><Relationship Id="rId68" Type="http://schemas.openxmlformats.org/officeDocument/2006/relationships/image" Target="media/image1.png"/><Relationship Id="rId67" Type="http://schemas.openxmlformats.org/officeDocument/2006/relationships/theme" Target="theme/theme1.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Pages>
  <Words>1320</Words>
  <Characters>1502</Characters>
  <TotalTime>0</TotalTime>
  <ScaleCrop>false</ScaleCrop>
  <LinksUpToDate>false</LinksUpToDate>
  <CharactersWithSpaces>1635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2025-09-25T15:43:00Z</dcterms:created>
  <dc:creator>Administrator</dc:creator>
  <cp:lastModifiedBy>杨巍巍</cp:lastModifiedBy>
  <dcterms:modified xsi:type="dcterms:W3CDTF">2025-09-25T09:47:26Z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2025-09-25T17:47:20Z</vt:filetime>
  </property>
  <property fmtid="{D5CDD505-2E9C-101B-9397-08002B2CF9AE}" pid="4" name="KSOProductBuildVer">
    <vt:lpwstr>2052-12.1.0.22529</vt:lpwstr>
  </property>
  <property fmtid="{D5CDD505-2E9C-101B-9397-08002B2CF9AE}" pid="5" name="ICV">
    <vt:lpwstr>9499B490A9C84B12A2FD265FEC6EAC60_13</vt:lpwstr>
  </property>
</Properties>
</file>