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7698B1">
      <w:pPr>
        <w:spacing w:before="0" w:after="0" w:line="510" w:lineRule="exact"/>
        <w:ind w:left="0" w:right="0" w:firstLine="0"/>
        <w:jc w:val="left"/>
        <w:rPr>
          <w:rFonts w:ascii="Times New Roman"/>
          <w:color w:val="000000"/>
          <w:spacing w:val="0"/>
          <w:sz w:val="44"/>
        </w:rPr>
      </w:pPr>
      <w:r>
        <w:pict>
          <v:shape id="_x00000" o:spid="_x0000_s1026" o:spt="75" type="#_x0000_t75" style="position:absolute;left:0pt;margin-left:74pt;margin-top:59.1pt;height:356pt;width:448.25pt;mso-position-horizontal-relative:page;mso-position-vertical-relative:page;z-index:-251657216;mso-width-relative:page;mso-height-relative:page;" filled="f" coordsize="21600,21600">
            <v:path/>
            <v:fill on="f" focussize="0,0"/>
            <v:stroke/>
            <v:imagedata r:id="rId5" o:title=""/>
            <o:lock v:ext="edit" aspectratio="t"/>
          </v:shape>
        </w:pict>
      </w:r>
      <w:r>
        <w:rPr>
          <w:rFonts w:ascii="JTKVQJ+STZhongsong" w:hAnsi="JTKVQJ+STZhongsong" w:cs="JTKVQJ+STZhongsong"/>
          <w:color w:val="000000"/>
          <w:spacing w:val="0"/>
          <w:sz w:val="44"/>
        </w:rPr>
        <w:t>兴</w:t>
      </w:r>
      <w:r>
        <w:rPr>
          <w:rFonts w:ascii="Times New Roman"/>
          <w:color w:val="000000"/>
          <w:spacing w:val="-10"/>
          <w:sz w:val="44"/>
        </w:rPr>
        <w:t xml:space="preserve"> </w:t>
      </w:r>
      <w:r>
        <w:rPr>
          <w:rFonts w:ascii="JTKVQJ+STZhongsong" w:hAnsi="JTKVQJ+STZhongsong" w:cs="JTKVQJ+STZhongsong"/>
          <w:color w:val="000000"/>
          <w:spacing w:val="0"/>
          <w:sz w:val="44"/>
        </w:rPr>
        <w:t>县</w:t>
      </w:r>
      <w:r>
        <w:rPr>
          <w:rFonts w:ascii="Times New Roman"/>
          <w:color w:val="000000"/>
          <w:spacing w:val="-10"/>
          <w:sz w:val="44"/>
        </w:rPr>
        <w:t xml:space="preserve"> </w:t>
      </w:r>
      <w:r>
        <w:rPr>
          <w:rFonts w:ascii="JTKVQJ+STZhongsong" w:hAnsi="JTKVQJ+STZhongsong" w:cs="JTKVQJ+STZhongsong"/>
          <w:color w:val="000000"/>
          <w:spacing w:val="0"/>
          <w:sz w:val="44"/>
        </w:rPr>
        <w:t>城</w:t>
      </w:r>
      <w:r>
        <w:rPr>
          <w:rFonts w:ascii="Times New Roman"/>
          <w:color w:val="000000"/>
          <w:spacing w:val="-10"/>
          <w:sz w:val="44"/>
        </w:rPr>
        <w:t xml:space="preserve"> </w:t>
      </w:r>
      <w:r>
        <w:rPr>
          <w:rFonts w:ascii="JTKVQJ+STZhongsong" w:hAnsi="JTKVQJ+STZhongsong" w:cs="JTKVQJ+STZhongsong"/>
          <w:color w:val="000000"/>
          <w:spacing w:val="0"/>
          <w:sz w:val="44"/>
        </w:rPr>
        <w:t>市</w:t>
      </w:r>
      <w:r>
        <w:rPr>
          <w:rFonts w:ascii="Times New Roman"/>
          <w:color w:val="000000"/>
          <w:spacing w:val="-10"/>
          <w:sz w:val="44"/>
        </w:rPr>
        <w:t xml:space="preserve"> </w:t>
      </w:r>
      <w:r>
        <w:rPr>
          <w:rFonts w:ascii="JTKVQJ+STZhongsong" w:hAnsi="JTKVQJ+STZhongsong" w:cs="JTKVQJ+STZhongsong"/>
          <w:color w:val="000000"/>
          <w:spacing w:val="0"/>
          <w:sz w:val="44"/>
        </w:rPr>
        <w:t>管</w:t>
      </w:r>
      <w:r>
        <w:rPr>
          <w:rFonts w:ascii="Times New Roman"/>
          <w:color w:val="000000"/>
          <w:spacing w:val="-10"/>
          <w:sz w:val="44"/>
        </w:rPr>
        <w:t xml:space="preserve"> </w:t>
      </w:r>
      <w:r>
        <w:rPr>
          <w:rFonts w:ascii="JTKVQJ+STZhongsong" w:hAnsi="JTKVQJ+STZhongsong" w:cs="JTKVQJ+STZhongsong"/>
          <w:color w:val="000000"/>
          <w:spacing w:val="0"/>
          <w:sz w:val="44"/>
        </w:rPr>
        <w:t>理</w:t>
      </w:r>
      <w:r>
        <w:rPr>
          <w:rFonts w:ascii="Times New Roman"/>
          <w:color w:val="000000"/>
          <w:spacing w:val="-10"/>
          <w:sz w:val="44"/>
        </w:rPr>
        <w:t xml:space="preserve"> </w:t>
      </w:r>
      <w:r>
        <w:rPr>
          <w:rFonts w:ascii="JTKVQJ+STZhongsong" w:hAnsi="JTKVQJ+STZhongsong" w:cs="JTKVQJ+STZhongsong"/>
          <w:color w:val="000000"/>
          <w:spacing w:val="0"/>
          <w:sz w:val="44"/>
        </w:rPr>
        <w:t>综</w:t>
      </w:r>
      <w:r>
        <w:rPr>
          <w:rFonts w:ascii="Times New Roman"/>
          <w:color w:val="000000"/>
          <w:spacing w:val="-10"/>
          <w:sz w:val="44"/>
        </w:rPr>
        <w:t xml:space="preserve"> </w:t>
      </w:r>
      <w:r>
        <w:rPr>
          <w:rFonts w:ascii="JTKVQJ+STZhongsong" w:hAnsi="JTKVQJ+STZhongsong" w:cs="JTKVQJ+STZhongsong"/>
          <w:color w:val="000000"/>
          <w:spacing w:val="0"/>
          <w:sz w:val="44"/>
        </w:rPr>
        <w:t>合</w:t>
      </w:r>
      <w:r>
        <w:rPr>
          <w:rFonts w:ascii="Times New Roman"/>
          <w:color w:val="000000"/>
          <w:spacing w:val="-10"/>
          <w:sz w:val="44"/>
        </w:rPr>
        <w:t xml:space="preserve"> </w:t>
      </w:r>
      <w:r>
        <w:rPr>
          <w:rFonts w:ascii="JTKVQJ+STZhongsong" w:hAnsi="JTKVQJ+STZhongsong" w:cs="JTKVQJ+STZhongsong"/>
          <w:color w:val="000000"/>
          <w:spacing w:val="0"/>
          <w:sz w:val="44"/>
        </w:rPr>
        <w:t>行</w:t>
      </w:r>
      <w:r>
        <w:rPr>
          <w:rFonts w:ascii="Times New Roman"/>
          <w:color w:val="000000"/>
          <w:spacing w:val="-10"/>
          <w:sz w:val="44"/>
        </w:rPr>
        <w:t xml:space="preserve"> </w:t>
      </w:r>
      <w:r>
        <w:rPr>
          <w:rFonts w:ascii="JTKVQJ+STZhongsong" w:hAnsi="JTKVQJ+STZhongsong" w:cs="JTKVQJ+STZhongsong"/>
          <w:color w:val="000000"/>
          <w:spacing w:val="0"/>
          <w:sz w:val="44"/>
        </w:rPr>
        <w:t>政</w:t>
      </w:r>
      <w:r>
        <w:rPr>
          <w:rFonts w:ascii="Times New Roman"/>
          <w:color w:val="000000"/>
          <w:spacing w:val="-10"/>
          <w:sz w:val="44"/>
        </w:rPr>
        <w:t xml:space="preserve"> </w:t>
      </w:r>
      <w:r>
        <w:rPr>
          <w:rFonts w:ascii="JTKVQJ+STZhongsong" w:hAnsi="JTKVQJ+STZhongsong" w:cs="JTKVQJ+STZhongsong"/>
          <w:color w:val="000000"/>
          <w:spacing w:val="0"/>
          <w:sz w:val="44"/>
        </w:rPr>
        <w:t>执</w:t>
      </w:r>
      <w:r>
        <w:rPr>
          <w:rFonts w:ascii="Times New Roman"/>
          <w:color w:val="000000"/>
          <w:spacing w:val="-10"/>
          <w:sz w:val="44"/>
        </w:rPr>
        <w:t xml:space="preserve"> </w:t>
      </w:r>
      <w:r>
        <w:rPr>
          <w:rFonts w:ascii="JTKVQJ+STZhongsong" w:hAnsi="JTKVQJ+STZhongsong" w:cs="JTKVQJ+STZhongsong"/>
          <w:color w:val="000000"/>
          <w:spacing w:val="0"/>
          <w:sz w:val="44"/>
        </w:rPr>
        <w:t>法</w:t>
      </w:r>
      <w:r>
        <w:rPr>
          <w:rFonts w:ascii="Times New Roman"/>
          <w:color w:val="000000"/>
          <w:spacing w:val="-10"/>
          <w:sz w:val="44"/>
        </w:rPr>
        <w:t xml:space="preserve"> </w:t>
      </w:r>
      <w:r>
        <w:rPr>
          <w:rFonts w:ascii="JTKVQJ+STZhongsong" w:hAnsi="JTKVQJ+STZhongsong" w:cs="JTKVQJ+STZhongsong"/>
          <w:color w:val="000000"/>
          <w:spacing w:val="0"/>
          <w:sz w:val="44"/>
        </w:rPr>
        <w:t>队</w:t>
      </w:r>
    </w:p>
    <w:p w14:paraId="17399D1B">
      <w:pPr>
        <w:spacing w:before="615" w:after="0" w:line="510" w:lineRule="exact"/>
        <w:ind w:left="604" w:right="0" w:firstLine="0"/>
        <w:jc w:val="left"/>
        <w:rPr>
          <w:rFonts w:ascii="Times New Roman"/>
          <w:color w:val="000000"/>
          <w:spacing w:val="0"/>
          <w:sz w:val="44"/>
        </w:rPr>
      </w:pPr>
      <w:r>
        <w:rPr>
          <w:rFonts w:ascii="JTKVQJ+STZhongsong"/>
          <w:color w:val="000000"/>
          <w:spacing w:val="0"/>
          <w:sz w:val="44"/>
        </w:rPr>
        <w:t>2</w:t>
      </w:r>
      <w:r>
        <w:rPr>
          <w:rFonts w:ascii="Times New Roman"/>
          <w:color w:val="000000"/>
          <w:spacing w:val="-10"/>
          <w:sz w:val="44"/>
        </w:rPr>
        <w:t xml:space="preserve"> </w:t>
      </w:r>
      <w:r>
        <w:rPr>
          <w:rFonts w:ascii="JTKVQJ+STZhongsong"/>
          <w:color w:val="000000"/>
          <w:spacing w:val="0"/>
          <w:sz w:val="44"/>
        </w:rPr>
        <w:t>0</w:t>
      </w:r>
      <w:r>
        <w:rPr>
          <w:rFonts w:ascii="Times New Roman"/>
          <w:color w:val="000000"/>
          <w:spacing w:val="-10"/>
          <w:sz w:val="44"/>
        </w:rPr>
        <w:t xml:space="preserve"> </w:t>
      </w:r>
      <w:r>
        <w:rPr>
          <w:rFonts w:ascii="JTKVQJ+STZhongsong"/>
          <w:color w:val="000000"/>
          <w:spacing w:val="0"/>
          <w:sz w:val="44"/>
        </w:rPr>
        <w:t>2</w:t>
      </w:r>
      <w:r>
        <w:rPr>
          <w:rFonts w:ascii="Times New Roman"/>
          <w:color w:val="000000"/>
          <w:spacing w:val="-10"/>
          <w:sz w:val="44"/>
        </w:rPr>
        <w:t xml:space="preserve"> </w:t>
      </w:r>
      <w:r>
        <w:rPr>
          <w:rFonts w:ascii="JTKVQJ+STZhongsong"/>
          <w:color w:val="000000"/>
          <w:spacing w:val="0"/>
          <w:sz w:val="44"/>
        </w:rPr>
        <w:t>5</w:t>
      </w:r>
      <w:r>
        <w:rPr>
          <w:rFonts w:ascii="Times New Roman"/>
          <w:color w:val="000000"/>
          <w:spacing w:val="-10"/>
          <w:sz w:val="44"/>
        </w:rPr>
        <w:t xml:space="preserve"> </w:t>
      </w:r>
      <w:r>
        <w:rPr>
          <w:rFonts w:ascii="JTKVQJ+STZhongsong" w:hAnsi="JTKVQJ+STZhongsong" w:cs="JTKVQJ+STZhongsong"/>
          <w:color w:val="000000"/>
          <w:spacing w:val="0"/>
          <w:sz w:val="44"/>
        </w:rPr>
        <w:t>年</w:t>
      </w:r>
      <w:r>
        <w:rPr>
          <w:rFonts w:ascii="Times New Roman"/>
          <w:color w:val="000000"/>
          <w:spacing w:val="-10"/>
          <w:sz w:val="44"/>
        </w:rPr>
        <w:t xml:space="preserve"> </w:t>
      </w:r>
      <w:r>
        <w:rPr>
          <w:rFonts w:ascii="JTKVQJ+STZhongsong" w:hAnsi="JTKVQJ+STZhongsong" w:cs="JTKVQJ+STZhongsong"/>
          <w:color w:val="000000"/>
          <w:spacing w:val="0"/>
          <w:sz w:val="44"/>
        </w:rPr>
        <w:t>度</w:t>
      </w:r>
      <w:r>
        <w:rPr>
          <w:rFonts w:ascii="Times New Roman"/>
          <w:color w:val="000000"/>
          <w:spacing w:val="-10"/>
          <w:sz w:val="44"/>
        </w:rPr>
        <w:t xml:space="preserve"> </w:t>
      </w:r>
      <w:r>
        <w:rPr>
          <w:rFonts w:ascii="JTKVQJ+STZhongsong" w:hAnsi="JTKVQJ+STZhongsong" w:cs="JTKVQJ+STZhongsong"/>
          <w:color w:val="000000"/>
          <w:spacing w:val="0"/>
          <w:sz w:val="44"/>
        </w:rPr>
        <w:t>部</w:t>
      </w:r>
      <w:r>
        <w:rPr>
          <w:rFonts w:ascii="Times New Roman"/>
          <w:color w:val="000000"/>
          <w:spacing w:val="-10"/>
          <w:sz w:val="44"/>
        </w:rPr>
        <w:t xml:space="preserve"> </w:t>
      </w:r>
      <w:r>
        <w:rPr>
          <w:rFonts w:ascii="JTKVQJ+STZhongsong" w:hAnsi="JTKVQJ+STZhongsong" w:cs="JTKVQJ+STZhongsong"/>
          <w:color w:val="000000"/>
          <w:spacing w:val="0"/>
          <w:sz w:val="44"/>
        </w:rPr>
        <w:t>门</w:t>
      </w:r>
      <w:r>
        <w:rPr>
          <w:rFonts w:ascii="Times New Roman"/>
          <w:color w:val="000000"/>
          <w:spacing w:val="-10"/>
          <w:sz w:val="44"/>
        </w:rPr>
        <w:t xml:space="preserve"> </w:t>
      </w:r>
      <w:r>
        <w:rPr>
          <w:rFonts w:ascii="JTKVQJ+STZhongsong" w:hAnsi="JTKVQJ+STZhongsong" w:cs="JTKVQJ+STZhongsong"/>
          <w:color w:val="000000"/>
          <w:spacing w:val="0"/>
          <w:sz w:val="44"/>
        </w:rPr>
        <w:t>预</w:t>
      </w:r>
      <w:r>
        <w:rPr>
          <w:rFonts w:ascii="Times New Roman"/>
          <w:color w:val="000000"/>
          <w:spacing w:val="-10"/>
          <w:sz w:val="44"/>
        </w:rPr>
        <w:t xml:space="preserve"> </w:t>
      </w:r>
      <w:r>
        <w:rPr>
          <w:rFonts w:ascii="JTKVQJ+STZhongsong" w:hAnsi="JTKVQJ+STZhongsong" w:cs="JTKVQJ+STZhongsong"/>
          <w:color w:val="000000"/>
          <w:spacing w:val="0"/>
          <w:sz w:val="44"/>
        </w:rPr>
        <w:t>算</w:t>
      </w:r>
      <w:r>
        <w:rPr>
          <w:rFonts w:ascii="Times New Roman"/>
          <w:color w:val="000000"/>
          <w:spacing w:val="-10"/>
          <w:sz w:val="44"/>
        </w:rPr>
        <w:t xml:space="preserve"> </w:t>
      </w:r>
      <w:r>
        <w:rPr>
          <w:rFonts w:ascii="JTKVQJ+STZhongsong" w:hAnsi="JTKVQJ+STZhongsong" w:cs="JTKVQJ+STZhongsong"/>
          <w:color w:val="000000"/>
          <w:spacing w:val="0"/>
          <w:sz w:val="44"/>
        </w:rPr>
        <w:t>公</w:t>
      </w:r>
      <w:r>
        <w:rPr>
          <w:rFonts w:ascii="Times New Roman"/>
          <w:color w:val="000000"/>
          <w:spacing w:val="-10"/>
          <w:sz w:val="44"/>
        </w:rPr>
        <w:t xml:space="preserve"> </w:t>
      </w:r>
      <w:r>
        <w:rPr>
          <w:rFonts w:ascii="JTKVQJ+STZhongsong" w:hAnsi="JTKVQJ+STZhongsong" w:cs="JTKVQJ+STZhongsong"/>
          <w:color w:val="000000"/>
          <w:spacing w:val="0"/>
          <w:sz w:val="44"/>
        </w:rPr>
        <w:t>开</w:t>
      </w:r>
    </w:p>
    <w:p w14:paraId="4B31B72A">
      <w:pPr>
        <w:spacing w:before="0" w:after="0" w:line="0" w:lineRule="exact"/>
        <w:ind w:left="0" w:right="0" w:firstLine="0"/>
        <w:jc w:val="left"/>
        <w:rPr>
          <w:rFonts w:ascii="Arial"/>
          <w:color w:val="FF0000"/>
          <w:spacing w:val="0"/>
          <w:sz w:val="2"/>
        </w:rPr>
      </w:pPr>
    </w:p>
    <w:p w14:paraId="45E1F3C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A8E7348">
      <w:pPr>
        <w:sectPr>
          <w:pgSz w:w="11900" w:h="16840"/>
          <w:pgMar w:top="6635" w:right="100" w:bottom="0" w:left="2453" w:header="720" w:footer="720" w:gutter="0"/>
          <w:pgNumType w:start="1"/>
          <w:cols w:space="720" w:num="1"/>
          <w:docGrid w:linePitch="1" w:charSpace="0"/>
        </w:sectPr>
      </w:pPr>
    </w:p>
    <w:p w14:paraId="4CCAA4BD">
      <w:pPr>
        <w:spacing w:before="0" w:after="0" w:line="0" w:lineRule="exact"/>
        <w:ind w:left="0" w:right="0" w:firstLine="0"/>
        <w:jc w:val="left"/>
        <w:rPr>
          <w:rFonts w:ascii="Arial"/>
          <w:color w:val="FF0000"/>
          <w:spacing w:val="0"/>
          <w:sz w:val="2"/>
        </w:rPr>
      </w:pPr>
    </w:p>
    <w:p w14:paraId="58FFB8C0">
      <w:pPr>
        <w:spacing w:before="0" w:after="0" w:line="510" w:lineRule="exact"/>
        <w:ind w:left="3880" w:right="0" w:firstLine="0"/>
        <w:jc w:val="left"/>
        <w:rPr>
          <w:rFonts w:ascii="仿宋"/>
          <w:color w:val="000000"/>
          <w:spacing w:val="0"/>
          <w:sz w:val="50"/>
        </w:rPr>
      </w:pPr>
      <w:r>
        <w:pict>
          <v:shape id="_x00001" o:spid="_x0000_s1027" o:spt="75" type="#_x0000_t75" style="position:absolute;left:0pt;margin-left:169pt;margin-top:122.5pt;height:3pt;width:353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209pt;margin-top:147.5pt;height:3pt;width:313pt;mso-position-horizontal-relative:page;mso-position-vertical-relative:page;z-index:-251657216;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225pt;margin-top:172.5pt;height:3pt;width:297pt;mso-position-horizontal-relative:page;mso-position-vertical-relative:page;z-index:-251657216;mso-width-relative:page;mso-height-relative:page;" filled="f" coordsize="21600,21600">
            <v:path/>
            <v:fill on="f" focussize="0,0"/>
            <v:stroke/>
            <v:imagedata r:id="rId8" o:title=""/>
            <o:lock v:ext="edit" aspectratio="t"/>
          </v:shape>
        </w:pict>
      </w:r>
      <w:r>
        <w:pict>
          <v:shape id="_x00004" o:spid="_x0000_s1030" o:spt="75" type="#_x0000_t75" style="position:absolute;left:0pt;margin-left:297pt;margin-top:197.5pt;height:3pt;width:225pt;mso-position-horizontal-relative:page;mso-position-vertical-relative:page;z-index:-251657216;mso-width-relative:page;mso-height-relative:page;" filled="f" coordsize="21600,21600">
            <v:path/>
            <v:fill on="f" focussize="0,0"/>
            <v:stroke/>
            <v:imagedata r:id="rId9" o:title=""/>
            <o:lock v:ext="edit" aspectratio="t"/>
          </v:shape>
        </w:pict>
      </w:r>
      <w:r>
        <w:pict>
          <v:shape id="_x00005" o:spid="_x0000_s1031" o:spt="75" type="#_x0000_t75" style="position:absolute;left:0pt;margin-left:273pt;margin-top:222.5pt;height:3pt;width:249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6" o:spid="_x0000_s1032" o:spt="75" type="#_x0000_t75" style="position:absolute;left:0pt;margin-left:273pt;margin-top:247.5pt;height:3pt;width:249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7" o:spid="_x0000_s1033" o:spt="75" type="#_x0000_t75" style="position:absolute;left:0pt;margin-left:273pt;margin-top:272.5pt;height:3pt;width:249pt;mso-position-horizontal-relative:page;mso-position-vertical-relative:page;z-index:-251657216;mso-width-relative:page;mso-height-relative:page;" filled="f" coordsize="21600,21600">
            <v:path/>
            <v:fill on="f" focussize="0,0"/>
            <v:stroke/>
            <v:imagedata r:id="rId11" o:title=""/>
            <o:lock v:ext="edit" aspectratio="t"/>
          </v:shape>
        </w:pict>
      </w:r>
      <w:r>
        <w:pict>
          <v:shape id="_x00008" o:spid="_x0000_s1034" o:spt="75" type="#_x0000_t75" style="position:absolute;left:0pt;margin-left:305pt;margin-top:297.5pt;height:3pt;width:217pt;mso-position-horizontal-relative:page;mso-position-vertical-relative:page;z-index:-251657216;mso-width-relative:page;mso-height-relative:page;" filled="f" coordsize="21600,21600">
            <v:path/>
            <v:fill on="f" focussize="0,0"/>
            <v:stroke/>
            <v:imagedata r:id="rId12" o:title=""/>
            <o:lock v:ext="edit" aspectratio="t"/>
          </v:shape>
        </w:pict>
      </w:r>
      <w:r>
        <w:pict>
          <v:shape id="_x00009" o:spid="_x0000_s1035" o:spt="75" type="#_x0000_t75" style="position:absolute;left:0pt;margin-left:481pt;margin-top:322.5pt;height:3pt;width:41pt;mso-position-horizontal-relative:page;mso-position-vertical-relative:page;z-index:-251657216;mso-width-relative:page;mso-height-relative:page;" filled="f" coordsize="21600,21600">
            <v:path/>
            <v:fill on="f" focussize="0,0"/>
            <v:stroke/>
            <v:imagedata r:id="rId13" o:title=""/>
            <o:lock v:ext="edit" aspectratio="t"/>
          </v:shape>
        </w:pict>
      </w:r>
      <w:r>
        <w:pict>
          <v:shape id="_x000010" o:spid="_x0000_s1036" o:spt="75" type="#_x0000_t75" style="position:absolute;left:0pt;margin-left:145pt;margin-top:372.5pt;height:3pt;width:369pt;mso-position-horizontal-relative:page;mso-position-vertical-relative:page;z-index:-251657216;mso-width-relative:page;mso-height-relative:page;" filled="f" coordsize="21600,21600">
            <v:path/>
            <v:fill on="f" focussize="0,0"/>
            <v:stroke/>
            <v:imagedata r:id="rId14" o:title=""/>
            <o:lock v:ext="edit" aspectratio="t"/>
          </v:shape>
        </w:pict>
      </w:r>
      <w:r>
        <w:pict>
          <v:shape id="_x000011" o:spid="_x0000_s1037" o:spt="75" type="#_x0000_t75" style="position:absolute;left:0pt;margin-left:465pt;margin-top:397.5pt;height:3pt;width:49pt;mso-position-horizontal-relative:page;mso-position-vertical-relative:page;z-index:-251657216;mso-width-relative:page;mso-height-relative:page;" filled="f" coordsize="21600,21600">
            <v:path/>
            <v:fill on="f" focussize="0,0"/>
            <v:stroke/>
            <v:imagedata r:id="rId15" o:title=""/>
            <o:lock v:ext="edit" aspectratio="t"/>
          </v:shape>
        </w:pict>
      </w:r>
      <w:r>
        <w:pict>
          <v:shape id="_x000012" o:spid="_x0000_s1038" o:spt="75" type="#_x0000_t75" style="position:absolute;left:0pt;margin-left:465pt;margin-top:422.5pt;height:3pt;width:49pt;mso-position-horizontal-relative:page;mso-position-vertical-relative:page;z-index:-251657216;mso-width-relative:page;mso-height-relative:page;" filled="f" coordsize="21600,21600">
            <v:path/>
            <v:fill on="f" focussize="0,0"/>
            <v:stroke/>
            <v:imagedata r:id="rId15" o:title=""/>
            <o:lock v:ext="edit" aspectratio="t"/>
          </v:shape>
        </w:pict>
      </w:r>
      <w:r>
        <w:pict>
          <v:shape id="_x000013" o:spid="_x0000_s1039" o:spt="75" type="#_x0000_t75" style="position:absolute;left:0pt;margin-left:513pt;margin-top:447.5pt;height:3pt;width:17pt;mso-position-horizontal-relative:page;mso-position-vertical-relative:page;z-index:-251657216;mso-width-relative:page;mso-height-relative:page;" filled="f" coordsize="21600,21600">
            <v:path/>
            <v:fill on="f" focussize="0,0"/>
            <v:stroke/>
            <v:imagedata r:id="rId16" o:title=""/>
            <o:lock v:ext="edit" aspectratio="t"/>
          </v:shape>
        </w:pict>
      </w:r>
      <w:r>
        <w:pict>
          <v:shape id="_x000014" o:spid="_x0000_s1040" o:spt="75" type="#_x0000_t75" style="position:absolute;left:0pt;margin-left:449pt;margin-top:497.5pt;height:3pt;width:65pt;mso-position-horizontal-relative:page;mso-position-vertical-relative:page;z-index:-251657216;mso-width-relative:page;mso-height-relative:page;" filled="f" coordsize="21600,21600">
            <v:path/>
            <v:fill on="f" focussize="0,0"/>
            <v:stroke/>
            <v:imagedata r:id="rId17" o:title=""/>
            <o:lock v:ext="edit" aspectratio="t"/>
          </v:shape>
        </w:pict>
      </w:r>
      <w:r>
        <w:pict>
          <v:shape id="_x000015" o:spid="_x0000_s1041" o:spt="75" type="#_x0000_t75" style="position:absolute;left:0pt;margin-left:433pt;margin-top:522.5pt;height:3pt;width:81pt;mso-position-horizontal-relative:page;mso-position-vertical-relative:page;z-index:-251657216;mso-width-relative:page;mso-height-relative:page;" filled="f" coordsize="21600,21600">
            <v:path/>
            <v:fill on="f" focussize="0,0"/>
            <v:stroke/>
            <v:imagedata r:id="rId18" o:title=""/>
            <o:lock v:ext="edit" aspectratio="t"/>
          </v:shape>
        </w:pict>
      </w:r>
      <w:r>
        <w:pict>
          <v:shape id="_x000016" o:spid="_x0000_s1042" o:spt="75" type="#_x0000_t75" style="position:absolute;left:0pt;margin-left:401pt;margin-top:547.5pt;height:3pt;width:113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7" o:spid="_x0000_s1043" o:spt="75" type="#_x0000_t75" style="position:absolute;left:0pt;margin-left:401pt;margin-top:572.5pt;height:3pt;width:113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8" o:spid="_x0000_s1044" o:spt="75" type="#_x0000_t75" style="position:absolute;left:0pt;margin-left:337pt;margin-top:597.5pt;height:3pt;width:177pt;mso-position-horizontal-relative:page;mso-position-vertical-relative:page;z-index:-251657216;mso-width-relative:page;mso-height-relative:page;" filled="f" coordsize="21600,21600">
            <v:path/>
            <v:fill on="f" focussize="0,0"/>
            <v:stroke/>
            <v:imagedata r:id="rId20" o:title=""/>
            <o:lock v:ext="edit" aspectratio="t"/>
          </v:shape>
        </w:pict>
      </w:r>
      <w:r>
        <w:pict>
          <v:shape id="_x000019" o:spid="_x0000_s1045" o:spt="75" type="#_x0000_t75" style="position:absolute;left:0pt;margin-left:369pt;margin-top:622.5pt;height:3pt;width:145pt;mso-position-horizontal-relative:page;mso-position-vertical-relative:page;z-index:-251657216;mso-width-relative:page;mso-height-relative:page;" filled="f" coordsize="21600,21600">
            <v:path/>
            <v:fill on="f" focussize="0,0"/>
            <v:stroke/>
            <v:imagedata r:id="rId21" o:title=""/>
            <o:lock v:ext="edit" aspectratio="t"/>
          </v:shape>
        </w:pict>
      </w:r>
      <w:r>
        <w:pict>
          <v:shape id="_x000020" o:spid="_x0000_s1046" o:spt="75" type="#_x0000_t75" style="position:absolute;left:0pt;margin-left:257pt;margin-top:647.5pt;height:3pt;width:257pt;mso-position-horizontal-relative:page;mso-position-vertical-relative:page;z-index:-251657216;mso-width-relative:page;mso-height-relative:page;" filled="f" coordsize="21600,21600">
            <v:path/>
            <v:fill on="f" focussize="0,0"/>
            <v:stroke/>
            <v:imagedata r:id="rId22" o:title=""/>
            <o:lock v:ext="edit" aspectratio="t"/>
          </v:shape>
        </w:pict>
      </w:r>
      <w:r>
        <w:pict>
          <v:shape id="_x000021" o:spid="_x0000_s1047" o:spt="75" type="#_x0000_t75" style="position:absolute;left:0pt;margin-left:257pt;margin-top:672.5pt;height:3pt;width:257pt;mso-position-horizontal-relative:page;mso-position-vertical-relative:page;z-index:-251657216;mso-width-relative:page;mso-height-relative:page;" filled="f" coordsize="21600,21600">
            <v:path/>
            <v:fill on="f" focussize="0,0"/>
            <v:stroke/>
            <v:imagedata r:id="rId22" o:title=""/>
            <o:lock v:ext="edit" aspectratio="t"/>
          </v:shape>
        </w:pict>
      </w:r>
      <w:r>
        <w:pict>
          <v:shape id="_x000022" o:spid="_x0000_s1048" o:spt="75" type="#_x0000_t75" style="position:absolute;left:0pt;margin-left:353pt;margin-top:697.5pt;height:3pt;width:161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23" o:spid="_x0000_s1049" o:spt="75" type="#_x0000_t75" style="position:absolute;left:0pt;margin-left:321pt;margin-top:722.5pt;height:3pt;width:193pt;mso-position-horizontal-relative:page;mso-position-vertical-relative:page;z-index:-251657216;mso-width-relative:page;mso-height-relative:page;" filled="f" coordsize="21600,21600">
            <v:path/>
            <v:fill on="f" focussize="0,0"/>
            <v:stroke/>
            <v:imagedata r:id="rId24" o:title=""/>
            <o:lock v:ext="edit" aspectratio="t"/>
          </v:shape>
        </w:pict>
      </w:r>
      <w:r>
        <w:pict>
          <v:shape id="_x000024" o:spid="_x0000_s1050" o:spt="75" type="#_x0000_t75" style="position:absolute;left:0pt;margin-left:353pt;margin-top:747.5pt;height:3pt;width:161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5" o:spid="_x0000_s1051" o:spt="75" type="#_x0000_t75" style="position:absolute;left:0pt;margin-left:353pt;margin-top:772.5pt;height:3pt;width:161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6" o:spid="_x0000_s1052" o:spt="75" type="#_x0000_t75" style="position:absolute;left:0pt;margin-left:353pt;margin-top:797.5pt;height:3pt;width:161pt;mso-position-horizontal-relative:page;mso-position-vertical-relative:page;z-index:-251657216;mso-width-relative:page;mso-height-relative:page;" filled="f" coordsize="21600,21600">
            <v:path/>
            <v:fill on="f" focussize="0,0"/>
            <v:stroke/>
            <v:imagedata r:id="rId23" o:title=""/>
            <o:lock v:ext="edit" aspectratio="t"/>
          </v:shape>
        </w:pict>
      </w: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14:paraId="7BA35838">
      <w:pPr>
        <w:spacing w:before="645" w:after="0" w:line="33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r>
        <w:rPr>
          <w:rFonts w:ascii="仿宋"/>
          <w:color w:val="000000"/>
          <w:spacing w:val="6860"/>
          <w:sz w:val="32"/>
        </w:rPr>
        <w:t xml:space="preserve"> </w:t>
      </w:r>
      <w:r>
        <w:rPr>
          <w:rFonts w:ascii="仿宋"/>
          <w:color w:val="000000"/>
          <w:spacing w:val="0"/>
          <w:sz w:val="32"/>
        </w:rPr>
        <w:t>1</w:t>
      </w:r>
    </w:p>
    <w:p w14:paraId="52ABF762">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一、本部门职责</w:t>
      </w:r>
      <w:r>
        <w:rPr>
          <w:rFonts w:ascii="仿宋"/>
          <w:color w:val="000000"/>
          <w:spacing w:val="6060"/>
          <w:sz w:val="32"/>
        </w:rPr>
        <w:t xml:space="preserve"> </w:t>
      </w:r>
      <w:r>
        <w:rPr>
          <w:rFonts w:ascii="仿宋"/>
          <w:color w:val="000000"/>
          <w:spacing w:val="0"/>
          <w:sz w:val="32"/>
        </w:rPr>
        <w:t>1</w:t>
      </w:r>
    </w:p>
    <w:p w14:paraId="6261A602">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二、机构设置情况</w:t>
      </w:r>
      <w:r>
        <w:rPr>
          <w:rFonts w:ascii="仿宋"/>
          <w:color w:val="000000"/>
          <w:spacing w:val="5740"/>
          <w:sz w:val="32"/>
        </w:rPr>
        <w:t xml:space="preserve"> </w:t>
      </w:r>
      <w:r>
        <w:rPr>
          <w:rFonts w:ascii="仿宋"/>
          <w:color w:val="000000"/>
          <w:spacing w:val="0"/>
          <w:sz w:val="32"/>
        </w:rPr>
        <w:t>1</w:t>
      </w:r>
    </w:p>
    <w:p w14:paraId="0633C79C">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2025年部门预算报表</w:t>
      </w:r>
      <w:r>
        <w:rPr>
          <w:rFonts w:ascii="仿宋"/>
          <w:color w:val="000000"/>
          <w:spacing w:val="4300"/>
          <w:sz w:val="32"/>
        </w:rPr>
        <w:t xml:space="preserve"> </w:t>
      </w:r>
      <w:r>
        <w:rPr>
          <w:rFonts w:ascii="仿宋"/>
          <w:color w:val="000000"/>
          <w:spacing w:val="0"/>
          <w:sz w:val="32"/>
        </w:rPr>
        <w:t>2</w:t>
      </w:r>
    </w:p>
    <w:p w14:paraId="14FBBC98">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表一2025年预算收支总表</w:t>
      </w:r>
      <w:r>
        <w:rPr>
          <w:rFonts w:ascii="仿宋"/>
          <w:color w:val="000000"/>
          <w:spacing w:val="4780"/>
          <w:sz w:val="32"/>
        </w:rPr>
        <w:t xml:space="preserve"> </w:t>
      </w:r>
      <w:r>
        <w:rPr>
          <w:rFonts w:ascii="仿宋"/>
          <w:color w:val="000000"/>
          <w:spacing w:val="0"/>
          <w:sz w:val="32"/>
        </w:rPr>
        <w:t>2</w:t>
      </w:r>
    </w:p>
    <w:p w14:paraId="79BC5770">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表二2025年预算收入总表</w:t>
      </w:r>
      <w:r>
        <w:rPr>
          <w:rFonts w:ascii="仿宋"/>
          <w:color w:val="000000"/>
          <w:spacing w:val="4780"/>
          <w:sz w:val="32"/>
        </w:rPr>
        <w:t xml:space="preserve"> </w:t>
      </w:r>
      <w:r>
        <w:rPr>
          <w:rFonts w:ascii="仿宋"/>
          <w:color w:val="000000"/>
          <w:spacing w:val="0"/>
          <w:sz w:val="32"/>
        </w:rPr>
        <w:t>4</w:t>
      </w:r>
    </w:p>
    <w:p w14:paraId="4E1587B5">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表三2025年预算支出总表</w:t>
      </w:r>
      <w:r>
        <w:rPr>
          <w:rFonts w:ascii="仿宋"/>
          <w:color w:val="000000"/>
          <w:spacing w:val="4780"/>
          <w:sz w:val="32"/>
        </w:rPr>
        <w:t xml:space="preserve"> </w:t>
      </w:r>
      <w:r>
        <w:rPr>
          <w:rFonts w:ascii="仿宋"/>
          <w:color w:val="000000"/>
          <w:spacing w:val="0"/>
          <w:sz w:val="32"/>
        </w:rPr>
        <w:t>6</w:t>
      </w:r>
    </w:p>
    <w:p w14:paraId="6DD83040">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表四2025年财政拨款收支总表</w:t>
      </w:r>
      <w:r>
        <w:rPr>
          <w:rFonts w:ascii="仿宋"/>
          <w:color w:val="000000"/>
          <w:spacing w:val="4140"/>
          <w:sz w:val="32"/>
        </w:rPr>
        <w:t xml:space="preserve"> </w:t>
      </w:r>
      <w:r>
        <w:rPr>
          <w:rFonts w:ascii="仿宋"/>
          <w:color w:val="000000"/>
          <w:spacing w:val="0"/>
          <w:sz w:val="32"/>
        </w:rPr>
        <w:t>7</w:t>
      </w:r>
    </w:p>
    <w:p w14:paraId="131953C1">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表五2025年一般公共预算支出预算表（不含上年结转）</w:t>
      </w:r>
      <w:r>
        <w:rPr>
          <w:rFonts w:ascii="仿宋"/>
          <w:color w:val="000000"/>
          <w:spacing w:val="620"/>
          <w:sz w:val="32"/>
        </w:rPr>
        <w:t xml:space="preserve"> </w:t>
      </w:r>
      <w:r>
        <w:rPr>
          <w:rFonts w:ascii="仿宋"/>
          <w:color w:val="000000"/>
          <w:spacing w:val="0"/>
          <w:sz w:val="32"/>
        </w:rPr>
        <w:t>9</w:t>
      </w:r>
    </w:p>
    <w:p w14:paraId="7E0EE95A">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表六2025年一般公共预算安排基本支出分经济科目表（不含</w:t>
      </w:r>
    </w:p>
    <w:p w14:paraId="756EAFB3">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上年结转）</w:t>
      </w:r>
      <w:r>
        <w:rPr>
          <w:rFonts w:ascii="仿宋"/>
          <w:color w:val="000000"/>
          <w:spacing w:val="7180"/>
          <w:sz w:val="32"/>
        </w:rPr>
        <w:t xml:space="preserve"> </w:t>
      </w:r>
      <w:r>
        <w:rPr>
          <w:rFonts w:ascii="仿宋"/>
          <w:color w:val="000000"/>
          <w:spacing w:val="0"/>
          <w:sz w:val="32"/>
        </w:rPr>
        <w:t>10</w:t>
      </w:r>
    </w:p>
    <w:p w14:paraId="79E51CAB">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表七2025年政府性基金预算收入表（不含上年结转）</w:t>
      </w:r>
      <w:r>
        <w:rPr>
          <w:rFonts w:ascii="仿宋"/>
          <w:color w:val="000000"/>
          <w:spacing w:val="780"/>
          <w:sz w:val="32"/>
        </w:rPr>
        <w:t xml:space="preserve"> </w:t>
      </w:r>
      <w:r>
        <w:rPr>
          <w:rFonts w:ascii="仿宋"/>
          <w:color w:val="000000"/>
          <w:spacing w:val="0"/>
          <w:sz w:val="32"/>
        </w:rPr>
        <w:t>11</w:t>
      </w:r>
    </w:p>
    <w:p w14:paraId="53107F10">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表八2025年政府性基金预算支出表（不含上年结转）</w:t>
      </w:r>
      <w:r>
        <w:rPr>
          <w:rFonts w:ascii="仿宋"/>
          <w:color w:val="000000"/>
          <w:spacing w:val="780"/>
          <w:sz w:val="32"/>
        </w:rPr>
        <w:t xml:space="preserve"> </w:t>
      </w:r>
      <w:r>
        <w:rPr>
          <w:rFonts w:ascii="仿宋"/>
          <w:color w:val="000000"/>
          <w:spacing w:val="0"/>
          <w:sz w:val="32"/>
        </w:rPr>
        <w:t>12</w:t>
      </w:r>
    </w:p>
    <w:p w14:paraId="4110702D">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表九2025年国有资本经营预算收支预算表（不含上年结转）</w:t>
      </w:r>
    </w:p>
    <w:p w14:paraId="3FA3DA73">
      <w:pPr>
        <w:spacing w:before="170" w:after="0" w:line="330" w:lineRule="exact"/>
        <w:ind w:left="0" w:right="0" w:firstLine="0"/>
        <w:jc w:val="left"/>
        <w:rPr>
          <w:rFonts w:ascii="仿宋"/>
          <w:color w:val="000000"/>
          <w:spacing w:val="0"/>
          <w:sz w:val="32"/>
        </w:rPr>
      </w:pPr>
      <w:r>
        <w:rPr>
          <w:rFonts w:ascii="仿宋"/>
          <w:color w:val="000000"/>
          <w:spacing w:val="0"/>
          <w:sz w:val="32"/>
        </w:rPr>
        <w:t>13</w:t>
      </w:r>
    </w:p>
    <w:p w14:paraId="4C58D919">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表十2025年财政拨款安排“三公”经费支出预算表</w:t>
      </w:r>
      <w:r>
        <w:rPr>
          <w:rFonts w:ascii="仿宋"/>
          <w:color w:val="000000"/>
          <w:spacing w:val="1100"/>
          <w:sz w:val="32"/>
        </w:rPr>
        <w:t xml:space="preserve"> </w:t>
      </w:r>
      <w:r>
        <w:rPr>
          <w:rFonts w:ascii="仿宋"/>
          <w:color w:val="000000"/>
          <w:spacing w:val="0"/>
          <w:sz w:val="32"/>
        </w:rPr>
        <w:t>13</w:t>
      </w:r>
    </w:p>
    <w:p w14:paraId="63D05AE7">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表十一2025年财政拨款安排机关运行经费预算表</w:t>
      </w:r>
      <w:r>
        <w:rPr>
          <w:rFonts w:ascii="仿宋"/>
          <w:color w:val="000000"/>
          <w:spacing w:val="1420"/>
          <w:sz w:val="32"/>
        </w:rPr>
        <w:t xml:space="preserve"> </w:t>
      </w:r>
      <w:r>
        <w:rPr>
          <w:rFonts w:ascii="仿宋"/>
          <w:color w:val="000000"/>
          <w:spacing w:val="0"/>
          <w:sz w:val="32"/>
        </w:rPr>
        <w:t>14</w:t>
      </w:r>
    </w:p>
    <w:p w14:paraId="3AA417F7">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表十二2025年项目支出预算表（本年预算）</w:t>
      </w:r>
      <w:r>
        <w:rPr>
          <w:rFonts w:ascii="仿宋"/>
          <w:color w:val="000000"/>
          <w:spacing w:val="2060"/>
          <w:sz w:val="32"/>
        </w:rPr>
        <w:t xml:space="preserve"> </w:t>
      </w:r>
      <w:r>
        <w:rPr>
          <w:rFonts w:ascii="仿宋"/>
          <w:color w:val="000000"/>
          <w:spacing w:val="0"/>
          <w:sz w:val="32"/>
        </w:rPr>
        <w:t>15</w:t>
      </w:r>
    </w:p>
    <w:p w14:paraId="532121C4">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表十三2025年项目支出预算表（上年结转）</w:t>
      </w:r>
      <w:r>
        <w:rPr>
          <w:rFonts w:ascii="仿宋"/>
          <w:color w:val="000000"/>
          <w:spacing w:val="2060"/>
          <w:sz w:val="32"/>
        </w:rPr>
        <w:t xml:space="preserve"> </w:t>
      </w:r>
      <w:r>
        <w:rPr>
          <w:rFonts w:ascii="仿宋"/>
          <w:color w:val="000000"/>
          <w:spacing w:val="0"/>
          <w:sz w:val="32"/>
        </w:rPr>
        <w:t>16</w:t>
      </w:r>
    </w:p>
    <w:p w14:paraId="2B8FFC57">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2025年度部门预算情况说明</w:t>
      </w:r>
      <w:r>
        <w:rPr>
          <w:rFonts w:ascii="仿宋"/>
          <w:color w:val="000000"/>
          <w:spacing w:val="3340"/>
          <w:sz w:val="32"/>
        </w:rPr>
        <w:t xml:space="preserve"> </w:t>
      </w:r>
      <w:r>
        <w:rPr>
          <w:rFonts w:ascii="仿宋"/>
          <w:color w:val="000000"/>
          <w:spacing w:val="0"/>
          <w:sz w:val="32"/>
        </w:rPr>
        <w:t>17</w:t>
      </w:r>
    </w:p>
    <w:p w14:paraId="2FFE76B6">
      <w:pPr>
        <w:spacing w:before="0" w:after="0" w:line="500" w:lineRule="exact"/>
        <w:ind w:left="640" w:right="0" w:firstLine="0"/>
        <w:jc w:val="left"/>
        <w:rPr>
          <w:rFonts w:ascii="仿宋"/>
          <w:color w:val="000000"/>
          <w:spacing w:val="0"/>
          <w:sz w:val="32"/>
        </w:rPr>
      </w:pPr>
      <w:r>
        <w:rPr>
          <w:rFonts w:ascii="仿宋" w:hAnsi="仿宋" w:cs="仿宋"/>
          <w:color w:val="000000"/>
          <w:spacing w:val="0"/>
          <w:sz w:val="32"/>
        </w:rPr>
        <w:t>一、部门预算收支数据变动情况及原因</w:t>
      </w:r>
      <w:r>
        <w:rPr>
          <w:rFonts w:ascii="仿宋"/>
          <w:color w:val="000000"/>
          <w:spacing w:val="270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二、收入预算情况说明</w:t>
      </w:r>
      <w:r>
        <w:rPr>
          <w:rFonts w:ascii="仿宋"/>
          <w:color w:val="000000"/>
          <w:spacing w:val="494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三、支出预算情况说明</w:t>
      </w:r>
      <w:r>
        <w:rPr>
          <w:rFonts w:ascii="仿宋"/>
          <w:color w:val="000000"/>
          <w:spacing w:val="494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四、财政拨款收支预算总体情况说明</w:t>
      </w:r>
      <w:r>
        <w:rPr>
          <w:rFonts w:ascii="仿宋"/>
          <w:color w:val="000000"/>
          <w:spacing w:val="302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五、一般公共预算支出情况说明</w:t>
      </w:r>
      <w:r>
        <w:rPr>
          <w:rFonts w:ascii="仿宋"/>
          <w:color w:val="000000"/>
          <w:spacing w:val="366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hAnsi="仿宋" w:cs="仿宋"/>
          <w:color w:val="000000"/>
          <w:spacing w:val="0"/>
          <w:sz w:val="32"/>
        </w:rPr>
        <w:t>六、一般公共预算基本支出情况说明</w:t>
      </w:r>
      <w:r>
        <w:rPr>
          <w:rFonts w:ascii="仿宋"/>
          <w:color w:val="000000"/>
          <w:spacing w:val="3020"/>
          <w:sz w:val="32"/>
        </w:rPr>
        <w:t xml:space="preserve"> </w:t>
      </w:r>
      <w:r>
        <w:rPr>
          <w:rFonts w:ascii="仿宋" w:hAnsi="仿宋" w:cs="仿宋"/>
          <w:color w:val="000000"/>
          <w:spacing w:val="0"/>
          <w:sz w:val="32"/>
        </w:rPr>
        <w:t>18</w:t>
      </w:r>
      <w:r>
        <w:rPr>
          <w:rFonts w:ascii="仿宋" w:hAnsi="仿宋" w:cs="仿宋"/>
          <w:color w:val="000000"/>
          <w:spacing w:val="0"/>
          <w:sz w:val="32"/>
        </w:rPr>
        <w:cr/>
      </w:r>
      <w:r>
        <w:rPr>
          <w:rFonts w:ascii="仿宋" w:hAnsi="仿宋" w:cs="仿宋"/>
          <w:color w:val="000000"/>
          <w:spacing w:val="0"/>
          <w:sz w:val="32"/>
        </w:rPr>
        <w:t>七、“三公”经费增减变动原因说明</w:t>
      </w:r>
      <w:r>
        <w:rPr>
          <w:rFonts w:ascii="仿宋"/>
          <w:color w:val="000000"/>
          <w:spacing w:val="3020"/>
          <w:sz w:val="32"/>
        </w:rPr>
        <w:t xml:space="preserve"> </w:t>
      </w:r>
      <w:r>
        <w:rPr>
          <w:rFonts w:ascii="仿宋" w:hAnsi="仿宋" w:cs="仿宋"/>
          <w:color w:val="000000"/>
          <w:spacing w:val="0"/>
          <w:sz w:val="32"/>
        </w:rPr>
        <w:t>18</w:t>
      </w:r>
      <w:r>
        <w:rPr>
          <w:rFonts w:ascii="仿宋" w:hAnsi="仿宋" w:cs="仿宋"/>
          <w:color w:val="000000"/>
          <w:spacing w:val="0"/>
          <w:sz w:val="32"/>
        </w:rPr>
        <w:cr/>
      </w:r>
      <w:r>
        <w:rPr>
          <w:rFonts w:ascii="仿宋" w:hAnsi="仿宋" w:cs="仿宋"/>
          <w:color w:val="000000"/>
          <w:spacing w:val="0"/>
          <w:sz w:val="32"/>
        </w:rPr>
        <w:t>八、机关运行经费增减变动原因说明</w:t>
      </w:r>
      <w:r>
        <w:rPr>
          <w:rFonts w:ascii="仿宋"/>
          <w:color w:val="000000"/>
          <w:spacing w:val="3020"/>
          <w:sz w:val="32"/>
        </w:rPr>
        <w:t xml:space="preserve"> </w:t>
      </w:r>
      <w:r>
        <w:rPr>
          <w:rFonts w:ascii="仿宋"/>
          <w:color w:val="000000"/>
          <w:spacing w:val="0"/>
          <w:sz w:val="32"/>
        </w:rPr>
        <w:t>18</w:t>
      </w:r>
    </w:p>
    <w:p w14:paraId="4E39FB46">
      <w:pPr>
        <w:spacing w:before="0" w:after="0" w:line="0" w:lineRule="exact"/>
        <w:ind w:left="0" w:right="0" w:firstLine="0"/>
        <w:jc w:val="left"/>
        <w:rPr>
          <w:rFonts w:ascii="Arial"/>
          <w:color w:val="FF0000"/>
          <w:spacing w:val="0"/>
          <w:sz w:val="2"/>
        </w:rPr>
      </w:pPr>
    </w:p>
    <w:p w14:paraId="5C38E57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AB3A970">
      <w:pPr>
        <w:sectPr>
          <w:pgSz w:w="11900" w:h="16840"/>
          <w:pgMar w:top="1040" w:right="100" w:bottom="0" w:left="1320" w:header="720" w:footer="720" w:gutter="0"/>
          <w:pgNumType w:start="1"/>
          <w:cols w:space="720" w:num="1"/>
          <w:docGrid w:linePitch="1" w:charSpace="0"/>
        </w:sectPr>
      </w:pPr>
    </w:p>
    <w:p w14:paraId="34BEAF84">
      <w:pPr>
        <w:spacing w:before="0" w:after="0" w:line="0" w:lineRule="exact"/>
        <w:ind w:left="0" w:right="0" w:firstLine="0"/>
        <w:jc w:val="left"/>
        <w:rPr>
          <w:rFonts w:ascii="Arial"/>
          <w:color w:val="FF0000"/>
          <w:spacing w:val="0"/>
          <w:sz w:val="2"/>
        </w:rPr>
      </w:pPr>
    </w:p>
    <w:p w14:paraId="47C244F3">
      <w:pPr>
        <w:spacing w:before="0" w:after="0" w:line="330" w:lineRule="exact"/>
        <w:ind w:left="640" w:right="0" w:firstLine="0"/>
        <w:jc w:val="left"/>
        <w:rPr>
          <w:rFonts w:ascii="仿宋"/>
          <w:color w:val="000000"/>
          <w:spacing w:val="0"/>
          <w:sz w:val="32"/>
        </w:rPr>
      </w:pPr>
      <w:r>
        <w:pict>
          <v:shape id="_x000027" o:spid="_x0000_s1053" o:spt="75" type="#_x0000_t75" style="position:absolute;left:0pt;margin-left:225pt;margin-top:60pt;height:3pt;width:289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8" o:spid="_x0000_s1054" o:spt="75" type="#_x0000_t75" style="position:absolute;left:0pt;margin-left:225pt;margin-top:85pt;height:3pt;width:289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9" o:spid="_x0000_s1055" o:spt="75" type="#_x0000_t75" style="position:absolute;left:0pt;margin-left:305pt;margin-top:110pt;height:3pt;width:209pt;mso-position-horizontal-relative:page;mso-position-vertical-relative:page;z-index:-251657216;mso-width-relative:page;mso-height-relative:page;" filled="f" coordsize="21600,21600">
            <v:path/>
            <v:fill on="f" focussize="0,0"/>
            <v:stroke/>
            <v:imagedata r:id="rId27" o:title=""/>
            <o:lock v:ext="edit" aspectratio="t"/>
          </v:shape>
        </w:pict>
      </w:r>
      <w:r>
        <w:pict>
          <v:shape id="_x000030" o:spid="_x0000_s1056" o:spt="75" type="#_x0000_t75" style="position:absolute;left:0pt;margin-left:209pt;margin-top:135pt;height:3pt;width:305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31" o:spid="_x0000_s1057" o:spt="75" type="#_x0000_t75" style="position:absolute;left:0pt;margin-left:353pt;margin-top:160pt;height:3pt;width:161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32" o:spid="_x0000_s1058" o:spt="75" type="#_x0000_t75" style="position:absolute;left:0pt;margin-left:209pt;margin-top:185pt;height:3pt;width:305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33" o:spid="_x0000_s1059" o:spt="75" type="#_x0000_t75" style="position:absolute;left:0pt;margin-left:209pt;margin-top:210pt;height:3pt;width:305pt;mso-position-horizontal-relative:page;mso-position-vertical-relative:page;z-index:-251657216;mso-width-relative:page;mso-height-relative:page;" filled="f" coordsize="21600,21600">
            <v:path/>
            <v:fill on="f" focussize="0,0"/>
            <v:stroke/>
            <v:imagedata r:id="rId28" o:title=""/>
            <o:lock v:ext="edit" aspectratio="t"/>
          </v:shape>
        </w:pict>
      </w:r>
      <w:r>
        <w:rPr>
          <w:rFonts w:ascii="仿宋" w:hAnsi="仿宋" w:cs="仿宋"/>
          <w:color w:val="000000"/>
          <w:spacing w:val="0"/>
          <w:sz w:val="32"/>
        </w:rPr>
        <w:t>九、政府采购情况</w:t>
      </w:r>
      <w:r>
        <w:rPr>
          <w:rFonts w:ascii="仿宋"/>
          <w:color w:val="000000"/>
          <w:spacing w:val="5580"/>
          <w:sz w:val="32"/>
        </w:rPr>
        <w:t xml:space="preserve"> </w:t>
      </w:r>
      <w:r>
        <w:rPr>
          <w:rFonts w:ascii="仿宋"/>
          <w:color w:val="000000"/>
          <w:spacing w:val="0"/>
          <w:sz w:val="32"/>
        </w:rPr>
        <w:t>18</w:t>
      </w:r>
    </w:p>
    <w:p w14:paraId="350755C1">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十、绩效管理情况</w:t>
      </w:r>
      <w:r>
        <w:rPr>
          <w:rFonts w:ascii="仿宋"/>
          <w:color w:val="000000"/>
          <w:spacing w:val="5580"/>
          <w:sz w:val="32"/>
        </w:rPr>
        <w:t xml:space="preserve"> </w:t>
      </w:r>
      <w:r>
        <w:rPr>
          <w:rFonts w:ascii="仿宋"/>
          <w:color w:val="000000"/>
          <w:spacing w:val="0"/>
          <w:sz w:val="32"/>
        </w:rPr>
        <w:t>19</w:t>
      </w:r>
    </w:p>
    <w:p w14:paraId="501EDC35">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十一、国有资产占有使用情况</w:t>
      </w:r>
      <w:r>
        <w:rPr>
          <w:rFonts w:ascii="仿宋"/>
          <w:color w:val="000000"/>
          <w:spacing w:val="3980"/>
          <w:sz w:val="32"/>
        </w:rPr>
        <w:t xml:space="preserve"> </w:t>
      </w:r>
      <w:r>
        <w:rPr>
          <w:rFonts w:ascii="仿宋"/>
          <w:color w:val="000000"/>
          <w:spacing w:val="0"/>
          <w:sz w:val="32"/>
        </w:rPr>
        <w:t>21</w:t>
      </w:r>
    </w:p>
    <w:p w14:paraId="54644410">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十二、其他说明</w:t>
      </w:r>
      <w:r>
        <w:rPr>
          <w:rFonts w:ascii="仿宋"/>
          <w:color w:val="000000"/>
          <w:spacing w:val="5900"/>
          <w:sz w:val="32"/>
        </w:rPr>
        <w:t xml:space="preserve"> </w:t>
      </w:r>
      <w:r>
        <w:rPr>
          <w:rFonts w:ascii="仿宋"/>
          <w:color w:val="000000"/>
          <w:spacing w:val="0"/>
          <w:sz w:val="32"/>
        </w:rPr>
        <w:t>21</w:t>
      </w:r>
    </w:p>
    <w:p w14:paraId="1DCAC8DA">
      <w:pPr>
        <w:spacing w:before="170" w:after="0" w:line="330" w:lineRule="exact"/>
        <w:ind w:left="1280" w:right="0" w:firstLine="0"/>
        <w:jc w:val="left"/>
        <w:rPr>
          <w:rFonts w:ascii="仿宋"/>
          <w:color w:val="000000"/>
          <w:spacing w:val="0"/>
          <w:sz w:val="32"/>
        </w:rPr>
      </w:pPr>
      <w:r>
        <w:rPr>
          <w:rFonts w:ascii="仿宋" w:hAnsi="仿宋" w:cs="仿宋"/>
          <w:color w:val="000000"/>
          <w:spacing w:val="0"/>
          <w:sz w:val="32"/>
        </w:rPr>
        <w:t>（一）政府购买服务指导性目录</w:t>
      </w:r>
      <w:r>
        <w:rPr>
          <w:rFonts w:ascii="仿宋"/>
          <w:color w:val="000000"/>
          <w:spacing w:val="3020"/>
          <w:sz w:val="32"/>
        </w:rPr>
        <w:t xml:space="preserve"> </w:t>
      </w:r>
      <w:r>
        <w:rPr>
          <w:rFonts w:ascii="仿宋"/>
          <w:color w:val="000000"/>
          <w:spacing w:val="0"/>
          <w:sz w:val="32"/>
        </w:rPr>
        <w:t>21</w:t>
      </w:r>
    </w:p>
    <w:p w14:paraId="0D40DB80">
      <w:pPr>
        <w:spacing w:before="170" w:after="0" w:line="330" w:lineRule="exact"/>
        <w:ind w:left="1280" w:right="0" w:firstLine="0"/>
        <w:jc w:val="left"/>
        <w:rPr>
          <w:rFonts w:ascii="仿宋"/>
          <w:color w:val="000000"/>
          <w:spacing w:val="0"/>
          <w:sz w:val="32"/>
        </w:rPr>
      </w:pPr>
      <w:r>
        <w:rPr>
          <w:rFonts w:ascii="仿宋" w:hAnsi="仿宋" w:cs="仿宋"/>
          <w:color w:val="000000"/>
          <w:spacing w:val="0"/>
          <w:sz w:val="32"/>
        </w:rPr>
        <w:t>（二）其他</w:t>
      </w:r>
      <w:r>
        <w:rPr>
          <w:rFonts w:ascii="仿宋"/>
          <w:color w:val="000000"/>
          <w:spacing w:val="5900"/>
          <w:sz w:val="32"/>
        </w:rPr>
        <w:t xml:space="preserve"> </w:t>
      </w:r>
      <w:r>
        <w:rPr>
          <w:rFonts w:ascii="仿宋"/>
          <w:color w:val="000000"/>
          <w:spacing w:val="0"/>
          <w:sz w:val="32"/>
        </w:rPr>
        <w:t>21</w:t>
      </w:r>
    </w:p>
    <w:p w14:paraId="7506C63D">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r>
        <w:rPr>
          <w:rFonts w:ascii="仿宋"/>
          <w:color w:val="000000"/>
          <w:spacing w:val="5900"/>
          <w:sz w:val="32"/>
        </w:rPr>
        <w:t xml:space="preserve"> </w:t>
      </w:r>
      <w:r>
        <w:rPr>
          <w:rFonts w:ascii="仿宋"/>
          <w:color w:val="000000"/>
          <w:spacing w:val="0"/>
          <w:sz w:val="32"/>
        </w:rPr>
        <w:t>34</w:t>
      </w:r>
    </w:p>
    <w:p w14:paraId="00135524">
      <w:pPr>
        <w:spacing w:before="0" w:after="0" w:line="0" w:lineRule="exact"/>
        <w:ind w:left="0" w:right="0" w:firstLine="0"/>
        <w:jc w:val="left"/>
        <w:rPr>
          <w:rFonts w:ascii="Arial"/>
          <w:color w:val="FF0000"/>
          <w:spacing w:val="0"/>
          <w:sz w:val="2"/>
        </w:rPr>
      </w:pPr>
    </w:p>
    <w:p w14:paraId="08EC0D1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1B45E41">
      <w:pPr>
        <w:sectPr>
          <w:pgSz w:w="11900" w:h="16840"/>
          <w:pgMar w:top="945" w:right="100" w:bottom="0" w:left="1320" w:header="720" w:footer="720" w:gutter="0"/>
          <w:pgNumType w:start="1"/>
          <w:cols w:space="720" w:num="1"/>
          <w:docGrid w:linePitch="1" w:charSpace="0"/>
        </w:sectPr>
      </w:pPr>
    </w:p>
    <w:p w14:paraId="5BFD1694">
      <w:pPr>
        <w:spacing w:before="0" w:after="0" w:line="0" w:lineRule="exact"/>
        <w:ind w:left="0" w:right="0" w:firstLine="0"/>
        <w:jc w:val="left"/>
        <w:rPr>
          <w:rFonts w:ascii="Arial"/>
          <w:color w:val="FF0000"/>
          <w:spacing w:val="0"/>
          <w:sz w:val="2"/>
        </w:rPr>
      </w:pPr>
    </w:p>
    <w:p w14:paraId="1A6765FE">
      <w:pPr>
        <w:spacing w:before="0" w:after="0" w:line="170" w:lineRule="exact"/>
        <w:ind w:left="0" w:right="0" w:firstLine="0"/>
        <w:jc w:val="left"/>
        <w:rPr>
          <w:rFonts w:ascii="Times New Roman"/>
          <w:color w:val="000000"/>
          <w:spacing w:val="0"/>
          <w:sz w:val="16"/>
        </w:rPr>
      </w:pPr>
      <w:r>
        <w:pict>
          <v:shape id="_x000034" o:spid="_x0000_s1060" o:spt="75" type="#_x0000_t75" style="position:absolute;left:0pt;margin-left:74pt;margin-top:59.1pt;height:588.5pt;width:448.25pt;mso-position-horizontal-relative:page;mso-position-vertical-relative:page;z-index:-251657216;mso-width-relative:page;mso-height-relative:page;" filled="f" coordsize="21600,21600">
            <v:path/>
            <v:fill on="f" focussize="0,0"/>
            <v:stroke/>
            <v:imagedata r:id="rId29" o:title=""/>
            <o:lock v:ext="edit" aspectratio="t"/>
          </v:shape>
        </w:pict>
      </w:r>
      <w:r>
        <w:pict>
          <v:shape id="_x000035" o:spid="_x0000_s106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1633DEE9">
      <w:pPr>
        <w:spacing w:before="738" w:after="0" w:line="250" w:lineRule="exact"/>
        <w:ind w:left="4542"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14:paraId="19CB5496">
      <w:pPr>
        <w:spacing w:before="320" w:after="0" w:line="250" w:lineRule="exact"/>
        <w:ind w:left="860" w:right="0" w:firstLine="0"/>
        <w:jc w:val="left"/>
        <w:rPr>
          <w:rFonts w:ascii="黑体"/>
          <w:color w:val="000000"/>
          <w:spacing w:val="0"/>
          <w:sz w:val="24"/>
        </w:rPr>
      </w:pPr>
      <w:r>
        <w:rPr>
          <w:rFonts w:ascii="黑体" w:hAnsi="黑体" w:cs="黑体"/>
          <w:color w:val="000000"/>
          <w:spacing w:val="0"/>
          <w:sz w:val="24"/>
        </w:rPr>
        <w:t>一、本部门职责</w:t>
      </w:r>
    </w:p>
    <w:p w14:paraId="4E773675">
      <w:pPr>
        <w:spacing w:before="320" w:after="0" w:line="250" w:lineRule="exact"/>
        <w:ind w:left="860" w:right="0" w:firstLine="0"/>
        <w:jc w:val="left"/>
        <w:rPr>
          <w:rFonts w:ascii="Times New Roman"/>
          <w:color w:val="000000"/>
          <w:spacing w:val="0"/>
          <w:sz w:val="24"/>
        </w:rPr>
      </w:pPr>
      <w:r>
        <w:rPr>
          <w:rFonts w:ascii="仿宋" w:hAnsi="仿宋" w:cs="仿宋"/>
          <w:color w:val="000000"/>
          <w:spacing w:val="0"/>
          <w:sz w:val="24"/>
        </w:rPr>
        <w:t>兴县城市管理综合行政执法队的主要职责是：</w:t>
      </w:r>
    </w:p>
    <w:p w14:paraId="56A527E4">
      <w:pPr>
        <w:spacing w:before="155" w:after="0" w:line="250" w:lineRule="exact"/>
        <w:ind w:left="860" w:right="0" w:firstLine="0"/>
        <w:jc w:val="left"/>
        <w:rPr>
          <w:rFonts w:ascii="Times New Roman"/>
          <w:color w:val="000000"/>
          <w:spacing w:val="0"/>
          <w:sz w:val="24"/>
        </w:rPr>
      </w:pPr>
      <w:r>
        <w:rPr>
          <w:rFonts w:ascii="仿宋" w:hAnsi="仿宋" w:cs="仿宋"/>
          <w:color w:val="000000"/>
          <w:spacing w:val="0"/>
          <w:sz w:val="24"/>
        </w:rPr>
        <w:t>1.贯彻落实城市市容市貌管理等方面的相关方针、政策和法律法规。</w:t>
      </w:r>
    </w:p>
    <w:p w14:paraId="5219358F">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2.负责城区市容市貌、环境卫生、两违建筑等方面的行政执法工作，督促推进各项管</w:t>
      </w:r>
    </w:p>
    <w:p w14:paraId="0828A139">
      <w:pPr>
        <w:spacing w:before="140" w:after="0" w:line="250" w:lineRule="exact"/>
        <w:ind w:left="860" w:right="0" w:firstLine="0"/>
        <w:jc w:val="left"/>
        <w:rPr>
          <w:rFonts w:ascii="Times New Roman"/>
          <w:color w:val="000000"/>
          <w:spacing w:val="0"/>
          <w:sz w:val="24"/>
        </w:rPr>
      </w:pPr>
      <w:r>
        <w:rPr>
          <w:rFonts w:ascii="仿宋" w:hAnsi="仿宋" w:cs="仿宋"/>
          <w:color w:val="000000"/>
          <w:spacing w:val="0"/>
          <w:sz w:val="24"/>
        </w:rPr>
        <w:t>理措施落实。</w:t>
      </w:r>
    </w:p>
    <w:p w14:paraId="772D73BB">
      <w:pPr>
        <w:spacing w:before="155" w:after="0" w:line="250" w:lineRule="exact"/>
        <w:ind w:left="860" w:right="0" w:firstLine="0"/>
        <w:jc w:val="left"/>
        <w:rPr>
          <w:rFonts w:ascii="Times New Roman"/>
          <w:color w:val="000000"/>
          <w:spacing w:val="0"/>
          <w:sz w:val="24"/>
        </w:rPr>
      </w:pPr>
      <w:r>
        <w:rPr>
          <w:rFonts w:ascii="仿宋" w:hAnsi="仿宋" w:cs="仿宋"/>
          <w:color w:val="000000"/>
          <w:spacing w:val="0"/>
          <w:sz w:val="24"/>
        </w:rPr>
        <w:t>3.依法对城区市容市貌、环境卫生、两违建筑等方面实施行政许可和行政处罚。</w:t>
      </w:r>
    </w:p>
    <w:p w14:paraId="6FE74AD7">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4.负责城市管理综合行政执法与刑事司法衔接，依法开展案件移送和大要案联合查办</w:t>
      </w:r>
    </w:p>
    <w:p w14:paraId="07760FC3">
      <w:pPr>
        <w:spacing w:before="140" w:after="0" w:line="250" w:lineRule="exact"/>
        <w:ind w:left="860" w:right="0" w:firstLine="0"/>
        <w:jc w:val="left"/>
        <w:rPr>
          <w:rFonts w:ascii="Times New Roman"/>
          <w:color w:val="000000"/>
          <w:spacing w:val="0"/>
          <w:sz w:val="24"/>
        </w:rPr>
      </w:pPr>
      <w:r>
        <w:rPr>
          <w:rFonts w:ascii="仿宋" w:hAnsi="仿宋" w:cs="仿宋"/>
          <w:color w:val="000000"/>
          <w:spacing w:val="0"/>
          <w:sz w:val="24"/>
        </w:rPr>
        <w:t>工作。</w:t>
      </w:r>
    </w:p>
    <w:p w14:paraId="2F857C5D">
      <w:pPr>
        <w:spacing w:before="155" w:after="0" w:line="250" w:lineRule="exact"/>
        <w:ind w:left="860" w:right="0" w:firstLine="0"/>
        <w:jc w:val="left"/>
        <w:rPr>
          <w:rFonts w:ascii="Times New Roman"/>
          <w:color w:val="000000"/>
          <w:spacing w:val="0"/>
          <w:sz w:val="24"/>
        </w:rPr>
      </w:pPr>
      <w:r>
        <w:rPr>
          <w:rFonts w:ascii="仿宋" w:hAnsi="仿宋" w:cs="仿宋"/>
          <w:color w:val="000000"/>
          <w:spacing w:val="0"/>
          <w:sz w:val="24"/>
        </w:rPr>
        <w:t>5.完成县委、县政府及县住房和城乡建设管理局交办的其他任务。</w:t>
      </w:r>
    </w:p>
    <w:p w14:paraId="1E65B74F">
      <w:pPr>
        <w:spacing w:before="335" w:after="0" w:line="250" w:lineRule="exact"/>
        <w:ind w:left="860" w:right="0" w:firstLine="0"/>
        <w:jc w:val="left"/>
        <w:rPr>
          <w:rFonts w:ascii="黑体"/>
          <w:color w:val="000000"/>
          <w:spacing w:val="0"/>
          <w:sz w:val="24"/>
        </w:rPr>
      </w:pPr>
      <w:r>
        <w:rPr>
          <w:rFonts w:ascii="黑体" w:hAnsi="黑体" w:cs="黑体"/>
          <w:color w:val="000000"/>
          <w:spacing w:val="0"/>
          <w:sz w:val="24"/>
        </w:rPr>
        <w:t>二、机构设置情况</w:t>
      </w:r>
    </w:p>
    <w:p w14:paraId="037FFA53">
      <w:pPr>
        <w:spacing w:before="140" w:after="0" w:line="250" w:lineRule="exact"/>
        <w:ind w:left="860" w:right="0" w:firstLine="0"/>
        <w:jc w:val="left"/>
        <w:rPr>
          <w:rFonts w:ascii="Times New Roman"/>
          <w:color w:val="000000"/>
          <w:spacing w:val="0"/>
          <w:sz w:val="24"/>
        </w:rPr>
      </w:pPr>
      <w:r>
        <w:rPr>
          <w:rFonts w:ascii="仿宋" w:hAnsi="仿宋" w:cs="仿宋"/>
          <w:color w:val="000000"/>
          <w:spacing w:val="0"/>
          <w:sz w:val="24"/>
        </w:rPr>
        <w:t>兴县城市管理综合行政执法队设下列内设机构：</w:t>
      </w:r>
    </w:p>
    <w:p w14:paraId="7A1F301D">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一、综合办公室。贯彻执行县委、县政府关于城区管理监督检查工作的相关政策，承</w:t>
      </w:r>
    </w:p>
    <w:p w14:paraId="109ADEFD">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担上级交办的相关工作；负责机关日常运转工作，承担机关日常管理、人员考核、会</w:t>
      </w:r>
    </w:p>
    <w:p w14:paraId="1DE8BE43">
      <w:pPr>
        <w:spacing w:before="140" w:after="0" w:line="250" w:lineRule="exact"/>
        <w:ind w:left="860" w:right="0" w:firstLine="0"/>
        <w:jc w:val="left"/>
        <w:rPr>
          <w:rFonts w:ascii="Times New Roman"/>
          <w:color w:val="000000"/>
          <w:spacing w:val="0"/>
          <w:sz w:val="24"/>
        </w:rPr>
      </w:pPr>
      <w:r>
        <w:rPr>
          <w:rFonts w:ascii="仿宋" w:hAnsi="仿宋" w:cs="仿宋"/>
          <w:color w:val="000000"/>
          <w:spacing w:val="1"/>
          <w:sz w:val="24"/>
        </w:rPr>
        <w:t>务接待、后勤保障等工作；协调处理上级有关部门交办、转办的事项；负责协调相关</w:t>
      </w:r>
    </w:p>
    <w:p w14:paraId="2083EE11">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部门的工作，督促各项措施的落实，及时向县委、县政府汇报相关情况；负责信息报</w:t>
      </w:r>
    </w:p>
    <w:p w14:paraId="2E9BCF18">
      <w:pPr>
        <w:spacing w:before="155" w:after="0" w:line="250" w:lineRule="exact"/>
        <w:ind w:left="860" w:right="0" w:firstLine="0"/>
        <w:jc w:val="left"/>
        <w:rPr>
          <w:rFonts w:ascii="Times New Roman"/>
          <w:color w:val="000000"/>
          <w:spacing w:val="0"/>
          <w:sz w:val="24"/>
        </w:rPr>
      </w:pPr>
      <w:r>
        <w:rPr>
          <w:rFonts w:ascii="仿宋" w:hAnsi="仿宋" w:cs="仿宋"/>
          <w:color w:val="000000"/>
          <w:spacing w:val="0"/>
          <w:sz w:val="24"/>
        </w:rPr>
        <w:t>送，制定城市管理工作计划，督促协调各有关部门抓好工作。</w:t>
      </w:r>
    </w:p>
    <w:p w14:paraId="3946CA97">
      <w:pPr>
        <w:spacing w:before="140" w:after="0" w:line="250" w:lineRule="exact"/>
        <w:ind w:left="860" w:right="0" w:firstLine="0"/>
        <w:jc w:val="left"/>
        <w:rPr>
          <w:rFonts w:ascii="Times New Roman"/>
          <w:color w:val="000000"/>
          <w:spacing w:val="0"/>
          <w:sz w:val="24"/>
        </w:rPr>
      </w:pPr>
      <w:r>
        <w:rPr>
          <w:rFonts w:ascii="仿宋" w:hAnsi="仿宋" w:cs="仿宋"/>
          <w:color w:val="000000"/>
          <w:spacing w:val="8"/>
          <w:sz w:val="24"/>
        </w:rPr>
        <w:t>二、案件管理和督查室。负责城市管理综合行政执法队案件的合法性审核、案卷评</w:t>
      </w:r>
    </w:p>
    <w:p w14:paraId="711CCB71">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查、信息公开、案卷归档管理等工作；负责对工作目标绩效完成情况督促检查和考核</w:t>
      </w:r>
    </w:p>
    <w:p w14:paraId="17CFE5E8">
      <w:pPr>
        <w:spacing w:before="140" w:after="0" w:line="250" w:lineRule="exact"/>
        <w:ind w:left="860" w:right="0" w:firstLine="0"/>
        <w:jc w:val="left"/>
        <w:rPr>
          <w:rFonts w:ascii="Times New Roman"/>
          <w:color w:val="000000"/>
          <w:spacing w:val="0"/>
          <w:sz w:val="24"/>
        </w:rPr>
      </w:pPr>
      <w:r>
        <w:rPr>
          <w:rFonts w:ascii="仿宋" w:hAnsi="仿宋" w:cs="仿宋"/>
          <w:color w:val="000000"/>
          <w:spacing w:val="1"/>
          <w:sz w:val="24"/>
        </w:rPr>
        <w:t>评价；负责制定并落实执法人员行为规范，加强对执法人员依法行政、文明执法、队</w:t>
      </w:r>
    </w:p>
    <w:p w14:paraId="0904BE96">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风队纪等进行监督检查，抓好队伍日常教育管理工作；负责行政执法队伍执法业务的</w:t>
      </w:r>
    </w:p>
    <w:p w14:paraId="2D017E61">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培训；负责行政执法“三项制度”的全面落实；负责监督检查城市管理日常工作，及</w:t>
      </w:r>
    </w:p>
    <w:p w14:paraId="642B3CF6">
      <w:pPr>
        <w:spacing w:before="140" w:after="0" w:line="250" w:lineRule="exact"/>
        <w:ind w:left="860" w:right="0" w:firstLine="0"/>
        <w:jc w:val="left"/>
        <w:rPr>
          <w:rFonts w:ascii="Times New Roman"/>
          <w:color w:val="000000"/>
          <w:spacing w:val="0"/>
          <w:sz w:val="24"/>
        </w:rPr>
      </w:pPr>
      <w:r>
        <w:rPr>
          <w:rFonts w:ascii="仿宋" w:hAnsi="仿宋" w:cs="仿宋"/>
          <w:color w:val="000000"/>
          <w:spacing w:val="0"/>
          <w:sz w:val="24"/>
        </w:rPr>
        <w:t>时发现漏洞，反馈问题，督促整改。</w:t>
      </w:r>
    </w:p>
    <w:p w14:paraId="09F52DA0">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三、执法中队。负责辖区市容市貌和环境卫生管理的监督检查，加大市容市貌和环境</w:t>
      </w:r>
    </w:p>
    <w:p w14:paraId="61E07887">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卫生管理相关法律、法规的宣传力度；对辖区内违法市容市貌、环境卫生等法律、法</w:t>
      </w:r>
    </w:p>
    <w:p w14:paraId="0433AF2A">
      <w:pPr>
        <w:spacing w:before="140" w:after="0" w:line="250" w:lineRule="exact"/>
        <w:ind w:left="860" w:right="0" w:firstLine="0"/>
        <w:jc w:val="left"/>
        <w:rPr>
          <w:rFonts w:ascii="Times New Roman"/>
          <w:color w:val="000000"/>
          <w:spacing w:val="0"/>
          <w:sz w:val="24"/>
        </w:rPr>
      </w:pPr>
      <w:r>
        <w:rPr>
          <w:rFonts w:ascii="仿宋" w:hAnsi="仿宋" w:cs="仿宋"/>
          <w:color w:val="000000"/>
          <w:spacing w:val="1"/>
          <w:sz w:val="24"/>
        </w:rPr>
        <w:t>规、规章规定的行为实施处罚；负责辖区户外广告、人行道摊点和市场的日常管理工</w:t>
      </w:r>
    </w:p>
    <w:p w14:paraId="6A2CE3D8">
      <w:pPr>
        <w:spacing w:before="155" w:after="0" w:line="250" w:lineRule="exact"/>
        <w:ind w:left="860" w:right="0" w:firstLine="0"/>
        <w:jc w:val="left"/>
        <w:rPr>
          <w:rFonts w:ascii="Times New Roman"/>
          <w:color w:val="000000"/>
          <w:spacing w:val="0"/>
          <w:sz w:val="24"/>
        </w:rPr>
      </w:pPr>
      <w:r>
        <w:rPr>
          <w:rFonts w:ascii="仿宋" w:hAnsi="仿宋" w:cs="仿宋"/>
          <w:color w:val="000000"/>
          <w:spacing w:val="1"/>
          <w:sz w:val="24"/>
        </w:rPr>
        <w:t>作；加大排查力度和频次，从源头上管控违法违章建筑行为；对城区出现的违法违章</w:t>
      </w:r>
    </w:p>
    <w:p w14:paraId="2A7CE7FA">
      <w:pPr>
        <w:spacing w:before="155" w:after="0" w:line="250" w:lineRule="exact"/>
        <w:ind w:left="860" w:right="0" w:firstLine="0"/>
        <w:jc w:val="left"/>
        <w:rPr>
          <w:rFonts w:ascii="Times New Roman"/>
          <w:color w:val="000000"/>
          <w:spacing w:val="0"/>
          <w:sz w:val="24"/>
        </w:rPr>
      </w:pPr>
      <w:r>
        <w:rPr>
          <w:rFonts w:ascii="仿宋" w:hAnsi="仿宋" w:cs="仿宋"/>
          <w:color w:val="000000"/>
          <w:spacing w:val="0"/>
          <w:sz w:val="24"/>
        </w:rPr>
        <w:t>建筑依法治理。</w:t>
      </w:r>
    </w:p>
    <w:p w14:paraId="046D9CBB">
      <w:pPr>
        <w:spacing w:before="3657" w:after="0" w:line="170" w:lineRule="exact"/>
        <w:ind w:left="5241" w:right="0" w:firstLine="0"/>
        <w:jc w:val="left"/>
        <w:rPr>
          <w:rFonts w:ascii="Times New Roman"/>
          <w:color w:val="000000"/>
          <w:spacing w:val="0"/>
          <w:sz w:val="16"/>
        </w:rPr>
      </w:pPr>
      <w:r>
        <w:rPr>
          <w:rFonts w:ascii="MingLiU"/>
          <w:color w:val="000000"/>
          <w:spacing w:val="-13"/>
          <w:sz w:val="16"/>
        </w:rPr>
        <w:t>-1-</w:t>
      </w:r>
    </w:p>
    <w:p w14:paraId="52A3AB42">
      <w:pPr>
        <w:spacing w:before="0" w:after="0" w:line="0" w:lineRule="exact"/>
        <w:ind w:left="0" w:right="0" w:firstLine="0"/>
        <w:jc w:val="left"/>
        <w:rPr>
          <w:rFonts w:ascii="Arial"/>
          <w:color w:val="FF0000"/>
          <w:spacing w:val="0"/>
          <w:sz w:val="2"/>
        </w:rPr>
      </w:pPr>
    </w:p>
    <w:p w14:paraId="438441B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42B86D3">
      <w:pPr>
        <w:spacing w:before="0" w:after="0" w:line="170" w:lineRule="exact"/>
        <w:ind w:left="0" w:right="0" w:firstLine="0"/>
        <w:jc w:val="left"/>
        <w:rPr>
          <w:rFonts w:ascii="Times New Roman"/>
          <w:color w:val="000000"/>
          <w:spacing w:val="0"/>
          <w:sz w:val="16"/>
        </w:rPr>
      </w:pPr>
      <w:r>
        <w:pict>
          <v:shape id="_x000036" o:spid="_x0000_s1062" o:spt="75" type="#_x0000_t75" style="position:absolute;left:0pt;margin-left:83pt;margin-top:104.85pt;height:704.75pt;width:430.25pt;mso-position-horizontal-relative:page;mso-position-vertical-relative:page;z-index:-251657216;mso-width-relative:page;mso-height-relative:page;" filled="f" coordsize="21600,21600">
            <v:path/>
            <v:fill on="f" focussize="0,0"/>
            <v:stroke/>
            <v:imagedata r:id="rId31" o:title=""/>
            <o:lock v:ext="edit" aspectratio="t"/>
          </v:shape>
        </w:pict>
      </w:r>
      <w:r>
        <w:pict>
          <v:shape id="_x000037" o:spid="_x0000_s1063"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2" o:title=""/>
            <o:lock v:ext="edit" aspectratio="t"/>
          </v:shape>
        </w:pict>
      </w:r>
      <w:r>
        <w:pict>
          <v:shape id="_x000038" o:spid="_x0000_s1064" o:spt="75" type="#_x0000_t75" style="position:absolute;left:0pt;margin-left:74pt;margin-top:59.1pt;height:38.75pt;width:448.25pt;mso-position-horizontal-relative:page;mso-position-vertical-relative:page;z-index:-251657216;mso-width-relative:page;mso-height-relative:page;" filled="f" coordsize="21600,21600">
            <v:path/>
            <v:fill on="f" focussize="0,0"/>
            <v:stroke/>
            <v:imagedata r:id="rId33" o:title=""/>
            <o:lock v:ext="edit" aspectratio="t"/>
          </v:shape>
        </w:pict>
      </w:r>
      <w:r>
        <w:pict>
          <v:shape id="_x000039" o:spid="_x0000_s106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52900DE4">
      <w:pPr>
        <w:spacing w:before="813" w:after="0" w:line="250" w:lineRule="exact"/>
        <w:ind w:left="3702"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2025年部门预算报表</w:t>
      </w:r>
    </w:p>
    <w:p w14:paraId="69A33E91">
      <w:pPr>
        <w:spacing w:before="333"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135"/>
          <w:sz w:val="18"/>
          <w:u w:val="single"/>
        </w:rPr>
        <w:t xml:space="preserve"> </w:t>
      </w:r>
      <w:r>
        <w:rPr>
          <w:rFonts w:ascii="仿宋" w:hAnsi="仿宋" w:cs="仿宋"/>
          <w:color w:val="FFFFFF"/>
          <w:spacing w:val="0"/>
          <w:sz w:val="18"/>
          <w:u w:val="single"/>
        </w:rPr>
        <w:t>一</w:t>
      </w:r>
      <w:r>
        <w:rPr>
          <w:rFonts w:ascii="Arial"/>
          <w:color w:val="FFFFFF"/>
          <w:spacing w:val="0"/>
          <w:sz w:val="18"/>
          <w:u w:val="single"/>
        </w:rPr>
        <w:t>2025</w:t>
      </w:r>
      <w:r>
        <w:rPr>
          <w:rFonts w:ascii="Times New Roman"/>
          <w:color w:val="FFFFFF"/>
          <w:spacing w:val="471"/>
          <w:sz w:val="18"/>
          <w:u w:val="single"/>
        </w:rPr>
        <w:t xml:space="preserve"> </w:t>
      </w:r>
      <w:r>
        <w:rPr>
          <w:rFonts w:ascii="Times New Roman"/>
          <w:color w:val="FFFFFF"/>
          <w:spacing w:val="519"/>
          <w:sz w:val="18"/>
          <w:u w:val="single"/>
        </w:rPr>
        <w:t xml:space="preserve"> </w:t>
      </w:r>
      <w:r>
        <w:rPr>
          <w:rFonts w:ascii="仿宋" w:hAnsi="仿宋" w:cs="仿宋"/>
          <w:color w:val="FFFFFF"/>
          <w:spacing w:val="0"/>
          <w:sz w:val="18"/>
          <w:u w:val="single"/>
        </w:rPr>
        <w:t>表</w:t>
      </w:r>
      <w:r>
        <w:rPr>
          <w:rFonts w:ascii="Arial"/>
          <w:color w:val="FFFFFF"/>
          <w:spacing w:val="0"/>
          <w:sz w:val="18"/>
          <w:u w:val="single"/>
        </w:rPr>
        <w:t>@#@</w:t>
      </w:r>
      <w:r>
        <w:rPr>
          <w:rFonts w:ascii="Arial"/>
          <w:color w:val="FFFFFF"/>
          <w:spacing w:val="0"/>
          <w:sz w:val="18"/>
        </w:rPr>
        <w:t>#@</w:t>
      </w:r>
    </w:p>
    <w:p w14:paraId="666712B7">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表</w:t>
      </w:r>
      <w:r>
        <w:rPr>
          <w:rFonts w:ascii="Times New Roman"/>
          <w:color w:val="FFFFFF"/>
          <w:spacing w:val="535"/>
          <w:sz w:val="18"/>
          <w:u w:val="single"/>
        </w:rPr>
        <w:t xml:space="preserve"> </w:t>
      </w:r>
      <w:r>
        <w:rPr>
          <w:rFonts w:ascii="仿宋" w:hAnsi="仿宋" w:cs="仿宋"/>
          <w:color w:val="FFFFFF"/>
          <w:spacing w:val="0"/>
          <w:sz w:val="18"/>
          <w:u w:val="single"/>
        </w:rPr>
        <w:t>年预算收支总</w:t>
      </w:r>
    </w:p>
    <w:p w14:paraId="3042A5BD">
      <w:pPr>
        <w:spacing w:before="170" w:after="0" w:line="190" w:lineRule="exact"/>
        <w:ind w:left="8570" w:right="0" w:firstLine="0"/>
        <w:jc w:val="left"/>
        <w:rPr>
          <w:rFonts w:ascii="Times New Roman"/>
          <w:color w:val="000000"/>
          <w:spacing w:val="0"/>
          <w:sz w:val="18"/>
        </w:rPr>
      </w:pPr>
      <w:r>
        <w:rPr>
          <w:rFonts w:ascii="AKOWOD+SimSun" w:hAnsi="AKOWOD+SimSun" w:cs="AKOWOD+SimSun"/>
          <w:color w:val="212529"/>
          <w:spacing w:val="0"/>
          <w:sz w:val="18"/>
        </w:rPr>
        <w:t>预算公开表1</w:t>
      </w:r>
    </w:p>
    <w:p w14:paraId="5A511C08">
      <w:pPr>
        <w:spacing w:before="328" w:after="0" w:line="250" w:lineRule="exact"/>
        <w:ind w:left="4227" w:right="0" w:firstLine="0"/>
        <w:jc w:val="left"/>
        <w:rPr>
          <w:rFonts w:ascii="Times New Roman"/>
          <w:color w:val="000000"/>
          <w:spacing w:val="0"/>
          <w:sz w:val="24"/>
        </w:rPr>
      </w:pPr>
      <w:r>
        <w:rPr>
          <w:rFonts w:ascii="AKOWOD+SimSun" w:hAnsi="AKOWOD+SimSun" w:cs="AKOWOD+SimSun"/>
          <w:color w:val="000000"/>
          <w:spacing w:val="0"/>
          <w:sz w:val="24"/>
        </w:rPr>
        <w:t>2025年预算收支总表</w:t>
      </w:r>
    </w:p>
    <w:p w14:paraId="67A3EB9B">
      <w:pPr>
        <w:spacing w:before="312" w:after="0" w:line="190" w:lineRule="exact"/>
        <w:ind w:left="1055" w:right="0" w:firstLine="0"/>
        <w:jc w:val="left"/>
        <w:rPr>
          <w:rFonts w:ascii="Times New Roman"/>
          <w:color w:val="000000"/>
          <w:spacing w:val="0"/>
          <w:sz w:val="18"/>
        </w:rPr>
      </w:pPr>
      <w:r>
        <w:rPr>
          <w:rFonts w:ascii="宋体" w:hAnsi="宋体" w:cs="宋体"/>
          <w:color w:val="212529"/>
          <w:spacing w:val="0"/>
          <w:sz w:val="18"/>
        </w:rPr>
        <w:t>部门名称：兴县城市管理综合行政执法队</w:t>
      </w:r>
      <w:r>
        <w:rPr>
          <w:rFonts w:ascii="Times New Roman"/>
          <w:color w:val="212529"/>
          <w:spacing w:val="4320"/>
          <w:sz w:val="18"/>
        </w:rPr>
        <w:t xml:space="preserve"> </w:t>
      </w:r>
      <w:r>
        <w:rPr>
          <w:rFonts w:ascii="AKOWOD+SimSun" w:hAnsi="AKOWOD+SimSun" w:cs="AKOWOD+SimSun"/>
          <w:color w:val="212529"/>
          <w:spacing w:val="0"/>
          <w:sz w:val="18"/>
        </w:rPr>
        <w:t>单位：万元</w:t>
      </w:r>
    </w:p>
    <w:p w14:paraId="02AEB8BD">
      <w:pPr>
        <w:spacing w:before="350" w:after="215" w:line="190" w:lineRule="exact"/>
        <w:ind w:left="2462" w:right="0" w:firstLine="0"/>
        <w:jc w:val="left"/>
        <w:rPr>
          <w:rFonts w:ascii="Times New Roman"/>
          <w:color w:val="000000"/>
          <w:spacing w:val="0"/>
          <w:sz w:val="18"/>
        </w:rPr>
      </w:pPr>
      <w:r>
        <w:rPr>
          <w:rFonts w:ascii="AKOWOD+SimSun" w:hAnsi="AKOWOD+SimSun" w:cs="AKOWOD+SimSun"/>
          <w:color w:val="000000"/>
          <w:spacing w:val="0"/>
          <w:sz w:val="18"/>
        </w:rPr>
        <w:t>收入</w:t>
      </w:r>
      <w:r>
        <w:rPr>
          <w:rFonts w:ascii="Times New Roman"/>
          <w:color w:val="000000"/>
          <w:spacing w:val="3870"/>
          <w:sz w:val="18"/>
        </w:rPr>
        <w:t xml:space="preserve"> </w:t>
      </w:r>
      <w:r>
        <w:rPr>
          <w:rFonts w:ascii="AKOWOD+SimSun" w:hAnsi="AKOWOD+SimSun" w:cs="AKOWOD+SimSun"/>
          <w:color w:val="000000"/>
          <w:spacing w:val="0"/>
          <w:sz w:val="18"/>
        </w:rPr>
        <w:t>支出</w:t>
      </w:r>
    </w:p>
    <w:tbl>
      <w:tblPr>
        <w:tblStyle w:val="2"/>
        <w:tblW w:w="0" w:type="auto"/>
        <w:tblInd w:w="0" w:type="dxa"/>
        <w:tblLayout w:type="autofit"/>
        <w:tblCellMar>
          <w:top w:w="0" w:type="dxa"/>
          <w:left w:w="0" w:type="dxa"/>
          <w:bottom w:w="0" w:type="dxa"/>
          <w:right w:w="0" w:type="dxa"/>
        </w:tblCellMar>
      </w:tblPr>
      <w:tblGrid>
        <w:gridCol w:w="1860"/>
        <w:gridCol w:w="6939"/>
        <w:gridCol w:w="20"/>
        <w:gridCol w:w="800"/>
      </w:tblGrid>
      <w:tr w14:paraId="7574681B">
        <w:tblPrEx>
          <w:tblCellMar>
            <w:top w:w="0" w:type="dxa"/>
            <w:left w:w="0" w:type="dxa"/>
            <w:bottom w:w="0" w:type="dxa"/>
            <w:right w:w="0" w:type="dxa"/>
          </w:tblCellMar>
        </w:tblPrEx>
        <w:trPr>
          <w:trHeight w:val="390" w:hRule="atLeast"/>
        </w:trPr>
        <w:tc>
          <w:tcPr>
            <w:tcW w:w="1860" w:type="dxa"/>
            <w:noWrap w:val="0"/>
            <w:vAlign w:val="top"/>
          </w:tcPr>
          <w:p w14:paraId="65E561A6">
            <w:pPr>
              <w:spacing w:before="0" w:after="0" w:line="0" w:lineRule="exact"/>
              <w:ind w:left="0" w:right="0" w:firstLine="0"/>
              <w:jc w:val="left"/>
              <w:rPr>
                <w:rFonts w:ascii="Times New Roman"/>
                <w:color w:val="000000"/>
                <w:spacing w:val="0"/>
                <w:sz w:val="18"/>
              </w:rPr>
            </w:pPr>
          </w:p>
        </w:tc>
        <w:tc>
          <w:tcPr>
            <w:tcW w:w="6939" w:type="dxa"/>
            <w:noWrap w:val="0"/>
            <w:vAlign w:val="top"/>
          </w:tcPr>
          <w:p w14:paraId="67D0463E">
            <w:pPr>
              <w:spacing w:before="105" w:after="0" w:line="180" w:lineRule="exact"/>
              <w:ind w:left="0" w:right="0" w:firstLine="0"/>
              <w:jc w:val="left"/>
              <w:rPr>
                <w:rFonts w:ascii="Times New Roman"/>
                <w:color w:val="000000"/>
                <w:spacing w:val="0"/>
                <w:sz w:val="18"/>
              </w:rPr>
            </w:pPr>
            <w:r>
              <w:rPr>
                <w:rFonts w:ascii="AKOWOD+SimSun" w:hAnsi="AKOWOD+SimSun" w:cs="AKOWOD+SimSun"/>
                <w:color w:val="000000"/>
                <w:spacing w:val="0"/>
                <w:sz w:val="18"/>
              </w:rPr>
              <w:t>项目</w:t>
            </w:r>
            <w:r>
              <w:rPr>
                <w:rFonts w:ascii="Times New Roman"/>
                <w:color w:val="000000"/>
                <w:spacing w:val="1115"/>
                <w:sz w:val="18"/>
              </w:rPr>
              <w:t xml:space="preserve"> </w:t>
            </w:r>
            <w:r>
              <w:rPr>
                <w:rFonts w:ascii="AKOWOD+SimSun" w:hAnsi="AKOWOD+SimSun" w:cs="AKOWOD+SimSun"/>
                <w:color w:val="000000"/>
                <w:spacing w:val="0"/>
                <w:sz w:val="18"/>
              </w:rPr>
              <w:t>2025年</w:t>
            </w:r>
            <w:r>
              <w:rPr>
                <w:rFonts w:ascii="Times New Roman"/>
                <w:color w:val="000000"/>
                <w:spacing w:val="1152"/>
                <w:sz w:val="18"/>
              </w:rPr>
              <w:t xml:space="preserve"> </w:t>
            </w:r>
            <w:r>
              <w:rPr>
                <w:rFonts w:ascii="AKOWOD+SimSun" w:hAnsi="AKOWOD+SimSun" w:cs="AKOWOD+SimSun"/>
                <w:color w:val="000000"/>
                <w:spacing w:val="0"/>
                <w:sz w:val="18"/>
              </w:rPr>
              <w:t>项目</w:t>
            </w:r>
            <w:r>
              <w:rPr>
                <w:rFonts w:ascii="Times New Roman"/>
                <w:color w:val="000000"/>
                <w:spacing w:val="982"/>
                <w:sz w:val="18"/>
              </w:rPr>
              <w:t xml:space="preserve"> </w:t>
            </w:r>
            <w:r>
              <w:rPr>
                <w:rFonts w:ascii="AKOWOD+SimSun" w:hAnsi="AKOWOD+SimSun" w:cs="AKOWOD+SimSun"/>
                <w:color w:val="000000"/>
                <w:spacing w:val="0"/>
                <w:sz w:val="18"/>
              </w:rPr>
              <w:t>2025年合计</w:t>
            </w:r>
            <w:r>
              <w:rPr>
                <w:rFonts w:ascii="Times New Roman"/>
                <w:color w:val="000000"/>
                <w:spacing w:val="181"/>
                <w:sz w:val="18"/>
              </w:rPr>
              <w:t xml:space="preserve"> </w:t>
            </w:r>
            <w:r>
              <w:rPr>
                <w:rFonts w:ascii="AKOWOD+SimSun" w:hAnsi="AKOWOD+SimSun" w:cs="AKOWOD+SimSun"/>
                <w:color w:val="000000"/>
                <w:spacing w:val="0"/>
                <w:sz w:val="18"/>
              </w:rPr>
              <w:t>当年预算安排</w:t>
            </w:r>
          </w:p>
        </w:tc>
        <w:tc>
          <w:tcPr>
            <w:tcW w:w="20" w:type="dxa"/>
            <w:noWrap w:val="0"/>
            <w:vAlign w:val="top"/>
          </w:tcPr>
          <w:p w14:paraId="24BEF283">
            <w:pPr>
              <w:spacing w:before="0" w:after="0" w:line="0" w:lineRule="exact"/>
              <w:ind w:left="0" w:right="0" w:firstLine="0"/>
              <w:jc w:val="left"/>
              <w:rPr>
                <w:rFonts w:ascii="Times New Roman"/>
                <w:color w:val="000000"/>
                <w:spacing w:val="0"/>
                <w:sz w:val="18"/>
              </w:rPr>
            </w:pPr>
          </w:p>
        </w:tc>
        <w:tc>
          <w:tcPr>
            <w:tcW w:w="800" w:type="dxa"/>
            <w:noWrap w:val="0"/>
            <w:vAlign w:val="top"/>
          </w:tcPr>
          <w:p w14:paraId="1A8BBE81">
            <w:pPr>
              <w:spacing w:before="0" w:after="0" w:line="180" w:lineRule="exact"/>
              <w:ind w:left="0" w:right="0" w:firstLine="0"/>
              <w:jc w:val="left"/>
              <w:rPr>
                <w:rFonts w:ascii="Times New Roman"/>
                <w:color w:val="000000"/>
                <w:spacing w:val="0"/>
                <w:sz w:val="18"/>
              </w:rPr>
            </w:pPr>
            <w:r>
              <w:rPr>
                <w:rFonts w:ascii="AKOWOD+SimSun" w:hAnsi="AKOWOD+SimSun" w:cs="AKOWOD+SimSun"/>
                <w:color w:val="000000"/>
                <w:spacing w:val="0"/>
                <w:sz w:val="18"/>
              </w:rPr>
              <w:t>上年结转</w:t>
            </w:r>
          </w:p>
          <w:p w14:paraId="5D4BEB5A">
            <w:pPr>
              <w:spacing w:before="0" w:after="0" w:line="210" w:lineRule="exact"/>
              <w:ind w:left="0" w:right="0" w:firstLine="0"/>
              <w:jc w:val="left"/>
              <w:rPr>
                <w:rFonts w:ascii="Times New Roman"/>
                <w:color w:val="000000"/>
                <w:spacing w:val="0"/>
                <w:sz w:val="18"/>
              </w:rPr>
            </w:pPr>
            <w:r>
              <w:rPr>
                <w:rFonts w:ascii="Times New Roman"/>
                <w:color w:val="000000"/>
                <w:spacing w:val="135"/>
                <w:sz w:val="18"/>
              </w:rPr>
              <w:t xml:space="preserve"> </w:t>
            </w:r>
            <w:r>
              <w:rPr>
                <w:rFonts w:ascii="AKOWOD+SimSun" w:hAnsi="AKOWOD+SimSun" w:cs="AKOWOD+SimSun"/>
                <w:color w:val="000000"/>
                <w:spacing w:val="0"/>
                <w:sz w:val="18"/>
              </w:rPr>
              <w:t>安排</w:t>
            </w:r>
          </w:p>
        </w:tc>
      </w:tr>
    </w:tbl>
    <w:p w14:paraId="03076170">
      <w:pPr>
        <w:spacing w:before="255" w:after="0" w:line="190" w:lineRule="exact"/>
        <w:ind w:left="1055" w:right="0" w:firstLine="0"/>
        <w:jc w:val="left"/>
        <w:rPr>
          <w:rFonts w:ascii="Times New Roman"/>
          <w:color w:val="000000"/>
          <w:spacing w:val="0"/>
          <w:sz w:val="18"/>
        </w:rPr>
      </w:pPr>
      <w:r>
        <w:rPr>
          <w:rFonts w:ascii="AKOWOD+SimSun" w:hAnsi="AKOWOD+SimSun" w:cs="AKOWOD+SimSun"/>
          <w:color w:val="212529"/>
          <w:spacing w:val="0"/>
          <w:sz w:val="18"/>
        </w:rPr>
        <w:t>一、一般公共预算</w:t>
      </w:r>
      <w:r>
        <w:rPr>
          <w:rFonts w:ascii="Times New Roman"/>
          <w:color w:val="212529"/>
          <w:spacing w:val="1060"/>
          <w:sz w:val="18"/>
        </w:rPr>
        <w:t xml:space="preserve"> </w:t>
      </w:r>
      <w:r>
        <w:rPr>
          <w:rFonts w:ascii="AKOWOD+SimSun"/>
          <w:color w:val="212529"/>
          <w:spacing w:val="0"/>
          <w:sz w:val="18"/>
        </w:rPr>
        <w:t>1238.60</w:t>
      </w:r>
      <w:r>
        <w:rPr>
          <w:rFonts w:ascii="Times New Roman"/>
          <w:color w:val="212529"/>
          <w:spacing w:val="0"/>
          <w:sz w:val="18"/>
        </w:rPr>
        <w:t xml:space="preserve"> </w:t>
      </w:r>
      <w:r>
        <w:rPr>
          <w:rFonts w:ascii="AKOWOD+SimSun" w:hAnsi="AKOWOD+SimSun" w:cs="AKOWOD+SimSun"/>
          <w:color w:val="212529"/>
          <w:spacing w:val="0"/>
          <w:sz w:val="18"/>
        </w:rPr>
        <w:t>一、一般公共服务支出</w:t>
      </w:r>
      <w:r>
        <w:rPr>
          <w:rFonts w:ascii="Times New Roman"/>
          <w:color w:val="212529"/>
          <w:spacing w:val="1063"/>
          <w:sz w:val="18"/>
        </w:rPr>
        <w:t xml:space="preserve"> </w:t>
      </w:r>
      <w:r>
        <w:rPr>
          <w:rFonts w:ascii="AKOWOD+SimSun"/>
          <w:color w:val="212529"/>
          <w:spacing w:val="0"/>
          <w:sz w:val="18"/>
        </w:rPr>
        <w:t>3.86</w:t>
      </w:r>
      <w:r>
        <w:rPr>
          <w:rFonts w:ascii="Times New Roman"/>
          <w:color w:val="212529"/>
          <w:spacing w:val="805"/>
          <w:sz w:val="18"/>
        </w:rPr>
        <w:t xml:space="preserve"> </w:t>
      </w:r>
      <w:r>
        <w:rPr>
          <w:rFonts w:ascii="AKOWOD+SimSun"/>
          <w:color w:val="212529"/>
          <w:spacing w:val="0"/>
          <w:sz w:val="18"/>
        </w:rPr>
        <w:t>3.86</w:t>
      </w:r>
    </w:p>
    <w:p w14:paraId="148E7B96">
      <w:pPr>
        <w:spacing w:before="350" w:after="0" w:line="190" w:lineRule="exact"/>
        <w:ind w:left="1055" w:right="0" w:firstLine="0"/>
        <w:jc w:val="left"/>
        <w:rPr>
          <w:rFonts w:ascii="Times New Roman"/>
          <w:color w:val="000000"/>
          <w:spacing w:val="0"/>
          <w:sz w:val="18"/>
        </w:rPr>
      </w:pPr>
      <w:r>
        <w:rPr>
          <w:rFonts w:ascii="AKOWOD+SimSun" w:hAnsi="AKOWOD+SimSun" w:cs="AKOWOD+SimSun"/>
          <w:color w:val="212529"/>
          <w:spacing w:val="0"/>
          <w:sz w:val="18"/>
        </w:rPr>
        <w:t>二、政府性基金预算</w:t>
      </w:r>
      <w:r>
        <w:rPr>
          <w:rFonts w:ascii="Times New Roman"/>
          <w:color w:val="212529"/>
          <w:spacing w:val="1555"/>
          <w:sz w:val="18"/>
        </w:rPr>
        <w:t xml:space="preserve"> </w:t>
      </w:r>
      <w:r>
        <w:rPr>
          <w:rFonts w:ascii="AKOWOD+SimSun" w:hAnsi="AKOWOD+SimSun" w:cs="AKOWOD+SimSun"/>
          <w:color w:val="212529"/>
          <w:spacing w:val="0"/>
          <w:sz w:val="18"/>
        </w:rPr>
        <w:t>二、外交支出</w:t>
      </w:r>
    </w:p>
    <w:p w14:paraId="258CB485">
      <w:pPr>
        <w:spacing w:before="350" w:after="0" w:line="190" w:lineRule="exact"/>
        <w:ind w:left="1055" w:right="0" w:firstLine="0"/>
        <w:jc w:val="left"/>
        <w:rPr>
          <w:rFonts w:ascii="Times New Roman"/>
          <w:color w:val="000000"/>
          <w:spacing w:val="0"/>
          <w:sz w:val="18"/>
        </w:rPr>
      </w:pPr>
      <w:r>
        <w:rPr>
          <w:rFonts w:ascii="AKOWOD+SimSun" w:hAnsi="AKOWOD+SimSun" w:cs="AKOWOD+SimSun"/>
          <w:color w:val="212529"/>
          <w:spacing w:val="0"/>
          <w:sz w:val="18"/>
        </w:rPr>
        <w:t>三、国有资本经营预算</w:t>
      </w:r>
      <w:r>
        <w:rPr>
          <w:rFonts w:ascii="Times New Roman"/>
          <w:color w:val="212529"/>
          <w:spacing w:val="1375"/>
          <w:sz w:val="18"/>
        </w:rPr>
        <w:t xml:space="preserve"> </w:t>
      </w:r>
      <w:r>
        <w:rPr>
          <w:rFonts w:ascii="AKOWOD+SimSun" w:hAnsi="AKOWOD+SimSun" w:cs="AKOWOD+SimSun"/>
          <w:color w:val="212529"/>
          <w:spacing w:val="0"/>
          <w:sz w:val="18"/>
        </w:rPr>
        <w:t>三、国防支出</w:t>
      </w:r>
    </w:p>
    <w:p w14:paraId="75FC5125">
      <w:pPr>
        <w:spacing w:before="350" w:after="0" w:line="190" w:lineRule="exact"/>
        <w:ind w:left="1055" w:right="0" w:firstLine="0"/>
        <w:jc w:val="left"/>
        <w:rPr>
          <w:rFonts w:ascii="Times New Roman"/>
          <w:color w:val="000000"/>
          <w:spacing w:val="0"/>
          <w:sz w:val="18"/>
        </w:rPr>
      </w:pPr>
      <w:r>
        <w:rPr>
          <w:rFonts w:ascii="AKOWOD+SimSun" w:hAnsi="AKOWOD+SimSun" w:cs="AKOWOD+SimSun"/>
          <w:color w:val="212529"/>
          <w:spacing w:val="0"/>
          <w:sz w:val="18"/>
        </w:rPr>
        <w:t>四、财政专户管理资金</w:t>
      </w:r>
      <w:r>
        <w:rPr>
          <w:rFonts w:ascii="Times New Roman"/>
          <w:color w:val="212529"/>
          <w:spacing w:val="1375"/>
          <w:sz w:val="18"/>
        </w:rPr>
        <w:t xml:space="preserve"> </w:t>
      </w:r>
      <w:r>
        <w:rPr>
          <w:rFonts w:ascii="AKOWOD+SimSun" w:hAnsi="AKOWOD+SimSun" w:cs="AKOWOD+SimSun"/>
          <w:color w:val="212529"/>
          <w:spacing w:val="0"/>
          <w:sz w:val="18"/>
        </w:rPr>
        <w:t>四、公共安全支出</w:t>
      </w:r>
    </w:p>
    <w:p w14:paraId="1843E0BC">
      <w:pPr>
        <w:spacing w:before="350" w:after="0" w:line="190" w:lineRule="exact"/>
        <w:ind w:left="1055" w:right="0" w:firstLine="0"/>
        <w:jc w:val="left"/>
        <w:rPr>
          <w:rFonts w:ascii="Times New Roman"/>
          <w:color w:val="000000"/>
          <w:spacing w:val="0"/>
          <w:sz w:val="18"/>
        </w:rPr>
      </w:pPr>
      <w:r>
        <w:rPr>
          <w:rFonts w:ascii="AKOWOD+SimSun" w:hAnsi="AKOWOD+SimSun" w:cs="AKOWOD+SimSun"/>
          <w:color w:val="212529"/>
          <w:spacing w:val="0"/>
          <w:sz w:val="18"/>
        </w:rPr>
        <w:t>五、单位资金</w:t>
      </w:r>
      <w:r>
        <w:rPr>
          <w:rFonts w:ascii="Times New Roman"/>
          <w:color w:val="212529"/>
          <w:spacing w:val="2095"/>
          <w:sz w:val="18"/>
        </w:rPr>
        <w:t xml:space="preserve"> </w:t>
      </w:r>
      <w:r>
        <w:rPr>
          <w:rFonts w:ascii="AKOWOD+SimSun" w:hAnsi="AKOWOD+SimSun" w:cs="AKOWOD+SimSun"/>
          <w:color w:val="212529"/>
          <w:spacing w:val="0"/>
          <w:sz w:val="18"/>
        </w:rPr>
        <w:t>五、教育支出</w:t>
      </w:r>
    </w:p>
    <w:p w14:paraId="7319AB04">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六、科学技术支出</w:t>
      </w:r>
    </w:p>
    <w:p w14:paraId="6F5AD17A">
      <w:pPr>
        <w:spacing w:before="225"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七、文化旅游体育与传媒</w:t>
      </w:r>
      <w:r>
        <w:rPr>
          <w:rFonts w:ascii="AKOWOD+SimSun" w:hAnsi="AKOWOD+SimSun" w:cs="AKOWOD+SimSun"/>
          <w:color w:val="212529"/>
          <w:spacing w:val="0"/>
          <w:sz w:val="18"/>
        </w:rPr>
        <w:cr/>
      </w:r>
      <w:r>
        <w:rPr>
          <w:rFonts w:ascii="AKOWOD+SimSun" w:hAnsi="AKOWOD+SimSun" w:cs="AKOWOD+SimSun"/>
          <w:color w:val="212529"/>
          <w:spacing w:val="0"/>
          <w:sz w:val="18"/>
        </w:rPr>
        <w:t>支出</w:t>
      </w:r>
    </w:p>
    <w:p w14:paraId="02B63ECF">
      <w:pPr>
        <w:spacing w:before="245"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八、社会保障和就业支出</w:t>
      </w:r>
      <w:r>
        <w:rPr>
          <w:rFonts w:ascii="Times New Roman"/>
          <w:color w:val="212529"/>
          <w:spacing w:val="703"/>
          <w:sz w:val="18"/>
        </w:rPr>
        <w:t xml:space="preserve"> </w:t>
      </w:r>
      <w:r>
        <w:rPr>
          <w:rFonts w:ascii="AKOWOD+SimSun"/>
          <w:color w:val="212529"/>
          <w:spacing w:val="0"/>
          <w:sz w:val="18"/>
        </w:rPr>
        <w:t>146.23</w:t>
      </w:r>
      <w:r>
        <w:rPr>
          <w:rFonts w:ascii="Times New Roman"/>
          <w:color w:val="212529"/>
          <w:spacing w:val="625"/>
          <w:sz w:val="18"/>
        </w:rPr>
        <w:t xml:space="preserve"> </w:t>
      </w:r>
      <w:r>
        <w:rPr>
          <w:rFonts w:ascii="AKOWOD+SimSun"/>
          <w:color w:val="212529"/>
          <w:spacing w:val="0"/>
          <w:sz w:val="18"/>
        </w:rPr>
        <w:t>146.23</w:t>
      </w:r>
    </w:p>
    <w:p w14:paraId="42070C64">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九、社会保险基金支出</w:t>
      </w:r>
    </w:p>
    <w:p w14:paraId="42145DCE">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十、卫生健康支出</w:t>
      </w:r>
      <w:r>
        <w:rPr>
          <w:rFonts w:ascii="Times New Roman"/>
          <w:color w:val="212529"/>
          <w:spacing w:val="1333"/>
          <w:sz w:val="18"/>
        </w:rPr>
        <w:t xml:space="preserve"> </w:t>
      </w:r>
      <w:r>
        <w:rPr>
          <w:rFonts w:ascii="AKOWOD+SimSun"/>
          <w:color w:val="212529"/>
          <w:spacing w:val="0"/>
          <w:sz w:val="18"/>
        </w:rPr>
        <w:t>39.28</w:t>
      </w:r>
      <w:r>
        <w:rPr>
          <w:rFonts w:ascii="Times New Roman"/>
          <w:color w:val="212529"/>
          <w:spacing w:val="715"/>
          <w:sz w:val="18"/>
        </w:rPr>
        <w:t xml:space="preserve"> </w:t>
      </w:r>
      <w:r>
        <w:rPr>
          <w:rFonts w:ascii="AKOWOD+SimSun"/>
          <w:color w:val="212529"/>
          <w:spacing w:val="0"/>
          <w:sz w:val="18"/>
        </w:rPr>
        <w:t>39.28</w:t>
      </w:r>
    </w:p>
    <w:p w14:paraId="596F349C">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十一、节能环保支出</w:t>
      </w:r>
    </w:p>
    <w:p w14:paraId="6ABA9F2B">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十二、城乡社区支出</w:t>
      </w:r>
      <w:r>
        <w:rPr>
          <w:rFonts w:ascii="Times New Roman"/>
          <w:color w:val="212529"/>
          <w:spacing w:val="1063"/>
          <w:sz w:val="18"/>
        </w:rPr>
        <w:t xml:space="preserve"> </w:t>
      </w:r>
      <w:r>
        <w:rPr>
          <w:rFonts w:ascii="AKOWOD+SimSun"/>
          <w:color w:val="212529"/>
          <w:spacing w:val="0"/>
          <w:sz w:val="18"/>
        </w:rPr>
        <w:t>973.58</w:t>
      </w:r>
      <w:r>
        <w:rPr>
          <w:rFonts w:ascii="Times New Roman"/>
          <w:color w:val="212529"/>
          <w:spacing w:val="625"/>
          <w:sz w:val="18"/>
        </w:rPr>
        <w:t xml:space="preserve"> </w:t>
      </w:r>
      <w:r>
        <w:rPr>
          <w:rFonts w:ascii="AKOWOD+SimSun"/>
          <w:color w:val="212529"/>
          <w:spacing w:val="0"/>
          <w:sz w:val="18"/>
        </w:rPr>
        <w:t>973.58</w:t>
      </w:r>
    </w:p>
    <w:p w14:paraId="26435E94">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十三、农林水支出</w:t>
      </w:r>
    </w:p>
    <w:p w14:paraId="79A9A65A">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十四、交通运输支出</w:t>
      </w:r>
    </w:p>
    <w:p w14:paraId="502DC9DC">
      <w:pPr>
        <w:spacing w:before="225"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十五、资源勘探工业信息</w:t>
      </w:r>
      <w:r>
        <w:rPr>
          <w:rFonts w:ascii="AKOWOD+SimSun" w:hAnsi="AKOWOD+SimSun" w:cs="AKOWOD+SimSun"/>
          <w:color w:val="212529"/>
          <w:spacing w:val="0"/>
          <w:sz w:val="18"/>
        </w:rPr>
        <w:cr/>
      </w:r>
      <w:r>
        <w:rPr>
          <w:rFonts w:ascii="AKOWOD+SimSun" w:hAnsi="AKOWOD+SimSun" w:cs="AKOWOD+SimSun"/>
          <w:color w:val="212529"/>
          <w:spacing w:val="0"/>
          <w:sz w:val="18"/>
        </w:rPr>
        <w:t>等支出</w:t>
      </w:r>
    </w:p>
    <w:p w14:paraId="08A8E80E">
      <w:pPr>
        <w:spacing w:before="245"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十六、商业服务业等支出</w:t>
      </w:r>
    </w:p>
    <w:p w14:paraId="654D3FA8">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十七、金融支出</w:t>
      </w:r>
    </w:p>
    <w:p w14:paraId="62A22093">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十八、援助其他地区支出</w:t>
      </w:r>
    </w:p>
    <w:p w14:paraId="79605DC5">
      <w:pPr>
        <w:spacing w:before="225"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十九、自然资源海洋气象</w:t>
      </w:r>
      <w:r>
        <w:rPr>
          <w:rFonts w:ascii="AKOWOD+SimSun" w:hAnsi="AKOWOD+SimSun" w:cs="AKOWOD+SimSun"/>
          <w:color w:val="212529"/>
          <w:spacing w:val="0"/>
          <w:sz w:val="18"/>
        </w:rPr>
        <w:cr/>
      </w:r>
      <w:r>
        <w:rPr>
          <w:rFonts w:ascii="AKOWOD+SimSun" w:hAnsi="AKOWOD+SimSun" w:cs="AKOWOD+SimSun"/>
          <w:color w:val="212529"/>
          <w:spacing w:val="0"/>
          <w:sz w:val="18"/>
        </w:rPr>
        <w:t>等支出</w:t>
      </w:r>
    </w:p>
    <w:p w14:paraId="0363928C">
      <w:pPr>
        <w:spacing w:before="245"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二十、住房保障支出</w:t>
      </w:r>
      <w:r>
        <w:rPr>
          <w:rFonts w:ascii="Times New Roman"/>
          <w:color w:val="212529"/>
          <w:spacing w:val="1153"/>
          <w:sz w:val="18"/>
        </w:rPr>
        <w:t xml:space="preserve"> </w:t>
      </w:r>
      <w:r>
        <w:rPr>
          <w:rFonts w:ascii="AKOWOD+SimSun"/>
          <w:color w:val="212529"/>
          <w:spacing w:val="0"/>
          <w:sz w:val="18"/>
        </w:rPr>
        <w:t>75.65</w:t>
      </w:r>
      <w:r>
        <w:rPr>
          <w:rFonts w:ascii="Times New Roman"/>
          <w:color w:val="212529"/>
          <w:spacing w:val="715"/>
          <w:sz w:val="18"/>
        </w:rPr>
        <w:t xml:space="preserve"> </w:t>
      </w:r>
      <w:r>
        <w:rPr>
          <w:rFonts w:ascii="AKOWOD+SimSun"/>
          <w:color w:val="212529"/>
          <w:spacing w:val="0"/>
          <w:sz w:val="18"/>
        </w:rPr>
        <w:t>75.65</w:t>
      </w:r>
    </w:p>
    <w:p w14:paraId="754965D4">
      <w:pPr>
        <w:spacing w:before="225"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二十一、粮油物资储备支</w:t>
      </w:r>
      <w:r>
        <w:rPr>
          <w:rFonts w:ascii="AKOWOD+SimSun" w:hAnsi="AKOWOD+SimSun" w:cs="AKOWOD+SimSun"/>
          <w:color w:val="212529"/>
          <w:spacing w:val="0"/>
          <w:sz w:val="18"/>
        </w:rPr>
        <w:cr/>
      </w:r>
      <w:r>
        <w:rPr>
          <w:rFonts w:ascii="AKOWOD+SimSun" w:hAnsi="AKOWOD+SimSun" w:cs="AKOWOD+SimSun"/>
          <w:color w:val="212529"/>
          <w:spacing w:val="0"/>
          <w:sz w:val="18"/>
        </w:rPr>
        <w:t>出</w:t>
      </w:r>
    </w:p>
    <w:p w14:paraId="2E6DA10E">
      <w:pPr>
        <w:spacing w:before="410" w:after="0" w:line="170" w:lineRule="exact"/>
        <w:ind w:left="5241" w:right="0" w:firstLine="0"/>
        <w:jc w:val="left"/>
        <w:rPr>
          <w:rFonts w:ascii="Times New Roman"/>
          <w:color w:val="000000"/>
          <w:spacing w:val="0"/>
          <w:sz w:val="16"/>
        </w:rPr>
      </w:pPr>
      <w:r>
        <w:rPr>
          <w:rFonts w:ascii="MingLiU"/>
          <w:color w:val="000000"/>
          <w:spacing w:val="-13"/>
          <w:sz w:val="16"/>
        </w:rPr>
        <w:t>-2-</w:t>
      </w:r>
    </w:p>
    <w:p w14:paraId="6D0A8FCC">
      <w:pPr>
        <w:spacing w:before="0" w:after="0" w:line="0" w:lineRule="exact"/>
        <w:ind w:left="0" w:right="0" w:firstLine="0"/>
        <w:jc w:val="left"/>
        <w:rPr>
          <w:rFonts w:ascii="Arial"/>
          <w:color w:val="FF0000"/>
          <w:spacing w:val="0"/>
          <w:sz w:val="2"/>
        </w:rPr>
      </w:pPr>
    </w:p>
    <w:p w14:paraId="380D79C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4ED147C">
      <w:pPr>
        <w:spacing w:before="0" w:after="0" w:line="170" w:lineRule="exact"/>
        <w:ind w:left="0" w:right="0" w:firstLine="0"/>
        <w:jc w:val="left"/>
        <w:rPr>
          <w:rFonts w:ascii="Times New Roman"/>
          <w:color w:val="000000"/>
          <w:spacing w:val="0"/>
          <w:sz w:val="16"/>
        </w:rPr>
      </w:pPr>
      <w:r>
        <w:pict>
          <v:shape id="_x000040" o:spid="_x0000_s1066" o:spt="75" type="#_x0000_t75" style="position:absolute;left:0pt;margin-left:83pt;margin-top:59.1pt;height:353.75pt;width:430.25pt;mso-position-horizontal-relative:page;mso-position-vertical-relative:page;z-index:-251657216;mso-width-relative:page;mso-height-relative:page;" filled="f" coordsize="21600,21600">
            <v:path/>
            <v:fill on="f" focussize="0,0"/>
            <v:stroke/>
            <v:imagedata r:id="rId34" o:title=""/>
            <o:lock v:ext="edit" aspectratio="t"/>
          </v:shape>
        </w:pict>
      </w:r>
      <w:r>
        <w:pict>
          <v:shape id="_x000041" o:spid="_x0000_s106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52B088C8">
      <w:pPr>
        <w:spacing w:before="710"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二十二、国有资本经营预</w:t>
      </w:r>
      <w:r>
        <w:rPr>
          <w:rFonts w:ascii="AKOWOD+SimSun" w:hAnsi="AKOWOD+SimSun" w:cs="AKOWOD+SimSun"/>
          <w:color w:val="212529"/>
          <w:spacing w:val="0"/>
          <w:sz w:val="18"/>
        </w:rPr>
        <w:cr/>
      </w:r>
      <w:r>
        <w:rPr>
          <w:rFonts w:ascii="AKOWOD+SimSun" w:hAnsi="AKOWOD+SimSun" w:cs="AKOWOD+SimSun"/>
          <w:color w:val="212529"/>
          <w:spacing w:val="0"/>
          <w:sz w:val="18"/>
        </w:rPr>
        <w:t>算支出</w:t>
      </w:r>
    </w:p>
    <w:p w14:paraId="61B1BBE6">
      <w:pPr>
        <w:spacing w:before="120"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二十三、灾害防治及应急</w:t>
      </w:r>
      <w:r>
        <w:rPr>
          <w:rFonts w:ascii="AKOWOD+SimSun" w:hAnsi="AKOWOD+SimSun" w:cs="AKOWOD+SimSun"/>
          <w:color w:val="212529"/>
          <w:spacing w:val="0"/>
          <w:sz w:val="18"/>
        </w:rPr>
        <w:cr/>
      </w:r>
      <w:r>
        <w:rPr>
          <w:rFonts w:ascii="AKOWOD+SimSun" w:hAnsi="AKOWOD+SimSun" w:cs="AKOWOD+SimSun"/>
          <w:color w:val="212529"/>
          <w:spacing w:val="0"/>
          <w:sz w:val="18"/>
        </w:rPr>
        <w:t>管理支出</w:t>
      </w:r>
    </w:p>
    <w:p w14:paraId="03579B29">
      <w:pPr>
        <w:spacing w:before="245"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二十四、预备费</w:t>
      </w:r>
    </w:p>
    <w:p w14:paraId="71BBC578">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二十五、其他支出</w:t>
      </w:r>
    </w:p>
    <w:p w14:paraId="79A6F771">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二十六、转移性支出</w:t>
      </w:r>
    </w:p>
    <w:p w14:paraId="4470639D">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二十七、债务还本支出</w:t>
      </w:r>
    </w:p>
    <w:p w14:paraId="69DA36D0">
      <w:pPr>
        <w:spacing w:before="350" w:after="0" w:line="19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二十八、债务付息支出</w:t>
      </w:r>
    </w:p>
    <w:p w14:paraId="28152C16">
      <w:pPr>
        <w:spacing w:before="225"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二十九、债务发行费用支</w:t>
      </w:r>
      <w:r>
        <w:rPr>
          <w:rFonts w:ascii="AKOWOD+SimSun" w:hAnsi="AKOWOD+SimSun" w:cs="AKOWOD+SimSun"/>
          <w:color w:val="212529"/>
          <w:spacing w:val="0"/>
          <w:sz w:val="18"/>
        </w:rPr>
        <w:cr/>
      </w:r>
      <w:r>
        <w:rPr>
          <w:rFonts w:ascii="AKOWOD+SimSun" w:hAnsi="AKOWOD+SimSun" w:cs="AKOWOD+SimSun"/>
          <w:color w:val="212529"/>
          <w:spacing w:val="0"/>
          <w:sz w:val="18"/>
        </w:rPr>
        <w:t>出</w:t>
      </w:r>
    </w:p>
    <w:p w14:paraId="655AFBFF">
      <w:pPr>
        <w:spacing w:before="120" w:after="0" w:line="210" w:lineRule="exact"/>
        <w:ind w:left="4275" w:right="0" w:firstLine="0"/>
        <w:jc w:val="left"/>
        <w:rPr>
          <w:rFonts w:ascii="Times New Roman"/>
          <w:color w:val="000000"/>
          <w:spacing w:val="0"/>
          <w:sz w:val="18"/>
        </w:rPr>
      </w:pPr>
      <w:r>
        <w:rPr>
          <w:rFonts w:ascii="AKOWOD+SimSun" w:hAnsi="AKOWOD+SimSun" w:cs="AKOWOD+SimSun"/>
          <w:color w:val="212529"/>
          <w:spacing w:val="0"/>
          <w:sz w:val="18"/>
        </w:rPr>
        <w:t>三十、抗疫特别国债安排</w:t>
      </w:r>
      <w:r>
        <w:rPr>
          <w:rFonts w:ascii="AKOWOD+SimSun" w:hAnsi="AKOWOD+SimSun" w:cs="AKOWOD+SimSun"/>
          <w:color w:val="212529"/>
          <w:spacing w:val="0"/>
          <w:sz w:val="18"/>
        </w:rPr>
        <w:cr/>
      </w:r>
      <w:r>
        <w:rPr>
          <w:rFonts w:ascii="AKOWOD+SimSun" w:hAnsi="AKOWOD+SimSun" w:cs="AKOWOD+SimSun"/>
          <w:color w:val="212529"/>
          <w:spacing w:val="0"/>
          <w:sz w:val="18"/>
        </w:rPr>
        <w:t>的支出</w:t>
      </w:r>
    </w:p>
    <w:p w14:paraId="063AB2F2">
      <w:pPr>
        <w:spacing w:before="785" w:after="0" w:line="190" w:lineRule="exact"/>
        <w:ind w:left="1055" w:right="0" w:firstLine="0"/>
        <w:jc w:val="left"/>
        <w:rPr>
          <w:rFonts w:ascii="Times New Roman"/>
          <w:color w:val="000000"/>
          <w:spacing w:val="0"/>
          <w:sz w:val="18"/>
        </w:rPr>
      </w:pPr>
      <w:r>
        <w:rPr>
          <w:rFonts w:ascii="AKOWOD+SimSun" w:hAnsi="AKOWOD+SimSun" w:cs="AKOWOD+SimSun"/>
          <w:color w:val="000000"/>
          <w:spacing w:val="0"/>
          <w:sz w:val="18"/>
        </w:rPr>
        <w:t>本年收入合计</w:t>
      </w:r>
      <w:r>
        <w:rPr>
          <w:rFonts w:ascii="Times New Roman"/>
          <w:color w:val="000000"/>
          <w:spacing w:val="1420"/>
          <w:sz w:val="18"/>
        </w:rPr>
        <w:t xml:space="preserve"> </w:t>
      </w:r>
      <w:r>
        <w:rPr>
          <w:rFonts w:ascii="AKOWOD+SimSun"/>
          <w:color w:val="000000"/>
          <w:spacing w:val="0"/>
          <w:sz w:val="18"/>
        </w:rPr>
        <w:t>1238.60</w:t>
      </w:r>
      <w:r>
        <w:rPr>
          <w:rFonts w:ascii="Times New Roman"/>
          <w:color w:val="000000"/>
          <w:spacing w:val="0"/>
          <w:sz w:val="18"/>
        </w:rPr>
        <w:t xml:space="preserve"> </w:t>
      </w:r>
      <w:r>
        <w:rPr>
          <w:rFonts w:ascii="AKOWOD+SimSun" w:hAnsi="AKOWOD+SimSun" w:cs="AKOWOD+SimSun"/>
          <w:color w:val="000000"/>
          <w:spacing w:val="0"/>
          <w:sz w:val="18"/>
        </w:rPr>
        <w:t>本年支出合计</w:t>
      </w:r>
      <w:r>
        <w:rPr>
          <w:rFonts w:ascii="Times New Roman"/>
          <w:color w:val="000000"/>
          <w:spacing w:val="1513"/>
          <w:sz w:val="18"/>
        </w:rPr>
        <w:t xml:space="preserve"> </w:t>
      </w:r>
      <w:r>
        <w:rPr>
          <w:rFonts w:ascii="AKOWOD+SimSun"/>
          <w:color w:val="000000"/>
          <w:spacing w:val="0"/>
          <w:sz w:val="18"/>
        </w:rPr>
        <w:t>1238.60</w:t>
      </w:r>
      <w:r>
        <w:rPr>
          <w:rFonts w:ascii="Times New Roman"/>
          <w:color w:val="000000"/>
          <w:spacing w:val="535"/>
          <w:sz w:val="18"/>
        </w:rPr>
        <w:t xml:space="preserve"> </w:t>
      </w:r>
      <w:r>
        <w:rPr>
          <w:rFonts w:ascii="AKOWOD+SimSun"/>
          <w:color w:val="000000"/>
          <w:spacing w:val="0"/>
          <w:sz w:val="18"/>
        </w:rPr>
        <w:t>1238.60</w:t>
      </w:r>
    </w:p>
    <w:p w14:paraId="64FFADD2">
      <w:pPr>
        <w:spacing w:before="350" w:after="0" w:line="190" w:lineRule="exact"/>
        <w:ind w:left="1235" w:right="0" w:firstLine="0"/>
        <w:jc w:val="left"/>
        <w:rPr>
          <w:rFonts w:ascii="Times New Roman"/>
          <w:color w:val="000000"/>
          <w:spacing w:val="0"/>
          <w:sz w:val="18"/>
        </w:rPr>
      </w:pPr>
      <w:r>
        <w:rPr>
          <w:rFonts w:ascii="仿宋" w:hAnsi="仿宋" w:cs="仿宋"/>
          <w:color w:val="212529"/>
          <w:spacing w:val="0"/>
          <w:sz w:val="18"/>
        </w:rPr>
        <w:t>上年结转</w:t>
      </w:r>
      <w:r>
        <w:rPr>
          <w:rFonts w:ascii="Times New Roman"/>
          <w:color w:val="212529"/>
          <w:spacing w:val="2455"/>
          <w:sz w:val="18"/>
        </w:rPr>
        <w:t xml:space="preserve"> </w:t>
      </w:r>
      <w:r>
        <w:rPr>
          <w:rFonts w:ascii="仿宋" w:hAnsi="仿宋" w:cs="仿宋"/>
          <w:color w:val="212529"/>
          <w:spacing w:val="0"/>
          <w:sz w:val="18"/>
        </w:rPr>
        <w:t>年终结转</w:t>
      </w:r>
    </w:p>
    <w:p w14:paraId="52522C6E">
      <w:pPr>
        <w:spacing w:before="350" w:after="0" w:line="190" w:lineRule="exact"/>
        <w:ind w:left="1055" w:right="0" w:firstLine="0"/>
        <w:jc w:val="left"/>
        <w:rPr>
          <w:rFonts w:ascii="Times New Roman"/>
          <w:color w:val="000000"/>
          <w:spacing w:val="0"/>
          <w:sz w:val="18"/>
        </w:rPr>
      </w:pPr>
      <w:r>
        <w:rPr>
          <w:rFonts w:ascii="AKOWOD+SimSun" w:hAnsi="AKOWOD+SimSun" w:cs="AKOWOD+SimSun"/>
          <w:color w:val="000000"/>
          <w:spacing w:val="0"/>
          <w:sz w:val="18"/>
        </w:rPr>
        <w:t>收入总计</w:t>
      </w:r>
      <w:r>
        <w:rPr>
          <w:rFonts w:ascii="Times New Roman"/>
          <w:color w:val="000000"/>
          <w:spacing w:val="1780"/>
          <w:sz w:val="18"/>
        </w:rPr>
        <w:t xml:space="preserve"> </w:t>
      </w:r>
      <w:r>
        <w:rPr>
          <w:rFonts w:ascii="AKOWOD+SimSun"/>
          <w:color w:val="000000"/>
          <w:spacing w:val="0"/>
          <w:sz w:val="18"/>
        </w:rPr>
        <w:t>1238.60</w:t>
      </w:r>
      <w:r>
        <w:rPr>
          <w:rFonts w:ascii="Times New Roman"/>
          <w:color w:val="000000"/>
          <w:spacing w:val="0"/>
          <w:sz w:val="18"/>
        </w:rPr>
        <w:t xml:space="preserve"> </w:t>
      </w:r>
      <w:r>
        <w:rPr>
          <w:rFonts w:ascii="AKOWOD+SimSun" w:hAnsi="AKOWOD+SimSun" w:cs="AKOWOD+SimSun"/>
          <w:color w:val="000000"/>
          <w:spacing w:val="0"/>
          <w:sz w:val="18"/>
        </w:rPr>
        <w:t>支出总计</w:t>
      </w:r>
      <w:r>
        <w:rPr>
          <w:rFonts w:ascii="Times New Roman"/>
          <w:color w:val="000000"/>
          <w:spacing w:val="1873"/>
          <w:sz w:val="18"/>
        </w:rPr>
        <w:t xml:space="preserve"> </w:t>
      </w:r>
      <w:r>
        <w:rPr>
          <w:rFonts w:ascii="AKOWOD+SimSun"/>
          <w:color w:val="000000"/>
          <w:spacing w:val="0"/>
          <w:sz w:val="18"/>
        </w:rPr>
        <w:t>1238.60</w:t>
      </w:r>
      <w:r>
        <w:rPr>
          <w:rFonts w:ascii="Times New Roman"/>
          <w:color w:val="000000"/>
          <w:spacing w:val="535"/>
          <w:sz w:val="18"/>
        </w:rPr>
        <w:t xml:space="preserve"> </w:t>
      </w:r>
      <w:r>
        <w:rPr>
          <w:rFonts w:ascii="AKOWOD+SimSun"/>
          <w:color w:val="000000"/>
          <w:spacing w:val="0"/>
          <w:sz w:val="18"/>
        </w:rPr>
        <w:t>1238.60</w:t>
      </w:r>
    </w:p>
    <w:p w14:paraId="1A23FE00">
      <w:pPr>
        <w:spacing w:before="8465" w:after="0" w:line="170" w:lineRule="exact"/>
        <w:ind w:left="5241" w:right="0" w:firstLine="0"/>
        <w:jc w:val="left"/>
        <w:rPr>
          <w:rFonts w:ascii="Times New Roman"/>
          <w:color w:val="000000"/>
          <w:spacing w:val="0"/>
          <w:sz w:val="16"/>
        </w:rPr>
      </w:pPr>
      <w:r>
        <w:rPr>
          <w:rFonts w:ascii="MingLiU"/>
          <w:color w:val="000000"/>
          <w:spacing w:val="-13"/>
          <w:sz w:val="16"/>
        </w:rPr>
        <w:t>-3-</w:t>
      </w:r>
    </w:p>
    <w:p w14:paraId="54175FE5">
      <w:pPr>
        <w:spacing w:before="0" w:after="0" w:line="0" w:lineRule="exact"/>
        <w:ind w:left="0" w:right="0" w:firstLine="0"/>
        <w:jc w:val="left"/>
        <w:rPr>
          <w:rFonts w:ascii="Arial"/>
          <w:color w:val="FF0000"/>
          <w:spacing w:val="0"/>
          <w:sz w:val="2"/>
        </w:rPr>
      </w:pPr>
    </w:p>
    <w:p w14:paraId="357BCD0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CCBB86E">
      <w:pPr>
        <w:sectPr>
          <w:pgSz w:w="11900" w:h="16840"/>
          <w:pgMar w:top="372" w:right="100" w:bottom="0" w:left="640" w:header="720" w:footer="720" w:gutter="0"/>
          <w:pgNumType w:start="1"/>
          <w:cols w:space="720" w:num="1"/>
          <w:docGrid w:linePitch="1" w:charSpace="0"/>
        </w:sectPr>
      </w:pPr>
    </w:p>
    <w:p w14:paraId="2A402A0A">
      <w:pPr>
        <w:spacing w:before="0" w:after="0" w:line="0" w:lineRule="exact"/>
        <w:ind w:left="0" w:right="0" w:firstLine="0"/>
        <w:jc w:val="left"/>
        <w:rPr>
          <w:rFonts w:ascii="Arial"/>
          <w:color w:val="FF0000"/>
          <w:spacing w:val="0"/>
          <w:sz w:val="2"/>
        </w:rPr>
      </w:pPr>
    </w:p>
    <w:p w14:paraId="2EF93F74">
      <w:pPr>
        <w:spacing w:before="0" w:after="0" w:line="170" w:lineRule="exact"/>
        <w:ind w:left="0" w:right="0" w:firstLine="0"/>
        <w:jc w:val="left"/>
        <w:rPr>
          <w:rFonts w:ascii="Times New Roman"/>
          <w:color w:val="000000"/>
          <w:spacing w:val="0"/>
          <w:sz w:val="16"/>
        </w:rPr>
      </w:pPr>
      <w:r>
        <w:pict>
          <v:shape id="_x000042" o:spid="_x0000_s1068" o:spt="75" type="#_x0000_t75" style="position:absolute;left:0pt;margin-left:83pt;margin-top:67.1pt;height:497.75pt;width:676.25pt;mso-position-horizontal-relative:page;mso-position-vertical-relative:page;z-index:-251657216;mso-width-relative:page;mso-height-relative:page;" filled="f" coordsize="21600,21600">
            <v:path/>
            <v:fill on="f" focussize="0,0"/>
            <v:stroke/>
            <v:imagedata r:id="rId35" o:title=""/>
            <o:lock v:ext="edit" aspectratio="t"/>
          </v:shape>
        </w:pict>
      </w:r>
      <w:r>
        <w:pict>
          <v:shape id="_x000043" o:spid="_x0000_s106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2" o:title=""/>
            <o:lock v:ext="edit" aspectratio="t"/>
          </v:shape>
        </w:pict>
      </w:r>
      <w:r>
        <w:pict>
          <v:shape id="_x000044" o:spid="_x0000_s1070"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36" o:title=""/>
            <o:lock v:ext="edit" aspectratio="t"/>
          </v:shape>
        </w:pict>
      </w:r>
      <w:r>
        <w:rPr>
          <w:rFonts w:ascii="MingLiU" w:hAnsi="MingLiU" w:cs="MingLiU"/>
          <w:color w:val="000000"/>
          <w:spacing w:val="-1"/>
          <w:sz w:val="16"/>
        </w:rPr>
        <w:t>兴县城市管理综合行政执法队2025年部门预算公开报告</w:t>
      </w:r>
    </w:p>
    <w:p w14:paraId="23D66665">
      <w:pPr>
        <w:spacing w:before="64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15"/>
          <w:sz w:val="18"/>
          <w:u w:val="single"/>
        </w:rPr>
        <w:t xml:space="preserve"> </w:t>
      </w:r>
      <w:r>
        <w:rPr>
          <w:rFonts w:ascii="Arial"/>
          <w:color w:val="FFFFFF"/>
          <w:spacing w:val="0"/>
          <w:sz w:val="18"/>
          <w:u w:val="single"/>
        </w:rPr>
        <w:t>202</w:t>
      </w:r>
      <w:r>
        <w:rPr>
          <w:rFonts w:ascii="Arial"/>
          <w:color w:val="FFFFFF"/>
          <w:spacing w:val="0"/>
          <w:sz w:val="18"/>
        </w:rPr>
        <w:t>5</w:t>
      </w:r>
      <w:r>
        <w:rPr>
          <w:rFonts w:ascii="Times New Roman"/>
          <w:color w:val="FFFFFF"/>
          <w:spacing w:val="1215"/>
          <w:sz w:val="18"/>
        </w:rPr>
        <w:t xml:space="preserve"> </w:t>
      </w:r>
      <w:r>
        <w:rPr>
          <w:rFonts w:ascii="Arial"/>
          <w:color w:val="FFFFFF"/>
          <w:spacing w:val="0"/>
          <w:sz w:val="18"/>
        </w:rPr>
        <w:t>@#@#@</w:t>
      </w:r>
    </w:p>
    <w:p w14:paraId="4D05888E">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表二</w:t>
      </w:r>
      <w:r>
        <w:rPr>
          <w:rFonts w:ascii="Times New Roman"/>
          <w:color w:val="FFFFFF"/>
          <w:spacing w:val="287"/>
          <w:sz w:val="18"/>
          <w:u w:val="single"/>
        </w:rPr>
        <w:t xml:space="preserve"> </w:t>
      </w:r>
      <w:r>
        <w:rPr>
          <w:rFonts w:ascii="Times New Roman"/>
          <w:color w:val="FFFFFF"/>
          <w:spacing w:val="24"/>
          <w:sz w:val="18"/>
        </w:rPr>
        <w:t xml:space="preserve"> </w:t>
      </w:r>
      <w:r>
        <w:rPr>
          <w:rFonts w:ascii="仿宋" w:hAnsi="仿宋" w:cs="仿宋"/>
          <w:color w:val="FFFFFF"/>
          <w:spacing w:val="0"/>
          <w:sz w:val="18"/>
        </w:rPr>
        <w:t>年预算收入总表</w:t>
      </w:r>
    </w:p>
    <w:p w14:paraId="2AD13376">
      <w:pPr>
        <w:spacing w:before="125" w:after="0" w:line="190" w:lineRule="exact"/>
        <w:ind w:left="13490" w:right="0" w:firstLine="0"/>
        <w:jc w:val="left"/>
        <w:rPr>
          <w:rFonts w:ascii="Times New Roman"/>
          <w:color w:val="000000"/>
          <w:spacing w:val="0"/>
          <w:sz w:val="18"/>
        </w:rPr>
      </w:pPr>
      <w:r>
        <w:rPr>
          <w:rFonts w:ascii="FOIKHE+SimSun" w:hAnsi="FOIKHE+SimSun" w:cs="FOIKHE+SimSun"/>
          <w:color w:val="212529"/>
          <w:spacing w:val="0"/>
          <w:sz w:val="18"/>
        </w:rPr>
        <w:t>预算公开表2</w:t>
      </w:r>
    </w:p>
    <w:p w14:paraId="617DC53D">
      <w:pPr>
        <w:spacing w:before="238" w:after="0" w:line="250" w:lineRule="exact"/>
        <w:ind w:left="6687" w:right="0" w:firstLine="0"/>
        <w:jc w:val="left"/>
        <w:rPr>
          <w:rFonts w:ascii="Times New Roman"/>
          <w:color w:val="000000"/>
          <w:spacing w:val="0"/>
          <w:sz w:val="24"/>
        </w:rPr>
      </w:pPr>
      <w:r>
        <w:rPr>
          <w:rFonts w:ascii="宋体" w:hAnsi="宋体" w:cs="宋体"/>
          <w:color w:val="000000"/>
          <w:spacing w:val="0"/>
          <w:sz w:val="24"/>
        </w:rPr>
        <w:t>2025年预算收入总表</w:t>
      </w:r>
    </w:p>
    <w:p w14:paraId="336430F2">
      <w:pPr>
        <w:spacing w:before="222" w:after="0" w:line="190" w:lineRule="exact"/>
        <w:ind w:left="1055" w:right="0" w:firstLine="0"/>
        <w:jc w:val="left"/>
        <w:rPr>
          <w:rFonts w:ascii="Times New Roman"/>
          <w:color w:val="000000"/>
          <w:spacing w:val="0"/>
          <w:sz w:val="18"/>
        </w:rPr>
      </w:pPr>
      <w:r>
        <w:rPr>
          <w:rFonts w:ascii="宋体" w:hAnsi="宋体" w:cs="宋体"/>
          <w:color w:val="212529"/>
          <w:spacing w:val="0"/>
          <w:sz w:val="18"/>
        </w:rPr>
        <w:t>部门名称：兴县城市管理综合行政执法队</w:t>
      </w:r>
      <w:r>
        <w:rPr>
          <w:rFonts w:ascii="Times New Roman"/>
          <w:color w:val="212529"/>
          <w:spacing w:val="9240"/>
          <w:sz w:val="18"/>
        </w:rPr>
        <w:t xml:space="preserve"> </w:t>
      </w:r>
      <w:r>
        <w:rPr>
          <w:rFonts w:ascii="FOIKHE+SimSun" w:hAnsi="FOIKHE+SimSun" w:cs="FOIKHE+SimSun"/>
          <w:color w:val="212529"/>
          <w:spacing w:val="0"/>
          <w:sz w:val="18"/>
        </w:rPr>
        <w:t>单位：万元</w:t>
      </w:r>
    </w:p>
    <w:p w14:paraId="050C3A0C">
      <w:pPr>
        <w:spacing w:before="260" w:after="0" w:line="190" w:lineRule="exact"/>
        <w:ind w:left="3054" w:right="0" w:firstLine="0"/>
        <w:jc w:val="left"/>
        <w:rPr>
          <w:rFonts w:ascii="Times New Roman"/>
          <w:color w:val="000000"/>
          <w:spacing w:val="0"/>
          <w:sz w:val="18"/>
        </w:rPr>
      </w:pPr>
      <w:r>
        <w:rPr>
          <w:rFonts w:ascii="FOIKHE+SimSun" w:hAnsi="FOIKHE+SimSun" w:cs="FOIKHE+SimSun"/>
          <w:color w:val="000000"/>
          <w:spacing w:val="0"/>
          <w:sz w:val="18"/>
        </w:rPr>
        <w:t>项目</w:t>
      </w:r>
      <w:r>
        <w:rPr>
          <w:rFonts w:ascii="Times New Roman"/>
          <w:color w:val="000000"/>
          <w:spacing w:val="5644"/>
          <w:sz w:val="18"/>
        </w:rPr>
        <w:t xml:space="preserve"> </w:t>
      </w:r>
      <w:r>
        <w:rPr>
          <w:rFonts w:ascii="FOIKHE+SimSun" w:hAnsi="FOIKHE+SimSun" w:cs="FOIKHE+SimSun"/>
          <w:color w:val="000000"/>
          <w:spacing w:val="0"/>
          <w:sz w:val="18"/>
        </w:rPr>
        <w:t>本年收入</w:t>
      </w:r>
    </w:p>
    <w:p w14:paraId="0407CEFF">
      <w:pPr>
        <w:spacing w:before="0" w:after="0" w:line="225" w:lineRule="exact"/>
        <w:ind w:left="1384" w:right="1701" w:firstLine="12253"/>
        <w:jc w:val="left"/>
        <w:rPr>
          <w:rFonts w:ascii="Times New Roman"/>
          <w:color w:val="000000"/>
          <w:spacing w:val="0"/>
          <w:sz w:val="18"/>
        </w:rPr>
      </w:pPr>
      <w:r>
        <w:rPr>
          <w:rFonts w:ascii="FOIKHE+SimSun" w:hAnsi="FOIKHE+SimSun" w:cs="FOIKHE+SimSun"/>
          <w:color w:val="000000"/>
          <w:spacing w:val="0"/>
          <w:sz w:val="18"/>
        </w:rPr>
        <w:t>上年结转 科目编码</w:t>
      </w:r>
      <w:r>
        <w:rPr>
          <w:rFonts w:ascii="Times New Roman"/>
          <w:color w:val="000000"/>
          <w:spacing w:val="1436"/>
          <w:sz w:val="18"/>
        </w:rPr>
        <w:t xml:space="preserve"> </w:t>
      </w:r>
      <w:r>
        <w:rPr>
          <w:rFonts w:ascii="FOIKHE+SimSun" w:hAnsi="FOIKHE+SimSun" w:cs="FOIKHE+SimSun"/>
          <w:color w:val="000000"/>
          <w:spacing w:val="0"/>
          <w:sz w:val="18"/>
        </w:rPr>
        <w:t>科目名称</w:t>
      </w:r>
      <w:r>
        <w:rPr>
          <w:rFonts w:ascii="Times New Roman"/>
          <w:color w:val="000000"/>
          <w:spacing w:val="1639"/>
          <w:sz w:val="18"/>
        </w:rPr>
        <w:t xml:space="preserve"> </w:t>
      </w:r>
      <w:r>
        <w:rPr>
          <w:rFonts w:ascii="FOIKHE+SimSun" w:hAnsi="FOIKHE+SimSun" w:cs="FOIKHE+SimSun"/>
          <w:color w:val="000000"/>
          <w:spacing w:val="0"/>
          <w:sz w:val="18"/>
        </w:rPr>
        <w:t>合计</w:t>
      </w:r>
      <w:r>
        <w:rPr>
          <w:rFonts w:ascii="Times New Roman"/>
          <w:color w:val="000000"/>
          <w:spacing w:val="619"/>
          <w:sz w:val="18"/>
        </w:rPr>
        <w:t xml:space="preserve"> </w:t>
      </w:r>
      <w:r>
        <w:rPr>
          <w:rFonts w:ascii="FOIKHE+SimSun" w:hAnsi="FOIKHE+SimSun" w:cs="FOIKHE+SimSun"/>
          <w:color w:val="000000"/>
          <w:spacing w:val="0"/>
          <w:sz w:val="18"/>
        </w:rPr>
        <w:t>一般公共预算</w:t>
      </w:r>
      <w:r>
        <w:rPr>
          <w:rFonts w:ascii="Times New Roman"/>
          <w:color w:val="000000"/>
          <w:spacing w:val="273"/>
          <w:sz w:val="18"/>
        </w:rPr>
        <w:t xml:space="preserve"> </w:t>
      </w:r>
      <w:r>
        <w:rPr>
          <w:rFonts w:ascii="FOIKHE+SimSun" w:hAnsi="FOIKHE+SimSun" w:cs="FOIKHE+SimSun"/>
          <w:color w:val="000000"/>
          <w:spacing w:val="0"/>
          <w:sz w:val="18"/>
        </w:rPr>
        <w:t>政府性基金</w:t>
      </w:r>
      <w:r>
        <w:rPr>
          <w:rFonts w:ascii="Times New Roman"/>
          <w:color w:val="000000"/>
          <w:spacing w:val="195"/>
          <w:sz w:val="18"/>
        </w:rPr>
        <w:t xml:space="preserve"> </w:t>
      </w:r>
      <w:r>
        <w:rPr>
          <w:rFonts w:ascii="FOIKHE+SimSun" w:hAnsi="FOIKHE+SimSun" w:cs="FOIKHE+SimSun"/>
          <w:color w:val="000000"/>
          <w:spacing w:val="0"/>
          <w:sz w:val="18"/>
        </w:rPr>
        <w:t>国有资本经营预算</w:t>
      </w:r>
      <w:r>
        <w:rPr>
          <w:rFonts w:ascii="Times New Roman"/>
          <w:color w:val="000000"/>
          <w:spacing w:val="15"/>
          <w:sz w:val="18"/>
        </w:rPr>
        <w:t xml:space="preserve"> </w:t>
      </w:r>
      <w:r>
        <w:rPr>
          <w:rFonts w:ascii="FOIKHE+SimSun" w:hAnsi="FOIKHE+SimSun" w:cs="FOIKHE+SimSun"/>
          <w:color w:val="000000"/>
          <w:spacing w:val="0"/>
          <w:sz w:val="18"/>
        </w:rPr>
        <w:t>财政专户管理资金</w:t>
      </w:r>
      <w:r>
        <w:rPr>
          <w:rFonts w:ascii="Times New Roman"/>
          <w:color w:val="000000"/>
          <w:spacing w:val="109"/>
          <w:sz w:val="18"/>
        </w:rPr>
        <w:t xml:space="preserve"> </w:t>
      </w:r>
      <w:r>
        <w:rPr>
          <w:rFonts w:ascii="FOIKHE+SimSun" w:hAnsi="FOIKHE+SimSun" w:cs="FOIKHE+SimSun"/>
          <w:color w:val="000000"/>
          <w:spacing w:val="0"/>
          <w:sz w:val="18"/>
        </w:rPr>
        <w:t>单位资金</w:t>
      </w:r>
    </w:p>
    <w:p w14:paraId="2469701D">
      <w:pPr>
        <w:spacing w:before="260" w:after="0" w:line="190" w:lineRule="exact"/>
        <w:ind w:left="3054" w:right="0" w:firstLine="0"/>
        <w:jc w:val="left"/>
        <w:rPr>
          <w:rFonts w:ascii="Times New Roman"/>
          <w:color w:val="000000"/>
          <w:spacing w:val="0"/>
          <w:sz w:val="18"/>
        </w:rPr>
      </w:pPr>
      <w:r>
        <w:rPr>
          <w:rFonts w:ascii="FOIKHE+SimSun" w:hAnsi="FOIKHE+SimSun" w:cs="FOIKHE+SimSun"/>
          <w:color w:val="000000"/>
          <w:spacing w:val="0"/>
          <w:sz w:val="18"/>
        </w:rPr>
        <w:t>合计</w:t>
      </w:r>
      <w:r>
        <w:rPr>
          <w:rFonts w:ascii="Times New Roman"/>
          <w:color w:val="000000"/>
          <w:spacing w:val="2793"/>
          <w:sz w:val="18"/>
        </w:rPr>
        <w:t xml:space="preserve"> </w:t>
      </w:r>
      <w:r>
        <w:rPr>
          <w:rFonts w:ascii="FOIKHE+SimSun"/>
          <w:color w:val="000000"/>
          <w:spacing w:val="0"/>
          <w:sz w:val="18"/>
        </w:rPr>
        <w:t>1238.60</w:t>
      </w:r>
      <w:r>
        <w:rPr>
          <w:rFonts w:ascii="Times New Roman"/>
          <w:color w:val="000000"/>
          <w:spacing w:val="625"/>
          <w:sz w:val="18"/>
        </w:rPr>
        <w:t xml:space="preserve"> </w:t>
      </w:r>
      <w:r>
        <w:rPr>
          <w:rFonts w:ascii="FOIKHE+SimSun"/>
          <w:color w:val="000000"/>
          <w:spacing w:val="0"/>
          <w:sz w:val="18"/>
        </w:rPr>
        <w:t>1238.60</w:t>
      </w:r>
    </w:p>
    <w:p w14:paraId="369B9E47">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201</w:t>
      </w:r>
      <w:r>
        <w:rPr>
          <w:rFonts w:ascii="Times New Roman"/>
          <w:color w:val="212529"/>
          <w:spacing w:val="1108"/>
          <w:sz w:val="18"/>
        </w:rPr>
        <w:t xml:space="preserve"> </w:t>
      </w:r>
      <w:r>
        <w:rPr>
          <w:rFonts w:ascii="FOIKHE+SimSun" w:hAnsi="FOIKHE+SimSun" w:cs="FOIKHE+SimSun"/>
          <w:color w:val="212529"/>
          <w:spacing w:val="0"/>
          <w:sz w:val="18"/>
        </w:rPr>
        <w:t>一般公共服务支出</w:t>
      </w:r>
      <w:r>
        <w:rPr>
          <w:rFonts w:ascii="Times New Roman"/>
          <w:color w:val="212529"/>
          <w:spacing w:val="2558"/>
          <w:sz w:val="18"/>
        </w:rPr>
        <w:t xml:space="preserve"> </w:t>
      </w:r>
      <w:r>
        <w:rPr>
          <w:rFonts w:ascii="FOIKHE+SimSun"/>
          <w:color w:val="212529"/>
          <w:spacing w:val="0"/>
          <w:sz w:val="18"/>
        </w:rPr>
        <w:t>3.86</w:t>
      </w:r>
      <w:r>
        <w:rPr>
          <w:rFonts w:ascii="Times New Roman"/>
          <w:color w:val="212529"/>
          <w:spacing w:val="895"/>
          <w:sz w:val="18"/>
        </w:rPr>
        <w:t xml:space="preserve"> </w:t>
      </w:r>
      <w:r>
        <w:rPr>
          <w:rFonts w:ascii="FOIKHE+SimSun"/>
          <w:color w:val="212529"/>
          <w:spacing w:val="0"/>
          <w:sz w:val="18"/>
        </w:rPr>
        <w:t>3.86</w:t>
      </w:r>
    </w:p>
    <w:p w14:paraId="554D769C">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20132</w:t>
      </w:r>
      <w:r>
        <w:rPr>
          <w:rFonts w:ascii="Times New Roman"/>
          <w:color w:val="212529"/>
          <w:spacing w:val="928"/>
          <w:sz w:val="18"/>
        </w:rPr>
        <w:t xml:space="preserve"> </w:t>
      </w:r>
      <w:r>
        <w:rPr>
          <w:rFonts w:ascii="FOIKHE+SimSun" w:hAnsi="FOIKHE+SimSun" w:cs="FOIKHE+SimSun"/>
          <w:color w:val="212529"/>
          <w:spacing w:val="0"/>
          <w:sz w:val="18"/>
        </w:rPr>
        <w:t>组织事务</w:t>
      </w:r>
      <w:r>
        <w:rPr>
          <w:rFonts w:ascii="Times New Roman"/>
          <w:color w:val="212529"/>
          <w:spacing w:val="3278"/>
          <w:sz w:val="18"/>
        </w:rPr>
        <w:t xml:space="preserve"> </w:t>
      </w:r>
      <w:r>
        <w:rPr>
          <w:rFonts w:ascii="FOIKHE+SimSun"/>
          <w:color w:val="212529"/>
          <w:spacing w:val="0"/>
          <w:sz w:val="18"/>
        </w:rPr>
        <w:t>3.86</w:t>
      </w:r>
      <w:r>
        <w:rPr>
          <w:rFonts w:ascii="Times New Roman"/>
          <w:color w:val="212529"/>
          <w:spacing w:val="895"/>
          <w:sz w:val="18"/>
        </w:rPr>
        <w:t xml:space="preserve"> </w:t>
      </w:r>
      <w:r>
        <w:rPr>
          <w:rFonts w:ascii="FOIKHE+SimSun"/>
          <w:color w:val="212529"/>
          <w:spacing w:val="0"/>
          <w:sz w:val="18"/>
        </w:rPr>
        <w:t>3.86</w:t>
      </w:r>
    </w:p>
    <w:p w14:paraId="0C9E2EA3">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2013299</w:t>
      </w:r>
      <w:r>
        <w:rPr>
          <w:rFonts w:ascii="Times New Roman"/>
          <w:color w:val="212529"/>
          <w:spacing w:val="748"/>
          <w:sz w:val="18"/>
        </w:rPr>
        <w:t xml:space="preserve"> </w:t>
      </w:r>
      <w:r>
        <w:rPr>
          <w:rFonts w:ascii="FOIKHE+SimSun" w:hAnsi="FOIKHE+SimSun" w:cs="FOIKHE+SimSun"/>
          <w:color w:val="212529"/>
          <w:spacing w:val="0"/>
          <w:sz w:val="18"/>
        </w:rPr>
        <w:t>其他组织事务支出</w:t>
      </w:r>
      <w:r>
        <w:rPr>
          <w:rFonts w:ascii="Times New Roman"/>
          <w:color w:val="212529"/>
          <w:spacing w:val="2558"/>
          <w:sz w:val="18"/>
        </w:rPr>
        <w:t xml:space="preserve"> </w:t>
      </w:r>
      <w:r>
        <w:rPr>
          <w:rFonts w:ascii="FOIKHE+SimSun"/>
          <w:color w:val="212529"/>
          <w:spacing w:val="0"/>
          <w:sz w:val="18"/>
        </w:rPr>
        <w:t>3.86</w:t>
      </w:r>
      <w:r>
        <w:rPr>
          <w:rFonts w:ascii="Times New Roman"/>
          <w:color w:val="212529"/>
          <w:spacing w:val="895"/>
          <w:sz w:val="18"/>
        </w:rPr>
        <w:t xml:space="preserve"> </w:t>
      </w:r>
      <w:r>
        <w:rPr>
          <w:rFonts w:ascii="FOIKHE+SimSun"/>
          <w:color w:val="212529"/>
          <w:spacing w:val="0"/>
          <w:sz w:val="18"/>
        </w:rPr>
        <w:t>3.86</w:t>
      </w:r>
    </w:p>
    <w:p w14:paraId="773782DB">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208</w:t>
      </w:r>
      <w:r>
        <w:rPr>
          <w:rFonts w:ascii="Times New Roman"/>
          <w:color w:val="212529"/>
          <w:spacing w:val="1108"/>
          <w:sz w:val="18"/>
        </w:rPr>
        <w:t xml:space="preserve"> </w:t>
      </w:r>
      <w:r>
        <w:rPr>
          <w:rFonts w:ascii="FOIKHE+SimSun" w:hAnsi="FOIKHE+SimSun" w:cs="FOIKHE+SimSun"/>
          <w:color w:val="212529"/>
          <w:spacing w:val="0"/>
          <w:sz w:val="18"/>
        </w:rPr>
        <w:t>社会保障和就业支出</w:t>
      </w:r>
      <w:r>
        <w:rPr>
          <w:rFonts w:ascii="Times New Roman"/>
          <w:color w:val="212529"/>
          <w:spacing w:val="2198"/>
          <w:sz w:val="18"/>
        </w:rPr>
        <w:t xml:space="preserve"> </w:t>
      </w:r>
      <w:r>
        <w:rPr>
          <w:rFonts w:ascii="FOIKHE+SimSun"/>
          <w:color w:val="212529"/>
          <w:spacing w:val="0"/>
          <w:sz w:val="18"/>
        </w:rPr>
        <w:t>146.23</w:t>
      </w:r>
      <w:r>
        <w:rPr>
          <w:rFonts w:ascii="Times New Roman"/>
          <w:color w:val="212529"/>
          <w:spacing w:val="715"/>
          <w:sz w:val="18"/>
        </w:rPr>
        <w:t xml:space="preserve"> </w:t>
      </w:r>
      <w:r>
        <w:rPr>
          <w:rFonts w:ascii="FOIKHE+SimSun"/>
          <w:color w:val="212529"/>
          <w:spacing w:val="0"/>
          <w:sz w:val="18"/>
        </w:rPr>
        <w:t>146.23</w:t>
      </w:r>
    </w:p>
    <w:p w14:paraId="591D9182">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20805</w:t>
      </w:r>
      <w:r>
        <w:rPr>
          <w:rFonts w:ascii="Times New Roman"/>
          <w:color w:val="212529"/>
          <w:spacing w:val="928"/>
          <w:sz w:val="18"/>
        </w:rPr>
        <w:t xml:space="preserve"> </w:t>
      </w:r>
      <w:r>
        <w:rPr>
          <w:rFonts w:ascii="FOIKHE+SimSun" w:hAnsi="FOIKHE+SimSun" w:cs="FOIKHE+SimSun"/>
          <w:color w:val="212529"/>
          <w:spacing w:val="0"/>
          <w:sz w:val="18"/>
        </w:rPr>
        <w:t>行政事业单位养老支出</w:t>
      </w:r>
      <w:r>
        <w:rPr>
          <w:rFonts w:ascii="Times New Roman"/>
          <w:color w:val="212529"/>
          <w:spacing w:val="2018"/>
          <w:sz w:val="18"/>
        </w:rPr>
        <w:t xml:space="preserve"> </w:t>
      </w:r>
      <w:r>
        <w:rPr>
          <w:rFonts w:ascii="FOIKHE+SimSun"/>
          <w:color w:val="212529"/>
          <w:spacing w:val="0"/>
          <w:sz w:val="18"/>
        </w:rPr>
        <w:t>146.23</w:t>
      </w:r>
      <w:r>
        <w:rPr>
          <w:rFonts w:ascii="Times New Roman"/>
          <w:color w:val="212529"/>
          <w:spacing w:val="715"/>
          <w:sz w:val="18"/>
        </w:rPr>
        <w:t xml:space="preserve"> </w:t>
      </w:r>
      <w:r>
        <w:rPr>
          <w:rFonts w:ascii="FOIKHE+SimSun"/>
          <w:color w:val="212529"/>
          <w:spacing w:val="0"/>
          <w:sz w:val="18"/>
        </w:rPr>
        <w:t>146.23</w:t>
      </w:r>
    </w:p>
    <w:p w14:paraId="504A058F">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2080502</w:t>
      </w:r>
      <w:r>
        <w:rPr>
          <w:rFonts w:ascii="Times New Roman"/>
          <w:color w:val="212529"/>
          <w:spacing w:val="748"/>
          <w:sz w:val="18"/>
        </w:rPr>
        <w:t xml:space="preserve"> </w:t>
      </w:r>
      <w:r>
        <w:rPr>
          <w:rFonts w:ascii="FOIKHE+SimSun" w:hAnsi="FOIKHE+SimSun" w:cs="FOIKHE+SimSun"/>
          <w:color w:val="212529"/>
          <w:spacing w:val="0"/>
          <w:sz w:val="18"/>
        </w:rPr>
        <w:t>事业单位离退休</w:t>
      </w:r>
      <w:r>
        <w:rPr>
          <w:rFonts w:ascii="Times New Roman"/>
          <w:color w:val="212529"/>
          <w:spacing w:val="2738"/>
          <w:sz w:val="18"/>
        </w:rPr>
        <w:t xml:space="preserve"> </w:t>
      </w:r>
      <w:r>
        <w:rPr>
          <w:rFonts w:ascii="FOIKHE+SimSun"/>
          <w:color w:val="212529"/>
          <w:spacing w:val="0"/>
          <w:sz w:val="18"/>
        </w:rPr>
        <w:t>2.90</w:t>
      </w:r>
      <w:r>
        <w:rPr>
          <w:rFonts w:ascii="Times New Roman"/>
          <w:color w:val="212529"/>
          <w:spacing w:val="895"/>
          <w:sz w:val="18"/>
        </w:rPr>
        <w:t xml:space="preserve"> </w:t>
      </w:r>
      <w:r>
        <w:rPr>
          <w:rFonts w:ascii="FOIKHE+SimSun"/>
          <w:color w:val="212529"/>
          <w:spacing w:val="0"/>
          <w:sz w:val="18"/>
        </w:rPr>
        <w:t>2.90</w:t>
      </w:r>
    </w:p>
    <w:p w14:paraId="68B3E2F2">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2080505</w:t>
      </w:r>
      <w:r>
        <w:rPr>
          <w:rFonts w:ascii="Times New Roman"/>
          <w:color w:val="212529"/>
          <w:spacing w:val="748"/>
          <w:sz w:val="18"/>
        </w:rPr>
        <w:t xml:space="preserve"> </w:t>
      </w:r>
      <w:r>
        <w:rPr>
          <w:rFonts w:ascii="FOIKHE+SimSun" w:hAnsi="FOIKHE+SimSun" w:cs="FOIKHE+SimSun"/>
          <w:color w:val="212529"/>
          <w:spacing w:val="0"/>
          <w:sz w:val="18"/>
        </w:rPr>
        <w:t>机关事业单位基本养老保险缴费支出</w:t>
      </w:r>
      <w:r>
        <w:rPr>
          <w:rFonts w:ascii="Times New Roman"/>
          <w:color w:val="212529"/>
          <w:spacing w:val="1028"/>
          <w:sz w:val="18"/>
        </w:rPr>
        <w:t xml:space="preserve"> </w:t>
      </w:r>
      <w:r>
        <w:rPr>
          <w:rFonts w:ascii="FOIKHE+SimSun"/>
          <w:color w:val="212529"/>
          <w:spacing w:val="0"/>
          <w:sz w:val="18"/>
        </w:rPr>
        <w:t>95.55</w:t>
      </w:r>
      <w:r>
        <w:rPr>
          <w:rFonts w:ascii="Times New Roman"/>
          <w:color w:val="212529"/>
          <w:spacing w:val="805"/>
          <w:sz w:val="18"/>
        </w:rPr>
        <w:t xml:space="preserve"> </w:t>
      </w:r>
      <w:r>
        <w:rPr>
          <w:rFonts w:ascii="FOIKHE+SimSun"/>
          <w:color w:val="212529"/>
          <w:spacing w:val="0"/>
          <w:sz w:val="18"/>
        </w:rPr>
        <w:t>95.55</w:t>
      </w:r>
    </w:p>
    <w:p w14:paraId="4BF89FEC">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2080506</w:t>
      </w:r>
      <w:r>
        <w:rPr>
          <w:rFonts w:ascii="Times New Roman"/>
          <w:color w:val="212529"/>
          <w:spacing w:val="748"/>
          <w:sz w:val="18"/>
        </w:rPr>
        <w:t xml:space="preserve"> </w:t>
      </w:r>
      <w:r>
        <w:rPr>
          <w:rFonts w:ascii="FOIKHE+SimSun" w:hAnsi="FOIKHE+SimSun" w:cs="FOIKHE+SimSun"/>
          <w:color w:val="212529"/>
          <w:spacing w:val="0"/>
          <w:sz w:val="18"/>
        </w:rPr>
        <w:t>机关事业单位职业年金缴费支出</w:t>
      </w:r>
      <w:r>
        <w:rPr>
          <w:rFonts w:ascii="Times New Roman"/>
          <w:color w:val="212529"/>
          <w:spacing w:val="1388"/>
          <w:sz w:val="18"/>
        </w:rPr>
        <w:t xml:space="preserve"> </w:t>
      </w:r>
      <w:r>
        <w:rPr>
          <w:rFonts w:ascii="FOIKHE+SimSun"/>
          <w:color w:val="212529"/>
          <w:spacing w:val="0"/>
          <w:sz w:val="18"/>
        </w:rPr>
        <w:t>47.77</w:t>
      </w:r>
      <w:r>
        <w:rPr>
          <w:rFonts w:ascii="Times New Roman"/>
          <w:color w:val="212529"/>
          <w:spacing w:val="805"/>
          <w:sz w:val="18"/>
        </w:rPr>
        <w:t xml:space="preserve"> </w:t>
      </w:r>
      <w:r>
        <w:rPr>
          <w:rFonts w:ascii="FOIKHE+SimSun"/>
          <w:color w:val="212529"/>
          <w:spacing w:val="0"/>
          <w:sz w:val="18"/>
        </w:rPr>
        <w:t>47.77</w:t>
      </w:r>
    </w:p>
    <w:p w14:paraId="365AA7C2">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210</w:t>
      </w:r>
      <w:r>
        <w:rPr>
          <w:rFonts w:ascii="Times New Roman"/>
          <w:color w:val="212529"/>
          <w:spacing w:val="1108"/>
          <w:sz w:val="18"/>
        </w:rPr>
        <w:t xml:space="preserve"> </w:t>
      </w:r>
      <w:r>
        <w:rPr>
          <w:rFonts w:ascii="FOIKHE+SimSun" w:hAnsi="FOIKHE+SimSun" w:cs="FOIKHE+SimSun"/>
          <w:color w:val="212529"/>
          <w:spacing w:val="0"/>
          <w:sz w:val="18"/>
        </w:rPr>
        <w:t>卫生健康支出</w:t>
      </w:r>
      <w:r>
        <w:rPr>
          <w:rFonts w:ascii="Times New Roman"/>
          <w:color w:val="212529"/>
          <w:spacing w:val="2828"/>
          <w:sz w:val="18"/>
        </w:rPr>
        <w:t xml:space="preserve"> </w:t>
      </w:r>
      <w:r>
        <w:rPr>
          <w:rFonts w:ascii="FOIKHE+SimSun"/>
          <w:color w:val="212529"/>
          <w:spacing w:val="0"/>
          <w:sz w:val="18"/>
        </w:rPr>
        <w:t>39.28</w:t>
      </w:r>
      <w:r>
        <w:rPr>
          <w:rFonts w:ascii="Times New Roman"/>
          <w:color w:val="212529"/>
          <w:spacing w:val="805"/>
          <w:sz w:val="18"/>
        </w:rPr>
        <w:t xml:space="preserve"> </w:t>
      </w:r>
      <w:r>
        <w:rPr>
          <w:rFonts w:ascii="FOIKHE+SimSun"/>
          <w:color w:val="212529"/>
          <w:spacing w:val="0"/>
          <w:sz w:val="18"/>
        </w:rPr>
        <w:t>39.28</w:t>
      </w:r>
    </w:p>
    <w:p w14:paraId="133D939D">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21011</w:t>
      </w:r>
      <w:r>
        <w:rPr>
          <w:rFonts w:ascii="Times New Roman"/>
          <w:color w:val="212529"/>
          <w:spacing w:val="928"/>
          <w:sz w:val="18"/>
        </w:rPr>
        <w:t xml:space="preserve"> </w:t>
      </w:r>
      <w:r>
        <w:rPr>
          <w:rFonts w:ascii="FOIKHE+SimSun" w:hAnsi="FOIKHE+SimSun" w:cs="FOIKHE+SimSun"/>
          <w:color w:val="212529"/>
          <w:spacing w:val="0"/>
          <w:sz w:val="18"/>
        </w:rPr>
        <w:t>行政事业单位医疗</w:t>
      </w:r>
      <w:r>
        <w:rPr>
          <w:rFonts w:ascii="Times New Roman"/>
          <w:color w:val="212529"/>
          <w:spacing w:val="2468"/>
          <w:sz w:val="18"/>
        </w:rPr>
        <w:t xml:space="preserve"> </w:t>
      </w:r>
      <w:r>
        <w:rPr>
          <w:rFonts w:ascii="FOIKHE+SimSun"/>
          <w:color w:val="212529"/>
          <w:spacing w:val="0"/>
          <w:sz w:val="18"/>
        </w:rPr>
        <w:t>39.28</w:t>
      </w:r>
      <w:r>
        <w:rPr>
          <w:rFonts w:ascii="Times New Roman"/>
          <w:color w:val="212529"/>
          <w:spacing w:val="805"/>
          <w:sz w:val="18"/>
        </w:rPr>
        <w:t xml:space="preserve"> </w:t>
      </w:r>
      <w:r>
        <w:rPr>
          <w:rFonts w:ascii="FOIKHE+SimSun"/>
          <w:color w:val="212529"/>
          <w:spacing w:val="0"/>
          <w:sz w:val="18"/>
        </w:rPr>
        <w:t>39.28</w:t>
      </w:r>
    </w:p>
    <w:p w14:paraId="27587724">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2101102</w:t>
      </w:r>
      <w:r>
        <w:rPr>
          <w:rFonts w:ascii="Times New Roman"/>
          <w:color w:val="212529"/>
          <w:spacing w:val="748"/>
          <w:sz w:val="18"/>
        </w:rPr>
        <w:t xml:space="preserve"> </w:t>
      </w:r>
      <w:r>
        <w:rPr>
          <w:rFonts w:ascii="FOIKHE+SimSun" w:hAnsi="FOIKHE+SimSun" w:cs="FOIKHE+SimSun"/>
          <w:color w:val="212529"/>
          <w:spacing w:val="0"/>
          <w:sz w:val="18"/>
        </w:rPr>
        <w:t>事业单位医疗</w:t>
      </w:r>
      <w:r>
        <w:rPr>
          <w:rFonts w:ascii="Times New Roman"/>
          <w:color w:val="212529"/>
          <w:spacing w:val="2828"/>
          <w:sz w:val="18"/>
        </w:rPr>
        <w:t xml:space="preserve"> </w:t>
      </w:r>
      <w:r>
        <w:rPr>
          <w:rFonts w:ascii="FOIKHE+SimSun"/>
          <w:color w:val="212529"/>
          <w:spacing w:val="0"/>
          <w:sz w:val="18"/>
        </w:rPr>
        <w:t>38.82</w:t>
      </w:r>
      <w:r>
        <w:rPr>
          <w:rFonts w:ascii="Times New Roman"/>
          <w:color w:val="212529"/>
          <w:spacing w:val="805"/>
          <w:sz w:val="18"/>
        </w:rPr>
        <w:t xml:space="preserve"> </w:t>
      </w:r>
      <w:r>
        <w:rPr>
          <w:rFonts w:ascii="FOIKHE+SimSun"/>
          <w:color w:val="212529"/>
          <w:spacing w:val="0"/>
          <w:sz w:val="18"/>
        </w:rPr>
        <w:t>38.82</w:t>
      </w:r>
    </w:p>
    <w:p w14:paraId="14E3916C">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2101199</w:t>
      </w:r>
      <w:r>
        <w:rPr>
          <w:rFonts w:ascii="Times New Roman"/>
          <w:color w:val="212529"/>
          <w:spacing w:val="748"/>
          <w:sz w:val="18"/>
        </w:rPr>
        <w:t xml:space="preserve"> </w:t>
      </w:r>
      <w:r>
        <w:rPr>
          <w:rFonts w:ascii="FOIKHE+SimSun" w:hAnsi="FOIKHE+SimSun" w:cs="FOIKHE+SimSun"/>
          <w:color w:val="212529"/>
          <w:spacing w:val="0"/>
          <w:sz w:val="18"/>
        </w:rPr>
        <w:t>其他行政事业单位医疗支出</w:t>
      </w:r>
      <w:r>
        <w:rPr>
          <w:rFonts w:ascii="Times New Roman"/>
          <w:color w:val="212529"/>
          <w:spacing w:val="1838"/>
          <w:sz w:val="18"/>
        </w:rPr>
        <w:t xml:space="preserve"> </w:t>
      </w:r>
      <w:r>
        <w:rPr>
          <w:rFonts w:ascii="FOIKHE+SimSun"/>
          <w:color w:val="212529"/>
          <w:spacing w:val="0"/>
          <w:sz w:val="18"/>
        </w:rPr>
        <w:t>0.46</w:t>
      </w:r>
      <w:r>
        <w:rPr>
          <w:rFonts w:ascii="Times New Roman"/>
          <w:color w:val="212529"/>
          <w:spacing w:val="895"/>
          <w:sz w:val="18"/>
        </w:rPr>
        <w:t xml:space="preserve"> </w:t>
      </w:r>
      <w:r>
        <w:rPr>
          <w:rFonts w:ascii="FOIKHE+SimSun"/>
          <w:color w:val="212529"/>
          <w:spacing w:val="0"/>
          <w:sz w:val="18"/>
        </w:rPr>
        <w:t>0.46</w:t>
      </w:r>
    </w:p>
    <w:p w14:paraId="55389F21">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212</w:t>
      </w:r>
      <w:r>
        <w:rPr>
          <w:rFonts w:ascii="Times New Roman"/>
          <w:color w:val="212529"/>
          <w:spacing w:val="1108"/>
          <w:sz w:val="18"/>
        </w:rPr>
        <w:t xml:space="preserve"> </w:t>
      </w:r>
      <w:r>
        <w:rPr>
          <w:rFonts w:ascii="FOIKHE+SimSun" w:hAnsi="FOIKHE+SimSun" w:cs="FOIKHE+SimSun"/>
          <w:color w:val="212529"/>
          <w:spacing w:val="0"/>
          <w:sz w:val="18"/>
        </w:rPr>
        <w:t>城乡社区支出</w:t>
      </w:r>
      <w:r>
        <w:rPr>
          <w:rFonts w:ascii="Times New Roman"/>
          <w:color w:val="212529"/>
          <w:spacing w:val="2738"/>
          <w:sz w:val="18"/>
        </w:rPr>
        <w:t xml:space="preserve"> </w:t>
      </w:r>
      <w:r>
        <w:rPr>
          <w:rFonts w:ascii="FOIKHE+SimSun"/>
          <w:color w:val="212529"/>
          <w:spacing w:val="0"/>
          <w:sz w:val="18"/>
        </w:rPr>
        <w:t>973.58</w:t>
      </w:r>
      <w:r>
        <w:rPr>
          <w:rFonts w:ascii="Times New Roman"/>
          <w:color w:val="212529"/>
          <w:spacing w:val="715"/>
          <w:sz w:val="18"/>
        </w:rPr>
        <w:t xml:space="preserve"> </w:t>
      </w:r>
      <w:r>
        <w:rPr>
          <w:rFonts w:ascii="FOIKHE+SimSun"/>
          <w:color w:val="212529"/>
          <w:spacing w:val="0"/>
          <w:sz w:val="18"/>
        </w:rPr>
        <w:t>973.58</w:t>
      </w:r>
    </w:p>
    <w:p w14:paraId="424CD427">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21201</w:t>
      </w:r>
      <w:r>
        <w:rPr>
          <w:rFonts w:ascii="Times New Roman"/>
          <w:color w:val="212529"/>
          <w:spacing w:val="928"/>
          <w:sz w:val="18"/>
        </w:rPr>
        <w:t xml:space="preserve"> </w:t>
      </w:r>
      <w:r>
        <w:rPr>
          <w:rFonts w:ascii="FOIKHE+SimSun" w:hAnsi="FOIKHE+SimSun" w:cs="FOIKHE+SimSun"/>
          <w:color w:val="212529"/>
          <w:spacing w:val="0"/>
          <w:sz w:val="18"/>
        </w:rPr>
        <w:t>城乡社区管理事务</w:t>
      </w:r>
      <w:r>
        <w:rPr>
          <w:rFonts w:ascii="Times New Roman"/>
          <w:color w:val="212529"/>
          <w:spacing w:val="2378"/>
          <w:sz w:val="18"/>
        </w:rPr>
        <w:t xml:space="preserve"> </w:t>
      </w:r>
      <w:r>
        <w:rPr>
          <w:rFonts w:ascii="FOIKHE+SimSun"/>
          <w:color w:val="212529"/>
          <w:spacing w:val="0"/>
          <w:sz w:val="18"/>
        </w:rPr>
        <w:t>973.58</w:t>
      </w:r>
      <w:r>
        <w:rPr>
          <w:rFonts w:ascii="Times New Roman"/>
          <w:color w:val="212529"/>
          <w:spacing w:val="715"/>
          <w:sz w:val="18"/>
        </w:rPr>
        <w:t xml:space="preserve"> </w:t>
      </w:r>
      <w:r>
        <w:rPr>
          <w:rFonts w:ascii="FOIKHE+SimSun"/>
          <w:color w:val="212529"/>
          <w:spacing w:val="0"/>
          <w:sz w:val="18"/>
        </w:rPr>
        <w:t>973.58</w:t>
      </w:r>
    </w:p>
    <w:p w14:paraId="6B3BAD67">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2120104</w:t>
      </w:r>
      <w:r>
        <w:rPr>
          <w:rFonts w:ascii="Times New Roman"/>
          <w:color w:val="212529"/>
          <w:spacing w:val="748"/>
          <w:sz w:val="18"/>
        </w:rPr>
        <w:t xml:space="preserve"> </w:t>
      </w:r>
      <w:r>
        <w:rPr>
          <w:rFonts w:ascii="FOIKHE+SimSun" w:hAnsi="FOIKHE+SimSun" w:cs="FOIKHE+SimSun"/>
          <w:color w:val="212529"/>
          <w:spacing w:val="0"/>
          <w:sz w:val="18"/>
        </w:rPr>
        <w:t>城管执法</w:t>
      </w:r>
      <w:r>
        <w:rPr>
          <w:rFonts w:ascii="Times New Roman"/>
          <w:color w:val="212529"/>
          <w:spacing w:val="3098"/>
          <w:sz w:val="18"/>
        </w:rPr>
        <w:t xml:space="preserve"> </w:t>
      </w:r>
      <w:r>
        <w:rPr>
          <w:rFonts w:ascii="FOIKHE+SimSun"/>
          <w:color w:val="212529"/>
          <w:spacing w:val="0"/>
          <w:sz w:val="18"/>
        </w:rPr>
        <w:t>973.58</w:t>
      </w:r>
      <w:r>
        <w:rPr>
          <w:rFonts w:ascii="Times New Roman"/>
          <w:color w:val="212529"/>
          <w:spacing w:val="715"/>
          <w:sz w:val="18"/>
        </w:rPr>
        <w:t xml:space="preserve"> </w:t>
      </w:r>
      <w:r>
        <w:rPr>
          <w:rFonts w:ascii="FOIKHE+SimSun"/>
          <w:color w:val="212529"/>
          <w:spacing w:val="0"/>
          <w:sz w:val="18"/>
        </w:rPr>
        <w:t>973.58</w:t>
      </w:r>
    </w:p>
    <w:p w14:paraId="61D9A0D0">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221</w:t>
      </w:r>
      <w:r>
        <w:rPr>
          <w:rFonts w:ascii="Times New Roman"/>
          <w:color w:val="212529"/>
          <w:spacing w:val="1108"/>
          <w:sz w:val="18"/>
        </w:rPr>
        <w:t xml:space="preserve"> </w:t>
      </w:r>
      <w:r>
        <w:rPr>
          <w:rFonts w:ascii="FOIKHE+SimSun" w:hAnsi="FOIKHE+SimSun" w:cs="FOIKHE+SimSun"/>
          <w:color w:val="212529"/>
          <w:spacing w:val="0"/>
          <w:sz w:val="18"/>
        </w:rPr>
        <w:t>住房保障支出</w:t>
      </w:r>
      <w:r>
        <w:rPr>
          <w:rFonts w:ascii="Times New Roman"/>
          <w:color w:val="212529"/>
          <w:spacing w:val="2828"/>
          <w:sz w:val="18"/>
        </w:rPr>
        <w:t xml:space="preserve"> </w:t>
      </w:r>
      <w:r>
        <w:rPr>
          <w:rFonts w:ascii="FOIKHE+SimSun"/>
          <w:color w:val="212529"/>
          <w:spacing w:val="0"/>
          <w:sz w:val="18"/>
        </w:rPr>
        <w:t>75.65</w:t>
      </w:r>
      <w:r>
        <w:rPr>
          <w:rFonts w:ascii="Times New Roman"/>
          <w:color w:val="212529"/>
          <w:spacing w:val="805"/>
          <w:sz w:val="18"/>
        </w:rPr>
        <w:t xml:space="preserve"> </w:t>
      </w:r>
      <w:r>
        <w:rPr>
          <w:rFonts w:ascii="FOIKHE+SimSun"/>
          <w:color w:val="212529"/>
          <w:spacing w:val="0"/>
          <w:sz w:val="18"/>
        </w:rPr>
        <w:t>75.65</w:t>
      </w:r>
    </w:p>
    <w:p w14:paraId="3441989A">
      <w:pPr>
        <w:spacing w:before="425" w:after="0" w:line="170" w:lineRule="exact"/>
        <w:ind w:left="7641" w:right="0" w:firstLine="0"/>
        <w:jc w:val="left"/>
        <w:rPr>
          <w:rFonts w:ascii="Times New Roman"/>
          <w:color w:val="000000"/>
          <w:spacing w:val="0"/>
          <w:sz w:val="16"/>
        </w:rPr>
      </w:pPr>
      <w:r>
        <w:rPr>
          <w:rFonts w:ascii="MingLiU"/>
          <w:color w:val="000000"/>
          <w:spacing w:val="-13"/>
          <w:sz w:val="16"/>
        </w:rPr>
        <w:t>-4-</w:t>
      </w:r>
    </w:p>
    <w:p w14:paraId="616395E3">
      <w:pPr>
        <w:spacing w:before="0" w:after="0" w:line="0" w:lineRule="exact"/>
        <w:ind w:left="0" w:right="0" w:firstLine="0"/>
        <w:jc w:val="left"/>
        <w:rPr>
          <w:rFonts w:ascii="Arial"/>
          <w:color w:val="FF0000"/>
          <w:spacing w:val="0"/>
          <w:sz w:val="2"/>
        </w:rPr>
      </w:pPr>
    </w:p>
    <w:p w14:paraId="72158E1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3D67F7C">
      <w:pPr>
        <w:spacing w:before="0" w:after="0" w:line="170" w:lineRule="exact"/>
        <w:ind w:left="0" w:right="0" w:firstLine="0"/>
        <w:jc w:val="left"/>
        <w:rPr>
          <w:rFonts w:ascii="Times New Roman"/>
          <w:color w:val="000000"/>
          <w:spacing w:val="0"/>
          <w:sz w:val="16"/>
        </w:rPr>
      </w:pPr>
      <w:r>
        <w:pict>
          <v:shape id="_x000045" o:spid="_x0000_s1071" o:spt="75" type="#_x0000_t75" style="position:absolute;left:0pt;margin-left:83pt;margin-top:58.1pt;height:47.75pt;width:676.25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46" o:spid="_x0000_s1072"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36" o:title=""/>
            <o:lock v:ext="edit" aspectratio="t"/>
          </v:shape>
        </w:pict>
      </w:r>
      <w:r>
        <w:rPr>
          <w:rFonts w:ascii="MingLiU" w:hAnsi="MingLiU" w:cs="MingLiU"/>
          <w:color w:val="000000"/>
          <w:spacing w:val="-1"/>
          <w:sz w:val="16"/>
        </w:rPr>
        <w:t>兴县城市管理综合行政执法队2025年部门预算公开报告</w:t>
      </w:r>
    </w:p>
    <w:p w14:paraId="1EA038EA">
      <w:pPr>
        <w:spacing w:before="770" w:after="0" w:line="190" w:lineRule="exact"/>
        <w:ind w:left="1055" w:right="0" w:firstLine="0"/>
        <w:jc w:val="left"/>
        <w:rPr>
          <w:rFonts w:ascii="Times New Roman"/>
          <w:color w:val="000000"/>
          <w:spacing w:val="0"/>
          <w:sz w:val="18"/>
        </w:rPr>
      </w:pPr>
      <w:r>
        <w:rPr>
          <w:rFonts w:ascii="FOIKHE+SimSun"/>
          <w:color w:val="212529"/>
          <w:spacing w:val="0"/>
          <w:sz w:val="18"/>
        </w:rPr>
        <w:t>22102</w:t>
      </w:r>
      <w:r>
        <w:rPr>
          <w:rFonts w:ascii="Times New Roman"/>
          <w:color w:val="212529"/>
          <w:spacing w:val="928"/>
          <w:sz w:val="18"/>
        </w:rPr>
        <w:t xml:space="preserve"> </w:t>
      </w:r>
      <w:r>
        <w:rPr>
          <w:rFonts w:ascii="FOIKHE+SimSun" w:hAnsi="FOIKHE+SimSun" w:cs="FOIKHE+SimSun"/>
          <w:color w:val="212529"/>
          <w:spacing w:val="0"/>
          <w:sz w:val="18"/>
        </w:rPr>
        <w:t>住房改革支出</w:t>
      </w:r>
      <w:r>
        <w:rPr>
          <w:rFonts w:ascii="Times New Roman"/>
          <w:color w:val="212529"/>
          <w:spacing w:val="2828"/>
          <w:sz w:val="18"/>
        </w:rPr>
        <w:t xml:space="preserve"> </w:t>
      </w:r>
      <w:r>
        <w:rPr>
          <w:rFonts w:ascii="FOIKHE+SimSun"/>
          <w:color w:val="212529"/>
          <w:spacing w:val="0"/>
          <w:sz w:val="18"/>
        </w:rPr>
        <w:t>75.65</w:t>
      </w:r>
      <w:r>
        <w:rPr>
          <w:rFonts w:ascii="Times New Roman"/>
          <w:color w:val="212529"/>
          <w:spacing w:val="805"/>
          <w:sz w:val="18"/>
        </w:rPr>
        <w:t xml:space="preserve"> </w:t>
      </w:r>
      <w:r>
        <w:rPr>
          <w:rFonts w:ascii="FOIKHE+SimSun"/>
          <w:color w:val="212529"/>
          <w:spacing w:val="0"/>
          <w:sz w:val="18"/>
        </w:rPr>
        <w:t>75.65</w:t>
      </w:r>
    </w:p>
    <w:p w14:paraId="65F50323">
      <w:pPr>
        <w:spacing w:before="260" w:after="0" w:line="190" w:lineRule="exact"/>
        <w:ind w:left="1055" w:right="0" w:firstLine="0"/>
        <w:jc w:val="left"/>
        <w:rPr>
          <w:rFonts w:ascii="Times New Roman"/>
          <w:color w:val="000000"/>
          <w:spacing w:val="0"/>
          <w:sz w:val="18"/>
        </w:rPr>
      </w:pPr>
      <w:r>
        <w:rPr>
          <w:rFonts w:ascii="FOIKHE+SimSun"/>
          <w:color w:val="212529"/>
          <w:spacing w:val="0"/>
          <w:sz w:val="18"/>
        </w:rPr>
        <w:t>2210201</w:t>
      </w:r>
      <w:r>
        <w:rPr>
          <w:rFonts w:ascii="Times New Roman"/>
          <w:color w:val="212529"/>
          <w:spacing w:val="748"/>
          <w:sz w:val="18"/>
        </w:rPr>
        <w:t xml:space="preserve"> </w:t>
      </w:r>
      <w:r>
        <w:rPr>
          <w:rFonts w:ascii="FOIKHE+SimSun" w:hAnsi="FOIKHE+SimSun" w:cs="FOIKHE+SimSun"/>
          <w:color w:val="212529"/>
          <w:spacing w:val="0"/>
          <w:sz w:val="18"/>
        </w:rPr>
        <w:t>住房公积金</w:t>
      </w:r>
      <w:r>
        <w:rPr>
          <w:rFonts w:ascii="Times New Roman"/>
          <w:color w:val="212529"/>
          <w:spacing w:val="3008"/>
          <w:sz w:val="18"/>
        </w:rPr>
        <w:t xml:space="preserve"> </w:t>
      </w:r>
      <w:r>
        <w:rPr>
          <w:rFonts w:ascii="FOIKHE+SimSun"/>
          <w:color w:val="212529"/>
          <w:spacing w:val="0"/>
          <w:sz w:val="18"/>
        </w:rPr>
        <w:t>75.65</w:t>
      </w:r>
      <w:r>
        <w:rPr>
          <w:rFonts w:ascii="Times New Roman"/>
          <w:color w:val="212529"/>
          <w:spacing w:val="805"/>
          <w:sz w:val="18"/>
        </w:rPr>
        <w:t xml:space="preserve"> </w:t>
      </w:r>
      <w:r>
        <w:rPr>
          <w:rFonts w:ascii="FOIKHE+SimSun"/>
          <w:color w:val="212529"/>
          <w:spacing w:val="0"/>
          <w:sz w:val="18"/>
        </w:rPr>
        <w:t>75.65</w:t>
      </w:r>
    </w:p>
    <w:p w14:paraId="0B3B6AA2">
      <w:pPr>
        <w:spacing w:before="9620" w:after="0" w:line="170" w:lineRule="exact"/>
        <w:ind w:left="7641" w:right="0" w:firstLine="0"/>
        <w:jc w:val="left"/>
        <w:rPr>
          <w:rFonts w:ascii="Times New Roman"/>
          <w:color w:val="000000"/>
          <w:spacing w:val="0"/>
          <w:sz w:val="16"/>
        </w:rPr>
      </w:pPr>
      <w:r>
        <w:rPr>
          <w:rFonts w:ascii="MingLiU"/>
          <w:color w:val="000000"/>
          <w:spacing w:val="-13"/>
          <w:sz w:val="16"/>
        </w:rPr>
        <w:t>-5-</w:t>
      </w:r>
    </w:p>
    <w:p w14:paraId="16D0E0AF">
      <w:pPr>
        <w:spacing w:before="0" w:after="0" w:line="0" w:lineRule="exact"/>
        <w:ind w:left="0" w:right="0" w:firstLine="0"/>
        <w:jc w:val="left"/>
        <w:rPr>
          <w:rFonts w:ascii="Arial"/>
          <w:color w:val="FF0000"/>
          <w:spacing w:val="0"/>
          <w:sz w:val="2"/>
        </w:rPr>
      </w:pPr>
    </w:p>
    <w:p w14:paraId="54216C3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2D716C2">
      <w:pPr>
        <w:sectPr>
          <w:pgSz w:w="16840" w:h="11900" w:orient="landscape"/>
          <w:pgMar w:top="372" w:right="100" w:bottom="0" w:left="640" w:header="720" w:footer="720" w:gutter="0"/>
          <w:pgNumType w:start="1"/>
          <w:cols w:space="720" w:num="1"/>
          <w:docGrid w:linePitch="1" w:charSpace="0"/>
        </w:sectPr>
      </w:pPr>
    </w:p>
    <w:p w14:paraId="4A3E6AAF">
      <w:pPr>
        <w:spacing w:before="0" w:after="0" w:line="0" w:lineRule="exact"/>
        <w:ind w:left="0" w:right="0" w:firstLine="0"/>
        <w:jc w:val="left"/>
        <w:rPr>
          <w:rFonts w:ascii="Arial"/>
          <w:color w:val="FF0000"/>
          <w:spacing w:val="0"/>
          <w:sz w:val="2"/>
        </w:rPr>
      </w:pPr>
    </w:p>
    <w:p w14:paraId="299158DB">
      <w:pPr>
        <w:spacing w:before="0" w:after="0" w:line="170" w:lineRule="exact"/>
        <w:ind w:left="0" w:right="0" w:firstLine="0"/>
        <w:jc w:val="left"/>
        <w:rPr>
          <w:rFonts w:ascii="Times New Roman"/>
          <w:color w:val="000000"/>
          <w:spacing w:val="0"/>
          <w:sz w:val="16"/>
        </w:rPr>
      </w:pPr>
      <w:r>
        <w:pict>
          <v:shape id="_x000047" o:spid="_x0000_s1073" o:spt="75" type="#_x0000_t75" style="position:absolute;left:0pt;margin-left:67.9pt;margin-top:65.55pt;height:391.75pt;width:460.4pt;mso-position-horizontal-relative:page;mso-position-vertical-relative:page;z-index:-251657216;mso-width-relative:page;mso-height-relative:page;" filled="f" coordsize="21600,21600">
            <v:path/>
            <v:fill on="f" focussize="0,0"/>
            <v:stroke/>
            <v:imagedata r:id="rId38" o:title=""/>
            <o:lock v:ext="edit" aspectratio="t"/>
          </v:shape>
        </w:pict>
      </w:r>
      <w:r>
        <w:pict>
          <v:shape id="_x000048" o:spid="_x0000_s1074"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49" o:spid="_x0000_s107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00999C36">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621"/>
          <w:sz w:val="13"/>
          <w:u w:val="single"/>
        </w:rPr>
        <w:t xml:space="preserve"> </w:t>
      </w:r>
      <w:r>
        <w:rPr>
          <w:rFonts w:ascii="Times New Roman"/>
          <w:color w:val="FFFFFF"/>
          <w:spacing w:val="222"/>
          <w:sz w:val="13"/>
        </w:rPr>
        <w:t xml:space="preserve"> </w:t>
      </w:r>
      <w:r>
        <w:rPr>
          <w:rFonts w:ascii="Arial"/>
          <w:color w:val="FFFFFF"/>
          <w:spacing w:val="0"/>
          <w:sz w:val="13"/>
        </w:rPr>
        <w:t>@#@#@</w:t>
      </w:r>
    </w:p>
    <w:p w14:paraId="0ED30EEF">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表三</w:t>
      </w:r>
      <w:r>
        <w:rPr>
          <w:rFonts w:ascii="Times New Roman"/>
          <w:color w:val="FFFFFF"/>
          <w:spacing w:val="256"/>
          <w:sz w:val="13"/>
          <w:u w:val="single"/>
        </w:rPr>
        <w:t xml:space="preserve"> </w:t>
      </w:r>
      <w:r>
        <w:rPr>
          <w:rFonts w:ascii="仿宋" w:hAnsi="仿宋" w:cs="仿宋"/>
          <w:color w:val="FFFFFF"/>
          <w:spacing w:val="0"/>
          <w:sz w:val="13"/>
          <w:u w:val="single"/>
        </w:rPr>
        <w:t>年预算支出</w:t>
      </w:r>
      <w:r>
        <w:rPr>
          <w:rFonts w:ascii="仿宋" w:hAnsi="仿宋" w:cs="仿宋"/>
          <w:color w:val="FFFFFF"/>
          <w:spacing w:val="0"/>
          <w:sz w:val="13"/>
        </w:rPr>
        <w:t>总表</w:t>
      </w:r>
    </w:p>
    <w:p w14:paraId="5553C7CB">
      <w:pPr>
        <w:spacing w:before="87" w:after="0" w:line="140" w:lineRule="exact"/>
        <w:ind w:left="9161" w:right="0" w:firstLine="0"/>
        <w:jc w:val="left"/>
        <w:rPr>
          <w:rFonts w:ascii="Times New Roman"/>
          <w:color w:val="000000"/>
          <w:spacing w:val="0"/>
          <w:sz w:val="13"/>
        </w:rPr>
      </w:pPr>
      <w:r>
        <w:rPr>
          <w:rFonts w:ascii="OBTBAU+SimSun" w:hAnsi="OBTBAU+SimSun" w:cs="OBTBAU+SimSun"/>
          <w:color w:val="212529"/>
          <w:spacing w:val="0"/>
          <w:sz w:val="13"/>
        </w:rPr>
        <w:t>预算公开表3</w:t>
      </w:r>
    </w:p>
    <w:p w14:paraId="496D05DE">
      <w:pPr>
        <w:spacing w:before="144" w:after="0" w:line="212" w:lineRule="exact"/>
        <w:ind w:left="4404" w:right="0" w:firstLine="0"/>
        <w:jc w:val="left"/>
        <w:rPr>
          <w:rFonts w:ascii="Times New Roman"/>
          <w:color w:val="000000"/>
          <w:spacing w:val="0"/>
          <w:sz w:val="20"/>
        </w:rPr>
      </w:pPr>
      <w:r>
        <w:rPr>
          <w:rFonts w:ascii="宋体" w:hAnsi="宋体" w:cs="宋体"/>
          <w:color w:val="000000"/>
          <w:spacing w:val="1"/>
          <w:sz w:val="20"/>
        </w:rPr>
        <w:t>2025年预算支出总表</w:t>
      </w:r>
    </w:p>
    <w:p w14:paraId="74DEB119">
      <w:pPr>
        <w:spacing w:before="153" w:after="0" w:line="140" w:lineRule="exact"/>
        <w:ind w:left="749" w:right="0" w:firstLine="0"/>
        <w:jc w:val="left"/>
        <w:rPr>
          <w:rFonts w:ascii="Times New Roman"/>
          <w:color w:val="000000"/>
          <w:spacing w:val="0"/>
          <w:sz w:val="13"/>
        </w:rPr>
      </w:pPr>
      <w:r>
        <w:rPr>
          <w:rFonts w:ascii="OBTBAU+SimSun" w:hAnsi="OBTBAU+SimSun" w:cs="OBTBAU+SimSun"/>
          <w:color w:val="212529"/>
          <w:spacing w:val="0"/>
          <w:sz w:val="13"/>
        </w:rPr>
        <w:t>部门名称：兴县城市管理综合行政执法队</w:t>
      </w:r>
      <w:r>
        <w:rPr>
          <w:rFonts w:ascii="Times New Roman"/>
          <w:color w:val="212529"/>
          <w:spacing w:val="6108"/>
          <w:sz w:val="13"/>
        </w:rPr>
        <w:t xml:space="preserve"> </w:t>
      </w:r>
      <w:r>
        <w:rPr>
          <w:rFonts w:ascii="OBTBAU+SimSun" w:hAnsi="OBTBAU+SimSun" w:cs="OBTBAU+SimSun"/>
          <w:color w:val="212529"/>
          <w:spacing w:val="0"/>
          <w:sz w:val="13"/>
        </w:rPr>
        <w:t>单位：万元</w:t>
      </w:r>
    </w:p>
    <w:p w14:paraId="05A4B2C9">
      <w:pPr>
        <w:spacing w:before="171" w:after="0" w:line="168" w:lineRule="exact"/>
        <w:ind w:left="3054" w:right="0" w:firstLine="0"/>
        <w:jc w:val="left"/>
        <w:rPr>
          <w:rFonts w:ascii="Times New Roman"/>
          <w:color w:val="000000"/>
          <w:spacing w:val="0"/>
          <w:sz w:val="16"/>
        </w:rPr>
      </w:pPr>
      <w:r>
        <w:rPr>
          <w:rFonts w:ascii="OBTBAU+SimSun" w:hAnsi="OBTBAU+SimSun" w:cs="OBTBAU+SimSun"/>
          <w:color w:val="000000"/>
          <w:spacing w:val="2"/>
          <w:sz w:val="16"/>
        </w:rPr>
        <w:t>项目</w:t>
      </w:r>
      <w:r>
        <w:rPr>
          <w:rFonts w:ascii="Times New Roman"/>
          <w:color w:val="000000"/>
          <w:spacing w:val="3890"/>
          <w:sz w:val="16"/>
        </w:rPr>
        <w:t xml:space="preserve"> </w:t>
      </w:r>
      <w:r>
        <w:rPr>
          <w:rFonts w:ascii="OBTBAU+SimSun" w:hAnsi="OBTBAU+SimSun" w:cs="OBTBAU+SimSun"/>
          <w:color w:val="000000"/>
          <w:spacing w:val="2"/>
          <w:sz w:val="16"/>
        </w:rPr>
        <w:t>2025年预算数</w:t>
      </w:r>
    </w:p>
    <w:p w14:paraId="7E250124">
      <w:pPr>
        <w:spacing w:before="156" w:after="0" w:line="168" w:lineRule="exact"/>
        <w:ind w:left="1274" w:right="0" w:firstLine="0"/>
        <w:jc w:val="left"/>
        <w:rPr>
          <w:rFonts w:ascii="Times New Roman"/>
          <w:color w:val="000000"/>
          <w:spacing w:val="0"/>
          <w:sz w:val="16"/>
        </w:rPr>
      </w:pPr>
      <w:r>
        <w:rPr>
          <w:rFonts w:ascii="OBTBAU+SimSun" w:hAnsi="OBTBAU+SimSun" w:cs="OBTBAU+SimSun"/>
          <w:color w:val="000000"/>
          <w:spacing w:val="2"/>
          <w:sz w:val="16"/>
        </w:rPr>
        <w:t>科目编码</w:t>
      </w:r>
      <w:r>
        <w:rPr>
          <w:rFonts w:ascii="Times New Roman"/>
          <w:color w:val="000000"/>
          <w:spacing w:val="1794"/>
          <w:sz w:val="16"/>
        </w:rPr>
        <w:t xml:space="preserve"> </w:t>
      </w:r>
      <w:r>
        <w:rPr>
          <w:rFonts w:ascii="OBTBAU+SimSun" w:hAnsi="OBTBAU+SimSun" w:cs="OBTBAU+SimSun"/>
          <w:color w:val="000000"/>
          <w:spacing w:val="2"/>
          <w:sz w:val="16"/>
        </w:rPr>
        <w:t>科目名称</w:t>
      </w:r>
      <w:r>
        <w:rPr>
          <w:rFonts w:ascii="Times New Roman"/>
          <w:color w:val="000000"/>
          <w:spacing w:val="1820"/>
          <w:sz w:val="16"/>
        </w:rPr>
        <w:t xml:space="preserve"> </w:t>
      </w:r>
      <w:r>
        <w:rPr>
          <w:rFonts w:ascii="OBTBAU+SimSun" w:hAnsi="OBTBAU+SimSun" w:cs="OBTBAU+SimSun"/>
          <w:color w:val="000000"/>
          <w:spacing w:val="2"/>
          <w:sz w:val="16"/>
        </w:rPr>
        <w:t>合计</w:t>
      </w:r>
      <w:r>
        <w:rPr>
          <w:rFonts w:ascii="Times New Roman"/>
          <w:color w:val="000000"/>
          <w:spacing w:val="905"/>
          <w:sz w:val="16"/>
        </w:rPr>
        <w:t xml:space="preserve"> </w:t>
      </w:r>
      <w:r>
        <w:rPr>
          <w:rFonts w:ascii="OBTBAU+SimSun" w:hAnsi="OBTBAU+SimSun" w:cs="OBTBAU+SimSun"/>
          <w:color w:val="000000"/>
          <w:spacing w:val="2"/>
          <w:sz w:val="16"/>
        </w:rPr>
        <w:t>基本支出</w:t>
      </w:r>
      <w:r>
        <w:rPr>
          <w:rFonts w:ascii="Times New Roman"/>
          <w:color w:val="000000"/>
          <w:spacing w:val="679"/>
          <w:sz w:val="16"/>
        </w:rPr>
        <w:t xml:space="preserve"> </w:t>
      </w:r>
      <w:r>
        <w:rPr>
          <w:rFonts w:ascii="OBTBAU+SimSun" w:hAnsi="OBTBAU+SimSun" w:cs="OBTBAU+SimSun"/>
          <w:color w:val="000000"/>
          <w:spacing w:val="2"/>
          <w:sz w:val="16"/>
        </w:rPr>
        <w:t>项目支出</w:t>
      </w:r>
    </w:p>
    <w:p w14:paraId="285074EA">
      <w:pPr>
        <w:spacing w:before="156" w:after="0" w:line="168" w:lineRule="exact"/>
        <w:ind w:left="3054" w:right="0" w:firstLine="0"/>
        <w:jc w:val="left"/>
        <w:rPr>
          <w:rFonts w:ascii="Times New Roman"/>
          <w:color w:val="000000"/>
          <w:spacing w:val="0"/>
          <w:sz w:val="16"/>
        </w:rPr>
      </w:pPr>
      <w:r>
        <w:rPr>
          <w:rFonts w:ascii="OBTBAU+SimSun" w:hAnsi="OBTBAU+SimSun" w:cs="OBTBAU+SimSun"/>
          <w:color w:val="000000"/>
          <w:spacing w:val="2"/>
          <w:sz w:val="16"/>
        </w:rPr>
        <w:t>合计</w:t>
      </w:r>
      <w:r>
        <w:rPr>
          <w:rFonts w:ascii="Times New Roman"/>
          <w:color w:val="000000"/>
          <w:spacing w:val="3154"/>
          <w:sz w:val="16"/>
        </w:rPr>
        <w:t xml:space="preserve"> </w:t>
      </w:r>
      <w:r>
        <w:rPr>
          <w:rFonts w:ascii="OBTBAU+SimSun"/>
          <w:color w:val="000000"/>
          <w:spacing w:val="1"/>
          <w:sz w:val="16"/>
        </w:rPr>
        <w:t>1238.60</w:t>
      </w:r>
      <w:r>
        <w:rPr>
          <w:rFonts w:ascii="Times New Roman"/>
          <w:color w:val="000000"/>
          <w:spacing w:val="799"/>
          <w:sz w:val="16"/>
        </w:rPr>
        <w:t xml:space="preserve"> </w:t>
      </w:r>
      <w:r>
        <w:rPr>
          <w:rFonts w:ascii="OBTBAU+SimSun"/>
          <w:color w:val="000000"/>
          <w:spacing w:val="1"/>
          <w:sz w:val="16"/>
        </w:rPr>
        <w:t>1063.65</w:t>
      </w:r>
      <w:r>
        <w:rPr>
          <w:rFonts w:ascii="Times New Roman"/>
          <w:color w:val="000000"/>
          <w:spacing w:val="801"/>
          <w:sz w:val="16"/>
        </w:rPr>
        <w:t xml:space="preserve"> </w:t>
      </w:r>
      <w:r>
        <w:rPr>
          <w:rFonts w:ascii="OBTBAU+SimSun"/>
          <w:color w:val="000000"/>
          <w:spacing w:val="1"/>
          <w:sz w:val="16"/>
        </w:rPr>
        <w:t>174.95</w:t>
      </w:r>
    </w:p>
    <w:p w14:paraId="4F587EFC">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201</w:t>
      </w:r>
      <w:r>
        <w:rPr>
          <w:rFonts w:ascii="Times New Roman"/>
          <w:color w:val="212529"/>
          <w:spacing w:val="1447"/>
          <w:sz w:val="16"/>
        </w:rPr>
        <w:t xml:space="preserve"> </w:t>
      </w:r>
      <w:r>
        <w:rPr>
          <w:rFonts w:ascii="OBTBAU+SimSun" w:hAnsi="OBTBAU+SimSun" w:cs="OBTBAU+SimSun"/>
          <w:color w:val="212529"/>
          <w:spacing w:val="2"/>
          <w:sz w:val="16"/>
        </w:rPr>
        <w:t>一般公共服务支出</w:t>
      </w:r>
      <w:r>
        <w:rPr>
          <w:rFonts w:ascii="Times New Roman"/>
          <w:color w:val="212529"/>
          <w:spacing w:val="2998"/>
          <w:sz w:val="16"/>
        </w:rPr>
        <w:t xml:space="preserve"> </w:t>
      </w:r>
      <w:r>
        <w:rPr>
          <w:rFonts w:ascii="OBTBAU+SimSun"/>
          <w:color w:val="212529"/>
          <w:spacing w:val="1"/>
          <w:sz w:val="16"/>
        </w:rPr>
        <w:t>3.86</w:t>
      </w:r>
      <w:r>
        <w:rPr>
          <w:rFonts w:ascii="Times New Roman"/>
          <w:color w:val="212529"/>
          <w:spacing w:val="2370"/>
          <w:sz w:val="16"/>
        </w:rPr>
        <w:t xml:space="preserve"> </w:t>
      </w:r>
      <w:r>
        <w:rPr>
          <w:rFonts w:ascii="OBTBAU+SimSun"/>
          <w:color w:val="000000"/>
          <w:spacing w:val="1"/>
          <w:sz w:val="16"/>
        </w:rPr>
        <w:t>3.86</w:t>
      </w:r>
    </w:p>
    <w:p w14:paraId="2BA28A81">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20132</w:t>
      </w:r>
      <w:r>
        <w:rPr>
          <w:rFonts w:ascii="Times New Roman"/>
          <w:color w:val="212529"/>
          <w:spacing w:val="1285"/>
          <w:sz w:val="16"/>
        </w:rPr>
        <w:t xml:space="preserve"> </w:t>
      </w:r>
      <w:r>
        <w:rPr>
          <w:rFonts w:ascii="OBTBAU+SimSun" w:hAnsi="OBTBAU+SimSun" w:cs="OBTBAU+SimSun"/>
          <w:color w:val="212529"/>
          <w:spacing w:val="2"/>
          <w:sz w:val="16"/>
        </w:rPr>
        <w:t>组织事务</w:t>
      </w:r>
      <w:r>
        <w:rPr>
          <w:rFonts w:ascii="Times New Roman"/>
          <w:color w:val="212529"/>
          <w:spacing w:val="3647"/>
          <w:sz w:val="16"/>
        </w:rPr>
        <w:t xml:space="preserve"> </w:t>
      </w:r>
      <w:r>
        <w:rPr>
          <w:rFonts w:ascii="OBTBAU+SimSun"/>
          <w:color w:val="212529"/>
          <w:spacing w:val="1"/>
          <w:sz w:val="16"/>
        </w:rPr>
        <w:t>3.86</w:t>
      </w:r>
      <w:r>
        <w:rPr>
          <w:rFonts w:ascii="Times New Roman"/>
          <w:color w:val="212529"/>
          <w:spacing w:val="2370"/>
          <w:sz w:val="16"/>
        </w:rPr>
        <w:t xml:space="preserve"> </w:t>
      </w:r>
      <w:r>
        <w:rPr>
          <w:rFonts w:ascii="OBTBAU+SimSun"/>
          <w:color w:val="000000"/>
          <w:spacing w:val="1"/>
          <w:sz w:val="16"/>
        </w:rPr>
        <w:t>3.86</w:t>
      </w:r>
    </w:p>
    <w:p w14:paraId="253839C2">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2013299</w:t>
      </w:r>
      <w:r>
        <w:rPr>
          <w:rFonts w:ascii="Times New Roman"/>
          <w:color w:val="212529"/>
          <w:spacing w:val="1122"/>
          <w:sz w:val="16"/>
        </w:rPr>
        <w:t xml:space="preserve"> </w:t>
      </w:r>
      <w:r>
        <w:rPr>
          <w:rFonts w:ascii="OBTBAU+SimSun" w:hAnsi="OBTBAU+SimSun" w:cs="OBTBAU+SimSun"/>
          <w:color w:val="212529"/>
          <w:spacing w:val="2"/>
          <w:sz w:val="16"/>
        </w:rPr>
        <w:t>其他组织事务支出</w:t>
      </w:r>
      <w:r>
        <w:rPr>
          <w:rFonts w:ascii="Times New Roman"/>
          <w:color w:val="212529"/>
          <w:spacing w:val="2998"/>
          <w:sz w:val="16"/>
        </w:rPr>
        <w:t xml:space="preserve"> </w:t>
      </w:r>
      <w:r>
        <w:rPr>
          <w:rFonts w:ascii="OBTBAU+SimSun"/>
          <w:color w:val="212529"/>
          <w:spacing w:val="1"/>
          <w:sz w:val="16"/>
        </w:rPr>
        <w:t>3.86</w:t>
      </w:r>
      <w:r>
        <w:rPr>
          <w:rFonts w:ascii="Times New Roman"/>
          <w:color w:val="212529"/>
          <w:spacing w:val="2370"/>
          <w:sz w:val="16"/>
        </w:rPr>
        <w:t xml:space="preserve"> </w:t>
      </w:r>
      <w:r>
        <w:rPr>
          <w:rFonts w:ascii="OBTBAU+SimSun"/>
          <w:color w:val="212529"/>
          <w:spacing w:val="1"/>
          <w:sz w:val="16"/>
        </w:rPr>
        <w:t>3.86</w:t>
      </w:r>
    </w:p>
    <w:p w14:paraId="0673361E">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208</w:t>
      </w:r>
      <w:r>
        <w:rPr>
          <w:rFonts w:ascii="Times New Roman"/>
          <w:color w:val="212529"/>
          <w:spacing w:val="1447"/>
          <w:sz w:val="16"/>
        </w:rPr>
        <w:t xml:space="preserve"> </w:t>
      </w:r>
      <w:r>
        <w:rPr>
          <w:rFonts w:ascii="OBTBAU+SimSun" w:hAnsi="OBTBAU+SimSun" w:cs="OBTBAU+SimSun"/>
          <w:color w:val="212529"/>
          <w:spacing w:val="2"/>
          <w:sz w:val="16"/>
        </w:rPr>
        <w:t>社会保障和就业支出</w:t>
      </w:r>
      <w:r>
        <w:rPr>
          <w:rFonts w:ascii="Times New Roman"/>
          <w:color w:val="212529"/>
          <w:spacing w:val="2674"/>
          <w:sz w:val="16"/>
        </w:rPr>
        <w:t xml:space="preserve"> </w:t>
      </w:r>
      <w:r>
        <w:rPr>
          <w:rFonts w:ascii="OBTBAU+SimSun"/>
          <w:color w:val="212529"/>
          <w:spacing w:val="1"/>
          <w:sz w:val="16"/>
        </w:rPr>
        <w:t>146.23</w:t>
      </w:r>
      <w:r>
        <w:rPr>
          <w:rFonts w:ascii="Times New Roman"/>
          <w:color w:val="212529"/>
          <w:spacing w:val="880"/>
          <w:sz w:val="16"/>
        </w:rPr>
        <w:t xml:space="preserve"> </w:t>
      </w:r>
      <w:r>
        <w:rPr>
          <w:rFonts w:ascii="OBTBAU+SimSun"/>
          <w:color w:val="000000"/>
          <w:spacing w:val="1"/>
          <w:sz w:val="16"/>
        </w:rPr>
        <w:t>146.23</w:t>
      </w:r>
    </w:p>
    <w:p w14:paraId="684C9D2F">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20805</w:t>
      </w:r>
      <w:r>
        <w:rPr>
          <w:rFonts w:ascii="Times New Roman"/>
          <w:color w:val="212529"/>
          <w:spacing w:val="1285"/>
          <w:sz w:val="16"/>
        </w:rPr>
        <w:t xml:space="preserve"> </w:t>
      </w:r>
      <w:r>
        <w:rPr>
          <w:rFonts w:ascii="OBTBAU+SimSun" w:hAnsi="OBTBAU+SimSun" w:cs="OBTBAU+SimSun"/>
          <w:color w:val="212529"/>
          <w:spacing w:val="2"/>
          <w:sz w:val="16"/>
        </w:rPr>
        <w:t>行政事业单位养老支出</w:t>
      </w:r>
      <w:r>
        <w:rPr>
          <w:rFonts w:ascii="Times New Roman"/>
          <w:color w:val="212529"/>
          <w:spacing w:val="2512"/>
          <w:sz w:val="16"/>
        </w:rPr>
        <w:t xml:space="preserve"> </w:t>
      </w:r>
      <w:r>
        <w:rPr>
          <w:rFonts w:ascii="OBTBAU+SimSun"/>
          <w:color w:val="212529"/>
          <w:spacing w:val="1"/>
          <w:sz w:val="16"/>
        </w:rPr>
        <w:t>146.23</w:t>
      </w:r>
      <w:r>
        <w:rPr>
          <w:rFonts w:ascii="Times New Roman"/>
          <w:color w:val="212529"/>
          <w:spacing w:val="880"/>
          <w:sz w:val="16"/>
        </w:rPr>
        <w:t xml:space="preserve"> </w:t>
      </w:r>
      <w:r>
        <w:rPr>
          <w:rFonts w:ascii="OBTBAU+SimSun"/>
          <w:color w:val="000000"/>
          <w:spacing w:val="1"/>
          <w:sz w:val="16"/>
        </w:rPr>
        <w:t>146.23</w:t>
      </w:r>
    </w:p>
    <w:p w14:paraId="5B28B06A">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2080502</w:t>
      </w:r>
      <w:r>
        <w:rPr>
          <w:rFonts w:ascii="Times New Roman"/>
          <w:color w:val="212529"/>
          <w:spacing w:val="1122"/>
          <w:sz w:val="16"/>
        </w:rPr>
        <w:t xml:space="preserve"> </w:t>
      </w:r>
      <w:r>
        <w:rPr>
          <w:rFonts w:ascii="OBTBAU+SimSun" w:hAnsi="OBTBAU+SimSun" w:cs="OBTBAU+SimSun"/>
          <w:color w:val="212529"/>
          <w:spacing w:val="2"/>
          <w:sz w:val="16"/>
        </w:rPr>
        <w:t>事业单位离退休</w:t>
      </w:r>
      <w:r>
        <w:rPr>
          <w:rFonts w:ascii="Times New Roman"/>
          <w:color w:val="212529"/>
          <w:spacing w:val="3161"/>
          <w:sz w:val="16"/>
        </w:rPr>
        <w:t xml:space="preserve"> </w:t>
      </w:r>
      <w:r>
        <w:rPr>
          <w:rFonts w:ascii="OBTBAU+SimSun"/>
          <w:color w:val="212529"/>
          <w:spacing w:val="1"/>
          <w:sz w:val="16"/>
        </w:rPr>
        <w:t>2.90</w:t>
      </w:r>
      <w:r>
        <w:rPr>
          <w:rFonts w:ascii="Times New Roman"/>
          <w:color w:val="212529"/>
          <w:spacing w:val="1043"/>
          <w:sz w:val="16"/>
        </w:rPr>
        <w:t xml:space="preserve"> </w:t>
      </w:r>
      <w:r>
        <w:rPr>
          <w:rFonts w:ascii="OBTBAU+SimSun"/>
          <w:color w:val="212529"/>
          <w:spacing w:val="1"/>
          <w:sz w:val="16"/>
        </w:rPr>
        <w:t>2.90</w:t>
      </w:r>
    </w:p>
    <w:p w14:paraId="4A0674D9">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2080505</w:t>
      </w:r>
      <w:r>
        <w:rPr>
          <w:rFonts w:ascii="Times New Roman"/>
          <w:color w:val="212529"/>
          <w:spacing w:val="1122"/>
          <w:sz w:val="16"/>
        </w:rPr>
        <w:t xml:space="preserve"> </w:t>
      </w:r>
      <w:r>
        <w:rPr>
          <w:rFonts w:ascii="OBTBAU+SimSun" w:hAnsi="OBTBAU+SimSun" w:cs="OBTBAU+SimSun"/>
          <w:color w:val="212529"/>
          <w:spacing w:val="2"/>
          <w:sz w:val="16"/>
        </w:rPr>
        <w:t>机关事业单位基本养老保险缴费支出</w:t>
      </w:r>
      <w:r>
        <w:rPr>
          <w:rFonts w:ascii="Times New Roman"/>
          <w:color w:val="212529"/>
          <w:spacing w:val="1620"/>
          <w:sz w:val="16"/>
        </w:rPr>
        <w:t xml:space="preserve"> </w:t>
      </w:r>
      <w:r>
        <w:rPr>
          <w:rFonts w:ascii="OBTBAU+SimSun"/>
          <w:color w:val="212529"/>
          <w:spacing w:val="1"/>
          <w:sz w:val="16"/>
        </w:rPr>
        <w:t>95.55</w:t>
      </w:r>
      <w:r>
        <w:rPr>
          <w:rFonts w:ascii="Times New Roman"/>
          <w:color w:val="212529"/>
          <w:spacing w:val="961"/>
          <w:sz w:val="16"/>
        </w:rPr>
        <w:t xml:space="preserve"> </w:t>
      </w:r>
      <w:r>
        <w:rPr>
          <w:rFonts w:ascii="OBTBAU+SimSun"/>
          <w:color w:val="212529"/>
          <w:spacing w:val="1"/>
          <w:sz w:val="16"/>
        </w:rPr>
        <w:t>95.55</w:t>
      </w:r>
    </w:p>
    <w:p w14:paraId="04176F9E">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2080506</w:t>
      </w:r>
      <w:r>
        <w:rPr>
          <w:rFonts w:ascii="Times New Roman"/>
          <w:color w:val="212529"/>
          <w:spacing w:val="1122"/>
          <w:sz w:val="16"/>
        </w:rPr>
        <w:t xml:space="preserve"> </w:t>
      </w:r>
      <w:r>
        <w:rPr>
          <w:rFonts w:ascii="OBTBAU+SimSun" w:hAnsi="OBTBAU+SimSun" w:cs="OBTBAU+SimSun"/>
          <w:color w:val="212529"/>
          <w:spacing w:val="2"/>
          <w:sz w:val="16"/>
        </w:rPr>
        <w:t>机关事业单位职业年金缴费支出</w:t>
      </w:r>
      <w:r>
        <w:rPr>
          <w:rFonts w:ascii="Times New Roman"/>
          <w:color w:val="212529"/>
          <w:spacing w:val="1944"/>
          <w:sz w:val="16"/>
        </w:rPr>
        <w:t xml:space="preserve"> </w:t>
      </w:r>
      <w:r>
        <w:rPr>
          <w:rFonts w:ascii="OBTBAU+SimSun"/>
          <w:color w:val="212529"/>
          <w:spacing w:val="1"/>
          <w:sz w:val="16"/>
        </w:rPr>
        <w:t>47.77</w:t>
      </w:r>
      <w:r>
        <w:rPr>
          <w:rFonts w:ascii="Times New Roman"/>
          <w:color w:val="212529"/>
          <w:spacing w:val="961"/>
          <w:sz w:val="16"/>
        </w:rPr>
        <w:t xml:space="preserve"> </w:t>
      </w:r>
      <w:r>
        <w:rPr>
          <w:rFonts w:ascii="OBTBAU+SimSun"/>
          <w:color w:val="212529"/>
          <w:spacing w:val="1"/>
          <w:sz w:val="16"/>
        </w:rPr>
        <w:t>47.77</w:t>
      </w:r>
    </w:p>
    <w:p w14:paraId="7FBC887E">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210</w:t>
      </w:r>
      <w:r>
        <w:rPr>
          <w:rFonts w:ascii="Times New Roman"/>
          <w:color w:val="212529"/>
          <w:spacing w:val="1447"/>
          <w:sz w:val="16"/>
        </w:rPr>
        <w:t xml:space="preserve"> </w:t>
      </w:r>
      <w:r>
        <w:rPr>
          <w:rFonts w:ascii="OBTBAU+SimSun" w:hAnsi="OBTBAU+SimSun" w:cs="OBTBAU+SimSun"/>
          <w:color w:val="212529"/>
          <w:spacing w:val="2"/>
          <w:sz w:val="16"/>
        </w:rPr>
        <w:t>卫生健康支出</w:t>
      </w:r>
      <w:r>
        <w:rPr>
          <w:rFonts w:ascii="Times New Roman"/>
          <w:color w:val="212529"/>
          <w:spacing w:val="3242"/>
          <w:sz w:val="16"/>
        </w:rPr>
        <w:t xml:space="preserve"> </w:t>
      </w:r>
      <w:r>
        <w:rPr>
          <w:rFonts w:ascii="OBTBAU+SimSun"/>
          <w:color w:val="212529"/>
          <w:spacing w:val="1"/>
          <w:sz w:val="16"/>
        </w:rPr>
        <w:t>39.28</w:t>
      </w:r>
      <w:r>
        <w:rPr>
          <w:rFonts w:ascii="Times New Roman"/>
          <w:color w:val="212529"/>
          <w:spacing w:val="961"/>
          <w:sz w:val="16"/>
        </w:rPr>
        <w:t xml:space="preserve"> </w:t>
      </w:r>
      <w:r>
        <w:rPr>
          <w:rFonts w:ascii="OBTBAU+SimSun"/>
          <w:color w:val="000000"/>
          <w:spacing w:val="1"/>
          <w:sz w:val="16"/>
        </w:rPr>
        <w:t>39.28</w:t>
      </w:r>
    </w:p>
    <w:p w14:paraId="49384417">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21011</w:t>
      </w:r>
      <w:r>
        <w:rPr>
          <w:rFonts w:ascii="Times New Roman"/>
          <w:color w:val="212529"/>
          <w:spacing w:val="1285"/>
          <w:sz w:val="16"/>
        </w:rPr>
        <w:t xml:space="preserve"> </w:t>
      </w:r>
      <w:r>
        <w:rPr>
          <w:rFonts w:ascii="OBTBAU+SimSun" w:hAnsi="OBTBAU+SimSun" w:cs="OBTBAU+SimSun"/>
          <w:color w:val="212529"/>
          <w:spacing w:val="2"/>
          <w:sz w:val="16"/>
        </w:rPr>
        <w:t>行政事业单位医疗</w:t>
      </w:r>
      <w:r>
        <w:rPr>
          <w:rFonts w:ascii="Times New Roman"/>
          <w:color w:val="212529"/>
          <w:spacing w:val="2917"/>
          <w:sz w:val="16"/>
        </w:rPr>
        <w:t xml:space="preserve"> </w:t>
      </w:r>
      <w:r>
        <w:rPr>
          <w:rFonts w:ascii="OBTBAU+SimSun"/>
          <w:color w:val="212529"/>
          <w:spacing w:val="1"/>
          <w:sz w:val="16"/>
        </w:rPr>
        <w:t>39.28</w:t>
      </w:r>
      <w:r>
        <w:rPr>
          <w:rFonts w:ascii="Times New Roman"/>
          <w:color w:val="212529"/>
          <w:spacing w:val="961"/>
          <w:sz w:val="16"/>
        </w:rPr>
        <w:t xml:space="preserve"> </w:t>
      </w:r>
      <w:r>
        <w:rPr>
          <w:rFonts w:ascii="OBTBAU+SimSun"/>
          <w:color w:val="000000"/>
          <w:spacing w:val="1"/>
          <w:sz w:val="16"/>
        </w:rPr>
        <w:t>39.28</w:t>
      </w:r>
    </w:p>
    <w:p w14:paraId="4FB7A3D9">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2101102</w:t>
      </w:r>
      <w:r>
        <w:rPr>
          <w:rFonts w:ascii="Times New Roman"/>
          <w:color w:val="212529"/>
          <w:spacing w:val="1122"/>
          <w:sz w:val="16"/>
        </w:rPr>
        <w:t xml:space="preserve"> </w:t>
      </w:r>
      <w:r>
        <w:rPr>
          <w:rFonts w:ascii="OBTBAU+SimSun" w:hAnsi="OBTBAU+SimSun" w:cs="OBTBAU+SimSun"/>
          <w:color w:val="212529"/>
          <w:spacing w:val="2"/>
          <w:sz w:val="16"/>
        </w:rPr>
        <w:t>事业单位医疗</w:t>
      </w:r>
      <w:r>
        <w:rPr>
          <w:rFonts w:ascii="Times New Roman"/>
          <w:color w:val="212529"/>
          <w:spacing w:val="3242"/>
          <w:sz w:val="16"/>
        </w:rPr>
        <w:t xml:space="preserve"> </w:t>
      </w:r>
      <w:r>
        <w:rPr>
          <w:rFonts w:ascii="OBTBAU+SimSun"/>
          <w:color w:val="212529"/>
          <w:spacing w:val="1"/>
          <w:sz w:val="16"/>
        </w:rPr>
        <w:t>38.82</w:t>
      </w:r>
      <w:r>
        <w:rPr>
          <w:rFonts w:ascii="Times New Roman"/>
          <w:color w:val="212529"/>
          <w:spacing w:val="961"/>
          <w:sz w:val="16"/>
        </w:rPr>
        <w:t xml:space="preserve"> </w:t>
      </w:r>
      <w:r>
        <w:rPr>
          <w:rFonts w:ascii="OBTBAU+SimSun"/>
          <w:color w:val="212529"/>
          <w:spacing w:val="1"/>
          <w:sz w:val="16"/>
        </w:rPr>
        <w:t>38.82</w:t>
      </w:r>
    </w:p>
    <w:p w14:paraId="1A0932E7">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2101199</w:t>
      </w:r>
      <w:r>
        <w:rPr>
          <w:rFonts w:ascii="Times New Roman"/>
          <w:color w:val="212529"/>
          <w:spacing w:val="1122"/>
          <w:sz w:val="16"/>
        </w:rPr>
        <w:t xml:space="preserve"> </w:t>
      </w:r>
      <w:r>
        <w:rPr>
          <w:rFonts w:ascii="OBTBAU+SimSun" w:hAnsi="OBTBAU+SimSun" w:cs="OBTBAU+SimSun"/>
          <w:color w:val="212529"/>
          <w:spacing w:val="2"/>
          <w:sz w:val="16"/>
        </w:rPr>
        <w:t>其他行政事业单位医疗支出</w:t>
      </w:r>
      <w:r>
        <w:rPr>
          <w:rFonts w:ascii="Times New Roman"/>
          <w:color w:val="212529"/>
          <w:spacing w:val="2350"/>
          <w:sz w:val="16"/>
        </w:rPr>
        <w:t xml:space="preserve"> </w:t>
      </w:r>
      <w:r>
        <w:rPr>
          <w:rFonts w:ascii="OBTBAU+SimSun"/>
          <w:color w:val="212529"/>
          <w:spacing w:val="1"/>
          <w:sz w:val="16"/>
        </w:rPr>
        <w:t>0.46</w:t>
      </w:r>
      <w:r>
        <w:rPr>
          <w:rFonts w:ascii="Times New Roman"/>
          <w:color w:val="212529"/>
          <w:spacing w:val="1043"/>
          <w:sz w:val="16"/>
        </w:rPr>
        <w:t xml:space="preserve"> </w:t>
      </w:r>
      <w:r>
        <w:rPr>
          <w:rFonts w:ascii="OBTBAU+SimSun"/>
          <w:color w:val="212529"/>
          <w:spacing w:val="1"/>
          <w:sz w:val="16"/>
        </w:rPr>
        <w:t>0.46</w:t>
      </w:r>
    </w:p>
    <w:p w14:paraId="315BAD61">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212</w:t>
      </w:r>
      <w:r>
        <w:rPr>
          <w:rFonts w:ascii="Times New Roman"/>
          <w:color w:val="212529"/>
          <w:spacing w:val="1447"/>
          <w:sz w:val="16"/>
        </w:rPr>
        <w:t xml:space="preserve"> </w:t>
      </w:r>
      <w:r>
        <w:rPr>
          <w:rFonts w:ascii="OBTBAU+SimSun" w:hAnsi="OBTBAU+SimSun" w:cs="OBTBAU+SimSun"/>
          <w:color w:val="212529"/>
          <w:spacing w:val="2"/>
          <w:sz w:val="16"/>
        </w:rPr>
        <w:t>城乡社区支出</w:t>
      </w:r>
      <w:r>
        <w:rPr>
          <w:rFonts w:ascii="Times New Roman"/>
          <w:color w:val="212529"/>
          <w:spacing w:val="3161"/>
          <w:sz w:val="16"/>
        </w:rPr>
        <w:t xml:space="preserve"> </w:t>
      </w:r>
      <w:r>
        <w:rPr>
          <w:rFonts w:ascii="OBTBAU+SimSun"/>
          <w:color w:val="212529"/>
          <w:spacing w:val="1"/>
          <w:sz w:val="16"/>
        </w:rPr>
        <w:t>973.58</w:t>
      </w:r>
      <w:r>
        <w:rPr>
          <w:rFonts w:ascii="Times New Roman"/>
          <w:color w:val="212529"/>
          <w:spacing w:val="880"/>
          <w:sz w:val="16"/>
        </w:rPr>
        <w:t xml:space="preserve"> </w:t>
      </w:r>
      <w:r>
        <w:rPr>
          <w:rFonts w:ascii="OBTBAU+SimSun"/>
          <w:color w:val="000000"/>
          <w:spacing w:val="1"/>
          <w:sz w:val="16"/>
        </w:rPr>
        <w:t>802.49</w:t>
      </w:r>
      <w:r>
        <w:rPr>
          <w:rFonts w:ascii="Times New Roman"/>
          <w:color w:val="000000"/>
          <w:spacing w:val="801"/>
          <w:sz w:val="16"/>
        </w:rPr>
        <w:t xml:space="preserve"> </w:t>
      </w:r>
      <w:r>
        <w:rPr>
          <w:rFonts w:ascii="OBTBAU+SimSun"/>
          <w:color w:val="000000"/>
          <w:spacing w:val="1"/>
          <w:sz w:val="16"/>
        </w:rPr>
        <w:t>171.09</w:t>
      </w:r>
    </w:p>
    <w:p w14:paraId="2D24ACDC">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21201</w:t>
      </w:r>
      <w:r>
        <w:rPr>
          <w:rFonts w:ascii="Times New Roman"/>
          <w:color w:val="212529"/>
          <w:spacing w:val="1285"/>
          <w:sz w:val="16"/>
        </w:rPr>
        <w:t xml:space="preserve"> </w:t>
      </w:r>
      <w:r>
        <w:rPr>
          <w:rFonts w:ascii="OBTBAU+SimSun" w:hAnsi="OBTBAU+SimSun" w:cs="OBTBAU+SimSun"/>
          <w:color w:val="212529"/>
          <w:spacing w:val="2"/>
          <w:sz w:val="16"/>
        </w:rPr>
        <w:t>城乡社区管理事务</w:t>
      </w:r>
      <w:r>
        <w:rPr>
          <w:rFonts w:ascii="Times New Roman"/>
          <w:color w:val="212529"/>
          <w:spacing w:val="2836"/>
          <w:sz w:val="16"/>
        </w:rPr>
        <w:t xml:space="preserve"> </w:t>
      </w:r>
      <w:r>
        <w:rPr>
          <w:rFonts w:ascii="OBTBAU+SimSun"/>
          <w:color w:val="212529"/>
          <w:spacing w:val="1"/>
          <w:sz w:val="16"/>
        </w:rPr>
        <w:t>973.58</w:t>
      </w:r>
      <w:r>
        <w:rPr>
          <w:rFonts w:ascii="Times New Roman"/>
          <w:color w:val="212529"/>
          <w:spacing w:val="880"/>
          <w:sz w:val="16"/>
        </w:rPr>
        <w:t xml:space="preserve"> </w:t>
      </w:r>
      <w:r>
        <w:rPr>
          <w:rFonts w:ascii="OBTBAU+SimSun"/>
          <w:color w:val="000000"/>
          <w:spacing w:val="1"/>
          <w:sz w:val="16"/>
        </w:rPr>
        <w:t>802.49</w:t>
      </w:r>
      <w:r>
        <w:rPr>
          <w:rFonts w:ascii="Times New Roman"/>
          <w:color w:val="000000"/>
          <w:spacing w:val="801"/>
          <w:sz w:val="16"/>
        </w:rPr>
        <w:t xml:space="preserve"> </w:t>
      </w:r>
      <w:r>
        <w:rPr>
          <w:rFonts w:ascii="OBTBAU+SimSun"/>
          <w:color w:val="000000"/>
          <w:spacing w:val="1"/>
          <w:sz w:val="16"/>
        </w:rPr>
        <w:t>171.09</w:t>
      </w:r>
    </w:p>
    <w:p w14:paraId="1E1D5DCC">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2120104</w:t>
      </w:r>
      <w:r>
        <w:rPr>
          <w:rFonts w:ascii="Times New Roman"/>
          <w:color w:val="212529"/>
          <w:spacing w:val="1122"/>
          <w:sz w:val="16"/>
        </w:rPr>
        <w:t xml:space="preserve"> </w:t>
      </w:r>
      <w:r>
        <w:rPr>
          <w:rFonts w:ascii="OBTBAU+SimSun" w:hAnsi="OBTBAU+SimSun" w:cs="OBTBAU+SimSun"/>
          <w:color w:val="212529"/>
          <w:spacing w:val="2"/>
          <w:sz w:val="16"/>
        </w:rPr>
        <w:t>城管执法</w:t>
      </w:r>
      <w:r>
        <w:rPr>
          <w:rFonts w:ascii="Times New Roman"/>
          <w:color w:val="212529"/>
          <w:spacing w:val="3485"/>
          <w:sz w:val="16"/>
        </w:rPr>
        <w:t xml:space="preserve"> </w:t>
      </w:r>
      <w:r>
        <w:rPr>
          <w:rFonts w:ascii="OBTBAU+SimSun"/>
          <w:color w:val="212529"/>
          <w:spacing w:val="1"/>
          <w:sz w:val="16"/>
        </w:rPr>
        <w:t>973.58</w:t>
      </w:r>
      <w:r>
        <w:rPr>
          <w:rFonts w:ascii="Times New Roman"/>
          <w:color w:val="212529"/>
          <w:spacing w:val="880"/>
          <w:sz w:val="16"/>
        </w:rPr>
        <w:t xml:space="preserve"> </w:t>
      </w:r>
      <w:r>
        <w:rPr>
          <w:rFonts w:ascii="OBTBAU+SimSun"/>
          <w:color w:val="212529"/>
          <w:spacing w:val="1"/>
          <w:sz w:val="16"/>
        </w:rPr>
        <w:t>802.49</w:t>
      </w:r>
      <w:r>
        <w:rPr>
          <w:rFonts w:ascii="Times New Roman"/>
          <w:color w:val="212529"/>
          <w:spacing w:val="801"/>
          <w:sz w:val="16"/>
        </w:rPr>
        <w:t xml:space="preserve"> </w:t>
      </w:r>
      <w:r>
        <w:rPr>
          <w:rFonts w:ascii="OBTBAU+SimSun"/>
          <w:color w:val="212529"/>
          <w:spacing w:val="1"/>
          <w:sz w:val="16"/>
        </w:rPr>
        <w:t>171.09</w:t>
      </w:r>
    </w:p>
    <w:p w14:paraId="7392296B">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221</w:t>
      </w:r>
      <w:r>
        <w:rPr>
          <w:rFonts w:ascii="Times New Roman"/>
          <w:color w:val="212529"/>
          <w:spacing w:val="1447"/>
          <w:sz w:val="16"/>
        </w:rPr>
        <w:t xml:space="preserve"> </w:t>
      </w:r>
      <w:r>
        <w:rPr>
          <w:rFonts w:ascii="OBTBAU+SimSun" w:hAnsi="OBTBAU+SimSun" w:cs="OBTBAU+SimSun"/>
          <w:color w:val="212529"/>
          <w:spacing w:val="2"/>
          <w:sz w:val="16"/>
        </w:rPr>
        <w:t>住房保障支出</w:t>
      </w:r>
      <w:r>
        <w:rPr>
          <w:rFonts w:ascii="Times New Roman"/>
          <w:color w:val="212529"/>
          <w:spacing w:val="3242"/>
          <w:sz w:val="16"/>
        </w:rPr>
        <w:t xml:space="preserve"> </w:t>
      </w:r>
      <w:r>
        <w:rPr>
          <w:rFonts w:ascii="OBTBAU+SimSun"/>
          <w:color w:val="212529"/>
          <w:spacing w:val="1"/>
          <w:sz w:val="16"/>
        </w:rPr>
        <w:t>75.65</w:t>
      </w:r>
      <w:r>
        <w:rPr>
          <w:rFonts w:ascii="Times New Roman"/>
          <w:color w:val="212529"/>
          <w:spacing w:val="961"/>
          <w:sz w:val="16"/>
        </w:rPr>
        <w:t xml:space="preserve"> </w:t>
      </w:r>
      <w:r>
        <w:rPr>
          <w:rFonts w:ascii="OBTBAU+SimSun"/>
          <w:color w:val="000000"/>
          <w:spacing w:val="1"/>
          <w:sz w:val="16"/>
        </w:rPr>
        <w:t>75.65</w:t>
      </w:r>
    </w:p>
    <w:p w14:paraId="549D1D2D">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22102</w:t>
      </w:r>
      <w:r>
        <w:rPr>
          <w:rFonts w:ascii="Times New Roman"/>
          <w:color w:val="212529"/>
          <w:spacing w:val="1285"/>
          <w:sz w:val="16"/>
        </w:rPr>
        <w:t xml:space="preserve"> </w:t>
      </w:r>
      <w:r>
        <w:rPr>
          <w:rFonts w:ascii="OBTBAU+SimSun" w:hAnsi="OBTBAU+SimSun" w:cs="OBTBAU+SimSun"/>
          <w:color w:val="212529"/>
          <w:spacing w:val="2"/>
          <w:sz w:val="16"/>
        </w:rPr>
        <w:t>住房改革支出</w:t>
      </w:r>
      <w:r>
        <w:rPr>
          <w:rFonts w:ascii="Times New Roman"/>
          <w:color w:val="212529"/>
          <w:spacing w:val="3242"/>
          <w:sz w:val="16"/>
        </w:rPr>
        <w:t xml:space="preserve"> </w:t>
      </w:r>
      <w:r>
        <w:rPr>
          <w:rFonts w:ascii="OBTBAU+SimSun"/>
          <w:color w:val="212529"/>
          <w:spacing w:val="1"/>
          <w:sz w:val="16"/>
        </w:rPr>
        <w:t>75.65</w:t>
      </w:r>
      <w:r>
        <w:rPr>
          <w:rFonts w:ascii="Times New Roman"/>
          <w:color w:val="212529"/>
          <w:spacing w:val="961"/>
          <w:sz w:val="16"/>
        </w:rPr>
        <w:t xml:space="preserve"> </w:t>
      </w:r>
      <w:r>
        <w:rPr>
          <w:rFonts w:ascii="OBTBAU+SimSun"/>
          <w:color w:val="000000"/>
          <w:spacing w:val="1"/>
          <w:sz w:val="16"/>
        </w:rPr>
        <w:t>75.65</w:t>
      </w:r>
    </w:p>
    <w:p w14:paraId="7F8AAA91">
      <w:pPr>
        <w:spacing w:before="156" w:after="0" w:line="168" w:lineRule="exact"/>
        <w:ind w:left="749" w:right="0" w:firstLine="0"/>
        <w:jc w:val="left"/>
        <w:rPr>
          <w:rFonts w:ascii="Times New Roman"/>
          <w:color w:val="000000"/>
          <w:spacing w:val="0"/>
          <w:sz w:val="16"/>
        </w:rPr>
      </w:pPr>
      <w:r>
        <w:rPr>
          <w:rFonts w:ascii="OBTBAU+SimSun"/>
          <w:color w:val="212529"/>
          <w:spacing w:val="1"/>
          <w:sz w:val="16"/>
        </w:rPr>
        <w:t>2210201</w:t>
      </w:r>
      <w:r>
        <w:rPr>
          <w:rFonts w:ascii="Times New Roman"/>
          <w:color w:val="212529"/>
          <w:spacing w:val="1122"/>
          <w:sz w:val="16"/>
        </w:rPr>
        <w:t xml:space="preserve"> </w:t>
      </w:r>
      <w:r>
        <w:rPr>
          <w:rFonts w:ascii="OBTBAU+SimSun" w:hAnsi="OBTBAU+SimSun" w:cs="OBTBAU+SimSun"/>
          <w:color w:val="212529"/>
          <w:spacing w:val="2"/>
          <w:sz w:val="16"/>
        </w:rPr>
        <w:t>住房公积金</w:t>
      </w:r>
      <w:r>
        <w:rPr>
          <w:rFonts w:ascii="Times New Roman"/>
          <w:color w:val="212529"/>
          <w:spacing w:val="3404"/>
          <w:sz w:val="16"/>
        </w:rPr>
        <w:t xml:space="preserve"> </w:t>
      </w:r>
      <w:r>
        <w:rPr>
          <w:rFonts w:ascii="OBTBAU+SimSun"/>
          <w:color w:val="212529"/>
          <w:spacing w:val="1"/>
          <w:sz w:val="16"/>
        </w:rPr>
        <w:t>75.65</w:t>
      </w:r>
      <w:r>
        <w:rPr>
          <w:rFonts w:ascii="Times New Roman"/>
          <w:color w:val="212529"/>
          <w:spacing w:val="961"/>
          <w:sz w:val="16"/>
        </w:rPr>
        <w:t xml:space="preserve"> </w:t>
      </w:r>
      <w:r>
        <w:rPr>
          <w:rFonts w:ascii="OBTBAU+SimSun"/>
          <w:color w:val="212529"/>
          <w:spacing w:val="1"/>
          <w:sz w:val="16"/>
        </w:rPr>
        <w:t>75.65</w:t>
      </w:r>
    </w:p>
    <w:p w14:paraId="75D8B57A">
      <w:pPr>
        <w:spacing w:before="7461" w:after="0" w:line="170" w:lineRule="exact"/>
        <w:ind w:left="5241" w:right="0" w:firstLine="0"/>
        <w:jc w:val="left"/>
        <w:rPr>
          <w:rFonts w:ascii="Times New Roman"/>
          <w:color w:val="000000"/>
          <w:spacing w:val="0"/>
          <w:sz w:val="16"/>
        </w:rPr>
      </w:pPr>
      <w:r>
        <w:rPr>
          <w:rFonts w:ascii="MingLiU"/>
          <w:color w:val="000000"/>
          <w:spacing w:val="-13"/>
          <w:sz w:val="16"/>
        </w:rPr>
        <w:t>-6-</w:t>
      </w:r>
    </w:p>
    <w:p w14:paraId="4C7E9B2A">
      <w:pPr>
        <w:spacing w:before="0" w:after="0" w:line="0" w:lineRule="exact"/>
        <w:ind w:left="0" w:right="0" w:firstLine="0"/>
        <w:jc w:val="left"/>
        <w:rPr>
          <w:rFonts w:ascii="Arial"/>
          <w:color w:val="FF0000"/>
          <w:spacing w:val="0"/>
          <w:sz w:val="2"/>
        </w:rPr>
      </w:pPr>
    </w:p>
    <w:p w14:paraId="220C73B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8276CB8">
      <w:pPr>
        <w:spacing w:before="0" w:after="0" w:line="170" w:lineRule="exact"/>
        <w:ind w:left="0" w:right="0" w:firstLine="0"/>
        <w:jc w:val="left"/>
        <w:rPr>
          <w:rFonts w:ascii="Times New Roman"/>
          <w:color w:val="000000"/>
          <w:spacing w:val="0"/>
          <w:sz w:val="16"/>
        </w:rPr>
      </w:pPr>
      <w:r>
        <w:pict>
          <v:shape id="_x000050" o:spid="_x0000_s1076" o:spt="75" type="#_x0000_t75" style="position:absolute;left:0pt;margin-left:67.9pt;margin-top:65.55pt;height:742.05pt;width:460.4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51" o:spid="_x0000_s1077"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52" o:spid="_x0000_s107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3C91507A">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w:t>
      </w:r>
      <w:r>
        <w:rPr>
          <w:rFonts w:ascii="Times New Roman"/>
          <w:color w:val="FFFFFF"/>
          <w:spacing w:val="112"/>
          <w:sz w:val="13"/>
          <w:u w:val="single"/>
        </w:rPr>
        <w:t xml:space="preserve"> </w:t>
      </w:r>
      <w:r>
        <w:rPr>
          <w:rFonts w:ascii="Arial"/>
          <w:color w:val="FFFFFF"/>
          <w:spacing w:val="0"/>
          <w:sz w:val="13"/>
          <w:u w:val="single"/>
        </w:rPr>
        <w:t>5</w:t>
      </w:r>
    </w:p>
    <w:p w14:paraId="649F6F04">
      <w:pPr>
        <w:spacing w:before="0" w:after="0" w:line="155" w:lineRule="exact"/>
        <w:ind w:left="1278" w:right="0" w:firstLine="0"/>
        <w:jc w:val="left"/>
        <w:rPr>
          <w:rFonts w:ascii="Times New Roman"/>
          <w:color w:val="000000"/>
          <w:spacing w:val="0"/>
          <w:sz w:val="13"/>
        </w:rPr>
      </w:pPr>
      <w:r>
        <w:rPr>
          <w:rFonts w:ascii="仿宋" w:hAnsi="仿宋" w:cs="仿宋"/>
          <w:color w:val="FFFFFF"/>
          <w:spacing w:val="0"/>
          <w:sz w:val="13"/>
          <w:u w:val="single"/>
        </w:rPr>
        <w:t>表四</w:t>
      </w:r>
      <w:r>
        <w:rPr>
          <w:rFonts w:ascii="Times New Roman"/>
          <w:color w:val="FFFFFF"/>
          <w:spacing w:val="40"/>
          <w:sz w:val="13"/>
          <w:u w:val="single"/>
        </w:rPr>
        <w:t xml:space="preserve"> </w:t>
      </w:r>
      <w:r>
        <w:rPr>
          <w:rFonts w:ascii="Arial"/>
          <w:color w:val="FFFFFF"/>
          <w:spacing w:val="0"/>
          <w:sz w:val="13"/>
          <w:u w:val="single"/>
        </w:rPr>
        <w:t>02</w:t>
      </w:r>
      <w:r>
        <w:rPr>
          <w:rFonts w:ascii="Times New Roman"/>
          <w:color w:val="FFFFFF"/>
          <w:spacing w:val="855"/>
          <w:sz w:val="13"/>
          <w:u w:val="single"/>
        </w:rPr>
        <w:t xml:space="preserve"> </w:t>
      </w:r>
      <w:r>
        <w:rPr>
          <w:rFonts w:ascii="Times New Roman"/>
          <w:color w:val="FFFFFF"/>
          <w:spacing w:val="320"/>
          <w:sz w:val="13"/>
        </w:rPr>
        <w:t xml:space="preserve"> </w:t>
      </w:r>
      <w:r>
        <w:rPr>
          <w:rFonts w:ascii="Arial"/>
          <w:color w:val="FFFFFF"/>
          <w:spacing w:val="0"/>
          <w:sz w:val="13"/>
        </w:rPr>
        <w:t>@#@#@</w:t>
      </w:r>
    </w:p>
    <w:p w14:paraId="7BB46D18">
      <w:pPr>
        <w:spacing w:before="0" w:after="0" w:line="140" w:lineRule="exact"/>
        <w:ind w:left="1826" w:right="0" w:firstLine="0"/>
        <w:jc w:val="left"/>
        <w:rPr>
          <w:rFonts w:ascii="Times New Roman"/>
          <w:color w:val="000000"/>
          <w:spacing w:val="0"/>
          <w:sz w:val="13"/>
        </w:rPr>
      </w:pPr>
      <w:r>
        <w:rPr>
          <w:rFonts w:ascii="仿宋" w:hAnsi="仿宋" w:cs="仿宋"/>
          <w:color w:val="FFFFFF"/>
          <w:spacing w:val="0"/>
          <w:sz w:val="13"/>
          <w:u w:val="single"/>
        </w:rPr>
        <w:t>年财政拨款收</w:t>
      </w:r>
      <w:r>
        <w:rPr>
          <w:rFonts w:ascii="仿宋" w:hAnsi="仿宋" w:cs="仿宋"/>
          <w:color w:val="FFFFFF"/>
          <w:spacing w:val="0"/>
          <w:sz w:val="13"/>
        </w:rPr>
        <w:t>支总表</w:t>
      </w:r>
    </w:p>
    <w:p w14:paraId="2364AB38">
      <w:pPr>
        <w:spacing w:before="107" w:after="0" w:line="154" w:lineRule="exact"/>
        <w:ind w:left="9082" w:right="0" w:firstLine="0"/>
        <w:jc w:val="left"/>
        <w:rPr>
          <w:rFonts w:ascii="Times New Roman"/>
          <w:color w:val="000000"/>
          <w:spacing w:val="0"/>
          <w:sz w:val="14"/>
        </w:rPr>
      </w:pPr>
      <w:r>
        <w:rPr>
          <w:rFonts w:ascii="宋体" w:hAnsi="宋体" w:cs="宋体"/>
          <w:color w:val="212529"/>
          <w:spacing w:val="4"/>
          <w:sz w:val="14"/>
        </w:rPr>
        <w:t>预算公开表4</w:t>
      </w:r>
    </w:p>
    <w:p w14:paraId="0AFDC330">
      <w:pPr>
        <w:spacing w:before="207" w:after="0" w:line="212" w:lineRule="exact"/>
        <w:ind w:left="4202" w:right="0" w:firstLine="0"/>
        <w:jc w:val="left"/>
        <w:rPr>
          <w:rFonts w:ascii="Times New Roman"/>
          <w:color w:val="000000"/>
          <w:spacing w:val="0"/>
          <w:sz w:val="20"/>
        </w:rPr>
      </w:pPr>
      <w:r>
        <w:rPr>
          <w:rFonts w:ascii="宋体" w:hAnsi="宋体" w:cs="宋体"/>
          <w:color w:val="000000"/>
          <w:spacing w:val="1"/>
          <w:sz w:val="20"/>
        </w:rPr>
        <w:t>2025年财政拨款收支总表</w:t>
      </w:r>
    </w:p>
    <w:p w14:paraId="410A7FAC">
      <w:pPr>
        <w:spacing w:before="218" w:after="0" w:line="140" w:lineRule="exact"/>
        <w:ind w:left="749" w:right="0" w:firstLine="0"/>
        <w:jc w:val="left"/>
        <w:rPr>
          <w:rFonts w:ascii="Times New Roman"/>
          <w:color w:val="000000"/>
          <w:spacing w:val="0"/>
          <w:sz w:val="13"/>
        </w:rPr>
      </w:pPr>
      <w:r>
        <w:rPr>
          <w:rFonts w:ascii="SUWKNJ+SimSun" w:hAnsi="SUWKNJ+SimSun" w:cs="SUWKNJ+SimSun"/>
          <w:color w:val="212529"/>
          <w:spacing w:val="0"/>
          <w:sz w:val="13"/>
        </w:rPr>
        <w:t>部门名称：兴县城市管理综合行政执法队</w:t>
      </w:r>
      <w:r>
        <w:rPr>
          <w:rFonts w:ascii="Times New Roman"/>
          <w:color w:val="212529"/>
          <w:spacing w:val="6108"/>
          <w:sz w:val="13"/>
        </w:rPr>
        <w:t xml:space="preserve"> </w:t>
      </w:r>
      <w:r>
        <w:rPr>
          <w:rFonts w:ascii="SUWKNJ+SimSun" w:hAnsi="SUWKNJ+SimSun" w:cs="SUWKNJ+SimSun"/>
          <w:color w:val="212529"/>
          <w:spacing w:val="0"/>
          <w:sz w:val="13"/>
        </w:rPr>
        <w:t>单位：万元</w:t>
      </w:r>
    </w:p>
    <w:p w14:paraId="4A360DCB">
      <w:pPr>
        <w:spacing w:before="236" w:after="0" w:line="168" w:lineRule="exact"/>
        <w:ind w:left="2070" w:right="0" w:firstLine="0"/>
        <w:jc w:val="left"/>
        <w:rPr>
          <w:rFonts w:ascii="Times New Roman"/>
          <w:color w:val="000000"/>
          <w:spacing w:val="0"/>
          <w:sz w:val="16"/>
        </w:rPr>
      </w:pPr>
      <w:r>
        <w:rPr>
          <w:rFonts w:ascii="SUWKNJ+SimSun" w:hAnsi="SUWKNJ+SimSun" w:cs="SUWKNJ+SimSun"/>
          <w:color w:val="000000"/>
          <w:spacing w:val="2"/>
          <w:sz w:val="16"/>
        </w:rPr>
        <w:t>收入</w:t>
      </w:r>
      <w:r>
        <w:rPr>
          <w:rFonts w:ascii="Times New Roman"/>
          <w:color w:val="000000"/>
          <w:spacing w:val="4214"/>
          <w:sz w:val="16"/>
        </w:rPr>
        <w:t xml:space="preserve"> </w:t>
      </w:r>
      <w:r>
        <w:rPr>
          <w:rFonts w:ascii="SUWKNJ+SimSun" w:hAnsi="SUWKNJ+SimSun" w:cs="SUWKNJ+SimSun"/>
          <w:color w:val="000000"/>
          <w:spacing w:val="2"/>
          <w:sz w:val="16"/>
        </w:rPr>
        <w:t>支出</w:t>
      </w:r>
    </w:p>
    <w:p w14:paraId="2CF007EB">
      <w:pPr>
        <w:spacing w:before="221" w:after="36" w:line="168" w:lineRule="exact"/>
        <w:ind w:left="7631" w:right="0" w:firstLine="0"/>
        <w:jc w:val="left"/>
        <w:rPr>
          <w:rFonts w:ascii="Times New Roman"/>
          <w:color w:val="000000"/>
          <w:spacing w:val="0"/>
          <w:sz w:val="16"/>
        </w:rPr>
      </w:pPr>
      <w:r>
        <w:rPr>
          <w:rFonts w:ascii="SUWKNJ+SimSun" w:hAnsi="SUWKNJ+SimSun" w:cs="SUWKNJ+SimSun"/>
          <w:color w:val="000000"/>
          <w:spacing w:val="2"/>
          <w:sz w:val="16"/>
        </w:rPr>
        <w:t>金额</w:t>
      </w:r>
    </w:p>
    <w:tbl>
      <w:tblPr>
        <w:tblStyle w:val="2"/>
        <w:tblW w:w="0" w:type="auto"/>
        <w:tblInd w:w="0" w:type="dxa"/>
        <w:tblLayout w:type="autofit"/>
        <w:tblCellMar>
          <w:top w:w="0" w:type="dxa"/>
          <w:left w:w="0" w:type="dxa"/>
          <w:bottom w:w="0" w:type="dxa"/>
          <w:right w:w="0" w:type="dxa"/>
        </w:tblCellMar>
      </w:tblPr>
      <w:tblGrid>
        <w:gridCol w:w="1516"/>
        <w:gridCol w:w="4553"/>
        <w:gridCol w:w="20"/>
        <w:gridCol w:w="1879"/>
        <w:gridCol w:w="20"/>
        <w:gridCol w:w="875"/>
        <w:gridCol w:w="20"/>
        <w:gridCol w:w="1049"/>
      </w:tblGrid>
      <w:tr w14:paraId="4F355FAA">
        <w:tblPrEx>
          <w:tblCellMar>
            <w:top w:w="0" w:type="dxa"/>
            <w:left w:w="0" w:type="dxa"/>
            <w:bottom w:w="0" w:type="dxa"/>
            <w:right w:w="0" w:type="dxa"/>
          </w:tblCellMar>
        </w:tblPrEx>
        <w:trPr>
          <w:trHeight w:val="450" w:hRule="atLeast"/>
        </w:trPr>
        <w:tc>
          <w:tcPr>
            <w:tcW w:w="1516" w:type="dxa"/>
            <w:noWrap w:val="0"/>
            <w:vAlign w:val="top"/>
          </w:tcPr>
          <w:p w14:paraId="198E924A">
            <w:pPr>
              <w:spacing w:before="0" w:after="0" w:line="0" w:lineRule="exact"/>
              <w:ind w:left="0" w:right="0" w:firstLine="0"/>
              <w:jc w:val="left"/>
              <w:rPr>
                <w:rFonts w:ascii="Times New Roman"/>
                <w:color w:val="000000"/>
                <w:spacing w:val="0"/>
                <w:sz w:val="16"/>
              </w:rPr>
            </w:pPr>
          </w:p>
        </w:tc>
        <w:tc>
          <w:tcPr>
            <w:tcW w:w="4553" w:type="dxa"/>
            <w:noWrap w:val="0"/>
            <w:vAlign w:val="top"/>
          </w:tcPr>
          <w:p w14:paraId="0226D932">
            <w:pPr>
              <w:spacing w:before="0" w:after="0" w:line="158" w:lineRule="exact"/>
              <w:ind w:left="0" w:right="0" w:firstLine="0"/>
              <w:jc w:val="left"/>
              <w:rPr>
                <w:rFonts w:ascii="Times New Roman"/>
                <w:color w:val="000000"/>
                <w:spacing w:val="0"/>
                <w:sz w:val="16"/>
              </w:rPr>
            </w:pPr>
            <w:r>
              <w:rPr>
                <w:rFonts w:ascii="SUWKNJ+SimSun" w:hAnsi="SUWKNJ+SimSun" w:cs="SUWKNJ+SimSun"/>
                <w:color w:val="000000"/>
                <w:spacing w:val="2"/>
                <w:sz w:val="16"/>
              </w:rPr>
              <w:t>项目</w:t>
            </w:r>
            <w:r>
              <w:rPr>
                <w:rFonts w:ascii="Times New Roman"/>
                <w:color w:val="000000"/>
                <w:spacing w:val="1135"/>
                <w:sz w:val="16"/>
              </w:rPr>
              <w:t xml:space="preserve"> </w:t>
            </w:r>
            <w:r>
              <w:rPr>
                <w:rFonts w:ascii="SUWKNJ+SimSun" w:hAnsi="SUWKNJ+SimSun" w:cs="SUWKNJ+SimSun"/>
                <w:color w:val="000000"/>
                <w:spacing w:val="2"/>
                <w:sz w:val="16"/>
              </w:rPr>
              <w:t>金额</w:t>
            </w:r>
            <w:r>
              <w:rPr>
                <w:rFonts w:ascii="Times New Roman"/>
                <w:color w:val="000000"/>
                <w:spacing w:val="1172"/>
                <w:sz w:val="16"/>
              </w:rPr>
              <w:t xml:space="preserve"> </w:t>
            </w:r>
            <w:r>
              <w:rPr>
                <w:rFonts w:ascii="SUWKNJ+SimSun" w:hAnsi="SUWKNJ+SimSun" w:cs="SUWKNJ+SimSun"/>
                <w:color w:val="000000"/>
                <w:spacing w:val="2"/>
                <w:sz w:val="16"/>
              </w:rPr>
              <w:t>项目</w:t>
            </w:r>
          </w:p>
        </w:tc>
        <w:tc>
          <w:tcPr>
            <w:tcW w:w="20" w:type="dxa"/>
            <w:noWrap w:val="0"/>
            <w:vAlign w:val="top"/>
          </w:tcPr>
          <w:p w14:paraId="326AC27A">
            <w:pPr>
              <w:spacing w:before="0" w:after="0" w:line="0" w:lineRule="exact"/>
              <w:ind w:left="0" w:right="0" w:firstLine="0"/>
              <w:jc w:val="left"/>
              <w:rPr>
                <w:rFonts w:ascii="Times New Roman"/>
                <w:color w:val="000000"/>
                <w:spacing w:val="0"/>
                <w:sz w:val="16"/>
              </w:rPr>
            </w:pPr>
          </w:p>
        </w:tc>
        <w:tc>
          <w:tcPr>
            <w:tcW w:w="1879" w:type="dxa"/>
            <w:noWrap w:val="0"/>
            <w:vAlign w:val="top"/>
          </w:tcPr>
          <w:p w14:paraId="3255174D">
            <w:pPr>
              <w:spacing w:before="195" w:after="0" w:line="158" w:lineRule="exact"/>
              <w:ind w:left="0" w:right="0" w:firstLine="0"/>
              <w:jc w:val="left"/>
              <w:rPr>
                <w:rFonts w:ascii="Times New Roman"/>
                <w:color w:val="000000"/>
                <w:spacing w:val="0"/>
                <w:sz w:val="16"/>
              </w:rPr>
            </w:pPr>
            <w:r>
              <w:rPr>
                <w:rFonts w:ascii="SUWKNJ+SimSun" w:hAnsi="SUWKNJ+SimSun" w:cs="SUWKNJ+SimSun"/>
                <w:color w:val="000000"/>
                <w:spacing w:val="2"/>
                <w:sz w:val="16"/>
              </w:rPr>
              <w:t>小计</w:t>
            </w:r>
            <w:r>
              <w:rPr>
                <w:rFonts w:ascii="Times New Roman"/>
                <w:color w:val="000000"/>
                <w:spacing w:val="432"/>
                <w:sz w:val="16"/>
              </w:rPr>
              <w:t xml:space="preserve"> </w:t>
            </w:r>
            <w:r>
              <w:rPr>
                <w:rFonts w:ascii="SUWKNJ+SimSun" w:hAnsi="SUWKNJ+SimSun" w:cs="SUWKNJ+SimSun"/>
                <w:color w:val="000000"/>
                <w:spacing w:val="2"/>
                <w:sz w:val="16"/>
              </w:rPr>
              <w:t>一般公共预算</w:t>
            </w:r>
          </w:p>
        </w:tc>
        <w:tc>
          <w:tcPr>
            <w:tcW w:w="20" w:type="dxa"/>
            <w:noWrap w:val="0"/>
            <w:vAlign w:val="top"/>
          </w:tcPr>
          <w:p w14:paraId="7B3FCACF">
            <w:pPr>
              <w:spacing w:before="0" w:after="0" w:line="0" w:lineRule="exact"/>
              <w:ind w:left="0" w:right="0" w:firstLine="0"/>
              <w:jc w:val="left"/>
              <w:rPr>
                <w:rFonts w:ascii="Times New Roman"/>
                <w:color w:val="000000"/>
                <w:spacing w:val="0"/>
                <w:sz w:val="16"/>
              </w:rPr>
            </w:pPr>
          </w:p>
        </w:tc>
        <w:tc>
          <w:tcPr>
            <w:tcW w:w="875" w:type="dxa"/>
            <w:noWrap w:val="0"/>
            <w:vAlign w:val="top"/>
          </w:tcPr>
          <w:p w14:paraId="3230C86F">
            <w:pPr>
              <w:spacing w:before="108" w:after="0" w:line="158" w:lineRule="exact"/>
              <w:ind w:left="0" w:right="0" w:firstLine="0"/>
              <w:jc w:val="left"/>
              <w:rPr>
                <w:rFonts w:ascii="Times New Roman"/>
                <w:color w:val="000000"/>
                <w:spacing w:val="0"/>
                <w:sz w:val="16"/>
              </w:rPr>
            </w:pPr>
            <w:r>
              <w:rPr>
                <w:rFonts w:ascii="SUWKNJ+SimSun" w:hAnsi="SUWKNJ+SimSun" w:cs="SUWKNJ+SimSun"/>
                <w:color w:val="000000"/>
                <w:spacing w:val="2"/>
                <w:sz w:val="16"/>
              </w:rPr>
              <w:t>政府性基金</w:t>
            </w:r>
          </w:p>
          <w:p w14:paraId="6C155E8D">
            <w:pPr>
              <w:spacing w:before="0" w:after="0" w:line="184" w:lineRule="exact"/>
              <w:ind w:left="0" w:right="0" w:firstLine="0"/>
              <w:jc w:val="left"/>
              <w:rPr>
                <w:rFonts w:ascii="Times New Roman"/>
                <w:color w:val="000000"/>
                <w:spacing w:val="0"/>
                <w:sz w:val="16"/>
              </w:rPr>
            </w:pPr>
            <w:r>
              <w:rPr>
                <w:rFonts w:ascii="Times New Roman"/>
                <w:color w:val="000000"/>
                <w:spacing w:val="203"/>
                <w:sz w:val="16"/>
              </w:rPr>
              <w:t xml:space="preserve"> </w:t>
            </w:r>
            <w:r>
              <w:rPr>
                <w:rFonts w:ascii="SUWKNJ+SimSun" w:hAnsi="SUWKNJ+SimSun" w:cs="SUWKNJ+SimSun"/>
                <w:color w:val="000000"/>
                <w:spacing w:val="2"/>
                <w:sz w:val="16"/>
              </w:rPr>
              <w:t>预算</w:t>
            </w:r>
          </w:p>
        </w:tc>
        <w:tc>
          <w:tcPr>
            <w:tcW w:w="20" w:type="dxa"/>
            <w:noWrap w:val="0"/>
            <w:vAlign w:val="top"/>
          </w:tcPr>
          <w:p w14:paraId="4464313D">
            <w:pPr>
              <w:spacing w:before="0" w:after="0" w:line="0" w:lineRule="exact"/>
              <w:ind w:left="0" w:right="0" w:firstLine="0"/>
              <w:jc w:val="left"/>
              <w:rPr>
                <w:rFonts w:ascii="Times New Roman"/>
                <w:color w:val="000000"/>
                <w:spacing w:val="0"/>
                <w:sz w:val="16"/>
              </w:rPr>
            </w:pPr>
          </w:p>
        </w:tc>
        <w:tc>
          <w:tcPr>
            <w:tcW w:w="1049" w:type="dxa"/>
            <w:noWrap w:val="0"/>
            <w:vAlign w:val="top"/>
          </w:tcPr>
          <w:p w14:paraId="4391F7C7">
            <w:pPr>
              <w:spacing w:before="108" w:after="0" w:line="158" w:lineRule="exact"/>
              <w:ind w:left="0" w:right="0" w:firstLine="0"/>
              <w:jc w:val="left"/>
              <w:rPr>
                <w:rFonts w:ascii="Times New Roman"/>
                <w:color w:val="000000"/>
                <w:spacing w:val="0"/>
                <w:sz w:val="16"/>
              </w:rPr>
            </w:pPr>
            <w:r>
              <w:rPr>
                <w:rFonts w:ascii="SUWKNJ+SimSun" w:hAnsi="SUWKNJ+SimSun" w:cs="SUWKNJ+SimSun"/>
                <w:color w:val="000000"/>
                <w:spacing w:val="2"/>
                <w:sz w:val="16"/>
              </w:rPr>
              <w:t>国有资本经营</w:t>
            </w:r>
          </w:p>
          <w:p w14:paraId="4E04BF95">
            <w:pPr>
              <w:spacing w:before="0" w:after="0" w:line="184" w:lineRule="exact"/>
              <w:ind w:left="0" w:right="0" w:firstLine="0"/>
              <w:jc w:val="left"/>
              <w:rPr>
                <w:rFonts w:ascii="Times New Roman"/>
                <w:color w:val="000000"/>
                <w:spacing w:val="0"/>
                <w:sz w:val="16"/>
              </w:rPr>
            </w:pPr>
            <w:r>
              <w:rPr>
                <w:rFonts w:ascii="Times New Roman"/>
                <w:color w:val="000000"/>
                <w:spacing w:val="284"/>
                <w:sz w:val="16"/>
              </w:rPr>
              <w:t xml:space="preserve"> </w:t>
            </w:r>
            <w:r>
              <w:rPr>
                <w:rFonts w:ascii="SUWKNJ+SimSun" w:hAnsi="SUWKNJ+SimSun" w:cs="SUWKNJ+SimSun"/>
                <w:color w:val="000000"/>
                <w:spacing w:val="2"/>
                <w:sz w:val="16"/>
              </w:rPr>
              <w:t>预算</w:t>
            </w:r>
          </w:p>
        </w:tc>
      </w:tr>
    </w:tbl>
    <w:p w14:paraId="742C0598">
      <w:pPr>
        <w:spacing w:before="133" w:after="0" w:line="168" w:lineRule="exact"/>
        <w:ind w:left="749" w:right="0" w:firstLine="0"/>
        <w:jc w:val="left"/>
        <w:rPr>
          <w:rFonts w:ascii="Times New Roman"/>
          <w:color w:val="000000"/>
          <w:spacing w:val="0"/>
          <w:sz w:val="16"/>
        </w:rPr>
      </w:pPr>
      <w:r>
        <w:rPr>
          <w:rFonts w:ascii="SUWKNJ+SimSun" w:hAnsi="SUWKNJ+SimSun" w:cs="SUWKNJ+SimSun"/>
          <w:color w:val="212529"/>
          <w:spacing w:val="2"/>
          <w:sz w:val="16"/>
        </w:rPr>
        <w:t>一、一般公共预算</w:t>
      </w:r>
      <w:r>
        <w:rPr>
          <w:rFonts w:ascii="Times New Roman"/>
          <w:color w:val="212529"/>
          <w:spacing w:val="1062"/>
          <w:sz w:val="16"/>
        </w:rPr>
        <w:t xml:space="preserve"> </w:t>
      </w:r>
      <w:r>
        <w:rPr>
          <w:rFonts w:ascii="SUWKNJ+SimSun"/>
          <w:color w:val="212529"/>
          <w:spacing w:val="1"/>
          <w:sz w:val="16"/>
        </w:rPr>
        <w:t>1238.60</w:t>
      </w:r>
      <w:r>
        <w:rPr>
          <w:rFonts w:ascii="Times New Roman"/>
          <w:color w:val="212529"/>
          <w:spacing w:val="-8"/>
          <w:sz w:val="16"/>
        </w:rPr>
        <w:t xml:space="preserve"> </w:t>
      </w:r>
      <w:r>
        <w:rPr>
          <w:rFonts w:ascii="SUWKNJ+SimSun" w:hAnsi="SUWKNJ+SimSun" w:cs="SUWKNJ+SimSun"/>
          <w:color w:val="212529"/>
          <w:spacing w:val="2"/>
          <w:sz w:val="16"/>
        </w:rPr>
        <w:t>一、一般公共服务支出</w:t>
      </w:r>
      <w:r>
        <w:rPr>
          <w:rFonts w:ascii="Times New Roman"/>
          <w:color w:val="212529"/>
          <w:spacing w:val="1055"/>
          <w:sz w:val="16"/>
        </w:rPr>
        <w:t xml:space="preserve"> </w:t>
      </w:r>
      <w:r>
        <w:rPr>
          <w:rFonts w:ascii="SUWKNJ+SimSun"/>
          <w:color w:val="212529"/>
          <w:spacing w:val="1"/>
          <w:sz w:val="16"/>
        </w:rPr>
        <w:t>3.86</w:t>
      </w:r>
      <w:r>
        <w:rPr>
          <w:rFonts w:ascii="Times New Roman"/>
          <w:color w:val="212529"/>
          <w:spacing w:val="768"/>
          <w:sz w:val="16"/>
        </w:rPr>
        <w:t xml:space="preserve"> </w:t>
      </w:r>
      <w:r>
        <w:rPr>
          <w:rFonts w:ascii="SUWKNJ+SimSun"/>
          <w:color w:val="212529"/>
          <w:spacing w:val="1"/>
          <w:sz w:val="16"/>
        </w:rPr>
        <w:t>3.86</w:t>
      </w:r>
    </w:p>
    <w:p w14:paraId="1D8C096B">
      <w:pPr>
        <w:spacing w:before="221" w:after="0" w:line="168" w:lineRule="exact"/>
        <w:ind w:left="749" w:right="0" w:firstLine="0"/>
        <w:jc w:val="left"/>
        <w:rPr>
          <w:rFonts w:ascii="Times New Roman"/>
          <w:color w:val="000000"/>
          <w:spacing w:val="0"/>
          <w:sz w:val="16"/>
        </w:rPr>
      </w:pPr>
      <w:r>
        <w:rPr>
          <w:rFonts w:ascii="SUWKNJ+SimSun" w:hAnsi="SUWKNJ+SimSun" w:cs="SUWKNJ+SimSun"/>
          <w:color w:val="212529"/>
          <w:spacing w:val="2"/>
          <w:sz w:val="16"/>
        </w:rPr>
        <w:t>二、政府性基金预算</w:t>
      </w:r>
      <w:r>
        <w:rPr>
          <w:rFonts w:ascii="Times New Roman"/>
          <w:color w:val="212529"/>
          <w:spacing w:val="1500"/>
          <w:sz w:val="16"/>
        </w:rPr>
        <w:t xml:space="preserve"> </w:t>
      </w:r>
      <w:r>
        <w:rPr>
          <w:rFonts w:ascii="SUWKNJ+SimSun" w:hAnsi="SUWKNJ+SimSun" w:cs="SUWKNJ+SimSun"/>
          <w:color w:val="212529"/>
          <w:spacing w:val="2"/>
          <w:sz w:val="16"/>
        </w:rPr>
        <w:t>二、外交支出</w:t>
      </w:r>
    </w:p>
    <w:p w14:paraId="444FEEB4">
      <w:pPr>
        <w:spacing w:before="221" w:after="0" w:line="168" w:lineRule="exact"/>
        <w:ind w:left="749" w:right="0" w:firstLine="0"/>
        <w:jc w:val="left"/>
        <w:rPr>
          <w:rFonts w:ascii="Times New Roman"/>
          <w:color w:val="000000"/>
          <w:spacing w:val="0"/>
          <w:sz w:val="16"/>
        </w:rPr>
      </w:pPr>
      <w:r>
        <w:rPr>
          <w:rFonts w:ascii="SUWKNJ+SimSun" w:hAnsi="SUWKNJ+SimSun" w:cs="SUWKNJ+SimSun"/>
          <w:color w:val="212529"/>
          <w:spacing w:val="2"/>
          <w:sz w:val="16"/>
        </w:rPr>
        <w:t>三、国有资本经营预算</w:t>
      </w:r>
      <w:r>
        <w:rPr>
          <w:rFonts w:ascii="Times New Roman"/>
          <w:color w:val="212529"/>
          <w:spacing w:val="1338"/>
          <w:sz w:val="16"/>
        </w:rPr>
        <w:t xml:space="preserve"> </w:t>
      </w:r>
      <w:r>
        <w:rPr>
          <w:rFonts w:ascii="SUWKNJ+SimSun" w:hAnsi="SUWKNJ+SimSun" w:cs="SUWKNJ+SimSun"/>
          <w:color w:val="212529"/>
          <w:spacing w:val="2"/>
          <w:sz w:val="16"/>
        </w:rPr>
        <w:t>三、国防支出</w:t>
      </w:r>
    </w:p>
    <w:p w14:paraId="49C8AD48">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四、公共安全支出</w:t>
      </w:r>
    </w:p>
    <w:p w14:paraId="4AF2AF95">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五、教育支出</w:t>
      </w:r>
    </w:p>
    <w:p w14:paraId="09AC394A">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六、科学技术支出</w:t>
      </w:r>
    </w:p>
    <w:p w14:paraId="64A1B715">
      <w:pPr>
        <w:spacing w:before="119"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七、文化旅游体育与传媒</w:t>
      </w:r>
      <w:r>
        <w:rPr>
          <w:rFonts w:ascii="SUWKNJ+SimSun" w:hAnsi="SUWKNJ+SimSun" w:cs="SUWKNJ+SimSun"/>
          <w:color w:val="212529"/>
          <w:spacing w:val="2"/>
          <w:sz w:val="16"/>
        </w:rPr>
        <w:cr/>
      </w:r>
      <w:r>
        <w:rPr>
          <w:rFonts w:ascii="SUWKNJ+SimSun" w:hAnsi="SUWKNJ+SimSun" w:cs="SUWKNJ+SimSun"/>
          <w:color w:val="212529"/>
          <w:spacing w:val="2"/>
          <w:sz w:val="16"/>
        </w:rPr>
        <w:t>支出</w:t>
      </w:r>
    </w:p>
    <w:p w14:paraId="29F1F051">
      <w:pPr>
        <w:spacing w:before="123"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八、社会保障和就业支出</w:t>
      </w:r>
      <w:r>
        <w:rPr>
          <w:rFonts w:ascii="Times New Roman"/>
          <w:color w:val="212529"/>
          <w:spacing w:val="731"/>
          <w:sz w:val="16"/>
        </w:rPr>
        <w:t xml:space="preserve"> </w:t>
      </w:r>
      <w:r>
        <w:rPr>
          <w:rFonts w:ascii="SUWKNJ+SimSun"/>
          <w:color w:val="212529"/>
          <w:spacing w:val="1"/>
          <w:sz w:val="16"/>
        </w:rPr>
        <w:t>146.23</w:t>
      </w:r>
      <w:r>
        <w:rPr>
          <w:rFonts w:ascii="Times New Roman"/>
          <w:color w:val="212529"/>
          <w:spacing w:val="606"/>
          <w:sz w:val="16"/>
        </w:rPr>
        <w:t xml:space="preserve"> </w:t>
      </w:r>
      <w:r>
        <w:rPr>
          <w:rFonts w:ascii="SUWKNJ+SimSun"/>
          <w:color w:val="212529"/>
          <w:spacing w:val="1"/>
          <w:sz w:val="16"/>
        </w:rPr>
        <w:t>146.23</w:t>
      </w:r>
    </w:p>
    <w:p w14:paraId="055B4653">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九、社会保险基金支出</w:t>
      </w:r>
    </w:p>
    <w:p w14:paraId="1EAF0051">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十、卫生健康支出</w:t>
      </w:r>
      <w:r>
        <w:rPr>
          <w:rFonts w:ascii="Times New Roman"/>
          <w:color w:val="212529"/>
          <w:spacing w:val="1298"/>
          <w:sz w:val="16"/>
        </w:rPr>
        <w:t xml:space="preserve"> </w:t>
      </w:r>
      <w:r>
        <w:rPr>
          <w:rFonts w:ascii="SUWKNJ+SimSun"/>
          <w:color w:val="212529"/>
          <w:spacing w:val="1"/>
          <w:sz w:val="16"/>
        </w:rPr>
        <w:t>39.28</w:t>
      </w:r>
      <w:r>
        <w:rPr>
          <w:rFonts w:ascii="Times New Roman"/>
          <w:color w:val="212529"/>
          <w:spacing w:val="687"/>
          <w:sz w:val="16"/>
        </w:rPr>
        <w:t xml:space="preserve"> </w:t>
      </w:r>
      <w:r>
        <w:rPr>
          <w:rFonts w:ascii="SUWKNJ+SimSun"/>
          <w:color w:val="212529"/>
          <w:spacing w:val="1"/>
          <w:sz w:val="16"/>
        </w:rPr>
        <w:t>39.28</w:t>
      </w:r>
    </w:p>
    <w:p w14:paraId="7D2B5E5E">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十一、节能环保支出</w:t>
      </w:r>
    </w:p>
    <w:p w14:paraId="0332923D">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十二、城乡社区支出</w:t>
      </w:r>
      <w:r>
        <w:rPr>
          <w:rFonts w:ascii="Times New Roman"/>
          <w:color w:val="212529"/>
          <w:spacing w:val="1055"/>
          <w:sz w:val="16"/>
        </w:rPr>
        <w:t xml:space="preserve"> </w:t>
      </w:r>
      <w:r>
        <w:rPr>
          <w:rFonts w:ascii="SUWKNJ+SimSun"/>
          <w:color w:val="212529"/>
          <w:spacing w:val="1"/>
          <w:sz w:val="16"/>
        </w:rPr>
        <w:t>973.58</w:t>
      </w:r>
      <w:r>
        <w:rPr>
          <w:rFonts w:ascii="Times New Roman"/>
          <w:color w:val="212529"/>
          <w:spacing w:val="606"/>
          <w:sz w:val="16"/>
        </w:rPr>
        <w:t xml:space="preserve"> </w:t>
      </w:r>
      <w:r>
        <w:rPr>
          <w:rFonts w:ascii="SUWKNJ+SimSun"/>
          <w:color w:val="212529"/>
          <w:spacing w:val="1"/>
          <w:sz w:val="16"/>
        </w:rPr>
        <w:t>973.58</w:t>
      </w:r>
    </w:p>
    <w:p w14:paraId="3C436C72">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十三、农林水支出</w:t>
      </w:r>
    </w:p>
    <w:p w14:paraId="7F5CE41F">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十四、交通运输支出</w:t>
      </w:r>
    </w:p>
    <w:p w14:paraId="07B0061D">
      <w:pPr>
        <w:spacing w:before="119"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十五、资源勘探工业信息</w:t>
      </w:r>
      <w:r>
        <w:rPr>
          <w:rFonts w:ascii="SUWKNJ+SimSun" w:hAnsi="SUWKNJ+SimSun" w:cs="SUWKNJ+SimSun"/>
          <w:color w:val="212529"/>
          <w:spacing w:val="2"/>
          <w:sz w:val="16"/>
        </w:rPr>
        <w:cr/>
      </w:r>
      <w:r>
        <w:rPr>
          <w:rFonts w:ascii="SUWKNJ+SimSun" w:hAnsi="SUWKNJ+SimSun" w:cs="SUWKNJ+SimSun"/>
          <w:color w:val="212529"/>
          <w:spacing w:val="2"/>
          <w:sz w:val="16"/>
        </w:rPr>
        <w:t>等支出</w:t>
      </w:r>
    </w:p>
    <w:p w14:paraId="3103CF0B">
      <w:pPr>
        <w:spacing w:before="123"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十六、商业服务业等支出</w:t>
      </w:r>
    </w:p>
    <w:p w14:paraId="02714A74">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十七、金融支出</w:t>
      </w:r>
    </w:p>
    <w:p w14:paraId="593AD92E">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十八、援助其他地区支出</w:t>
      </w:r>
    </w:p>
    <w:p w14:paraId="7A898FD5">
      <w:pPr>
        <w:spacing w:before="119"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十九、自然资源海洋气象</w:t>
      </w:r>
      <w:r>
        <w:rPr>
          <w:rFonts w:ascii="SUWKNJ+SimSun" w:hAnsi="SUWKNJ+SimSun" w:cs="SUWKNJ+SimSun"/>
          <w:color w:val="212529"/>
          <w:spacing w:val="2"/>
          <w:sz w:val="16"/>
        </w:rPr>
        <w:cr/>
      </w:r>
      <w:r>
        <w:rPr>
          <w:rFonts w:ascii="SUWKNJ+SimSun" w:hAnsi="SUWKNJ+SimSun" w:cs="SUWKNJ+SimSun"/>
          <w:color w:val="212529"/>
          <w:spacing w:val="2"/>
          <w:sz w:val="16"/>
        </w:rPr>
        <w:t>等支出</w:t>
      </w:r>
    </w:p>
    <w:p w14:paraId="325E9A45">
      <w:pPr>
        <w:spacing w:before="123"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二十、住房保障支出</w:t>
      </w:r>
      <w:r>
        <w:rPr>
          <w:rFonts w:ascii="Times New Roman"/>
          <w:color w:val="212529"/>
          <w:spacing w:val="1136"/>
          <w:sz w:val="16"/>
        </w:rPr>
        <w:t xml:space="preserve"> </w:t>
      </w:r>
      <w:r>
        <w:rPr>
          <w:rFonts w:ascii="SUWKNJ+SimSun"/>
          <w:color w:val="212529"/>
          <w:spacing w:val="1"/>
          <w:sz w:val="16"/>
        </w:rPr>
        <w:t>75.65</w:t>
      </w:r>
      <w:r>
        <w:rPr>
          <w:rFonts w:ascii="Times New Roman"/>
          <w:color w:val="212529"/>
          <w:spacing w:val="687"/>
          <w:sz w:val="16"/>
        </w:rPr>
        <w:t xml:space="preserve"> </w:t>
      </w:r>
      <w:r>
        <w:rPr>
          <w:rFonts w:ascii="SUWKNJ+SimSun"/>
          <w:color w:val="212529"/>
          <w:spacing w:val="1"/>
          <w:sz w:val="16"/>
        </w:rPr>
        <w:t>75.65</w:t>
      </w:r>
    </w:p>
    <w:p w14:paraId="54DA1C9D">
      <w:pPr>
        <w:spacing w:before="119"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二十一、粮油物资储备支</w:t>
      </w:r>
      <w:r>
        <w:rPr>
          <w:rFonts w:ascii="SUWKNJ+SimSun" w:hAnsi="SUWKNJ+SimSun" w:cs="SUWKNJ+SimSun"/>
          <w:color w:val="212529"/>
          <w:spacing w:val="2"/>
          <w:sz w:val="16"/>
        </w:rPr>
        <w:cr/>
      </w:r>
      <w:r>
        <w:rPr>
          <w:rFonts w:ascii="SUWKNJ+SimSun" w:hAnsi="SUWKNJ+SimSun" w:cs="SUWKNJ+SimSun"/>
          <w:color w:val="212529"/>
          <w:spacing w:val="0"/>
          <w:sz w:val="16"/>
        </w:rPr>
        <w:t>出</w:t>
      </w:r>
    </w:p>
    <w:p w14:paraId="01CE23A4">
      <w:pPr>
        <w:spacing w:before="22"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二十二、国有资本经营预</w:t>
      </w:r>
      <w:r>
        <w:rPr>
          <w:rFonts w:ascii="SUWKNJ+SimSun" w:hAnsi="SUWKNJ+SimSun" w:cs="SUWKNJ+SimSun"/>
          <w:color w:val="212529"/>
          <w:spacing w:val="2"/>
          <w:sz w:val="16"/>
        </w:rPr>
        <w:cr/>
      </w:r>
      <w:r>
        <w:rPr>
          <w:rFonts w:ascii="SUWKNJ+SimSun" w:hAnsi="SUWKNJ+SimSun" w:cs="SUWKNJ+SimSun"/>
          <w:color w:val="212529"/>
          <w:spacing w:val="2"/>
          <w:sz w:val="16"/>
        </w:rPr>
        <w:t>算支出</w:t>
      </w:r>
    </w:p>
    <w:p w14:paraId="7ABDC711">
      <w:pPr>
        <w:spacing w:before="22"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二十三、灾害防治及应急</w:t>
      </w:r>
      <w:r>
        <w:rPr>
          <w:rFonts w:ascii="SUWKNJ+SimSun" w:hAnsi="SUWKNJ+SimSun" w:cs="SUWKNJ+SimSun"/>
          <w:color w:val="212529"/>
          <w:spacing w:val="2"/>
          <w:sz w:val="16"/>
        </w:rPr>
        <w:cr/>
      </w:r>
      <w:r>
        <w:rPr>
          <w:rFonts w:ascii="SUWKNJ+SimSun" w:hAnsi="SUWKNJ+SimSun" w:cs="SUWKNJ+SimSun"/>
          <w:color w:val="212529"/>
          <w:spacing w:val="2"/>
          <w:sz w:val="16"/>
        </w:rPr>
        <w:t>管理支出</w:t>
      </w:r>
    </w:p>
    <w:p w14:paraId="1FABCD1E">
      <w:pPr>
        <w:spacing w:before="123"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二十四、预备费</w:t>
      </w:r>
    </w:p>
    <w:p w14:paraId="54DF687F">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二十五、其他支出</w:t>
      </w:r>
    </w:p>
    <w:p w14:paraId="6A759D50">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二十六、转移性支出</w:t>
      </w:r>
    </w:p>
    <w:p w14:paraId="62EBACBD">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二十七、债务还本支出</w:t>
      </w:r>
    </w:p>
    <w:p w14:paraId="3BD0B131">
      <w:pPr>
        <w:spacing w:before="221" w:after="0" w:line="168"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二十八、债务付息支出</w:t>
      </w:r>
    </w:p>
    <w:p w14:paraId="145D5511">
      <w:pPr>
        <w:spacing w:before="119"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二十九、债务发行费用支</w:t>
      </w:r>
      <w:r>
        <w:rPr>
          <w:rFonts w:ascii="SUWKNJ+SimSun" w:hAnsi="SUWKNJ+SimSun" w:cs="SUWKNJ+SimSun"/>
          <w:color w:val="212529"/>
          <w:spacing w:val="2"/>
          <w:sz w:val="16"/>
        </w:rPr>
        <w:cr/>
      </w:r>
      <w:r>
        <w:rPr>
          <w:rFonts w:ascii="SUWKNJ+SimSun" w:hAnsi="SUWKNJ+SimSun" w:cs="SUWKNJ+SimSun"/>
          <w:color w:val="212529"/>
          <w:spacing w:val="0"/>
          <w:sz w:val="16"/>
        </w:rPr>
        <w:t>出</w:t>
      </w:r>
    </w:p>
    <w:p w14:paraId="3D00ED18">
      <w:pPr>
        <w:spacing w:before="22" w:after="0" w:line="184" w:lineRule="exact"/>
        <w:ind w:left="3749" w:right="0" w:firstLine="0"/>
        <w:jc w:val="left"/>
        <w:rPr>
          <w:rFonts w:ascii="Times New Roman"/>
          <w:color w:val="000000"/>
          <w:spacing w:val="0"/>
          <w:sz w:val="16"/>
        </w:rPr>
      </w:pPr>
      <w:r>
        <w:rPr>
          <w:rFonts w:ascii="SUWKNJ+SimSun" w:hAnsi="SUWKNJ+SimSun" w:cs="SUWKNJ+SimSun"/>
          <w:color w:val="212529"/>
          <w:spacing w:val="2"/>
          <w:sz w:val="16"/>
        </w:rPr>
        <w:t>三十、抗疫特别国债安排</w:t>
      </w:r>
      <w:r>
        <w:rPr>
          <w:rFonts w:ascii="SUWKNJ+SimSun" w:hAnsi="SUWKNJ+SimSun" w:cs="SUWKNJ+SimSun"/>
          <w:color w:val="212529"/>
          <w:spacing w:val="2"/>
          <w:sz w:val="16"/>
        </w:rPr>
        <w:cr/>
      </w:r>
      <w:r>
        <w:rPr>
          <w:rFonts w:ascii="SUWKNJ+SimSun" w:hAnsi="SUWKNJ+SimSun" w:cs="SUWKNJ+SimSun"/>
          <w:color w:val="212529"/>
          <w:spacing w:val="2"/>
          <w:sz w:val="16"/>
        </w:rPr>
        <w:t>的支出</w:t>
      </w:r>
    </w:p>
    <w:p w14:paraId="528539C7">
      <w:pPr>
        <w:spacing w:before="513" w:after="0" w:line="168" w:lineRule="exact"/>
        <w:ind w:left="1191" w:right="0" w:firstLine="0"/>
        <w:jc w:val="left"/>
        <w:rPr>
          <w:rFonts w:ascii="Times New Roman"/>
          <w:color w:val="000000"/>
          <w:spacing w:val="0"/>
          <w:sz w:val="16"/>
        </w:rPr>
      </w:pPr>
      <w:r>
        <w:rPr>
          <w:rFonts w:ascii="SUWKNJ+SimSun" w:hAnsi="SUWKNJ+SimSun" w:cs="SUWKNJ+SimSun"/>
          <w:color w:val="000000"/>
          <w:spacing w:val="2"/>
          <w:sz w:val="16"/>
        </w:rPr>
        <w:t>本年收入合计</w:t>
      </w:r>
      <w:r>
        <w:rPr>
          <w:rFonts w:ascii="Times New Roman"/>
          <w:color w:val="000000"/>
          <w:spacing w:val="689"/>
          <w:sz w:val="16"/>
        </w:rPr>
        <w:t xml:space="preserve"> </w:t>
      </w:r>
      <w:r>
        <w:rPr>
          <w:rFonts w:ascii="SUWKNJ+SimSun"/>
          <w:color w:val="000000"/>
          <w:spacing w:val="1"/>
          <w:sz w:val="16"/>
        </w:rPr>
        <w:t>1238.60</w:t>
      </w:r>
      <w:r>
        <w:rPr>
          <w:rFonts w:ascii="Times New Roman"/>
          <w:color w:val="000000"/>
          <w:spacing w:val="726"/>
          <w:sz w:val="16"/>
        </w:rPr>
        <w:t xml:space="preserve"> </w:t>
      </w:r>
      <w:r>
        <w:rPr>
          <w:rFonts w:ascii="SUWKNJ+SimSun" w:hAnsi="SUWKNJ+SimSun" w:cs="SUWKNJ+SimSun"/>
          <w:color w:val="000000"/>
          <w:spacing w:val="2"/>
          <w:sz w:val="16"/>
        </w:rPr>
        <w:t>本年支出合计</w:t>
      </w:r>
      <w:r>
        <w:rPr>
          <w:rFonts w:ascii="Times New Roman"/>
          <w:color w:val="000000"/>
          <w:spacing w:val="727"/>
          <w:sz w:val="16"/>
        </w:rPr>
        <w:t xml:space="preserve"> </w:t>
      </w:r>
      <w:r>
        <w:rPr>
          <w:rFonts w:ascii="SUWKNJ+SimSun"/>
          <w:color w:val="000000"/>
          <w:spacing w:val="1"/>
          <w:sz w:val="16"/>
        </w:rPr>
        <w:t>1238.60</w:t>
      </w:r>
      <w:r>
        <w:rPr>
          <w:rFonts w:ascii="Times New Roman"/>
          <w:color w:val="000000"/>
          <w:spacing w:val="513"/>
          <w:sz w:val="16"/>
        </w:rPr>
        <w:t xml:space="preserve"> </w:t>
      </w:r>
      <w:r>
        <w:rPr>
          <w:rFonts w:ascii="SUWKNJ+SimSun"/>
          <w:color w:val="000000"/>
          <w:spacing w:val="1"/>
          <w:sz w:val="16"/>
        </w:rPr>
        <w:t>1238.60</w:t>
      </w:r>
    </w:p>
    <w:p w14:paraId="2A7A49E2">
      <w:pPr>
        <w:spacing w:before="488" w:after="0" w:line="170" w:lineRule="exact"/>
        <w:ind w:left="5241" w:right="0" w:firstLine="0"/>
        <w:jc w:val="left"/>
        <w:rPr>
          <w:rFonts w:ascii="Times New Roman"/>
          <w:color w:val="000000"/>
          <w:spacing w:val="0"/>
          <w:sz w:val="16"/>
        </w:rPr>
      </w:pPr>
      <w:r>
        <w:rPr>
          <w:rFonts w:ascii="MingLiU"/>
          <w:color w:val="000000"/>
          <w:spacing w:val="-13"/>
          <w:sz w:val="16"/>
        </w:rPr>
        <w:t>-7-</w:t>
      </w:r>
    </w:p>
    <w:p w14:paraId="2C719E70">
      <w:pPr>
        <w:spacing w:before="0" w:after="0" w:line="0" w:lineRule="exact"/>
        <w:ind w:left="0" w:right="0" w:firstLine="0"/>
        <w:jc w:val="left"/>
        <w:rPr>
          <w:rFonts w:ascii="Arial"/>
          <w:color w:val="FF0000"/>
          <w:spacing w:val="0"/>
          <w:sz w:val="2"/>
        </w:rPr>
      </w:pPr>
    </w:p>
    <w:p w14:paraId="5129783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BD35849">
      <w:pPr>
        <w:spacing w:before="0" w:after="0" w:line="170" w:lineRule="exact"/>
        <w:ind w:left="0" w:right="0" w:firstLine="0"/>
        <w:jc w:val="left"/>
        <w:rPr>
          <w:rFonts w:ascii="Times New Roman"/>
          <w:color w:val="000000"/>
          <w:spacing w:val="0"/>
          <w:sz w:val="16"/>
        </w:rPr>
      </w:pPr>
      <w:r>
        <w:pict>
          <v:shape id="_x000053" o:spid="_x0000_s1079" o:spt="75" type="#_x0000_t75" style="position:absolute;left:0pt;margin-left:67.9pt;margin-top:59.1pt;height:119.3pt;width:460.4pt;mso-position-horizontal-relative:page;mso-position-vertical-relative:page;z-index:-251657216;mso-width-relative:page;mso-height-relative:page;" filled="f" coordsize="21600,21600">
            <v:path/>
            <v:fill on="f" focussize="0,0"/>
            <v:stroke/>
            <v:imagedata r:id="rId41" o:title=""/>
            <o:lock v:ext="edit" aspectratio="t"/>
          </v:shape>
        </w:pict>
      </w:r>
      <w:r>
        <w:pict>
          <v:shape id="_x000054" o:spid="_x0000_s108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30034CE5">
      <w:pPr>
        <w:spacing w:before="783" w:after="0" w:line="168" w:lineRule="exact"/>
        <w:ind w:left="749" w:right="0" w:firstLine="0"/>
        <w:jc w:val="left"/>
        <w:rPr>
          <w:rFonts w:ascii="Times New Roman"/>
          <w:color w:val="000000"/>
          <w:spacing w:val="0"/>
          <w:sz w:val="16"/>
        </w:rPr>
      </w:pPr>
      <w:r>
        <w:rPr>
          <w:rFonts w:ascii="SUWKNJ+SimSun" w:hAnsi="SUWKNJ+SimSun" w:cs="SUWKNJ+SimSun"/>
          <w:color w:val="212529"/>
          <w:spacing w:val="2"/>
          <w:sz w:val="16"/>
        </w:rPr>
        <w:t>上年财政拨款结转</w:t>
      </w:r>
      <w:r>
        <w:rPr>
          <w:rFonts w:ascii="Times New Roman"/>
          <w:color w:val="212529"/>
          <w:spacing w:val="1662"/>
          <w:sz w:val="16"/>
        </w:rPr>
        <w:t xml:space="preserve"> </w:t>
      </w:r>
      <w:r>
        <w:rPr>
          <w:rFonts w:ascii="SUWKNJ+SimSun" w:hAnsi="SUWKNJ+SimSun" w:cs="SUWKNJ+SimSun"/>
          <w:color w:val="212529"/>
          <w:spacing w:val="2"/>
          <w:sz w:val="16"/>
        </w:rPr>
        <w:t>年终结转</w:t>
      </w:r>
    </w:p>
    <w:p w14:paraId="7BADC92B">
      <w:pPr>
        <w:spacing w:before="221" w:after="0" w:line="168" w:lineRule="exact"/>
        <w:ind w:left="749" w:right="0" w:firstLine="0"/>
        <w:jc w:val="left"/>
        <w:rPr>
          <w:rFonts w:ascii="Times New Roman"/>
          <w:color w:val="000000"/>
          <w:spacing w:val="0"/>
          <w:sz w:val="16"/>
        </w:rPr>
      </w:pPr>
      <w:r>
        <w:rPr>
          <w:rFonts w:ascii="SUWKNJ+SimSun" w:hAnsi="SUWKNJ+SimSun" w:cs="SUWKNJ+SimSun"/>
          <w:color w:val="212529"/>
          <w:spacing w:val="2"/>
          <w:sz w:val="16"/>
        </w:rPr>
        <w:t>一、一般公共预算</w:t>
      </w:r>
    </w:p>
    <w:p w14:paraId="7879CE6E">
      <w:pPr>
        <w:spacing w:before="221" w:after="0" w:line="168" w:lineRule="exact"/>
        <w:ind w:left="749" w:right="0" w:firstLine="0"/>
        <w:jc w:val="left"/>
        <w:rPr>
          <w:rFonts w:ascii="Times New Roman"/>
          <w:color w:val="000000"/>
          <w:spacing w:val="0"/>
          <w:sz w:val="16"/>
        </w:rPr>
      </w:pPr>
      <w:r>
        <w:rPr>
          <w:rFonts w:ascii="SUWKNJ+SimSun" w:hAnsi="SUWKNJ+SimSun" w:cs="SUWKNJ+SimSun"/>
          <w:color w:val="212529"/>
          <w:spacing w:val="2"/>
          <w:sz w:val="16"/>
        </w:rPr>
        <w:t>二、政府性基金预算</w:t>
      </w:r>
    </w:p>
    <w:p w14:paraId="7D331930">
      <w:pPr>
        <w:spacing w:before="221" w:after="0" w:line="168" w:lineRule="exact"/>
        <w:ind w:left="749" w:right="0" w:firstLine="0"/>
        <w:jc w:val="left"/>
        <w:rPr>
          <w:rFonts w:ascii="Times New Roman"/>
          <w:color w:val="000000"/>
          <w:spacing w:val="0"/>
          <w:sz w:val="16"/>
        </w:rPr>
      </w:pPr>
      <w:r>
        <w:rPr>
          <w:rFonts w:ascii="SUWKNJ+SimSun" w:hAnsi="SUWKNJ+SimSun" w:cs="SUWKNJ+SimSun"/>
          <w:color w:val="212529"/>
          <w:spacing w:val="2"/>
          <w:sz w:val="16"/>
        </w:rPr>
        <w:t>三、国有资本经营预算</w:t>
      </w:r>
    </w:p>
    <w:p w14:paraId="3D580D97">
      <w:pPr>
        <w:spacing w:before="610" w:after="0" w:line="168" w:lineRule="exact"/>
        <w:ind w:left="1353" w:right="0" w:firstLine="0"/>
        <w:jc w:val="left"/>
        <w:rPr>
          <w:rFonts w:ascii="Times New Roman"/>
          <w:color w:val="000000"/>
          <w:spacing w:val="0"/>
          <w:sz w:val="16"/>
        </w:rPr>
      </w:pPr>
      <w:r>
        <w:rPr>
          <w:rFonts w:ascii="SUWKNJ+SimSun" w:hAnsi="SUWKNJ+SimSun" w:cs="SUWKNJ+SimSun"/>
          <w:color w:val="000000"/>
          <w:spacing w:val="2"/>
          <w:sz w:val="16"/>
        </w:rPr>
        <w:t>收入总计</w:t>
      </w:r>
      <w:r>
        <w:rPr>
          <w:rFonts w:ascii="Times New Roman"/>
          <w:color w:val="000000"/>
          <w:spacing w:val="852"/>
          <w:sz w:val="16"/>
        </w:rPr>
        <w:t xml:space="preserve"> </w:t>
      </w:r>
      <w:r>
        <w:rPr>
          <w:rFonts w:ascii="SUWKNJ+SimSun"/>
          <w:color w:val="000000"/>
          <w:spacing w:val="1"/>
          <w:sz w:val="16"/>
        </w:rPr>
        <w:t>1238.60</w:t>
      </w:r>
      <w:r>
        <w:rPr>
          <w:rFonts w:ascii="Times New Roman"/>
          <w:color w:val="000000"/>
          <w:spacing w:val="889"/>
          <w:sz w:val="16"/>
        </w:rPr>
        <w:t xml:space="preserve"> </w:t>
      </w:r>
      <w:r>
        <w:rPr>
          <w:rFonts w:ascii="SUWKNJ+SimSun" w:hAnsi="SUWKNJ+SimSun" w:cs="SUWKNJ+SimSun"/>
          <w:color w:val="000000"/>
          <w:spacing w:val="2"/>
          <w:sz w:val="16"/>
        </w:rPr>
        <w:t>支出总计</w:t>
      </w:r>
      <w:r>
        <w:rPr>
          <w:rFonts w:ascii="Times New Roman"/>
          <w:color w:val="000000"/>
          <w:spacing w:val="889"/>
          <w:sz w:val="16"/>
        </w:rPr>
        <w:t xml:space="preserve"> </w:t>
      </w:r>
      <w:r>
        <w:rPr>
          <w:rFonts w:ascii="SUWKNJ+SimSun"/>
          <w:color w:val="000000"/>
          <w:spacing w:val="1"/>
          <w:sz w:val="16"/>
        </w:rPr>
        <w:t>1238.60</w:t>
      </w:r>
      <w:r>
        <w:rPr>
          <w:rFonts w:ascii="Times New Roman"/>
          <w:color w:val="000000"/>
          <w:spacing w:val="513"/>
          <w:sz w:val="16"/>
        </w:rPr>
        <w:t xml:space="preserve"> </w:t>
      </w:r>
      <w:r>
        <w:rPr>
          <w:rFonts w:ascii="SUWKNJ+SimSun"/>
          <w:color w:val="000000"/>
          <w:spacing w:val="1"/>
          <w:sz w:val="16"/>
        </w:rPr>
        <w:t>1238.60</w:t>
      </w:r>
    </w:p>
    <w:p w14:paraId="7AE047B6">
      <w:pPr>
        <w:spacing w:before="13072" w:after="0" w:line="170" w:lineRule="exact"/>
        <w:ind w:left="5241" w:right="0" w:firstLine="0"/>
        <w:jc w:val="left"/>
        <w:rPr>
          <w:rFonts w:ascii="Times New Roman"/>
          <w:color w:val="000000"/>
          <w:spacing w:val="0"/>
          <w:sz w:val="16"/>
        </w:rPr>
      </w:pPr>
      <w:r>
        <w:rPr>
          <w:rFonts w:ascii="MingLiU"/>
          <w:color w:val="000000"/>
          <w:spacing w:val="-13"/>
          <w:sz w:val="16"/>
        </w:rPr>
        <w:t>-8-</w:t>
      </w:r>
    </w:p>
    <w:p w14:paraId="09175170">
      <w:pPr>
        <w:spacing w:before="0" w:after="0" w:line="0" w:lineRule="exact"/>
        <w:ind w:left="0" w:right="0" w:firstLine="0"/>
        <w:jc w:val="left"/>
        <w:rPr>
          <w:rFonts w:ascii="Arial"/>
          <w:color w:val="FF0000"/>
          <w:spacing w:val="0"/>
          <w:sz w:val="2"/>
        </w:rPr>
      </w:pPr>
    </w:p>
    <w:p w14:paraId="0FB0BFE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96EC459">
      <w:pPr>
        <w:spacing w:before="0" w:after="0" w:line="170" w:lineRule="exact"/>
        <w:ind w:left="0" w:right="0" w:firstLine="0"/>
        <w:jc w:val="left"/>
        <w:rPr>
          <w:rFonts w:ascii="Times New Roman"/>
          <w:color w:val="000000"/>
          <w:spacing w:val="0"/>
          <w:sz w:val="16"/>
        </w:rPr>
      </w:pPr>
      <w:r>
        <w:pict>
          <v:shape id="_x000055" o:spid="_x0000_s1081" o:spt="75" type="#_x0000_t75" style="position:absolute;left:0pt;margin-left:67.9pt;margin-top:65.55pt;height:365.8pt;width:460.4pt;mso-position-horizontal-relative:page;mso-position-vertical-relative:page;z-index:-251657216;mso-width-relative:page;mso-height-relative:page;" filled="f" coordsize="21600,21600">
            <v:path/>
            <v:fill on="f" focussize="0,0"/>
            <v:stroke/>
            <v:imagedata r:id="rId42" o:title=""/>
            <o:lock v:ext="edit" aspectratio="t"/>
          </v:shape>
        </w:pict>
      </w:r>
      <w:r>
        <w:pict>
          <v:shape id="_x000056" o:spid="_x0000_s1082"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57" o:spid="_x0000_s108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63557A09">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523"/>
          <w:sz w:val="13"/>
          <w:u w:val="single"/>
        </w:rPr>
        <w:t xml:space="preserve"> </w:t>
      </w:r>
      <w:r>
        <w:rPr>
          <w:rFonts w:ascii="Times New Roman"/>
          <w:color w:val="FFFFFF"/>
          <w:spacing w:val="2006"/>
          <w:sz w:val="13"/>
        </w:rPr>
        <w:t xml:space="preserve"> </w:t>
      </w:r>
      <w:r>
        <w:rPr>
          <w:rFonts w:ascii="Arial"/>
          <w:color w:val="FFFFFF"/>
          <w:spacing w:val="0"/>
          <w:sz w:val="13"/>
        </w:rPr>
        <w:t>@#@#@</w:t>
      </w:r>
    </w:p>
    <w:p w14:paraId="750B4071">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表五</w:t>
      </w:r>
      <w:r>
        <w:rPr>
          <w:rFonts w:ascii="Times New Roman"/>
          <w:color w:val="FFFFFF"/>
          <w:spacing w:val="256"/>
          <w:sz w:val="13"/>
          <w:u w:val="single"/>
        </w:rPr>
        <w:t xml:space="preserve"> </w:t>
      </w:r>
      <w:r>
        <w:rPr>
          <w:rFonts w:ascii="仿宋" w:hAnsi="仿宋" w:cs="仿宋"/>
          <w:color w:val="FFFFFF"/>
          <w:spacing w:val="0"/>
          <w:sz w:val="13"/>
          <w:u w:val="single"/>
        </w:rPr>
        <w:t>年一般公</w:t>
      </w:r>
      <w:r>
        <w:rPr>
          <w:rFonts w:ascii="仿宋" w:hAnsi="仿宋" w:cs="仿宋"/>
          <w:color w:val="FFFFFF"/>
          <w:spacing w:val="0"/>
          <w:sz w:val="13"/>
        </w:rPr>
        <w:t>共预算支出预算表（不含上年结转）</w:t>
      </w:r>
    </w:p>
    <w:p w14:paraId="0383AF4D">
      <w:pPr>
        <w:spacing w:before="76" w:after="0" w:line="140" w:lineRule="exact"/>
        <w:ind w:left="9161" w:right="0" w:firstLine="0"/>
        <w:jc w:val="left"/>
        <w:rPr>
          <w:rFonts w:ascii="Times New Roman"/>
          <w:color w:val="000000"/>
          <w:spacing w:val="0"/>
          <w:sz w:val="13"/>
        </w:rPr>
      </w:pPr>
      <w:r>
        <w:rPr>
          <w:rFonts w:ascii="OBTBAU+SimSun" w:hAnsi="OBTBAU+SimSun" w:cs="OBTBAU+SimSun"/>
          <w:color w:val="212529"/>
          <w:spacing w:val="0"/>
          <w:sz w:val="13"/>
        </w:rPr>
        <w:t>预算公开表5</w:t>
      </w:r>
    </w:p>
    <w:p w14:paraId="73127A5E">
      <w:pPr>
        <w:spacing w:before="123" w:after="0" w:line="212" w:lineRule="exact"/>
        <w:ind w:left="3093" w:right="0" w:firstLine="0"/>
        <w:jc w:val="left"/>
        <w:rPr>
          <w:rFonts w:ascii="Times New Roman"/>
          <w:color w:val="000000"/>
          <w:spacing w:val="0"/>
          <w:sz w:val="20"/>
        </w:rPr>
      </w:pPr>
      <w:r>
        <w:rPr>
          <w:rFonts w:ascii="宋体" w:hAnsi="宋体" w:cs="宋体"/>
          <w:color w:val="000000"/>
          <w:spacing w:val="2"/>
          <w:sz w:val="20"/>
        </w:rPr>
        <w:t>2025年一般公共预算支出预算表（不含上年结转）</w:t>
      </w:r>
    </w:p>
    <w:p w14:paraId="7389B11C">
      <w:pPr>
        <w:spacing w:before="131"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部门名称：兴县城市管理综合行政执法队</w:t>
      </w:r>
      <w:r>
        <w:rPr>
          <w:rFonts w:ascii="Times New Roman"/>
          <w:color w:val="212529"/>
          <w:spacing w:val="6108"/>
          <w:sz w:val="13"/>
        </w:rPr>
        <w:t xml:space="preserve"> </w:t>
      </w:r>
      <w:r>
        <w:rPr>
          <w:rFonts w:ascii="宋体" w:hAnsi="宋体" w:cs="宋体"/>
          <w:color w:val="212529"/>
          <w:spacing w:val="0"/>
          <w:sz w:val="13"/>
        </w:rPr>
        <w:t>单位：万元</w:t>
      </w:r>
    </w:p>
    <w:p w14:paraId="003BCB2F">
      <w:pPr>
        <w:spacing w:before="149" w:after="0" w:line="168" w:lineRule="exact"/>
        <w:ind w:left="2914" w:right="0" w:firstLine="0"/>
        <w:jc w:val="left"/>
        <w:rPr>
          <w:rFonts w:ascii="Times New Roman"/>
          <w:color w:val="000000"/>
          <w:spacing w:val="0"/>
          <w:sz w:val="16"/>
        </w:rPr>
      </w:pPr>
      <w:r>
        <w:rPr>
          <w:rFonts w:ascii="OBTBAU+SimSun" w:hAnsi="OBTBAU+SimSun" w:cs="OBTBAU+SimSun"/>
          <w:color w:val="000000"/>
          <w:spacing w:val="2"/>
          <w:sz w:val="16"/>
        </w:rPr>
        <w:t>项目</w:t>
      </w:r>
      <w:r>
        <w:rPr>
          <w:rFonts w:ascii="Times New Roman"/>
          <w:color w:val="000000"/>
          <w:spacing w:val="3890"/>
          <w:sz w:val="16"/>
        </w:rPr>
        <w:t xml:space="preserve"> </w:t>
      </w:r>
      <w:r>
        <w:rPr>
          <w:rFonts w:ascii="OBTBAU+SimSun" w:hAnsi="OBTBAU+SimSun" w:cs="OBTBAU+SimSun"/>
          <w:color w:val="000000"/>
          <w:spacing w:val="2"/>
          <w:sz w:val="16"/>
        </w:rPr>
        <w:t>2025年预算数</w:t>
      </w:r>
    </w:p>
    <w:p w14:paraId="0B912C65">
      <w:pPr>
        <w:spacing w:before="134" w:after="0" w:line="168" w:lineRule="exact"/>
        <w:ind w:left="1226" w:right="0" w:firstLine="0"/>
        <w:jc w:val="left"/>
        <w:rPr>
          <w:rFonts w:ascii="Times New Roman"/>
          <w:color w:val="000000"/>
          <w:spacing w:val="0"/>
          <w:sz w:val="16"/>
        </w:rPr>
      </w:pPr>
      <w:r>
        <w:rPr>
          <w:rFonts w:ascii="OBTBAU+SimSun" w:hAnsi="OBTBAU+SimSun" w:cs="OBTBAU+SimSun"/>
          <w:color w:val="000000"/>
          <w:spacing w:val="2"/>
          <w:sz w:val="16"/>
        </w:rPr>
        <w:t>科目编码</w:t>
      </w:r>
      <w:r>
        <w:rPr>
          <w:rFonts w:ascii="Times New Roman"/>
          <w:color w:val="000000"/>
          <w:spacing w:val="1655"/>
          <w:sz w:val="16"/>
        </w:rPr>
        <w:t xml:space="preserve"> </w:t>
      </w:r>
      <w:r>
        <w:rPr>
          <w:rFonts w:ascii="OBTBAU+SimSun" w:hAnsi="OBTBAU+SimSun" w:cs="OBTBAU+SimSun"/>
          <w:color w:val="000000"/>
          <w:spacing w:val="2"/>
          <w:sz w:val="16"/>
        </w:rPr>
        <w:t>科目名称</w:t>
      </w:r>
      <w:r>
        <w:rPr>
          <w:rFonts w:ascii="Times New Roman"/>
          <w:color w:val="000000"/>
          <w:spacing w:val="1792"/>
          <w:sz w:val="16"/>
        </w:rPr>
        <w:t xml:space="preserve"> </w:t>
      </w:r>
      <w:r>
        <w:rPr>
          <w:rFonts w:ascii="OBTBAU+SimSun" w:hAnsi="OBTBAU+SimSun" w:cs="OBTBAU+SimSun"/>
          <w:color w:val="000000"/>
          <w:spacing w:val="2"/>
          <w:sz w:val="16"/>
        </w:rPr>
        <w:t>合计</w:t>
      </w:r>
      <w:r>
        <w:rPr>
          <w:rFonts w:ascii="Times New Roman"/>
          <w:color w:val="000000"/>
          <w:spacing w:val="997"/>
          <w:sz w:val="16"/>
        </w:rPr>
        <w:t xml:space="preserve"> </w:t>
      </w:r>
      <w:r>
        <w:rPr>
          <w:rFonts w:ascii="OBTBAU+SimSun" w:hAnsi="OBTBAU+SimSun" w:cs="OBTBAU+SimSun"/>
          <w:color w:val="000000"/>
          <w:spacing w:val="2"/>
          <w:sz w:val="16"/>
        </w:rPr>
        <w:t>基本支出</w:t>
      </w:r>
      <w:r>
        <w:rPr>
          <w:rFonts w:ascii="Times New Roman"/>
          <w:color w:val="000000"/>
          <w:spacing w:val="754"/>
          <w:sz w:val="16"/>
        </w:rPr>
        <w:t xml:space="preserve"> </w:t>
      </w:r>
      <w:r>
        <w:rPr>
          <w:rFonts w:ascii="OBTBAU+SimSun" w:hAnsi="OBTBAU+SimSun" w:cs="OBTBAU+SimSun"/>
          <w:color w:val="000000"/>
          <w:spacing w:val="2"/>
          <w:sz w:val="16"/>
        </w:rPr>
        <w:t>项目支出</w:t>
      </w:r>
    </w:p>
    <w:p w14:paraId="33BE8806">
      <w:pPr>
        <w:spacing w:before="134" w:after="0" w:line="168" w:lineRule="exact"/>
        <w:ind w:left="2914" w:right="0" w:firstLine="0"/>
        <w:jc w:val="left"/>
        <w:rPr>
          <w:rFonts w:ascii="Times New Roman"/>
          <w:color w:val="000000"/>
          <w:spacing w:val="0"/>
          <w:sz w:val="16"/>
        </w:rPr>
      </w:pPr>
      <w:r>
        <w:rPr>
          <w:rFonts w:ascii="OBTBAU+SimSun" w:hAnsi="OBTBAU+SimSun" w:cs="OBTBAU+SimSun"/>
          <w:color w:val="000000"/>
          <w:spacing w:val="2"/>
          <w:sz w:val="16"/>
        </w:rPr>
        <w:t>合计</w:t>
      </w:r>
      <w:r>
        <w:rPr>
          <w:rFonts w:ascii="Times New Roman"/>
          <w:color w:val="000000"/>
          <w:spacing w:val="3143"/>
          <w:sz w:val="16"/>
        </w:rPr>
        <w:t xml:space="preserve"> </w:t>
      </w:r>
      <w:r>
        <w:rPr>
          <w:rFonts w:ascii="OBTBAU+SimSun"/>
          <w:color w:val="000000"/>
          <w:spacing w:val="1"/>
          <w:sz w:val="16"/>
        </w:rPr>
        <w:t>1238.60</w:t>
      </w:r>
      <w:r>
        <w:rPr>
          <w:rFonts w:ascii="Times New Roman"/>
          <w:color w:val="000000"/>
          <w:spacing w:val="854"/>
          <w:sz w:val="16"/>
        </w:rPr>
        <w:t xml:space="preserve"> </w:t>
      </w:r>
      <w:r>
        <w:rPr>
          <w:rFonts w:ascii="OBTBAU+SimSun"/>
          <w:color w:val="000000"/>
          <w:spacing w:val="1"/>
          <w:sz w:val="16"/>
        </w:rPr>
        <w:t>1063.65</w:t>
      </w:r>
      <w:r>
        <w:rPr>
          <w:rFonts w:ascii="Times New Roman"/>
          <w:color w:val="000000"/>
          <w:spacing w:val="897"/>
          <w:sz w:val="16"/>
        </w:rPr>
        <w:t xml:space="preserve"> </w:t>
      </w:r>
      <w:r>
        <w:rPr>
          <w:rFonts w:ascii="OBTBAU+SimSun"/>
          <w:color w:val="000000"/>
          <w:spacing w:val="1"/>
          <w:sz w:val="16"/>
        </w:rPr>
        <w:t>174.95</w:t>
      </w:r>
    </w:p>
    <w:p w14:paraId="4254504B">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201</w:t>
      </w:r>
      <w:r>
        <w:rPr>
          <w:rFonts w:ascii="Times New Roman"/>
          <w:color w:val="212529"/>
          <w:spacing w:val="1351"/>
          <w:sz w:val="16"/>
        </w:rPr>
        <w:t xml:space="preserve"> </w:t>
      </w:r>
      <w:r>
        <w:rPr>
          <w:rFonts w:ascii="OBTBAU+SimSun" w:hAnsi="OBTBAU+SimSun" w:cs="OBTBAU+SimSun"/>
          <w:color w:val="212529"/>
          <w:spacing w:val="2"/>
          <w:sz w:val="16"/>
        </w:rPr>
        <w:t>一般公共服务支出</w:t>
      </w:r>
      <w:r>
        <w:rPr>
          <w:rFonts w:ascii="Times New Roman"/>
          <w:color w:val="212529"/>
          <w:spacing w:val="2944"/>
          <w:sz w:val="16"/>
        </w:rPr>
        <w:t xml:space="preserve"> </w:t>
      </w:r>
      <w:r>
        <w:rPr>
          <w:rFonts w:ascii="OBTBAU+SimSun"/>
          <w:color w:val="212529"/>
          <w:spacing w:val="1"/>
          <w:sz w:val="16"/>
        </w:rPr>
        <w:t>3.86</w:t>
      </w:r>
      <w:r>
        <w:rPr>
          <w:rFonts w:ascii="Times New Roman"/>
          <w:color w:val="212529"/>
          <w:spacing w:val="2521"/>
          <w:sz w:val="16"/>
        </w:rPr>
        <w:t xml:space="preserve"> </w:t>
      </w:r>
      <w:r>
        <w:rPr>
          <w:rFonts w:ascii="OBTBAU+SimSun"/>
          <w:color w:val="212529"/>
          <w:spacing w:val="1"/>
          <w:sz w:val="16"/>
        </w:rPr>
        <w:t>3.86</w:t>
      </w:r>
    </w:p>
    <w:p w14:paraId="453BD690">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20132</w:t>
      </w:r>
      <w:r>
        <w:rPr>
          <w:rFonts w:ascii="Times New Roman"/>
          <w:color w:val="212529"/>
          <w:spacing w:val="1188"/>
          <w:sz w:val="16"/>
        </w:rPr>
        <w:t xml:space="preserve"> </w:t>
      </w:r>
      <w:r>
        <w:rPr>
          <w:rFonts w:ascii="OBTBAU+SimSun" w:hAnsi="OBTBAU+SimSun" w:cs="OBTBAU+SimSun"/>
          <w:color w:val="212529"/>
          <w:spacing w:val="2"/>
          <w:sz w:val="16"/>
        </w:rPr>
        <w:t>组织事务</w:t>
      </w:r>
      <w:r>
        <w:rPr>
          <w:rFonts w:ascii="Times New Roman"/>
          <w:color w:val="212529"/>
          <w:spacing w:val="3592"/>
          <w:sz w:val="16"/>
        </w:rPr>
        <w:t xml:space="preserve"> </w:t>
      </w:r>
      <w:r>
        <w:rPr>
          <w:rFonts w:ascii="OBTBAU+SimSun"/>
          <w:color w:val="212529"/>
          <w:spacing w:val="1"/>
          <w:sz w:val="16"/>
        </w:rPr>
        <w:t>3.86</w:t>
      </w:r>
      <w:r>
        <w:rPr>
          <w:rFonts w:ascii="Times New Roman"/>
          <w:color w:val="212529"/>
          <w:spacing w:val="2521"/>
          <w:sz w:val="16"/>
        </w:rPr>
        <w:t xml:space="preserve"> </w:t>
      </w:r>
      <w:r>
        <w:rPr>
          <w:rFonts w:ascii="OBTBAU+SimSun"/>
          <w:color w:val="212529"/>
          <w:spacing w:val="1"/>
          <w:sz w:val="16"/>
        </w:rPr>
        <w:t>3.86</w:t>
      </w:r>
    </w:p>
    <w:p w14:paraId="4A99DC5E">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2013299</w:t>
      </w:r>
      <w:r>
        <w:rPr>
          <w:rFonts w:ascii="Times New Roman"/>
          <w:color w:val="212529"/>
          <w:spacing w:val="1026"/>
          <w:sz w:val="16"/>
        </w:rPr>
        <w:t xml:space="preserve"> </w:t>
      </w:r>
      <w:r>
        <w:rPr>
          <w:rFonts w:ascii="OBTBAU+SimSun" w:hAnsi="OBTBAU+SimSun" w:cs="OBTBAU+SimSun"/>
          <w:color w:val="212529"/>
          <w:spacing w:val="2"/>
          <w:sz w:val="16"/>
        </w:rPr>
        <w:t>其他组织事务支出</w:t>
      </w:r>
      <w:r>
        <w:rPr>
          <w:rFonts w:ascii="Times New Roman"/>
          <w:color w:val="212529"/>
          <w:spacing w:val="2944"/>
          <w:sz w:val="16"/>
        </w:rPr>
        <w:t xml:space="preserve"> </w:t>
      </w:r>
      <w:r>
        <w:rPr>
          <w:rFonts w:ascii="OBTBAU+SimSun"/>
          <w:color w:val="212529"/>
          <w:spacing w:val="1"/>
          <w:sz w:val="16"/>
        </w:rPr>
        <w:t>3.86</w:t>
      </w:r>
      <w:r>
        <w:rPr>
          <w:rFonts w:ascii="Times New Roman"/>
          <w:color w:val="212529"/>
          <w:spacing w:val="2521"/>
          <w:sz w:val="16"/>
        </w:rPr>
        <w:t xml:space="preserve"> </w:t>
      </w:r>
      <w:r>
        <w:rPr>
          <w:rFonts w:ascii="OBTBAU+SimSun"/>
          <w:color w:val="212529"/>
          <w:spacing w:val="1"/>
          <w:sz w:val="16"/>
        </w:rPr>
        <w:t>3.86</w:t>
      </w:r>
    </w:p>
    <w:p w14:paraId="541820AA">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208</w:t>
      </w:r>
      <w:r>
        <w:rPr>
          <w:rFonts w:ascii="Times New Roman"/>
          <w:color w:val="212529"/>
          <w:spacing w:val="1351"/>
          <w:sz w:val="16"/>
        </w:rPr>
        <w:t xml:space="preserve"> </w:t>
      </w:r>
      <w:r>
        <w:rPr>
          <w:rFonts w:ascii="OBTBAU+SimSun" w:hAnsi="OBTBAU+SimSun" w:cs="OBTBAU+SimSun"/>
          <w:color w:val="212529"/>
          <w:spacing w:val="2"/>
          <w:sz w:val="16"/>
        </w:rPr>
        <w:t>社会保障和就业支出</w:t>
      </w:r>
      <w:r>
        <w:rPr>
          <w:rFonts w:ascii="Times New Roman"/>
          <w:color w:val="212529"/>
          <w:spacing w:val="2619"/>
          <w:sz w:val="16"/>
        </w:rPr>
        <w:t xml:space="preserve"> </w:t>
      </w:r>
      <w:r>
        <w:rPr>
          <w:rFonts w:ascii="OBTBAU+SimSun"/>
          <w:color w:val="212529"/>
          <w:spacing w:val="1"/>
          <w:sz w:val="16"/>
        </w:rPr>
        <w:t>146.23</w:t>
      </w:r>
      <w:r>
        <w:rPr>
          <w:rFonts w:ascii="Times New Roman"/>
          <w:color w:val="212529"/>
          <w:spacing w:val="935"/>
          <w:sz w:val="16"/>
        </w:rPr>
        <w:t xml:space="preserve"> </w:t>
      </w:r>
      <w:r>
        <w:rPr>
          <w:rFonts w:ascii="OBTBAU+SimSun"/>
          <w:color w:val="212529"/>
          <w:spacing w:val="1"/>
          <w:sz w:val="16"/>
        </w:rPr>
        <w:t>146.23</w:t>
      </w:r>
    </w:p>
    <w:p w14:paraId="2A8FA2C6">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20805</w:t>
      </w:r>
      <w:r>
        <w:rPr>
          <w:rFonts w:ascii="Times New Roman"/>
          <w:color w:val="212529"/>
          <w:spacing w:val="1188"/>
          <w:sz w:val="16"/>
        </w:rPr>
        <w:t xml:space="preserve"> </w:t>
      </w:r>
      <w:r>
        <w:rPr>
          <w:rFonts w:ascii="OBTBAU+SimSun" w:hAnsi="OBTBAU+SimSun" w:cs="OBTBAU+SimSun"/>
          <w:color w:val="212529"/>
          <w:spacing w:val="2"/>
          <w:sz w:val="16"/>
        </w:rPr>
        <w:t>行政事业单位养老支出</w:t>
      </w:r>
      <w:r>
        <w:rPr>
          <w:rFonts w:ascii="Times New Roman"/>
          <w:color w:val="212529"/>
          <w:spacing w:val="2457"/>
          <w:sz w:val="16"/>
        </w:rPr>
        <w:t xml:space="preserve"> </w:t>
      </w:r>
      <w:r>
        <w:rPr>
          <w:rFonts w:ascii="OBTBAU+SimSun"/>
          <w:color w:val="212529"/>
          <w:spacing w:val="1"/>
          <w:sz w:val="16"/>
        </w:rPr>
        <w:t>146.23</w:t>
      </w:r>
      <w:r>
        <w:rPr>
          <w:rFonts w:ascii="Times New Roman"/>
          <w:color w:val="212529"/>
          <w:spacing w:val="935"/>
          <w:sz w:val="16"/>
        </w:rPr>
        <w:t xml:space="preserve"> </w:t>
      </w:r>
      <w:r>
        <w:rPr>
          <w:rFonts w:ascii="OBTBAU+SimSun"/>
          <w:color w:val="212529"/>
          <w:spacing w:val="1"/>
          <w:sz w:val="16"/>
        </w:rPr>
        <w:t>146.23</w:t>
      </w:r>
    </w:p>
    <w:p w14:paraId="12DA0BB2">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2080502</w:t>
      </w:r>
      <w:r>
        <w:rPr>
          <w:rFonts w:ascii="Times New Roman"/>
          <w:color w:val="212529"/>
          <w:spacing w:val="1026"/>
          <w:sz w:val="16"/>
        </w:rPr>
        <w:t xml:space="preserve"> </w:t>
      </w:r>
      <w:r>
        <w:rPr>
          <w:rFonts w:ascii="OBTBAU+SimSun" w:hAnsi="OBTBAU+SimSun" w:cs="OBTBAU+SimSun"/>
          <w:color w:val="212529"/>
          <w:spacing w:val="2"/>
          <w:sz w:val="16"/>
        </w:rPr>
        <w:t>事业单位离退休</w:t>
      </w:r>
      <w:r>
        <w:rPr>
          <w:rFonts w:ascii="Times New Roman"/>
          <w:color w:val="212529"/>
          <w:spacing w:val="3106"/>
          <w:sz w:val="16"/>
        </w:rPr>
        <w:t xml:space="preserve"> </w:t>
      </w:r>
      <w:r>
        <w:rPr>
          <w:rFonts w:ascii="OBTBAU+SimSun"/>
          <w:color w:val="212529"/>
          <w:spacing w:val="1"/>
          <w:sz w:val="16"/>
        </w:rPr>
        <w:t>2.90</w:t>
      </w:r>
      <w:r>
        <w:rPr>
          <w:rFonts w:ascii="Times New Roman"/>
          <w:color w:val="212529"/>
          <w:spacing w:val="1097"/>
          <w:sz w:val="16"/>
        </w:rPr>
        <w:t xml:space="preserve"> </w:t>
      </w:r>
      <w:r>
        <w:rPr>
          <w:rFonts w:ascii="OBTBAU+SimSun"/>
          <w:color w:val="212529"/>
          <w:spacing w:val="1"/>
          <w:sz w:val="16"/>
        </w:rPr>
        <w:t>2.90</w:t>
      </w:r>
    </w:p>
    <w:p w14:paraId="431104A9">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2080505</w:t>
      </w:r>
      <w:r>
        <w:rPr>
          <w:rFonts w:ascii="Times New Roman"/>
          <w:color w:val="212529"/>
          <w:spacing w:val="1026"/>
          <w:sz w:val="16"/>
        </w:rPr>
        <w:t xml:space="preserve"> </w:t>
      </w:r>
      <w:r>
        <w:rPr>
          <w:rFonts w:ascii="OBTBAU+SimSun" w:hAnsi="OBTBAU+SimSun" w:cs="OBTBAU+SimSun"/>
          <w:color w:val="212529"/>
          <w:spacing w:val="2"/>
          <w:sz w:val="16"/>
        </w:rPr>
        <w:t>机关事业单位基本养老保险缴费支出</w:t>
      </w:r>
      <w:r>
        <w:rPr>
          <w:rFonts w:ascii="Times New Roman"/>
          <w:color w:val="212529"/>
          <w:spacing w:val="1565"/>
          <w:sz w:val="16"/>
        </w:rPr>
        <w:t xml:space="preserve"> </w:t>
      </w:r>
      <w:r>
        <w:rPr>
          <w:rFonts w:ascii="OBTBAU+SimSun"/>
          <w:color w:val="212529"/>
          <w:spacing w:val="1"/>
          <w:sz w:val="16"/>
        </w:rPr>
        <w:t>95.55</w:t>
      </w:r>
      <w:r>
        <w:rPr>
          <w:rFonts w:ascii="Times New Roman"/>
          <w:color w:val="212529"/>
          <w:spacing w:val="1016"/>
          <w:sz w:val="16"/>
        </w:rPr>
        <w:t xml:space="preserve"> </w:t>
      </w:r>
      <w:r>
        <w:rPr>
          <w:rFonts w:ascii="OBTBAU+SimSun"/>
          <w:color w:val="212529"/>
          <w:spacing w:val="1"/>
          <w:sz w:val="16"/>
        </w:rPr>
        <w:t>95.55</w:t>
      </w:r>
    </w:p>
    <w:p w14:paraId="3BA4ADE0">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2080506</w:t>
      </w:r>
      <w:r>
        <w:rPr>
          <w:rFonts w:ascii="Times New Roman"/>
          <w:color w:val="212529"/>
          <w:spacing w:val="1026"/>
          <w:sz w:val="16"/>
        </w:rPr>
        <w:t xml:space="preserve"> </w:t>
      </w:r>
      <w:r>
        <w:rPr>
          <w:rFonts w:ascii="OBTBAU+SimSun" w:hAnsi="OBTBAU+SimSun" w:cs="OBTBAU+SimSun"/>
          <w:color w:val="212529"/>
          <w:spacing w:val="2"/>
          <w:sz w:val="16"/>
        </w:rPr>
        <w:t>机关事业单位职业年金缴费支出</w:t>
      </w:r>
      <w:r>
        <w:rPr>
          <w:rFonts w:ascii="Times New Roman"/>
          <w:color w:val="212529"/>
          <w:spacing w:val="1890"/>
          <w:sz w:val="16"/>
        </w:rPr>
        <w:t xml:space="preserve"> </w:t>
      </w:r>
      <w:r>
        <w:rPr>
          <w:rFonts w:ascii="OBTBAU+SimSun"/>
          <w:color w:val="212529"/>
          <w:spacing w:val="1"/>
          <w:sz w:val="16"/>
        </w:rPr>
        <w:t>47.77</w:t>
      </w:r>
      <w:r>
        <w:rPr>
          <w:rFonts w:ascii="Times New Roman"/>
          <w:color w:val="212529"/>
          <w:spacing w:val="1016"/>
          <w:sz w:val="16"/>
        </w:rPr>
        <w:t xml:space="preserve"> </w:t>
      </w:r>
      <w:r>
        <w:rPr>
          <w:rFonts w:ascii="OBTBAU+SimSun"/>
          <w:color w:val="212529"/>
          <w:spacing w:val="1"/>
          <w:sz w:val="16"/>
        </w:rPr>
        <w:t>47.77</w:t>
      </w:r>
    </w:p>
    <w:p w14:paraId="26DF82D9">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210</w:t>
      </w:r>
      <w:r>
        <w:rPr>
          <w:rFonts w:ascii="Times New Roman"/>
          <w:color w:val="212529"/>
          <w:spacing w:val="1351"/>
          <w:sz w:val="16"/>
        </w:rPr>
        <w:t xml:space="preserve"> </w:t>
      </w:r>
      <w:r>
        <w:rPr>
          <w:rFonts w:ascii="OBTBAU+SimSun" w:hAnsi="OBTBAU+SimSun" w:cs="OBTBAU+SimSun"/>
          <w:color w:val="212529"/>
          <w:spacing w:val="2"/>
          <w:sz w:val="16"/>
        </w:rPr>
        <w:t>卫生健康支出</w:t>
      </w:r>
      <w:r>
        <w:rPr>
          <w:rFonts w:ascii="Times New Roman"/>
          <w:color w:val="212529"/>
          <w:spacing w:val="3187"/>
          <w:sz w:val="16"/>
        </w:rPr>
        <w:t xml:space="preserve"> </w:t>
      </w:r>
      <w:r>
        <w:rPr>
          <w:rFonts w:ascii="OBTBAU+SimSun"/>
          <w:color w:val="212529"/>
          <w:spacing w:val="1"/>
          <w:sz w:val="16"/>
        </w:rPr>
        <w:t>39.28</w:t>
      </w:r>
      <w:r>
        <w:rPr>
          <w:rFonts w:ascii="Times New Roman"/>
          <w:color w:val="212529"/>
          <w:spacing w:val="1016"/>
          <w:sz w:val="16"/>
        </w:rPr>
        <w:t xml:space="preserve"> </w:t>
      </w:r>
      <w:r>
        <w:rPr>
          <w:rFonts w:ascii="OBTBAU+SimSun"/>
          <w:color w:val="212529"/>
          <w:spacing w:val="1"/>
          <w:sz w:val="16"/>
        </w:rPr>
        <w:t>39.28</w:t>
      </w:r>
    </w:p>
    <w:p w14:paraId="316B4B63">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21011</w:t>
      </w:r>
      <w:r>
        <w:rPr>
          <w:rFonts w:ascii="Times New Roman"/>
          <w:color w:val="212529"/>
          <w:spacing w:val="1188"/>
          <w:sz w:val="16"/>
        </w:rPr>
        <w:t xml:space="preserve"> </w:t>
      </w:r>
      <w:r>
        <w:rPr>
          <w:rFonts w:ascii="OBTBAU+SimSun" w:hAnsi="OBTBAU+SimSun" w:cs="OBTBAU+SimSun"/>
          <w:color w:val="212529"/>
          <w:spacing w:val="2"/>
          <w:sz w:val="16"/>
        </w:rPr>
        <w:t>行政事业单位医疗</w:t>
      </w:r>
      <w:r>
        <w:rPr>
          <w:rFonts w:ascii="Times New Roman"/>
          <w:color w:val="212529"/>
          <w:spacing w:val="2863"/>
          <w:sz w:val="16"/>
        </w:rPr>
        <w:t xml:space="preserve"> </w:t>
      </w:r>
      <w:r>
        <w:rPr>
          <w:rFonts w:ascii="OBTBAU+SimSun"/>
          <w:color w:val="212529"/>
          <w:spacing w:val="1"/>
          <w:sz w:val="16"/>
        </w:rPr>
        <w:t>39.28</w:t>
      </w:r>
      <w:r>
        <w:rPr>
          <w:rFonts w:ascii="Times New Roman"/>
          <w:color w:val="212529"/>
          <w:spacing w:val="1016"/>
          <w:sz w:val="16"/>
        </w:rPr>
        <w:t xml:space="preserve"> </w:t>
      </w:r>
      <w:r>
        <w:rPr>
          <w:rFonts w:ascii="OBTBAU+SimSun"/>
          <w:color w:val="212529"/>
          <w:spacing w:val="1"/>
          <w:sz w:val="16"/>
        </w:rPr>
        <w:t>39.28</w:t>
      </w:r>
    </w:p>
    <w:p w14:paraId="66D857AE">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2101102</w:t>
      </w:r>
      <w:r>
        <w:rPr>
          <w:rFonts w:ascii="Times New Roman"/>
          <w:color w:val="212529"/>
          <w:spacing w:val="1026"/>
          <w:sz w:val="16"/>
        </w:rPr>
        <w:t xml:space="preserve"> </w:t>
      </w:r>
      <w:r>
        <w:rPr>
          <w:rFonts w:ascii="OBTBAU+SimSun" w:hAnsi="OBTBAU+SimSun" w:cs="OBTBAU+SimSun"/>
          <w:color w:val="212529"/>
          <w:spacing w:val="2"/>
          <w:sz w:val="16"/>
        </w:rPr>
        <w:t>事业单位医疗</w:t>
      </w:r>
      <w:r>
        <w:rPr>
          <w:rFonts w:ascii="Times New Roman"/>
          <w:color w:val="212529"/>
          <w:spacing w:val="3187"/>
          <w:sz w:val="16"/>
        </w:rPr>
        <w:t xml:space="preserve"> </w:t>
      </w:r>
      <w:r>
        <w:rPr>
          <w:rFonts w:ascii="OBTBAU+SimSun"/>
          <w:color w:val="212529"/>
          <w:spacing w:val="1"/>
          <w:sz w:val="16"/>
        </w:rPr>
        <w:t>38.82</w:t>
      </w:r>
      <w:r>
        <w:rPr>
          <w:rFonts w:ascii="Times New Roman"/>
          <w:color w:val="212529"/>
          <w:spacing w:val="1016"/>
          <w:sz w:val="16"/>
        </w:rPr>
        <w:t xml:space="preserve"> </w:t>
      </w:r>
      <w:r>
        <w:rPr>
          <w:rFonts w:ascii="OBTBAU+SimSun"/>
          <w:color w:val="212529"/>
          <w:spacing w:val="1"/>
          <w:sz w:val="16"/>
        </w:rPr>
        <w:t>38.82</w:t>
      </w:r>
    </w:p>
    <w:p w14:paraId="5F4A884F">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2101199</w:t>
      </w:r>
      <w:r>
        <w:rPr>
          <w:rFonts w:ascii="Times New Roman"/>
          <w:color w:val="212529"/>
          <w:spacing w:val="1026"/>
          <w:sz w:val="16"/>
        </w:rPr>
        <w:t xml:space="preserve"> </w:t>
      </w:r>
      <w:r>
        <w:rPr>
          <w:rFonts w:ascii="OBTBAU+SimSun" w:hAnsi="OBTBAU+SimSun" w:cs="OBTBAU+SimSun"/>
          <w:color w:val="212529"/>
          <w:spacing w:val="2"/>
          <w:sz w:val="16"/>
        </w:rPr>
        <w:t>其他行政事业单位医疗支出</w:t>
      </w:r>
      <w:r>
        <w:rPr>
          <w:rFonts w:ascii="Times New Roman"/>
          <w:color w:val="212529"/>
          <w:spacing w:val="2295"/>
          <w:sz w:val="16"/>
        </w:rPr>
        <w:t xml:space="preserve"> </w:t>
      </w:r>
      <w:r>
        <w:rPr>
          <w:rFonts w:ascii="OBTBAU+SimSun"/>
          <w:color w:val="212529"/>
          <w:spacing w:val="1"/>
          <w:sz w:val="16"/>
        </w:rPr>
        <w:t>0.46</w:t>
      </w:r>
      <w:r>
        <w:rPr>
          <w:rFonts w:ascii="Times New Roman"/>
          <w:color w:val="212529"/>
          <w:spacing w:val="1097"/>
          <w:sz w:val="16"/>
        </w:rPr>
        <w:t xml:space="preserve"> </w:t>
      </w:r>
      <w:r>
        <w:rPr>
          <w:rFonts w:ascii="OBTBAU+SimSun"/>
          <w:color w:val="212529"/>
          <w:spacing w:val="1"/>
          <w:sz w:val="16"/>
        </w:rPr>
        <w:t>0.46</w:t>
      </w:r>
    </w:p>
    <w:p w14:paraId="5B84F4C8">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212</w:t>
      </w:r>
      <w:r>
        <w:rPr>
          <w:rFonts w:ascii="Times New Roman"/>
          <w:color w:val="212529"/>
          <w:spacing w:val="1351"/>
          <w:sz w:val="16"/>
        </w:rPr>
        <w:t xml:space="preserve"> </w:t>
      </w:r>
      <w:r>
        <w:rPr>
          <w:rFonts w:ascii="OBTBAU+SimSun" w:hAnsi="OBTBAU+SimSun" w:cs="OBTBAU+SimSun"/>
          <w:color w:val="212529"/>
          <w:spacing w:val="2"/>
          <w:sz w:val="16"/>
        </w:rPr>
        <w:t>城乡社区支出</w:t>
      </w:r>
      <w:r>
        <w:rPr>
          <w:rFonts w:ascii="Times New Roman"/>
          <w:color w:val="212529"/>
          <w:spacing w:val="3106"/>
          <w:sz w:val="16"/>
        </w:rPr>
        <w:t xml:space="preserve"> </w:t>
      </w:r>
      <w:r>
        <w:rPr>
          <w:rFonts w:ascii="OBTBAU+SimSun"/>
          <w:color w:val="212529"/>
          <w:spacing w:val="1"/>
          <w:sz w:val="16"/>
        </w:rPr>
        <w:t>973.58</w:t>
      </w:r>
      <w:r>
        <w:rPr>
          <w:rFonts w:ascii="Times New Roman"/>
          <w:color w:val="212529"/>
          <w:spacing w:val="935"/>
          <w:sz w:val="16"/>
        </w:rPr>
        <w:t xml:space="preserve"> </w:t>
      </w:r>
      <w:r>
        <w:rPr>
          <w:rFonts w:ascii="OBTBAU+SimSun"/>
          <w:color w:val="212529"/>
          <w:spacing w:val="1"/>
          <w:sz w:val="16"/>
        </w:rPr>
        <w:t>802.49</w:t>
      </w:r>
      <w:r>
        <w:rPr>
          <w:rFonts w:ascii="Times New Roman"/>
          <w:color w:val="212529"/>
          <w:spacing w:val="897"/>
          <w:sz w:val="16"/>
        </w:rPr>
        <w:t xml:space="preserve"> </w:t>
      </w:r>
      <w:r>
        <w:rPr>
          <w:rFonts w:ascii="OBTBAU+SimSun"/>
          <w:color w:val="212529"/>
          <w:spacing w:val="1"/>
          <w:sz w:val="16"/>
        </w:rPr>
        <w:t>171.09</w:t>
      </w:r>
    </w:p>
    <w:p w14:paraId="4EFE9CCE">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21201</w:t>
      </w:r>
      <w:r>
        <w:rPr>
          <w:rFonts w:ascii="Times New Roman"/>
          <w:color w:val="212529"/>
          <w:spacing w:val="1188"/>
          <w:sz w:val="16"/>
        </w:rPr>
        <w:t xml:space="preserve"> </w:t>
      </w:r>
      <w:r>
        <w:rPr>
          <w:rFonts w:ascii="OBTBAU+SimSun" w:hAnsi="OBTBAU+SimSun" w:cs="OBTBAU+SimSun"/>
          <w:color w:val="212529"/>
          <w:spacing w:val="2"/>
          <w:sz w:val="16"/>
        </w:rPr>
        <w:t>城乡社区管理事务</w:t>
      </w:r>
      <w:r>
        <w:rPr>
          <w:rFonts w:ascii="Times New Roman"/>
          <w:color w:val="212529"/>
          <w:spacing w:val="2782"/>
          <w:sz w:val="16"/>
        </w:rPr>
        <w:t xml:space="preserve"> </w:t>
      </w:r>
      <w:r>
        <w:rPr>
          <w:rFonts w:ascii="OBTBAU+SimSun"/>
          <w:color w:val="212529"/>
          <w:spacing w:val="1"/>
          <w:sz w:val="16"/>
        </w:rPr>
        <w:t>973.58</w:t>
      </w:r>
      <w:r>
        <w:rPr>
          <w:rFonts w:ascii="Times New Roman"/>
          <w:color w:val="212529"/>
          <w:spacing w:val="935"/>
          <w:sz w:val="16"/>
        </w:rPr>
        <w:t xml:space="preserve"> </w:t>
      </w:r>
      <w:r>
        <w:rPr>
          <w:rFonts w:ascii="OBTBAU+SimSun"/>
          <w:color w:val="212529"/>
          <w:spacing w:val="1"/>
          <w:sz w:val="16"/>
        </w:rPr>
        <w:t>802.49</w:t>
      </w:r>
      <w:r>
        <w:rPr>
          <w:rFonts w:ascii="Times New Roman"/>
          <w:color w:val="212529"/>
          <w:spacing w:val="897"/>
          <w:sz w:val="16"/>
        </w:rPr>
        <w:t xml:space="preserve"> </w:t>
      </w:r>
      <w:r>
        <w:rPr>
          <w:rFonts w:ascii="OBTBAU+SimSun"/>
          <w:color w:val="212529"/>
          <w:spacing w:val="1"/>
          <w:sz w:val="16"/>
        </w:rPr>
        <w:t>171.09</w:t>
      </w:r>
    </w:p>
    <w:p w14:paraId="70FD2495">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2120104</w:t>
      </w:r>
      <w:r>
        <w:rPr>
          <w:rFonts w:ascii="Times New Roman"/>
          <w:color w:val="212529"/>
          <w:spacing w:val="1026"/>
          <w:sz w:val="16"/>
        </w:rPr>
        <w:t xml:space="preserve"> </w:t>
      </w:r>
      <w:r>
        <w:rPr>
          <w:rFonts w:ascii="OBTBAU+SimSun" w:hAnsi="OBTBAU+SimSun" w:cs="OBTBAU+SimSun"/>
          <w:color w:val="212529"/>
          <w:spacing w:val="2"/>
          <w:sz w:val="16"/>
        </w:rPr>
        <w:t>城管执法</w:t>
      </w:r>
      <w:r>
        <w:rPr>
          <w:rFonts w:ascii="Times New Roman"/>
          <w:color w:val="212529"/>
          <w:spacing w:val="3430"/>
          <w:sz w:val="16"/>
        </w:rPr>
        <w:t xml:space="preserve"> </w:t>
      </w:r>
      <w:r>
        <w:rPr>
          <w:rFonts w:ascii="OBTBAU+SimSun"/>
          <w:color w:val="212529"/>
          <w:spacing w:val="1"/>
          <w:sz w:val="16"/>
        </w:rPr>
        <w:t>973.58</w:t>
      </w:r>
      <w:r>
        <w:rPr>
          <w:rFonts w:ascii="Times New Roman"/>
          <w:color w:val="212529"/>
          <w:spacing w:val="935"/>
          <w:sz w:val="16"/>
        </w:rPr>
        <w:t xml:space="preserve"> </w:t>
      </w:r>
      <w:r>
        <w:rPr>
          <w:rFonts w:ascii="OBTBAU+SimSun"/>
          <w:color w:val="212529"/>
          <w:spacing w:val="1"/>
          <w:sz w:val="16"/>
        </w:rPr>
        <w:t>802.49</w:t>
      </w:r>
      <w:r>
        <w:rPr>
          <w:rFonts w:ascii="Times New Roman"/>
          <w:color w:val="212529"/>
          <w:spacing w:val="897"/>
          <w:sz w:val="16"/>
        </w:rPr>
        <w:t xml:space="preserve"> </w:t>
      </w:r>
      <w:r>
        <w:rPr>
          <w:rFonts w:ascii="OBTBAU+SimSun"/>
          <w:color w:val="212529"/>
          <w:spacing w:val="1"/>
          <w:sz w:val="16"/>
        </w:rPr>
        <w:t>171.09</w:t>
      </w:r>
    </w:p>
    <w:p w14:paraId="732E56DE">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221</w:t>
      </w:r>
      <w:r>
        <w:rPr>
          <w:rFonts w:ascii="Times New Roman"/>
          <w:color w:val="212529"/>
          <w:spacing w:val="1351"/>
          <w:sz w:val="16"/>
        </w:rPr>
        <w:t xml:space="preserve"> </w:t>
      </w:r>
      <w:r>
        <w:rPr>
          <w:rFonts w:ascii="OBTBAU+SimSun" w:hAnsi="OBTBAU+SimSun" w:cs="OBTBAU+SimSun"/>
          <w:color w:val="212529"/>
          <w:spacing w:val="2"/>
          <w:sz w:val="16"/>
        </w:rPr>
        <w:t>住房保障支出</w:t>
      </w:r>
      <w:r>
        <w:rPr>
          <w:rFonts w:ascii="Times New Roman"/>
          <w:color w:val="212529"/>
          <w:spacing w:val="3187"/>
          <w:sz w:val="16"/>
        </w:rPr>
        <w:t xml:space="preserve"> </w:t>
      </w:r>
      <w:r>
        <w:rPr>
          <w:rFonts w:ascii="OBTBAU+SimSun"/>
          <w:color w:val="212529"/>
          <w:spacing w:val="1"/>
          <w:sz w:val="16"/>
        </w:rPr>
        <w:t>75.65</w:t>
      </w:r>
      <w:r>
        <w:rPr>
          <w:rFonts w:ascii="Times New Roman"/>
          <w:color w:val="212529"/>
          <w:spacing w:val="1016"/>
          <w:sz w:val="16"/>
        </w:rPr>
        <w:t xml:space="preserve"> </w:t>
      </w:r>
      <w:r>
        <w:rPr>
          <w:rFonts w:ascii="OBTBAU+SimSun"/>
          <w:color w:val="212529"/>
          <w:spacing w:val="1"/>
          <w:sz w:val="16"/>
        </w:rPr>
        <w:t>75.65</w:t>
      </w:r>
    </w:p>
    <w:p w14:paraId="22E752EA">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22102</w:t>
      </w:r>
      <w:r>
        <w:rPr>
          <w:rFonts w:ascii="Times New Roman"/>
          <w:color w:val="212529"/>
          <w:spacing w:val="1188"/>
          <w:sz w:val="16"/>
        </w:rPr>
        <w:t xml:space="preserve"> </w:t>
      </w:r>
      <w:r>
        <w:rPr>
          <w:rFonts w:ascii="OBTBAU+SimSun" w:hAnsi="OBTBAU+SimSun" w:cs="OBTBAU+SimSun"/>
          <w:color w:val="212529"/>
          <w:spacing w:val="2"/>
          <w:sz w:val="16"/>
        </w:rPr>
        <w:t>住房改革支出</w:t>
      </w:r>
      <w:r>
        <w:rPr>
          <w:rFonts w:ascii="Times New Roman"/>
          <w:color w:val="212529"/>
          <w:spacing w:val="3187"/>
          <w:sz w:val="16"/>
        </w:rPr>
        <w:t xml:space="preserve"> </w:t>
      </w:r>
      <w:r>
        <w:rPr>
          <w:rFonts w:ascii="OBTBAU+SimSun"/>
          <w:color w:val="212529"/>
          <w:spacing w:val="1"/>
          <w:sz w:val="16"/>
        </w:rPr>
        <w:t>75.65</w:t>
      </w:r>
      <w:r>
        <w:rPr>
          <w:rFonts w:ascii="Times New Roman"/>
          <w:color w:val="212529"/>
          <w:spacing w:val="1016"/>
          <w:sz w:val="16"/>
        </w:rPr>
        <w:t xml:space="preserve"> </w:t>
      </w:r>
      <w:r>
        <w:rPr>
          <w:rFonts w:ascii="OBTBAU+SimSun"/>
          <w:color w:val="212529"/>
          <w:spacing w:val="1"/>
          <w:sz w:val="16"/>
        </w:rPr>
        <w:t>75.65</w:t>
      </w:r>
    </w:p>
    <w:p w14:paraId="2161FF85">
      <w:pPr>
        <w:spacing w:before="134" w:after="0" w:line="168" w:lineRule="exact"/>
        <w:ind w:left="749" w:right="0" w:firstLine="0"/>
        <w:jc w:val="left"/>
        <w:rPr>
          <w:rFonts w:ascii="Times New Roman"/>
          <w:color w:val="000000"/>
          <w:spacing w:val="0"/>
          <w:sz w:val="16"/>
        </w:rPr>
      </w:pPr>
      <w:r>
        <w:rPr>
          <w:rFonts w:ascii="OBTBAU+SimSun"/>
          <w:color w:val="212529"/>
          <w:spacing w:val="1"/>
          <w:sz w:val="16"/>
        </w:rPr>
        <w:t>2210201</w:t>
      </w:r>
      <w:r>
        <w:rPr>
          <w:rFonts w:ascii="Times New Roman"/>
          <w:color w:val="212529"/>
          <w:spacing w:val="1026"/>
          <w:sz w:val="16"/>
        </w:rPr>
        <w:t xml:space="preserve"> </w:t>
      </w:r>
      <w:r>
        <w:rPr>
          <w:rFonts w:ascii="OBTBAU+SimSun" w:hAnsi="OBTBAU+SimSun" w:cs="OBTBAU+SimSun"/>
          <w:color w:val="212529"/>
          <w:spacing w:val="2"/>
          <w:sz w:val="16"/>
        </w:rPr>
        <w:t>住房公积金</w:t>
      </w:r>
      <w:r>
        <w:rPr>
          <w:rFonts w:ascii="Times New Roman"/>
          <w:color w:val="212529"/>
          <w:spacing w:val="3349"/>
          <w:sz w:val="16"/>
        </w:rPr>
        <w:t xml:space="preserve"> </w:t>
      </w:r>
      <w:r>
        <w:rPr>
          <w:rFonts w:ascii="OBTBAU+SimSun"/>
          <w:color w:val="212529"/>
          <w:spacing w:val="1"/>
          <w:sz w:val="16"/>
        </w:rPr>
        <w:t>75.65</w:t>
      </w:r>
      <w:r>
        <w:rPr>
          <w:rFonts w:ascii="Times New Roman"/>
          <w:color w:val="212529"/>
          <w:spacing w:val="1016"/>
          <w:sz w:val="16"/>
        </w:rPr>
        <w:t xml:space="preserve"> </w:t>
      </w:r>
      <w:r>
        <w:rPr>
          <w:rFonts w:ascii="OBTBAU+SimSun"/>
          <w:color w:val="212529"/>
          <w:spacing w:val="1"/>
          <w:sz w:val="16"/>
        </w:rPr>
        <w:t>75.65</w:t>
      </w:r>
    </w:p>
    <w:p w14:paraId="57168E45">
      <w:pPr>
        <w:spacing w:before="7969" w:after="0" w:line="170" w:lineRule="exact"/>
        <w:ind w:left="5241" w:right="0" w:firstLine="0"/>
        <w:jc w:val="left"/>
        <w:rPr>
          <w:rFonts w:ascii="Times New Roman"/>
          <w:color w:val="000000"/>
          <w:spacing w:val="0"/>
          <w:sz w:val="16"/>
        </w:rPr>
      </w:pPr>
      <w:r>
        <w:rPr>
          <w:rFonts w:ascii="MingLiU"/>
          <w:color w:val="000000"/>
          <w:spacing w:val="-13"/>
          <w:sz w:val="16"/>
        </w:rPr>
        <w:t>-9-</w:t>
      </w:r>
    </w:p>
    <w:p w14:paraId="0293E353">
      <w:pPr>
        <w:spacing w:before="0" w:after="0" w:line="0" w:lineRule="exact"/>
        <w:ind w:left="0" w:right="0" w:firstLine="0"/>
        <w:jc w:val="left"/>
        <w:rPr>
          <w:rFonts w:ascii="Arial"/>
          <w:color w:val="FF0000"/>
          <w:spacing w:val="0"/>
          <w:sz w:val="2"/>
        </w:rPr>
      </w:pPr>
    </w:p>
    <w:p w14:paraId="0FBF8B9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E2906C2">
      <w:pPr>
        <w:spacing w:before="0" w:after="0" w:line="170" w:lineRule="exact"/>
        <w:ind w:left="0" w:right="0" w:firstLine="0"/>
        <w:jc w:val="left"/>
        <w:rPr>
          <w:rFonts w:ascii="Times New Roman"/>
          <w:color w:val="000000"/>
          <w:spacing w:val="0"/>
          <w:sz w:val="16"/>
        </w:rPr>
      </w:pPr>
      <w:r>
        <w:pict>
          <v:shape id="_x000058" o:spid="_x0000_s1084" o:spt="75" type="#_x0000_t75" style="position:absolute;left:0pt;margin-left:67.9pt;margin-top:65.55pt;height:380.95pt;width:456.6pt;mso-position-horizontal-relative:page;mso-position-vertical-relative:page;z-index:-251657216;mso-width-relative:page;mso-height-relative:page;" filled="f" coordsize="21600,21600">
            <v:path/>
            <v:fill on="f" focussize="0,0"/>
            <v:stroke/>
            <v:imagedata r:id="rId43" o:title=""/>
            <o:lock v:ext="edit" aspectratio="t"/>
          </v:shape>
        </w:pict>
      </w:r>
      <w:r>
        <w:pict>
          <v:shape id="_x000059" o:spid="_x0000_s1085"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60" o:spid="_x0000_s108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4600F03D">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223"/>
          <w:sz w:val="13"/>
          <w:u w:val="single"/>
        </w:rPr>
        <w:t xml:space="preserve"> </w:t>
      </w:r>
      <w:r>
        <w:rPr>
          <w:rFonts w:ascii="Arial"/>
          <w:color w:val="FFFFFF"/>
          <w:spacing w:val="0"/>
          <w:sz w:val="13"/>
          <w:u w:val="single"/>
        </w:rPr>
        <w:t>2025</w:t>
      </w:r>
      <w:r>
        <w:rPr>
          <w:rFonts w:ascii="Arial"/>
          <w:color w:val="FFFFFF"/>
          <w:spacing w:val="2152"/>
          <w:sz w:val="13"/>
          <w:u w:val="single"/>
        </w:rPr>
        <w:t xml:space="preserve"> </w:t>
      </w:r>
      <w:r>
        <w:rPr>
          <w:rFonts w:ascii="Arial"/>
          <w:color w:val="FFFFFF"/>
          <w:spacing w:val="1278"/>
          <w:sz w:val="13"/>
        </w:rPr>
        <w:t xml:space="preserve"> </w:t>
      </w:r>
      <w:r>
        <w:rPr>
          <w:rFonts w:ascii="Arial"/>
          <w:color w:val="FFFFFF"/>
          <w:spacing w:val="0"/>
          <w:sz w:val="13"/>
        </w:rPr>
        <w:t>@#@#@</w:t>
      </w:r>
    </w:p>
    <w:p w14:paraId="2CB1D1C0">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表六</w:t>
      </w:r>
      <w:r>
        <w:rPr>
          <w:rFonts w:ascii="Times New Roman"/>
          <w:color w:val="FFFFFF"/>
          <w:spacing w:val="256"/>
          <w:sz w:val="13"/>
          <w:u w:val="single"/>
        </w:rPr>
        <w:t xml:space="preserve"> </w:t>
      </w:r>
      <w:r>
        <w:rPr>
          <w:rFonts w:ascii="仿宋" w:hAnsi="仿宋" w:cs="仿宋"/>
          <w:color w:val="FFFFFF"/>
          <w:spacing w:val="0"/>
          <w:sz w:val="13"/>
          <w:u w:val="single"/>
        </w:rPr>
        <w:t>年一般公共预算安排基本支出分经济科</w:t>
      </w:r>
      <w:r>
        <w:rPr>
          <w:rFonts w:ascii="仿宋" w:hAnsi="仿宋" w:cs="仿宋"/>
          <w:color w:val="FFFFFF"/>
          <w:spacing w:val="0"/>
          <w:sz w:val="13"/>
        </w:rPr>
        <w:t>目表（不含上年结转）</w:t>
      </w:r>
    </w:p>
    <w:p w14:paraId="3E15139D">
      <w:pPr>
        <w:spacing w:before="76" w:after="0" w:line="140" w:lineRule="exact"/>
        <w:ind w:left="9086" w:right="0" w:firstLine="0"/>
        <w:jc w:val="left"/>
        <w:rPr>
          <w:rFonts w:ascii="Times New Roman"/>
          <w:color w:val="000000"/>
          <w:spacing w:val="0"/>
          <w:sz w:val="13"/>
        </w:rPr>
      </w:pPr>
      <w:r>
        <w:rPr>
          <w:rFonts w:ascii="WDQNOD+SimSun" w:hAnsi="WDQNOD+SimSun" w:cs="WDQNOD+SimSun"/>
          <w:color w:val="212529"/>
          <w:spacing w:val="0"/>
          <w:sz w:val="13"/>
        </w:rPr>
        <w:t>预算公开表6</w:t>
      </w:r>
    </w:p>
    <w:p w14:paraId="577A6127">
      <w:pPr>
        <w:spacing w:before="123" w:after="0" w:line="212" w:lineRule="exact"/>
        <w:ind w:left="2350" w:right="0" w:firstLine="0"/>
        <w:jc w:val="left"/>
        <w:rPr>
          <w:rFonts w:ascii="Times New Roman"/>
          <w:color w:val="000000"/>
          <w:spacing w:val="0"/>
          <w:sz w:val="20"/>
        </w:rPr>
      </w:pPr>
      <w:r>
        <w:rPr>
          <w:rFonts w:ascii="WDQNOD+SimSun" w:hAnsi="WDQNOD+SimSun" w:cs="WDQNOD+SimSun"/>
          <w:color w:val="000000"/>
          <w:spacing w:val="2"/>
          <w:sz w:val="20"/>
        </w:rPr>
        <w:t>2025年一般公共预算安排基本支出分经济科目表（不含上年结转）</w:t>
      </w:r>
    </w:p>
    <w:p w14:paraId="01AF8504">
      <w:pPr>
        <w:spacing w:before="131" w:after="0" w:line="140" w:lineRule="exact"/>
        <w:ind w:left="749" w:right="0" w:firstLine="0"/>
        <w:jc w:val="left"/>
        <w:rPr>
          <w:rFonts w:ascii="Times New Roman"/>
          <w:color w:val="000000"/>
          <w:spacing w:val="0"/>
          <w:sz w:val="13"/>
        </w:rPr>
      </w:pPr>
      <w:r>
        <w:rPr>
          <w:rFonts w:ascii="WDQNOD+SimSun" w:hAnsi="WDQNOD+SimSun" w:cs="WDQNOD+SimSun"/>
          <w:color w:val="212529"/>
          <w:spacing w:val="0"/>
          <w:sz w:val="13"/>
        </w:rPr>
        <w:t>部门名称：兴县城市管理综合行政执法队</w:t>
      </w:r>
      <w:r>
        <w:rPr>
          <w:rFonts w:ascii="Times New Roman"/>
          <w:color w:val="212529"/>
          <w:spacing w:val="6034"/>
          <w:sz w:val="13"/>
        </w:rPr>
        <w:t xml:space="preserve"> </w:t>
      </w:r>
      <w:r>
        <w:rPr>
          <w:rFonts w:ascii="WDQNOD+SimSun" w:hAnsi="WDQNOD+SimSun" w:cs="WDQNOD+SimSun"/>
          <w:color w:val="212529"/>
          <w:spacing w:val="0"/>
          <w:sz w:val="13"/>
        </w:rPr>
        <w:t>单位：万元</w:t>
      </w:r>
    </w:p>
    <w:p w14:paraId="58ECFCEF">
      <w:pPr>
        <w:spacing w:before="166" w:after="0" w:line="151" w:lineRule="exact"/>
        <w:ind w:left="1395" w:right="0" w:firstLine="0"/>
        <w:jc w:val="left"/>
        <w:rPr>
          <w:rFonts w:ascii="Times New Roman"/>
          <w:color w:val="000000"/>
          <w:spacing w:val="0"/>
          <w:sz w:val="16"/>
        </w:rPr>
      </w:pPr>
      <w:r>
        <w:rPr>
          <w:rFonts w:ascii="Times New Roman"/>
          <w:color w:val="000000"/>
          <w:spacing w:val="6119"/>
          <w:sz w:val="16"/>
        </w:rPr>
        <w:t xml:space="preserve"> </w:t>
      </w:r>
      <w:r>
        <w:rPr>
          <w:rFonts w:ascii="WDQNOD+SimSun" w:hAnsi="WDQNOD+SimSun" w:cs="WDQNOD+SimSun"/>
          <w:color w:val="000000"/>
          <w:spacing w:val="2"/>
          <w:sz w:val="16"/>
        </w:rPr>
        <w:t>2025年预算数</w:t>
      </w:r>
      <w:r>
        <w:rPr>
          <w:rFonts w:ascii="WDQNOD+SimSun" w:hAnsi="WDQNOD+SimSun" w:cs="WDQNOD+SimSun"/>
          <w:color w:val="000000"/>
          <w:spacing w:val="2"/>
          <w:sz w:val="16"/>
        </w:rPr>
        <w:cr/>
      </w:r>
      <w:r>
        <w:rPr>
          <w:rFonts w:ascii="WDQNOD+SimSun" w:hAnsi="WDQNOD+SimSun" w:cs="WDQNOD+SimSun"/>
          <w:color w:val="000000"/>
          <w:spacing w:val="2"/>
          <w:sz w:val="16"/>
        </w:rPr>
        <w:t>部门预算支出经济科目名称</w:t>
      </w:r>
      <w:r>
        <w:rPr>
          <w:rFonts w:ascii="Times New Roman"/>
          <w:color w:val="000000"/>
          <w:spacing w:val="781"/>
          <w:sz w:val="16"/>
        </w:rPr>
        <w:t xml:space="preserve"> </w:t>
      </w:r>
      <w:r>
        <w:rPr>
          <w:rFonts w:ascii="WDQNOD+SimSun" w:hAnsi="WDQNOD+SimSun" w:cs="WDQNOD+SimSun"/>
          <w:color w:val="000000"/>
          <w:spacing w:val="2"/>
          <w:sz w:val="16"/>
        </w:rPr>
        <w:t>政府预算支出经济科目名称</w:t>
      </w:r>
      <w:r>
        <w:rPr>
          <w:rFonts w:ascii="WDQNOD+SimSun" w:hAnsi="WDQNOD+SimSun" w:cs="WDQNOD+SimSun"/>
          <w:color w:val="000000"/>
          <w:spacing w:val="2"/>
          <w:sz w:val="16"/>
        </w:rPr>
        <w:cr/>
      </w:r>
      <w:r>
        <w:rPr>
          <w:rFonts w:ascii="Times New Roman"/>
          <w:color w:val="000000"/>
          <w:spacing w:val="5300"/>
          <w:sz w:val="16"/>
        </w:rPr>
        <w:t xml:space="preserve"> </w:t>
      </w:r>
      <w:r>
        <w:rPr>
          <w:rFonts w:ascii="WDQNOD+SimSun" w:hAnsi="WDQNOD+SimSun" w:cs="WDQNOD+SimSun"/>
          <w:color w:val="000000"/>
          <w:spacing w:val="2"/>
          <w:sz w:val="16"/>
        </w:rPr>
        <w:t>合计</w:t>
      </w:r>
      <w:r>
        <w:rPr>
          <w:rFonts w:ascii="Times New Roman"/>
          <w:color w:val="000000"/>
          <w:spacing w:val="696"/>
          <w:sz w:val="16"/>
        </w:rPr>
        <w:t xml:space="preserve"> </w:t>
      </w:r>
      <w:r>
        <w:rPr>
          <w:rFonts w:ascii="WDQNOD+SimSun" w:hAnsi="WDQNOD+SimSun" w:cs="WDQNOD+SimSun"/>
          <w:color w:val="000000"/>
          <w:spacing w:val="2"/>
          <w:sz w:val="16"/>
        </w:rPr>
        <w:t>人员经费</w:t>
      </w:r>
      <w:r>
        <w:rPr>
          <w:rFonts w:ascii="Times New Roman"/>
          <w:color w:val="000000"/>
          <w:spacing w:val="455"/>
          <w:sz w:val="16"/>
        </w:rPr>
        <w:t xml:space="preserve"> </w:t>
      </w:r>
      <w:r>
        <w:rPr>
          <w:rFonts w:ascii="WDQNOD+SimSun" w:hAnsi="WDQNOD+SimSun" w:cs="WDQNOD+SimSun"/>
          <w:color w:val="000000"/>
          <w:spacing w:val="2"/>
          <w:sz w:val="16"/>
        </w:rPr>
        <w:t>公用经费</w:t>
      </w:r>
    </w:p>
    <w:p w14:paraId="0DD26B07">
      <w:pPr>
        <w:spacing w:before="134" w:after="0" w:line="168" w:lineRule="exact"/>
        <w:ind w:left="3341" w:right="0" w:firstLine="0"/>
        <w:jc w:val="left"/>
        <w:rPr>
          <w:rFonts w:ascii="Times New Roman"/>
          <w:color w:val="000000"/>
          <w:spacing w:val="0"/>
          <w:sz w:val="16"/>
        </w:rPr>
      </w:pPr>
      <w:r>
        <w:rPr>
          <w:rFonts w:ascii="仿宋" w:hAnsi="仿宋" w:cs="仿宋"/>
          <w:color w:val="000000"/>
          <w:spacing w:val="-2"/>
          <w:sz w:val="16"/>
        </w:rPr>
        <w:t>合计</w:t>
      </w:r>
      <w:r>
        <w:rPr>
          <w:rFonts w:ascii="Times New Roman"/>
          <w:color w:val="000000"/>
          <w:spacing w:val="3247"/>
          <w:sz w:val="16"/>
        </w:rPr>
        <w:t xml:space="preserve"> </w:t>
      </w:r>
      <w:r>
        <w:rPr>
          <w:rFonts w:ascii="WDQNOD+SimSun"/>
          <w:color w:val="000000"/>
          <w:spacing w:val="1"/>
          <w:sz w:val="16"/>
        </w:rPr>
        <w:t>1063.65</w:t>
      </w:r>
      <w:r>
        <w:rPr>
          <w:rFonts w:ascii="Times New Roman"/>
          <w:color w:val="000000"/>
          <w:spacing w:val="656"/>
          <w:sz w:val="16"/>
        </w:rPr>
        <w:t xml:space="preserve"> </w:t>
      </w:r>
      <w:r>
        <w:rPr>
          <w:rFonts w:ascii="WDQNOD+SimSun"/>
          <w:color w:val="000000"/>
          <w:spacing w:val="1"/>
          <w:sz w:val="16"/>
        </w:rPr>
        <w:t>999.58</w:t>
      </w:r>
      <w:r>
        <w:rPr>
          <w:rFonts w:ascii="Times New Roman"/>
          <w:color w:val="000000"/>
          <w:spacing w:val="659"/>
          <w:sz w:val="16"/>
        </w:rPr>
        <w:t xml:space="preserve"> </w:t>
      </w:r>
      <w:r>
        <w:rPr>
          <w:rFonts w:ascii="WDQNOD+SimSun"/>
          <w:color w:val="000000"/>
          <w:spacing w:val="1"/>
          <w:sz w:val="16"/>
        </w:rPr>
        <w:t>64.07</w:t>
      </w:r>
    </w:p>
    <w:p w14:paraId="097223F3">
      <w:pPr>
        <w:spacing w:before="134" w:after="0" w:line="168" w:lineRule="exact"/>
        <w:ind w:left="749" w:right="0" w:firstLine="0"/>
        <w:jc w:val="left"/>
        <w:rPr>
          <w:rFonts w:ascii="Times New Roman"/>
          <w:color w:val="000000"/>
          <w:spacing w:val="0"/>
          <w:sz w:val="16"/>
        </w:rPr>
      </w:pPr>
      <w:r>
        <w:rPr>
          <w:rFonts w:ascii="WDQNOD+SimSun" w:hAnsi="WDQNOD+SimSun" w:cs="WDQNOD+SimSun"/>
          <w:color w:val="212529"/>
          <w:spacing w:val="2"/>
          <w:sz w:val="16"/>
        </w:rPr>
        <w:t>工资福利支出</w:t>
      </w:r>
      <w:r>
        <w:rPr>
          <w:rFonts w:ascii="Times New Roman"/>
          <w:color w:val="212529"/>
          <w:spacing w:val="5264"/>
          <w:sz w:val="16"/>
        </w:rPr>
        <w:t xml:space="preserve"> </w:t>
      </w:r>
      <w:r>
        <w:rPr>
          <w:rFonts w:ascii="WDQNOD+SimSun"/>
          <w:color w:val="212529"/>
          <w:spacing w:val="1"/>
          <w:sz w:val="16"/>
        </w:rPr>
        <w:t>996.67</w:t>
      </w:r>
      <w:r>
        <w:rPr>
          <w:rFonts w:ascii="Times New Roman"/>
          <w:color w:val="212529"/>
          <w:spacing w:val="656"/>
          <w:sz w:val="16"/>
        </w:rPr>
        <w:t xml:space="preserve"> </w:t>
      </w:r>
      <w:r>
        <w:rPr>
          <w:rFonts w:ascii="WDQNOD+SimSun"/>
          <w:color w:val="212529"/>
          <w:spacing w:val="1"/>
          <w:sz w:val="16"/>
        </w:rPr>
        <w:t>996.67</w:t>
      </w:r>
    </w:p>
    <w:p w14:paraId="419D0E64">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基本工资</w:t>
      </w:r>
      <w:r>
        <w:rPr>
          <w:rFonts w:ascii="Times New Roman"/>
          <w:color w:val="212529"/>
          <w:spacing w:val="2582"/>
          <w:sz w:val="16"/>
        </w:rPr>
        <w:t xml:space="preserve"> </w:t>
      </w:r>
      <w:r>
        <w:rPr>
          <w:rFonts w:ascii="WDQNOD+SimSun" w:hAnsi="WDQNOD+SimSun" w:cs="WDQNOD+SimSun"/>
          <w:color w:val="212529"/>
          <w:spacing w:val="2"/>
          <w:sz w:val="16"/>
        </w:rPr>
        <w:t>工资福利支出</w:t>
      </w:r>
      <w:r>
        <w:rPr>
          <w:rFonts w:ascii="Times New Roman"/>
          <w:color w:val="212529"/>
          <w:spacing w:val="1669"/>
          <w:sz w:val="16"/>
        </w:rPr>
        <w:t xml:space="preserve"> </w:t>
      </w:r>
      <w:r>
        <w:rPr>
          <w:rFonts w:ascii="WDQNOD+SimSun"/>
          <w:color w:val="212529"/>
          <w:spacing w:val="1"/>
          <w:sz w:val="16"/>
        </w:rPr>
        <w:t>346.59</w:t>
      </w:r>
      <w:r>
        <w:rPr>
          <w:rFonts w:ascii="Times New Roman"/>
          <w:color w:val="212529"/>
          <w:spacing w:val="656"/>
          <w:sz w:val="16"/>
        </w:rPr>
        <w:t xml:space="preserve"> </w:t>
      </w:r>
      <w:r>
        <w:rPr>
          <w:rFonts w:ascii="WDQNOD+SimSun"/>
          <w:color w:val="212529"/>
          <w:spacing w:val="1"/>
          <w:sz w:val="16"/>
        </w:rPr>
        <w:t>346.59</w:t>
      </w:r>
    </w:p>
    <w:p w14:paraId="2B62EC6B">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津贴补贴</w:t>
      </w:r>
      <w:r>
        <w:rPr>
          <w:rFonts w:ascii="Times New Roman"/>
          <w:color w:val="212529"/>
          <w:spacing w:val="2582"/>
          <w:sz w:val="16"/>
        </w:rPr>
        <w:t xml:space="preserve"> </w:t>
      </w:r>
      <w:r>
        <w:rPr>
          <w:rFonts w:ascii="WDQNOD+SimSun" w:hAnsi="WDQNOD+SimSun" w:cs="WDQNOD+SimSun"/>
          <w:color w:val="212529"/>
          <w:spacing w:val="2"/>
          <w:sz w:val="16"/>
        </w:rPr>
        <w:t>工资福利支出</w:t>
      </w:r>
      <w:r>
        <w:rPr>
          <w:rFonts w:ascii="Times New Roman"/>
          <w:color w:val="212529"/>
          <w:spacing w:val="1750"/>
          <w:sz w:val="16"/>
        </w:rPr>
        <w:t xml:space="preserve"> </w:t>
      </w:r>
      <w:r>
        <w:rPr>
          <w:rFonts w:ascii="WDQNOD+SimSun"/>
          <w:color w:val="212529"/>
          <w:spacing w:val="1"/>
          <w:sz w:val="16"/>
        </w:rPr>
        <w:t>62.81</w:t>
      </w:r>
      <w:r>
        <w:rPr>
          <w:rFonts w:ascii="Times New Roman"/>
          <w:color w:val="212529"/>
          <w:spacing w:val="738"/>
          <w:sz w:val="16"/>
        </w:rPr>
        <w:t xml:space="preserve"> </w:t>
      </w:r>
      <w:r>
        <w:rPr>
          <w:rFonts w:ascii="WDQNOD+SimSun"/>
          <w:color w:val="212529"/>
          <w:spacing w:val="1"/>
          <w:sz w:val="16"/>
        </w:rPr>
        <w:t>62.81</w:t>
      </w:r>
    </w:p>
    <w:p w14:paraId="281636ED">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绩效工资</w:t>
      </w:r>
      <w:r>
        <w:rPr>
          <w:rFonts w:ascii="Times New Roman"/>
          <w:color w:val="212529"/>
          <w:spacing w:val="2582"/>
          <w:sz w:val="16"/>
        </w:rPr>
        <w:t xml:space="preserve"> </w:t>
      </w:r>
      <w:r>
        <w:rPr>
          <w:rFonts w:ascii="WDQNOD+SimSun" w:hAnsi="WDQNOD+SimSun" w:cs="WDQNOD+SimSun"/>
          <w:color w:val="212529"/>
          <w:spacing w:val="2"/>
          <w:sz w:val="16"/>
        </w:rPr>
        <w:t>工资福利支出</w:t>
      </w:r>
      <w:r>
        <w:rPr>
          <w:rFonts w:ascii="Times New Roman"/>
          <w:color w:val="212529"/>
          <w:spacing w:val="1669"/>
          <w:sz w:val="16"/>
        </w:rPr>
        <w:t xml:space="preserve"> </w:t>
      </w:r>
      <w:r>
        <w:rPr>
          <w:rFonts w:ascii="WDQNOD+SimSun"/>
          <w:color w:val="212529"/>
          <w:spacing w:val="1"/>
          <w:sz w:val="16"/>
        </w:rPr>
        <w:t>237.45</w:t>
      </w:r>
      <w:r>
        <w:rPr>
          <w:rFonts w:ascii="Times New Roman"/>
          <w:color w:val="212529"/>
          <w:spacing w:val="656"/>
          <w:sz w:val="16"/>
        </w:rPr>
        <w:t xml:space="preserve"> </w:t>
      </w:r>
      <w:r>
        <w:rPr>
          <w:rFonts w:ascii="WDQNOD+SimSun"/>
          <w:color w:val="212529"/>
          <w:spacing w:val="1"/>
          <w:sz w:val="16"/>
        </w:rPr>
        <w:t>237.45</w:t>
      </w:r>
    </w:p>
    <w:p w14:paraId="73776539">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机关事业单位基本养老保险缴费</w:t>
      </w:r>
      <w:r>
        <w:rPr>
          <w:rFonts w:ascii="Times New Roman"/>
          <w:color w:val="212529"/>
          <w:spacing w:val="961"/>
          <w:sz w:val="16"/>
        </w:rPr>
        <w:t xml:space="preserve"> </w:t>
      </w:r>
      <w:r>
        <w:rPr>
          <w:rFonts w:ascii="WDQNOD+SimSun" w:hAnsi="WDQNOD+SimSun" w:cs="WDQNOD+SimSun"/>
          <w:color w:val="212529"/>
          <w:spacing w:val="2"/>
          <w:sz w:val="16"/>
        </w:rPr>
        <w:t>工资福利支出</w:t>
      </w:r>
      <w:r>
        <w:rPr>
          <w:rFonts w:ascii="Times New Roman"/>
          <w:color w:val="212529"/>
          <w:spacing w:val="1750"/>
          <w:sz w:val="16"/>
        </w:rPr>
        <w:t xml:space="preserve"> </w:t>
      </w:r>
      <w:r>
        <w:rPr>
          <w:rFonts w:ascii="WDQNOD+SimSun"/>
          <w:color w:val="212529"/>
          <w:spacing w:val="1"/>
          <w:sz w:val="16"/>
        </w:rPr>
        <w:t>95.55</w:t>
      </w:r>
      <w:r>
        <w:rPr>
          <w:rFonts w:ascii="Times New Roman"/>
          <w:color w:val="212529"/>
          <w:spacing w:val="738"/>
          <w:sz w:val="16"/>
        </w:rPr>
        <w:t xml:space="preserve"> </w:t>
      </w:r>
      <w:r>
        <w:rPr>
          <w:rFonts w:ascii="WDQNOD+SimSun"/>
          <w:color w:val="212529"/>
          <w:spacing w:val="1"/>
          <w:sz w:val="16"/>
        </w:rPr>
        <w:t>95.55</w:t>
      </w:r>
    </w:p>
    <w:p w14:paraId="3E43B5A1">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职业年金缴费</w:t>
      </w:r>
      <w:r>
        <w:rPr>
          <w:rFonts w:ascii="Times New Roman"/>
          <w:color w:val="212529"/>
          <w:spacing w:val="2258"/>
          <w:sz w:val="16"/>
        </w:rPr>
        <w:t xml:space="preserve"> </w:t>
      </w:r>
      <w:r>
        <w:rPr>
          <w:rFonts w:ascii="WDQNOD+SimSun" w:hAnsi="WDQNOD+SimSun" w:cs="WDQNOD+SimSun"/>
          <w:color w:val="212529"/>
          <w:spacing w:val="2"/>
          <w:sz w:val="16"/>
        </w:rPr>
        <w:t>工资福利支出</w:t>
      </w:r>
      <w:r>
        <w:rPr>
          <w:rFonts w:ascii="Times New Roman"/>
          <w:color w:val="212529"/>
          <w:spacing w:val="1750"/>
          <w:sz w:val="16"/>
        </w:rPr>
        <w:t xml:space="preserve"> </w:t>
      </w:r>
      <w:r>
        <w:rPr>
          <w:rFonts w:ascii="WDQNOD+SimSun"/>
          <w:color w:val="212529"/>
          <w:spacing w:val="1"/>
          <w:sz w:val="16"/>
        </w:rPr>
        <w:t>47.77</w:t>
      </w:r>
      <w:r>
        <w:rPr>
          <w:rFonts w:ascii="Times New Roman"/>
          <w:color w:val="212529"/>
          <w:spacing w:val="738"/>
          <w:sz w:val="16"/>
        </w:rPr>
        <w:t xml:space="preserve"> </w:t>
      </w:r>
      <w:r>
        <w:rPr>
          <w:rFonts w:ascii="WDQNOD+SimSun"/>
          <w:color w:val="212529"/>
          <w:spacing w:val="1"/>
          <w:sz w:val="16"/>
        </w:rPr>
        <w:t>47.77</w:t>
      </w:r>
    </w:p>
    <w:p w14:paraId="272A3853">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职工基本医疗保险缴费</w:t>
      </w:r>
      <w:r>
        <w:rPr>
          <w:rFonts w:ascii="Times New Roman"/>
          <w:color w:val="212529"/>
          <w:spacing w:val="1609"/>
          <w:sz w:val="16"/>
        </w:rPr>
        <w:t xml:space="preserve"> </w:t>
      </w:r>
      <w:r>
        <w:rPr>
          <w:rFonts w:ascii="WDQNOD+SimSun" w:hAnsi="WDQNOD+SimSun" w:cs="WDQNOD+SimSun"/>
          <w:color w:val="212529"/>
          <w:spacing w:val="2"/>
          <w:sz w:val="16"/>
        </w:rPr>
        <w:t>工资福利支出</w:t>
      </w:r>
      <w:r>
        <w:rPr>
          <w:rFonts w:ascii="Times New Roman"/>
          <w:color w:val="212529"/>
          <w:spacing w:val="1750"/>
          <w:sz w:val="16"/>
        </w:rPr>
        <w:t xml:space="preserve"> </w:t>
      </w:r>
      <w:r>
        <w:rPr>
          <w:rFonts w:ascii="WDQNOD+SimSun"/>
          <w:color w:val="212529"/>
          <w:spacing w:val="1"/>
          <w:sz w:val="16"/>
        </w:rPr>
        <w:t>38.82</w:t>
      </w:r>
      <w:r>
        <w:rPr>
          <w:rFonts w:ascii="Times New Roman"/>
          <w:color w:val="212529"/>
          <w:spacing w:val="738"/>
          <w:sz w:val="16"/>
        </w:rPr>
        <w:t xml:space="preserve"> </w:t>
      </w:r>
      <w:r>
        <w:rPr>
          <w:rFonts w:ascii="WDQNOD+SimSun"/>
          <w:color w:val="212529"/>
          <w:spacing w:val="1"/>
          <w:sz w:val="16"/>
        </w:rPr>
        <w:t>38.82</w:t>
      </w:r>
    </w:p>
    <w:p w14:paraId="05676449">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其他社会保障缴费</w:t>
      </w:r>
      <w:r>
        <w:rPr>
          <w:rFonts w:ascii="Times New Roman"/>
          <w:color w:val="212529"/>
          <w:spacing w:val="1934"/>
          <w:sz w:val="16"/>
        </w:rPr>
        <w:t xml:space="preserve"> </w:t>
      </w:r>
      <w:r>
        <w:rPr>
          <w:rFonts w:ascii="WDQNOD+SimSun" w:hAnsi="WDQNOD+SimSun" w:cs="WDQNOD+SimSun"/>
          <w:color w:val="212529"/>
          <w:spacing w:val="2"/>
          <w:sz w:val="16"/>
        </w:rPr>
        <w:t>工资福利支出</w:t>
      </w:r>
      <w:r>
        <w:rPr>
          <w:rFonts w:ascii="Times New Roman"/>
          <w:color w:val="212529"/>
          <w:spacing w:val="1831"/>
          <w:sz w:val="16"/>
        </w:rPr>
        <w:t xml:space="preserve"> </w:t>
      </w:r>
      <w:r>
        <w:rPr>
          <w:rFonts w:ascii="WDQNOD+SimSun"/>
          <w:color w:val="212529"/>
          <w:spacing w:val="1"/>
          <w:sz w:val="16"/>
        </w:rPr>
        <w:t>2.26</w:t>
      </w:r>
      <w:r>
        <w:rPr>
          <w:rFonts w:ascii="Times New Roman"/>
          <w:color w:val="212529"/>
          <w:spacing w:val="819"/>
          <w:sz w:val="16"/>
        </w:rPr>
        <w:t xml:space="preserve"> </w:t>
      </w:r>
      <w:r>
        <w:rPr>
          <w:rFonts w:ascii="WDQNOD+SimSun"/>
          <w:color w:val="212529"/>
          <w:spacing w:val="1"/>
          <w:sz w:val="16"/>
        </w:rPr>
        <w:t>2.26</w:t>
      </w:r>
    </w:p>
    <w:p w14:paraId="336E8C2C">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住房公积金</w:t>
      </w:r>
      <w:r>
        <w:rPr>
          <w:rFonts w:ascii="Times New Roman"/>
          <w:color w:val="212529"/>
          <w:spacing w:val="2420"/>
          <w:sz w:val="16"/>
        </w:rPr>
        <w:t xml:space="preserve"> </w:t>
      </w:r>
      <w:r>
        <w:rPr>
          <w:rFonts w:ascii="WDQNOD+SimSun" w:hAnsi="WDQNOD+SimSun" w:cs="WDQNOD+SimSun"/>
          <w:color w:val="212529"/>
          <w:spacing w:val="2"/>
          <w:sz w:val="16"/>
        </w:rPr>
        <w:t>工资福利支出</w:t>
      </w:r>
      <w:r>
        <w:rPr>
          <w:rFonts w:ascii="Times New Roman"/>
          <w:color w:val="212529"/>
          <w:spacing w:val="1750"/>
          <w:sz w:val="16"/>
        </w:rPr>
        <w:t xml:space="preserve"> </w:t>
      </w:r>
      <w:r>
        <w:rPr>
          <w:rFonts w:ascii="WDQNOD+SimSun"/>
          <w:color w:val="212529"/>
          <w:spacing w:val="1"/>
          <w:sz w:val="16"/>
        </w:rPr>
        <w:t>75.65</w:t>
      </w:r>
      <w:r>
        <w:rPr>
          <w:rFonts w:ascii="Times New Roman"/>
          <w:color w:val="212529"/>
          <w:spacing w:val="738"/>
          <w:sz w:val="16"/>
        </w:rPr>
        <w:t xml:space="preserve"> </w:t>
      </w:r>
      <w:r>
        <w:rPr>
          <w:rFonts w:ascii="WDQNOD+SimSun"/>
          <w:color w:val="212529"/>
          <w:spacing w:val="1"/>
          <w:sz w:val="16"/>
        </w:rPr>
        <w:t>75.65</w:t>
      </w:r>
    </w:p>
    <w:p w14:paraId="4B611531">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其他工资福利支出</w:t>
      </w:r>
      <w:r>
        <w:rPr>
          <w:rFonts w:ascii="Times New Roman"/>
          <w:color w:val="212529"/>
          <w:spacing w:val="1934"/>
          <w:sz w:val="16"/>
        </w:rPr>
        <w:t xml:space="preserve"> </w:t>
      </w:r>
      <w:r>
        <w:rPr>
          <w:rFonts w:ascii="WDQNOD+SimSun" w:hAnsi="WDQNOD+SimSun" w:cs="WDQNOD+SimSun"/>
          <w:color w:val="212529"/>
          <w:spacing w:val="2"/>
          <w:sz w:val="16"/>
        </w:rPr>
        <w:t>工资福利支出</w:t>
      </w:r>
      <w:r>
        <w:rPr>
          <w:rFonts w:ascii="Times New Roman"/>
          <w:color w:val="212529"/>
          <w:spacing w:val="1750"/>
          <w:sz w:val="16"/>
        </w:rPr>
        <w:t xml:space="preserve"> </w:t>
      </w:r>
      <w:r>
        <w:rPr>
          <w:rFonts w:ascii="WDQNOD+SimSun"/>
          <w:color w:val="212529"/>
          <w:spacing w:val="1"/>
          <w:sz w:val="16"/>
        </w:rPr>
        <w:t>89.76</w:t>
      </w:r>
      <w:r>
        <w:rPr>
          <w:rFonts w:ascii="Times New Roman"/>
          <w:color w:val="212529"/>
          <w:spacing w:val="738"/>
          <w:sz w:val="16"/>
        </w:rPr>
        <w:t xml:space="preserve"> </w:t>
      </w:r>
      <w:r>
        <w:rPr>
          <w:rFonts w:ascii="WDQNOD+SimSun"/>
          <w:color w:val="212529"/>
          <w:spacing w:val="1"/>
          <w:sz w:val="16"/>
        </w:rPr>
        <w:t>89.76</w:t>
      </w:r>
    </w:p>
    <w:p w14:paraId="76D8BEFD">
      <w:pPr>
        <w:spacing w:before="134" w:after="0" w:line="168" w:lineRule="exact"/>
        <w:ind w:left="749" w:right="0" w:firstLine="0"/>
        <w:jc w:val="left"/>
        <w:rPr>
          <w:rFonts w:ascii="Times New Roman"/>
          <w:color w:val="000000"/>
          <w:spacing w:val="0"/>
          <w:sz w:val="16"/>
        </w:rPr>
      </w:pPr>
      <w:r>
        <w:rPr>
          <w:rFonts w:ascii="WDQNOD+SimSun" w:hAnsi="WDQNOD+SimSun" w:cs="WDQNOD+SimSun"/>
          <w:color w:val="212529"/>
          <w:spacing w:val="2"/>
          <w:sz w:val="16"/>
        </w:rPr>
        <w:t>商品和服务支出</w:t>
      </w:r>
      <w:r>
        <w:rPr>
          <w:rFonts w:ascii="Times New Roman"/>
          <w:color w:val="212529"/>
          <w:spacing w:val="5183"/>
          <w:sz w:val="16"/>
        </w:rPr>
        <w:t xml:space="preserve"> </w:t>
      </w:r>
      <w:r>
        <w:rPr>
          <w:rFonts w:ascii="WDQNOD+SimSun"/>
          <w:color w:val="212529"/>
          <w:spacing w:val="1"/>
          <w:sz w:val="16"/>
        </w:rPr>
        <w:t>64.07</w:t>
      </w:r>
      <w:r>
        <w:rPr>
          <w:rFonts w:ascii="Times New Roman"/>
          <w:color w:val="212529"/>
          <w:spacing w:val="1842"/>
          <w:sz w:val="16"/>
        </w:rPr>
        <w:t xml:space="preserve"> </w:t>
      </w:r>
      <w:r>
        <w:rPr>
          <w:rFonts w:ascii="WDQNOD+SimSun"/>
          <w:color w:val="212529"/>
          <w:spacing w:val="1"/>
          <w:sz w:val="16"/>
        </w:rPr>
        <w:t>64.07</w:t>
      </w:r>
    </w:p>
    <w:p w14:paraId="3778B625">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办公费</w:t>
      </w:r>
      <w:r>
        <w:rPr>
          <w:rFonts w:ascii="Times New Roman"/>
          <w:color w:val="212529"/>
          <w:spacing w:val="2744"/>
          <w:sz w:val="16"/>
        </w:rPr>
        <w:t xml:space="preserve"> </w:t>
      </w:r>
      <w:r>
        <w:rPr>
          <w:rFonts w:ascii="WDQNOD+SimSun" w:hAnsi="WDQNOD+SimSun" w:cs="WDQNOD+SimSun"/>
          <w:color w:val="212529"/>
          <w:spacing w:val="2"/>
          <w:sz w:val="16"/>
        </w:rPr>
        <w:t>商品和服务支出</w:t>
      </w:r>
      <w:r>
        <w:rPr>
          <w:rFonts w:ascii="Times New Roman"/>
          <w:color w:val="212529"/>
          <w:spacing w:val="1587"/>
          <w:sz w:val="16"/>
        </w:rPr>
        <w:t xml:space="preserve"> </w:t>
      </w:r>
      <w:r>
        <w:rPr>
          <w:rFonts w:ascii="WDQNOD+SimSun"/>
          <w:color w:val="212529"/>
          <w:spacing w:val="1"/>
          <w:sz w:val="16"/>
        </w:rPr>
        <w:t>13.83</w:t>
      </w:r>
      <w:r>
        <w:rPr>
          <w:rFonts w:ascii="Times New Roman"/>
          <w:color w:val="212529"/>
          <w:spacing w:val="1842"/>
          <w:sz w:val="16"/>
        </w:rPr>
        <w:t xml:space="preserve"> </w:t>
      </w:r>
      <w:r>
        <w:rPr>
          <w:rFonts w:ascii="WDQNOD+SimSun"/>
          <w:color w:val="212529"/>
          <w:spacing w:val="1"/>
          <w:sz w:val="16"/>
        </w:rPr>
        <w:t>13.83</w:t>
      </w:r>
    </w:p>
    <w:p w14:paraId="54E1F9B6">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取暖费</w:t>
      </w:r>
      <w:r>
        <w:rPr>
          <w:rFonts w:ascii="Times New Roman"/>
          <w:color w:val="212529"/>
          <w:spacing w:val="2744"/>
          <w:sz w:val="16"/>
        </w:rPr>
        <w:t xml:space="preserve"> </w:t>
      </w:r>
      <w:r>
        <w:rPr>
          <w:rFonts w:ascii="WDQNOD+SimSun" w:hAnsi="WDQNOD+SimSun" w:cs="WDQNOD+SimSun"/>
          <w:color w:val="212529"/>
          <w:spacing w:val="2"/>
          <w:sz w:val="16"/>
        </w:rPr>
        <w:t>商品和服务支出</w:t>
      </w:r>
      <w:r>
        <w:rPr>
          <w:rFonts w:ascii="Times New Roman"/>
          <w:color w:val="212529"/>
          <w:spacing w:val="1669"/>
          <w:sz w:val="16"/>
        </w:rPr>
        <w:t xml:space="preserve"> </w:t>
      </w:r>
      <w:r>
        <w:rPr>
          <w:rFonts w:ascii="WDQNOD+SimSun"/>
          <w:color w:val="212529"/>
          <w:spacing w:val="1"/>
          <w:sz w:val="16"/>
        </w:rPr>
        <w:t>3.40</w:t>
      </w:r>
      <w:r>
        <w:rPr>
          <w:rFonts w:ascii="Times New Roman"/>
          <w:color w:val="212529"/>
          <w:spacing w:val="1923"/>
          <w:sz w:val="16"/>
        </w:rPr>
        <w:t xml:space="preserve"> </w:t>
      </w:r>
      <w:r>
        <w:rPr>
          <w:rFonts w:ascii="WDQNOD+SimSun"/>
          <w:color w:val="212529"/>
          <w:spacing w:val="1"/>
          <w:sz w:val="16"/>
        </w:rPr>
        <w:t>3.40</w:t>
      </w:r>
    </w:p>
    <w:p w14:paraId="4A209096">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工会经费</w:t>
      </w:r>
      <w:r>
        <w:rPr>
          <w:rFonts w:ascii="Times New Roman"/>
          <w:color w:val="212529"/>
          <w:spacing w:val="2582"/>
          <w:sz w:val="16"/>
        </w:rPr>
        <w:t xml:space="preserve"> </w:t>
      </w:r>
      <w:r>
        <w:rPr>
          <w:rFonts w:ascii="WDQNOD+SimSun" w:hAnsi="WDQNOD+SimSun" w:cs="WDQNOD+SimSun"/>
          <w:color w:val="212529"/>
          <w:spacing w:val="2"/>
          <w:sz w:val="16"/>
        </w:rPr>
        <w:t>商品和服务支出</w:t>
      </w:r>
      <w:r>
        <w:rPr>
          <w:rFonts w:ascii="Times New Roman"/>
          <w:color w:val="212529"/>
          <w:spacing w:val="1587"/>
          <w:sz w:val="16"/>
        </w:rPr>
        <w:t xml:space="preserve"> </w:t>
      </w:r>
      <w:r>
        <w:rPr>
          <w:rFonts w:ascii="WDQNOD+SimSun"/>
          <w:color w:val="212529"/>
          <w:spacing w:val="1"/>
          <w:sz w:val="16"/>
        </w:rPr>
        <w:t>11.94</w:t>
      </w:r>
      <w:r>
        <w:rPr>
          <w:rFonts w:ascii="Times New Roman"/>
          <w:color w:val="212529"/>
          <w:spacing w:val="1842"/>
          <w:sz w:val="16"/>
        </w:rPr>
        <w:t xml:space="preserve"> </w:t>
      </w:r>
      <w:r>
        <w:rPr>
          <w:rFonts w:ascii="WDQNOD+SimSun"/>
          <w:color w:val="212529"/>
          <w:spacing w:val="1"/>
          <w:sz w:val="16"/>
        </w:rPr>
        <w:t>11.94</w:t>
      </w:r>
    </w:p>
    <w:p w14:paraId="4ACEF12A">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福利费</w:t>
      </w:r>
      <w:r>
        <w:rPr>
          <w:rFonts w:ascii="Times New Roman"/>
          <w:color w:val="212529"/>
          <w:spacing w:val="2744"/>
          <w:sz w:val="16"/>
        </w:rPr>
        <w:t xml:space="preserve"> </w:t>
      </w:r>
      <w:r>
        <w:rPr>
          <w:rFonts w:ascii="WDQNOD+SimSun" w:hAnsi="WDQNOD+SimSun" w:cs="WDQNOD+SimSun"/>
          <w:color w:val="212529"/>
          <w:spacing w:val="2"/>
          <w:sz w:val="16"/>
        </w:rPr>
        <w:t>商品和服务支出</w:t>
      </w:r>
      <w:r>
        <w:rPr>
          <w:rFonts w:ascii="Times New Roman"/>
          <w:color w:val="212529"/>
          <w:spacing w:val="1587"/>
          <w:sz w:val="16"/>
        </w:rPr>
        <w:t xml:space="preserve"> </w:t>
      </w:r>
      <w:r>
        <w:rPr>
          <w:rFonts w:ascii="WDQNOD+SimSun"/>
          <w:color w:val="212529"/>
          <w:spacing w:val="1"/>
          <w:sz w:val="16"/>
        </w:rPr>
        <w:t>20.90</w:t>
      </w:r>
      <w:r>
        <w:rPr>
          <w:rFonts w:ascii="Times New Roman"/>
          <w:color w:val="212529"/>
          <w:spacing w:val="1842"/>
          <w:sz w:val="16"/>
        </w:rPr>
        <w:t xml:space="preserve"> </w:t>
      </w:r>
      <w:r>
        <w:rPr>
          <w:rFonts w:ascii="WDQNOD+SimSun"/>
          <w:color w:val="212529"/>
          <w:spacing w:val="1"/>
          <w:sz w:val="16"/>
        </w:rPr>
        <w:t>20.90</w:t>
      </w:r>
    </w:p>
    <w:p w14:paraId="3A86BDEC">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公务用车运行维护费</w:t>
      </w:r>
      <w:r>
        <w:rPr>
          <w:rFonts w:ascii="Times New Roman"/>
          <w:color w:val="212529"/>
          <w:spacing w:val="1771"/>
          <w:sz w:val="16"/>
        </w:rPr>
        <w:t xml:space="preserve"> </w:t>
      </w:r>
      <w:r>
        <w:rPr>
          <w:rFonts w:ascii="WDQNOD+SimSun" w:hAnsi="WDQNOD+SimSun" w:cs="WDQNOD+SimSun"/>
          <w:color w:val="212529"/>
          <w:spacing w:val="2"/>
          <w:sz w:val="16"/>
        </w:rPr>
        <w:t>公务用车运行维护费</w:t>
      </w:r>
      <w:r>
        <w:rPr>
          <w:rFonts w:ascii="Times New Roman"/>
          <w:color w:val="212529"/>
          <w:spacing w:val="1344"/>
          <w:sz w:val="16"/>
        </w:rPr>
        <w:t xml:space="preserve"> </w:t>
      </w:r>
      <w:r>
        <w:rPr>
          <w:rFonts w:ascii="WDQNOD+SimSun"/>
          <w:color w:val="212529"/>
          <w:spacing w:val="1"/>
          <w:sz w:val="16"/>
        </w:rPr>
        <w:t>6.00</w:t>
      </w:r>
      <w:r>
        <w:rPr>
          <w:rFonts w:ascii="Times New Roman"/>
          <w:color w:val="212529"/>
          <w:spacing w:val="1923"/>
          <w:sz w:val="16"/>
        </w:rPr>
        <w:t xml:space="preserve"> </w:t>
      </w:r>
      <w:r>
        <w:rPr>
          <w:rFonts w:ascii="WDQNOD+SimSun"/>
          <w:color w:val="212529"/>
          <w:spacing w:val="1"/>
          <w:sz w:val="16"/>
        </w:rPr>
        <w:t>6.00</w:t>
      </w:r>
    </w:p>
    <w:p w14:paraId="1A786080">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其他商品和服务支出</w:t>
      </w:r>
      <w:r>
        <w:rPr>
          <w:rFonts w:ascii="Times New Roman"/>
          <w:color w:val="212529"/>
          <w:spacing w:val="1771"/>
          <w:sz w:val="16"/>
        </w:rPr>
        <w:t xml:space="preserve"> </w:t>
      </w:r>
      <w:r>
        <w:rPr>
          <w:rFonts w:ascii="WDQNOD+SimSun" w:hAnsi="WDQNOD+SimSun" w:cs="WDQNOD+SimSun"/>
          <w:color w:val="212529"/>
          <w:spacing w:val="2"/>
          <w:sz w:val="16"/>
        </w:rPr>
        <w:t>商品和服务支出</w:t>
      </w:r>
      <w:r>
        <w:rPr>
          <w:rFonts w:ascii="Times New Roman"/>
          <w:color w:val="212529"/>
          <w:spacing w:val="1669"/>
          <w:sz w:val="16"/>
        </w:rPr>
        <w:t xml:space="preserve"> </w:t>
      </w:r>
      <w:r>
        <w:rPr>
          <w:rFonts w:ascii="WDQNOD+SimSun"/>
          <w:color w:val="212529"/>
          <w:spacing w:val="1"/>
          <w:sz w:val="16"/>
        </w:rPr>
        <w:t>8.00</w:t>
      </w:r>
      <w:r>
        <w:rPr>
          <w:rFonts w:ascii="Times New Roman"/>
          <w:color w:val="212529"/>
          <w:spacing w:val="1923"/>
          <w:sz w:val="16"/>
        </w:rPr>
        <w:t xml:space="preserve"> </w:t>
      </w:r>
      <w:r>
        <w:rPr>
          <w:rFonts w:ascii="WDQNOD+SimSun"/>
          <w:color w:val="212529"/>
          <w:spacing w:val="1"/>
          <w:sz w:val="16"/>
        </w:rPr>
        <w:t>8.00</w:t>
      </w:r>
    </w:p>
    <w:p w14:paraId="3E68AA33">
      <w:pPr>
        <w:spacing w:before="134" w:after="0" w:line="168" w:lineRule="exact"/>
        <w:ind w:left="749" w:right="0" w:firstLine="0"/>
        <w:jc w:val="left"/>
        <w:rPr>
          <w:rFonts w:ascii="Times New Roman"/>
          <w:color w:val="000000"/>
          <w:spacing w:val="0"/>
          <w:sz w:val="16"/>
        </w:rPr>
      </w:pPr>
      <w:r>
        <w:rPr>
          <w:rFonts w:ascii="WDQNOD+SimSun" w:hAnsi="WDQNOD+SimSun" w:cs="WDQNOD+SimSun"/>
          <w:color w:val="212529"/>
          <w:spacing w:val="2"/>
          <w:sz w:val="16"/>
        </w:rPr>
        <w:t>对个人和家庭的补助</w:t>
      </w:r>
      <w:r>
        <w:rPr>
          <w:rFonts w:ascii="Times New Roman"/>
          <w:color w:val="212529"/>
          <w:spacing w:val="4940"/>
          <w:sz w:val="16"/>
        </w:rPr>
        <w:t xml:space="preserve"> </w:t>
      </w:r>
      <w:r>
        <w:rPr>
          <w:rFonts w:ascii="WDQNOD+SimSun"/>
          <w:color w:val="212529"/>
          <w:spacing w:val="1"/>
          <w:sz w:val="16"/>
        </w:rPr>
        <w:t>2.90</w:t>
      </w:r>
      <w:r>
        <w:rPr>
          <w:rFonts w:ascii="Times New Roman"/>
          <w:color w:val="212529"/>
          <w:spacing w:val="819"/>
          <w:sz w:val="16"/>
        </w:rPr>
        <w:t xml:space="preserve"> </w:t>
      </w:r>
      <w:r>
        <w:rPr>
          <w:rFonts w:ascii="WDQNOD+SimSun"/>
          <w:color w:val="212529"/>
          <w:spacing w:val="1"/>
          <w:sz w:val="16"/>
        </w:rPr>
        <w:t>2.90</w:t>
      </w:r>
    </w:p>
    <w:p w14:paraId="5F31FC35">
      <w:pPr>
        <w:spacing w:before="134" w:after="0" w:line="168" w:lineRule="exact"/>
        <w:ind w:left="1074" w:right="0" w:firstLine="0"/>
        <w:jc w:val="left"/>
        <w:rPr>
          <w:rFonts w:ascii="Times New Roman"/>
          <w:color w:val="000000"/>
          <w:spacing w:val="0"/>
          <w:sz w:val="16"/>
        </w:rPr>
      </w:pPr>
      <w:r>
        <w:rPr>
          <w:rFonts w:ascii="WDQNOD+SimSun" w:hAnsi="WDQNOD+SimSun" w:cs="WDQNOD+SimSun"/>
          <w:color w:val="212529"/>
          <w:spacing w:val="2"/>
          <w:sz w:val="16"/>
        </w:rPr>
        <w:t>退休费</w:t>
      </w:r>
      <w:r>
        <w:rPr>
          <w:rFonts w:ascii="Times New Roman"/>
          <w:color w:val="212529"/>
          <w:spacing w:val="2744"/>
          <w:sz w:val="16"/>
        </w:rPr>
        <w:t xml:space="preserve"> </w:t>
      </w:r>
      <w:r>
        <w:rPr>
          <w:rFonts w:ascii="WDQNOD+SimSun" w:hAnsi="WDQNOD+SimSun" w:cs="WDQNOD+SimSun"/>
          <w:color w:val="212529"/>
          <w:spacing w:val="2"/>
          <w:sz w:val="16"/>
        </w:rPr>
        <w:t>离退休费</w:t>
      </w:r>
      <w:r>
        <w:rPr>
          <w:rFonts w:ascii="Times New Roman"/>
          <w:color w:val="212529"/>
          <w:spacing w:val="2155"/>
          <w:sz w:val="16"/>
        </w:rPr>
        <w:t xml:space="preserve"> </w:t>
      </w:r>
      <w:r>
        <w:rPr>
          <w:rFonts w:ascii="WDQNOD+SimSun"/>
          <w:color w:val="212529"/>
          <w:spacing w:val="1"/>
          <w:sz w:val="16"/>
        </w:rPr>
        <w:t>2.90</w:t>
      </w:r>
      <w:r>
        <w:rPr>
          <w:rFonts w:ascii="Times New Roman"/>
          <w:color w:val="212529"/>
          <w:spacing w:val="819"/>
          <w:sz w:val="16"/>
        </w:rPr>
        <w:t xml:space="preserve"> </w:t>
      </w:r>
      <w:r>
        <w:rPr>
          <w:rFonts w:ascii="WDQNOD+SimSun"/>
          <w:color w:val="212529"/>
          <w:spacing w:val="1"/>
          <w:sz w:val="16"/>
        </w:rPr>
        <w:t>2.90</w:t>
      </w:r>
    </w:p>
    <w:p w14:paraId="0921DBA2">
      <w:pPr>
        <w:spacing w:before="7667" w:after="0" w:line="170" w:lineRule="exact"/>
        <w:ind w:left="5241" w:right="0" w:firstLine="0"/>
        <w:jc w:val="left"/>
        <w:rPr>
          <w:rFonts w:ascii="Times New Roman"/>
          <w:color w:val="000000"/>
          <w:spacing w:val="0"/>
          <w:sz w:val="16"/>
        </w:rPr>
      </w:pPr>
      <w:r>
        <w:rPr>
          <w:rFonts w:ascii="MingLiU"/>
          <w:color w:val="000000"/>
          <w:spacing w:val="-11"/>
          <w:sz w:val="16"/>
        </w:rPr>
        <w:t>-10-</w:t>
      </w:r>
    </w:p>
    <w:p w14:paraId="203B1898">
      <w:pPr>
        <w:spacing w:before="0" w:after="0" w:line="0" w:lineRule="exact"/>
        <w:ind w:left="0" w:right="0" w:firstLine="0"/>
        <w:jc w:val="left"/>
        <w:rPr>
          <w:rFonts w:ascii="Arial"/>
          <w:color w:val="FF0000"/>
          <w:spacing w:val="0"/>
          <w:sz w:val="2"/>
        </w:rPr>
      </w:pPr>
    </w:p>
    <w:p w14:paraId="0DE41AC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02986AE">
      <w:pPr>
        <w:spacing w:before="0" w:after="0" w:line="170" w:lineRule="exact"/>
        <w:ind w:left="0" w:right="0" w:firstLine="0"/>
        <w:jc w:val="left"/>
        <w:rPr>
          <w:rFonts w:ascii="Times New Roman"/>
          <w:color w:val="000000"/>
          <w:spacing w:val="0"/>
          <w:sz w:val="16"/>
        </w:rPr>
      </w:pPr>
      <w:r>
        <w:pict>
          <v:shape id="_x000061" o:spid="_x0000_s1087" o:spt="75" type="#_x0000_t75" style="position:absolute;left:0pt;margin-left:67.9pt;margin-top:65.55pt;height:158.25pt;width:460.4pt;mso-position-horizontal-relative:page;mso-position-vertical-relative:page;z-index:-251657216;mso-width-relative:page;mso-height-relative:page;" filled="f" coordsize="21600,21600">
            <v:path/>
            <v:fill on="f" focussize="0,0"/>
            <v:stroke/>
            <v:imagedata r:id="rId44" o:title=""/>
            <o:lock v:ext="edit" aspectratio="t"/>
          </v:shape>
        </w:pict>
      </w:r>
      <w:r>
        <w:pict>
          <v:shape id="_x000062" o:spid="_x0000_s1088"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63" o:spid="_x0000_s108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50562C7E">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1356"/>
          <w:sz w:val="13"/>
          <w:u w:val="single"/>
        </w:rPr>
        <w:t xml:space="preserve"> </w:t>
      </w:r>
      <w:r>
        <w:rPr>
          <w:rFonts w:ascii="Times New Roman"/>
          <w:color w:val="FFFFFF"/>
          <w:spacing w:val="1044"/>
          <w:sz w:val="13"/>
        </w:rPr>
        <w:t xml:space="preserve"> </w:t>
      </w:r>
      <w:r>
        <w:rPr>
          <w:rFonts w:ascii="Arial"/>
          <w:color w:val="FFFFFF"/>
          <w:spacing w:val="0"/>
          <w:sz w:val="13"/>
        </w:rPr>
        <w:t>@#@#@</w:t>
      </w:r>
    </w:p>
    <w:p w14:paraId="71505392">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表七</w:t>
      </w:r>
      <w:r>
        <w:rPr>
          <w:rFonts w:ascii="Times New Roman"/>
          <w:color w:val="FFFFFF"/>
          <w:spacing w:val="256"/>
          <w:sz w:val="13"/>
          <w:u w:val="single"/>
        </w:rPr>
        <w:t xml:space="preserve"> </w:t>
      </w:r>
      <w:r>
        <w:rPr>
          <w:rFonts w:ascii="仿宋" w:hAnsi="仿宋" w:cs="仿宋"/>
          <w:color w:val="FFFFFF"/>
          <w:spacing w:val="0"/>
          <w:sz w:val="13"/>
          <w:u w:val="single"/>
        </w:rPr>
        <w:t>年政府性基金预算收入</w:t>
      </w:r>
      <w:r>
        <w:rPr>
          <w:rFonts w:ascii="仿宋" w:hAnsi="仿宋" w:cs="仿宋"/>
          <w:color w:val="FFFFFF"/>
          <w:spacing w:val="0"/>
          <w:sz w:val="13"/>
        </w:rPr>
        <w:t>表（不含上年结转）</w:t>
      </w:r>
    </w:p>
    <w:p w14:paraId="45FBBE44">
      <w:pPr>
        <w:spacing w:before="120" w:after="0" w:line="140" w:lineRule="exact"/>
        <w:ind w:left="9161" w:right="0" w:firstLine="0"/>
        <w:jc w:val="left"/>
        <w:rPr>
          <w:rFonts w:ascii="Times New Roman"/>
          <w:color w:val="000000"/>
          <w:spacing w:val="0"/>
          <w:sz w:val="13"/>
        </w:rPr>
      </w:pPr>
      <w:r>
        <w:rPr>
          <w:rFonts w:ascii="宋体" w:hAnsi="宋体" w:cs="宋体"/>
          <w:color w:val="212529"/>
          <w:spacing w:val="0"/>
          <w:sz w:val="13"/>
        </w:rPr>
        <w:t>预算公开表7</w:t>
      </w:r>
    </w:p>
    <w:p w14:paraId="29931480">
      <w:pPr>
        <w:spacing w:before="209" w:after="0" w:line="212" w:lineRule="exact"/>
        <w:ind w:left="3194" w:right="0" w:firstLine="0"/>
        <w:jc w:val="left"/>
        <w:rPr>
          <w:rFonts w:ascii="Times New Roman"/>
          <w:color w:val="000000"/>
          <w:spacing w:val="0"/>
          <w:sz w:val="20"/>
        </w:rPr>
      </w:pPr>
      <w:r>
        <w:rPr>
          <w:rFonts w:ascii="宋体" w:hAnsi="宋体" w:cs="宋体"/>
          <w:color w:val="000000"/>
          <w:spacing w:val="2"/>
          <w:sz w:val="20"/>
        </w:rPr>
        <w:t>2025年政府性基金预算收入表（不含上年结转）</w:t>
      </w:r>
    </w:p>
    <w:p w14:paraId="1E105432">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部门名称：兴县城市管理综合行政执法队</w:t>
      </w:r>
      <w:r>
        <w:rPr>
          <w:rFonts w:ascii="Times New Roman"/>
          <w:color w:val="212529"/>
          <w:spacing w:val="6173"/>
          <w:sz w:val="13"/>
        </w:rPr>
        <w:t xml:space="preserve"> </w:t>
      </w:r>
      <w:r>
        <w:rPr>
          <w:rFonts w:ascii="宋体" w:hAnsi="宋体" w:cs="宋体"/>
          <w:color w:val="212529"/>
          <w:spacing w:val="0"/>
          <w:sz w:val="13"/>
        </w:rPr>
        <w:t>单位:万元</w:t>
      </w:r>
    </w:p>
    <w:p w14:paraId="6369F2E0">
      <w:pPr>
        <w:spacing w:before="236" w:after="0" w:line="168" w:lineRule="exact"/>
        <w:ind w:left="4203" w:right="0" w:firstLine="0"/>
        <w:jc w:val="left"/>
        <w:rPr>
          <w:rFonts w:ascii="Times New Roman"/>
          <w:color w:val="000000"/>
          <w:spacing w:val="0"/>
          <w:sz w:val="16"/>
        </w:rPr>
      </w:pPr>
      <w:r>
        <w:rPr>
          <w:rFonts w:ascii="FATPMG+SimSun" w:hAnsi="FATPMG+SimSun" w:cs="FATPMG+SimSun"/>
          <w:color w:val="000000"/>
          <w:spacing w:val="2"/>
          <w:sz w:val="16"/>
        </w:rPr>
        <w:t>项目</w:t>
      </w:r>
    </w:p>
    <w:p w14:paraId="61F95772">
      <w:pPr>
        <w:spacing w:before="0" w:after="0" w:line="195" w:lineRule="exact"/>
        <w:ind w:left="1482" w:right="1448" w:firstLine="6733"/>
        <w:jc w:val="left"/>
        <w:rPr>
          <w:rFonts w:ascii="Times New Roman"/>
          <w:color w:val="000000"/>
          <w:spacing w:val="0"/>
          <w:sz w:val="16"/>
        </w:rPr>
      </w:pPr>
      <w:r>
        <w:rPr>
          <w:rFonts w:ascii="FATPMG+SimSun" w:hAnsi="FATPMG+SimSun" w:cs="FATPMG+SimSun"/>
          <w:color w:val="000000"/>
          <w:spacing w:val="2"/>
          <w:sz w:val="16"/>
        </w:rPr>
        <w:t>政府性基金收入预算 收入科目编码</w:t>
      </w:r>
      <w:r>
        <w:rPr>
          <w:rFonts w:ascii="Times New Roman"/>
          <w:color w:val="000000"/>
          <w:spacing w:val="2781"/>
          <w:sz w:val="16"/>
        </w:rPr>
        <w:t xml:space="preserve"> </w:t>
      </w:r>
      <w:r>
        <w:rPr>
          <w:rFonts w:ascii="FATPMG+SimSun" w:hAnsi="FATPMG+SimSun" w:cs="FATPMG+SimSun"/>
          <w:color w:val="000000"/>
          <w:spacing w:val="2"/>
          <w:sz w:val="16"/>
        </w:rPr>
        <w:t>科目名称</w:t>
      </w:r>
    </w:p>
    <w:p w14:paraId="3581E40C">
      <w:pPr>
        <w:spacing w:before="221" w:after="0" w:line="168" w:lineRule="exact"/>
        <w:ind w:left="4203" w:right="0" w:firstLine="0"/>
        <w:jc w:val="left"/>
        <w:rPr>
          <w:rFonts w:ascii="Times New Roman"/>
          <w:color w:val="000000"/>
          <w:spacing w:val="0"/>
          <w:sz w:val="16"/>
        </w:rPr>
      </w:pPr>
      <w:r>
        <w:rPr>
          <w:rFonts w:ascii="FATPMG+SimSun" w:hAnsi="FATPMG+SimSun" w:cs="FATPMG+SimSun"/>
          <w:color w:val="000000"/>
          <w:spacing w:val="2"/>
          <w:sz w:val="16"/>
        </w:rPr>
        <w:t>合计</w:t>
      </w:r>
    </w:p>
    <w:p w14:paraId="3DA9A75D">
      <w:pPr>
        <w:spacing w:before="610" w:after="0" w:line="168" w:lineRule="exact"/>
        <w:ind w:left="749" w:right="0" w:firstLine="0"/>
        <w:jc w:val="left"/>
        <w:rPr>
          <w:rFonts w:ascii="Times New Roman"/>
          <w:color w:val="000000"/>
          <w:spacing w:val="0"/>
          <w:sz w:val="16"/>
        </w:rPr>
      </w:pPr>
      <w:r>
        <w:rPr>
          <w:rFonts w:ascii="FATPMG+SimSun" w:hAnsi="FATPMG+SimSun" w:cs="FATPMG+SimSun"/>
          <w:color w:val="000000"/>
          <w:spacing w:val="2"/>
          <w:sz w:val="16"/>
        </w:rPr>
        <w:t>注：本表无数据</w:t>
      </w:r>
    </w:p>
    <w:p w14:paraId="3C200700">
      <w:pPr>
        <w:spacing w:before="12164" w:after="0" w:line="170" w:lineRule="exact"/>
        <w:ind w:left="5241" w:right="0" w:firstLine="0"/>
        <w:jc w:val="left"/>
        <w:rPr>
          <w:rFonts w:ascii="Times New Roman"/>
          <w:color w:val="000000"/>
          <w:spacing w:val="0"/>
          <w:sz w:val="16"/>
        </w:rPr>
      </w:pPr>
      <w:r>
        <w:rPr>
          <w:rFonts w:ascii="MingLiU"/>
          <w:color w:val="000000"/>
          <w:spacing w:val="-11"/>
          <w:sz w:val="16"/>
        </w:rPr>
        <w:t>-11-</w:t>
      </w:r>
    </w:p>
    <w:p w14:paraId="1E2163F6">
      <w:pPr>
        <w:spacing w:before="0" w:after="0" w:line="0" w:lineRule="exact"/>
        <w:ind w:left="0" w:right="0" w:firstLine="0"/>
        <w:jc w:val="left"/>
        <w:rPr>
          <w:rFonts w:ascii="Arial"/>
          <w:color w:val="FF0000"/>
          <w:spacing w:val="0"/>
          <w:sz w:val="2"/>
        </w:rPr>
      </w:pPr>
    </w:p>
    <w:p w14:paraId="0C9C4B4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FA87FBD">
      <w:pPr>
        <w:spacing w:before="0" w:after="0" w:line="170" w:lineRule="exact"/>
        <w:ind w:left="0" w:right="0" w:firstLine="0"/>
        <w:jc w:val="left"/>
        <w:rPr>
          <w:rFonts w:ascii="Times New Roman"/>
          <w:color w:val="000000"/>
          <w:spacing w:val="0"/>
          <w:sz w:val="16"/>
        </w:rPr>
      </w:pPr>
      <w:r>
        <w:pict>
          <v:shape id="_x000064" o:spid="_x0000_s1090" o:spt="75" type="#_x0000_t75" style="position:absolute;left:0pt;margin-left:67.9pt;margin-top:65.55pt;height:138.75pt;width:460.4pt;mso-position-horizontal-relative:page;mso-position-vertical-relative:page;z-index:-251657216;mso-width-relative:page;mso-height-relative:page;" filled="f" coordsize="21600,21600">
            <v:path/>
            <v:fill on="f" focussize="0,0"/>
            <v:stroke/>
            <v:imagedata r:id="rId45" o:title=""/>
            <o:lock v:ext="edit" aspectratio="t"/>
          </v:shape>
        </w:pict>
      </w:r>
      <w:r>
        <w:pict>
          <v:shape id="_x000065" o:spid="_x0000_s1091"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66" o:spid="_x0000_s109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1B986595">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1096"/>
          <w:sz w:val="13"/>
          <w:u w:val="single"/>
        </w:rPr>
        <w:t xml:space="preserve"> </w:t>
      </w:r>
      <w:r>
        <w:rPr>
          <w:rFonts w:ascii="Times New Roman"/>
          <w:color w:val="FFFFFF"/>
          <w:spacing w:val="1304"/>
          <w:sz w:val="13"/>
        </w:rPr>
        <w:t xml:space="preserve"> </w:t>
      </w:r>
      <w:r>
        <w:rPr>
          <w:rFonts w:ascii="Arial"/>
          <w:color w:val="FFFFFF"/>
          <w:spacing w:val="0"/>
          <w:sz w:val="13"/>
        </w:rPr>
        <w:t>@#@#@</w:t>
      </w:r>
    </w:p>
    <w:p w14:paraId="326E6480">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表八</w:t>
      </w:r>
      <w:r>
        <w:rPr>
          <w:rFonts w:ascii="Times New Roman"/>
          <w:color w:val="FFFFFF"/>
          <w:spacing w:val="256"/>
          <w:sz w:val="13"/>
          <w:u w:val="single"/>
        </w:rPr>
        <w:t xml:space="preserve"> </w:t>
      </w:r>
      <w:r>
        <w:rPr>
          <w:rFonts w:ascii="仿宋" w:hAnsi="仿宋" w:cs="仿宋"/>
          <w:color w:val="FFFFFF"/>
          <w:spacing w:val="0"/>
          <w:sz w:val="13"/>
          <w:u w:val="single"/>
        </w:rPr>
        <w:t>年政府性基金预算</w:t>
      </w:r>
      <w:r>
        <w:rPr>
          <w:rFonts w:ascii="仿宋" w:hAnsi="仿宋" w:cs="仿宋"/>
          <w:color w:val="FFFFFF"/>
          <w:spacing w:val="0"/>
          <w:sz w:val="13"/>
        </w:rPr>
        <w:t>支出表（不含上年结转）</w:t>
      </w:r>
    </w:p>
    <w:p w14:paraId="06B353B7">
      <w:pPr>
        <w:spacing w:before="120" w:after="0" w:line="140" w:lineRule="exact"/>
        <w:ind w:left="9161" w:right="0" w:firstLine="0"/>
        <w:jc w:val="left"/>
        <w:rPr>
          <w:rFonts w:ascii="Times New Roman"/>
          <w:color w:val="000000"/>
          <w:spacing w:val="0"/>
          <w:sz w:val="13"/>
        </w:rPr>
      </w:pPr>
      <w:r>
        <w:rPr>
          <w:rFonts w:ascii="BINJLP+SimSun" w:hAnsi="BINJLP+SimSun" w:cs="BINJLP+SimSun"/>
          <w:color w:val="212529"/>
          <w:spacing w:val="0"/>
          <w:sz w:val="13"/>
        </w:rPr>
        <w:t>预算公开表8</w:t>
      </w:r>
    </w:p>
    <w:p w14:paraId="722D413C">
      <w:pPr>
        <w:spacing w:before="209" w:after="0" w:line="212" w:lineRule="exact"/>
        <w:ind w:left="3194" w:right="0" w:firstLine="0"/>
        <w:jc w:val="left"/>
        <w:rPr>
          <w:rFonts w:ascii="Times New Roman"/>
          <w:color w:val="000000"/>
          <w:spacing w:val="0"/>
          <w:sz w:val="20"/>
        </w:rPr>
      </w:pPr>
      <w:r>
        <w:rPr>
          <w:rFonts w:ascii="宋体" w:hAnsi="宋体" w:cs="宋体"/>
          <w:color w:val="000000"/>
          <w:spacing w:val="2"/>
          <w:sz w:val="20"/>
        </w:rPr>
        <w:t>2025年政府性基金预算支出表（不含上年结转）</w:t>
      </w:r>
    </w:p>
    <w:p w14:paraId="38663AE2">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部门名称：兴县城市管理综合行政执法队</w:t>
      </w:r>
      <w:r>
        <w:rPr>
          <w:rFonts w:ascii="Times New Roman"/>
          <w:color w:val="212529"/>
          <w:spacing w:val="6173"/>
          <w:sz w:val="13"/>
        </w:rPr>
        <w:t xml:space="preserve"> </w:t>
      </w:r>
      <w:r>
        <w:rPr>
          <w:rFonts w:ascii="宋体" w:hAnsi="宋体" w:cs="宋体"/>
          <w:color w:val="212529"/>
          <w:spacing w:val="0"/>
          <w:sz w:val="13"/>
        </w:rPr>
        <w:t>单位:万元</w:t>
      </w:r>
    </w:p>
    <w:p w14:paraId="3F77769C">
      <w:pPr>
        <w:spacing w:before="236" w:after="0" w:line="168" w:lineRule="exact"/>
        <w:ind w:left="1513" w:right="0" w:firstLine="0"/>
        <w:jc w:val="left"/>
        <w:rPr>
          <w:rFonts w:ascii="Times New Roman"/>
          <w:color w:val="000000"/>
          <w:spacing w:val="0"/>
          <w:sz w:val="16"/>
        </w:rPr>
      </w:pPr>
      <w:r>
        <w:rPr>
          <w:rFonts w:ascii="BINJLP+SimSun" w:hAnsi="BINJLP+SimSun" w:cs="BINJLP+SimSun"/>
          <w:color w:val="000000"/>
          <w:spacing w:val="2"/>
          <w:sz w:val="16"/>
        </w:rPr>
        <w:t>科目编码</w:t>
      </w:r>
      <w:r>
        <w:rPr>
          <w:rFonts w:ascii="Times New Roman"/>
          <w:color w:val="000000"/>
          <w:spacing w:val="2175"/>
          <w:sz w:val="16"/>
        </w:rPr>
        <w:t xml:space="preserve"> </w:t>
      </w:r>
      <w:r>
        <w:rPr>
          <w:rFonts w:ascii="BINJLP+SimSun" w:hAnsi="BINJLP+SimSun" w:cs="BINJLP+SimSun"/>
          <w:color w:val="000000"/>
          <w:spacing w:val="2"/>
          <w:sz w:val="16"/>
        </w:rPr>
        <w:t>科目名称</w:t>
      </w:r>
      <w:r>
        <w:rPr>
          <w:rFonts w:ascii="Times New Roman"/>
          <w:color w:val="000000"/>
          <w:spacing w:val="1804"/>
          <w:sz w:val="16"/>
        </w:rPr>
        <w:t xml:space="preserve"> </w:t>
      </w:r>
      <w:r>
        <w:rPr>
          <w:rFonts w:ascii="BINJLP+SimSun" w:hAnsi="BINJLP+SimSun" w:cs="BINJLP+SimSun"/>
          <w:color w:val="000000"/>
          <w:spacing w:val="2"/>
          <w:sz w:val="16"/>
        </w:rPr>
        <w:t>合计</w:t>
      </w:r>
      <w:r>
        <w:rPr>
          <w:rFonts w:ascii="Times New Roman"/>
          <w:color w:val="000000"/>
          <w:spacing w:val="617"/>
          <w:sz w:val="16"/>
        </w:rPr>
        <w:t xml:space="preserve"> </w:t>
      </w:r>
      <w:r>
        <w:rPr>
          <w:rFonts w:ascii="BINJLP+SimSun" w:hAnsi="BINJLP+SimSun" w:cs="BINJLP+SimSun"/>
          <w:color w:val="000000"/>
          <w:spacing w:val="2"/>
          <w:sz w:val="16"/>
        </w:rPr>
        <w:t>基本支出</w:t>
      </w:r>
      <w:r>
        <w:rPr>
          <w:rFonts w:ascii="Times New Roman"/>
          <w:color w:val="000000"/>
          <w:spacing w:val="455"/>
          <w:sz w:val="16"/>
        </w:rPr>
        <w:t xml:space="preserve"> </w:t>
      </w:r>
      <w:r>
        <w:rPr>
          <w:rFonts w:ascii="BINJLP+SimSun" w:hAnsi="BINJLP+SimSun" w:cs="BINJLP+SimSun"/>
          <w:color w:val="000000"/>
          <w:spacing w:val="2"/>
          <w:sz w:val="16"/>
        </w:rPr>
        <w:t>项目支出</w:t>
      </w:r>
    </w:p>
    <w:p w14:paraId="0FAD5EFC">
      <w:pPr>
        <w:spacing w:before="221" w:after="0" w:line="168" w:lineRule="exact"/>
        <w:ind w:left="3434" w:right="0" w:firstLine="0"/>
        <w:jc w:val="left"/>
        <w:rPr>
          <w:rFonts w:ascii="Times New Roman"/>
          <w:color w:val="000000"/>
          <w:spacing w:val="0"/>
          <w:sz w:val="16"/>
        </w:rPr>
      </w:pPr>
      <w:r>
        <w:rPr>
          <w:rFonts w:ascii="BINJLP+SimSun" w:hAnsi="BINJLP+SimSun" w:cs="BINJLP+SimSun"/>
          <w:color w:val="000000"/>
          <w:spacing w:val="2"/>
          <w:sz w:val="16"/>
        </w:rPr>
        <w:t>合计</w:t>
      </w:r>
    </w:p>
    <w:p w14:paraId="25CBA094">
      <w:pPr>
        <w:spacing w:before="610" w:after="0" w:line="168" w:lineRule="exact"/>
        <w:ind w:left="749" w:right="0" w:firstLine="0"/>
        <w:jc w:val="left"/>
        <w:rPr>
          <w:rFonts w:ascii="Times New Roman"/>
          <w:color w:val="000000"/>
          <w:spacing w:val="0"/>
          <w:sz w:val="16"/>
        </w:rPr>
      </w:pPr>
      <w:r>
        <w:rPr>
          <w:rFonts w:ascii="BINJLP+SimSun" w:hAnsi="BINJLP+SimSun" w:cs="BINJLP+SimSun"/>
          <w:color w:val="000000"/>
          <w:spacing w:val="2"/>
          <w:sz w:val="16"/>
        </w:rPr>
        <w:t>注：本表无数据</w:t>
      </w:r>
    </w:p>
    <w:p w14:paraId="46D6252F">
      <w:pPr>
        <w:spacing w:before="12553" w:after="0" w:line="170" w:lineRule="exact"/>
        <w:ind w:left="5241" w:right="0" w:firstLine="0"/>
        <w:jc w:val="left"/>
        <w:rPr>
          <w:rFonts w:ascii="Times New Roman"/>
          <w:color w:val="000000"/>
          <w:spacing w:val="0"/>
          <w:sz w:val="16"/>
        </w:rPr>
      </w:pPr>
      <w:r>
        <w:rPr>
          <w:rFonts w:ascii="MingLiU"/>
          <w:color w:val="000000"/>
          <w:spacing w:val="-11"/>
          <w:sz w:val="16"/>
        </w:rPr>
        <w:t>-12-</w:t>
      </w:r>
    </w:p>
    <w:p w14:paraId="30413231">
      <w:pPr>
        <w:spacing w:before="0" w:after="0" w:line="0" w:lineRule="exact"/>
        <w:ind w:left="0" w:right="0" w:firstLine="0"/>
        <w:jc w:val="left"/>
        <w:rPr>
          <w:rFonts w:ascii="Arial"/>
          <w:color w:val="FF0000"/>
          <w:spacing w:val="0"/>
          <w:sz w:val="2"/>
        </w:rPr>
      </w:pPr>
    </w:p>
    <w:p w14:paraId="581C1FA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3431FA5">
      <w:pPr>
        <w:spacing w:before="0" w:after="0" w:line="170" w:lineRule="exact"/>
        <w:ind w:left="0" w:right="0" w:firstLine="0"/>
        <w:jc w:val="left"/>
        <w:rPr>
          <w:rFonts w:ascii="Times New Roman"/>
          <w:color w:val="000000"/>
          <w:spacing w:val="0"/>
          <w:sz w:val="16"/>
        </w:rPr>
      </w:pPr>
      <w:r>
        <w:pict>
          <v:shape id="_x000067" o:spid="_x0000_s1093" o:spt="75" type="#_x0000_t75" style="position:absolute;left:0pt;margin-left:67.9pt;margin-top:65.55pt;height:177.7pt;width:460.4pt;mso-position-horizontal-relative:page;mso-position-vertical-relative:page;z-index:-251657216;mso-width-relative:page;mso-height-relative:page;" filled="f" coordsize="21600,21600">
            <v:path/>
            <v:fill on="f" focussize="0,0"/>
            <v:stroke/>
            <v:imagedata r:id="rId46" o:title=""/>
            <o:lock v:ext="edit" aspectratio="t"/>
          </v:shape>
        </w:pict>
      </w:r>
      <w:r>
        <w:pict>
          <v:shape id="_x000068" o:spid="_x0000_s1094"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2" o:title=""/>
            <o:lock v:ext="edit" aspectratio="t"/>
          </v:shape>
        </w:pict>
      </w:r>
      <w:r>
        <w:pict>
          <v:shape id="_x000069" o:spid="_x0000_s1095" o:spt="75" type="#_x0000_t75" style="position:absolute;left:0pt;margin-left:67.9pt;margin-top:254.25pt;height:216.6pt;width:460.4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70" o:spid="_x0000_s109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43C8F085">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37"/>
          <w:sz w:val="13"/>
          <w:u w:val="single"/>
        </w:rPr>
        <w:t xml:space="preserve"> </w:t>
      </w:r>
      <w:r>
        <w:rPr>
          <w:rFonts w:ascii="Times New Roman"/>
          <w:color w:val="FFFFFF"/>
          <w:spacing w:val="2752"/>
          <w:sz w:val="13"/>
        </w:rPr>
        <w:t xml:space="preserve"> </w:t>
      </w:r>
      <w:r>
        <w:rPr>
          <w:rFonts w:ascii="Arial"/>
          <w:color w:val="FFFFFF"/>
          <w:spacing w:val="0"/>
          <w:sz w:val="13"/>
        </w:rPr>
        <w:t>@</w:t>
      </w:r>
    </w:p>
    <w:p w14:paraId="17203251">
      <w:pPr>
        <w:spacing w:before="0" w:after="0" w:line="155" w:lineRule="exact"/>
        <w:ind w:left="1278" w:right="0" w:firstLine="0"/>
        <w:jc w:val="left"/>
        <w:rPr>
          <w:rFonts w:ascii="Times New Roman"/>
          <w:color w:val="000000"/>
          <w:spacing w:val="0"/>
          <w:sz w:val="13"/>
        </w:rPr>
      </w:pPr>
      <w:r>
        <w:rPr>
          <w:rFonts w:ascii="仿宋" w:hAnsi="仿宋" w:cs="仿宋"/>
          <w:color w:val="FFFFFF"/>
          <w:spacing w:val="0"/>
          <w:sz w:val="13"/>
          <w:u w:val="single"/>
        </w:rPr>
        <w:t>表九</w:t>
      </w:r>
      <w:r>
        <w:rPr>
          <w:rFonts w:ascii="Times New Roman"/>
          <w:color w:val="FFFFFF"/>
          <w:spacing w:val="326"/>
          <w:sz w:val="13"/>
          <w:u w:val="single"/>
        </w:rPr>
        <w:t xml:space="preserve"> </w:t>
      </w:r>
      <w:r>
        <w:rPr>
          <w:rFonts w:ascii="Times New Roman"/>
          <w:color w:val="FFFFFF"/>
          <w:spacing w:val="158"/>
          <w:sz w:val="13"/>
          <w:u w:val="single"/>
        </w:rPr>
        <w:t xml:space="preserve"> </w:t>
      </w:r>
      <w:r>
        <w:rPr>
          <w:rFonts w:ascii="仿宋" w:hAnsi="仿宋" w:cs="仿宋"/>
          <w:color w:val="FFFFFF"/>
          <w:spacing w:val="0"/>
          <w:sz w:val="13"/>
          <w:u w:val="single"/>
        </w:rPr>
        <w:t>有资本</w:t>
      </w:r>
      <w:r>
        <w:rPr>
          <w:rFonts w:ascii="Times New Roman"/>
          <w:color w:val="FFFFFF"/>
          <w:spacing w:val="486"/>
          <w:sz w:val="13"/>
          <w:u w:val="single"/>
        </w:rPr>
        <w:t xml:space="preserve"> </w:t>
      </w:r>
      <w:r>
        <w:rPr>
          <w:rFonts w:ascii="仿宋" w:hAnsi="仿宋" w:cs="仿宋"/>
          <w:color w:val="FFFFFF"/>
          <w:spacing w:val="0"/>
          <w:sz w:val="13"/>
          <w:u w:val="single"/>
        </w:rPr>
        <w:t>收支预算</w:t>
      </w:r>
      <w:r>
        <w:rPr>
          <w:rFonts w:ascii="Times New Roman"/>
          <w:color w:val="FFFFFF"/>
          <w:spacing w:val="69"/>
          <w:sz w:val="13"/>
          <w:u w:val="single"/>
        </w:rPr>
        <w:t xml:space="preserve"> </w:t>
      </w:r>
      <w:r>
        <w:rPr>
          <w:rFonts w:ascii="Times New Roman"/>
          <w:color w:val="FFFFFF"/>
          <w:spacing w:val="255"/>
          <w:sz w:val="13"/>
          <w:u w:val="single"/>
        </w:rPr>
        <w:t xml:space="preserve"> </w:t>
      </w:r>
      <w:r>
        <w:rPr>
          <w:rFonts w:ascii="仿宋" w:hAnsi="仿宋" w:cs="仿宋"/>
          <w:color w:val="FFFFFF"/>
          <w:spacing w:val="0"/>
          <w:sz w:val="13"/>
          <w:u w:val="single"/>
        </w:rPr>
        <w:t>含上</w:t>
      </w:r>
      <w:r>
        <w:rPr>
          <w:rFonts w:ascii="Times New Roman"/>
          <w:color w:val="FFFFFF"/>
          <w:spacing w:val="405"/>
          <w:sz w:val="13"/>
          <w:u w:val="single"/>
        </w:rPr>
        <w:t xml:space="preserve"> </w:t>
      </w:r>
      <w:r>
        <w:rPr>
          <w:rFonts w:ascii="Times New Roman"/>
          <w:color w:val="FFFFFF"/>
          <w:spacing w:val="181"/>
          <w:sz w:val="13"/>
        </w:rPr>
        <w:t xml:space="preserve"> </w:t>
      </w:r>
      <w:r>
        <w:rPr>
          <w:rFonts w:ascii="Arial"/>
          <w:color w:val="FFFFFF"/>
          <w:spacing w:val="0"/>
          <w:sz w:val="13"/>
        </w:rPr>
        <w:t>#@#@</w:t>
      </w:r>
    </w:p>
    <w:p w14:paraId="426FD316">
      <w:pPr>
        <w:spacing w:before="0" w:after="0" w:line="140" w:lineRule="exact"/>
        <w:ind w:left="1826" w:right="0" w:firstLine="0"/>
        <w:jc w:val="left"/>
        <w:rPr>
          <w:rFonts w:ascii="Times New Roman"/>
          <w:color w:val="000000"/>
          <w:spacing w:val="0"/>
          <w:sz w:val="13"/>
        </w:rPr>
      </w:pPr>
      <w:r>
        <w:rPr>
          <w:rFonts w:ascii="仿宋" w:hAnsi="仿宋" w:cs="仿宋"/>
          <w:color w:val="FFFFFF"/>
          <w:spacing w:val="0"/>
          <w:sz w:val="13"/>
        </w:rPr>
        <w:t>年</w:t>
      </w:r>
      <w:r>
        <w:rPr>
          <w:rFonts w:ascii="仿宋" w:hAnsi="仿宋" w:cs="仿宋"/>
          <w:color w:val="FFFFFF"/>
          <w:spacing w:val="0"/>
          <w:sz w:val="13"/>
          <w:u w:val="single"/>
        </w:rPr>
        <w:t>国</w:t>
      </w:r>
      <w:r>
        <w:rPr>
          <w:rFonts w:ascii="Times New Roman"/>
          <w:color w:val="FFFFFF"/>
          <w:spacing w:val="356"/>
          <w:sz w:val="13"/>
          <w:u w:val="single"/>
        </w:rPr>
        <w:t xml:space="preserve"> </w:t>
      </w:r>
      <w:r>
        <w:rPr>
          <w:rFonts w:ascii="仿宋" w:hAnsi="仿宋" w:cs="仿宋"/>
          <w:color w:val="FFFFFF"/>
          <w:spacing w:val="0"/>
          <w:sz w:val="13"/>
          <w:u w:val="single"/>
        </w:rPr>
        <w:t>经营预算</w:t>
      </w:r>
      <w:r>
        <w:rPr>
          <w:rFonts w:ascii="Times New Roman"/>
          <w:color w:val="FFFFFF"/>
          <w:spacing w:val="486"/>
          <w:sz w:val="13"/>
          <w:u w:val="single"/>
        </w:rPr>
        <w:t xml:space="preserve"> </w:t>
      </w:r>
      <w:r>
        <w:rPr>
          <w:rFonts w:ascii="仿宋" w:hAnsi="仿宋" w:cs="仿宋"/>
          <w:color w:val="FFFFFF"/>
          <w:spacing w:val="0"/>
          <w:sz w:val="13"/>
        </w:rPr>
        <w:t>表</w:t>
      </w:r>
      <w:r>
        <w:rPr>
          <w:rFonts w:ascii="仿宋" w:hAnsi="仿宋" w:cs="仿宋"/>
          <w:color w:val="FFFFFF"/>
          <w:spacing w:val="0"/>
          <w:sz w:val="13"/>
          <w:u w:val="single"/>
        </w:rPr>
        <w:t>（不</w:t>
      </w:r>
      <w:r>
        <w:rPr>
          <w:rFonts w:ascii="Times New Roman"/>
          <w:color w:val="FFFFFF"/>
          <w:spacing w:val="227"/>
          <w:sz w:val="13"/>
          <w:u w:val="single"/>
        </w:rPr>
        <w:t xml:space="preserve"> </w:t>
      </w:r>
      <w:r>
        <w:rPr>
          <w:rFonts w:ascii="仿宋" w:hAnsi="仿宋" w:cs="仿宋"/>
          <w:color w:val="FFFFFF"/>
          <w:spacing w:val="0"/>
          <w:sz w:val="13"/>
          <w:u w:val="single"/>
        </w:rPr>
        <w:t>年结转</w:t>
      </w:r>
      <w:r>
        <w:rPr>
          <w:rFonts w:ascii="仿宋" w:hAnsi="仿宋" w:cs="仿宋"/>
          <w:color w:val="FFFFFF"/>
          <w:spacing w:val="0"/>
          <w:sz w:val="13"/>
        </w:rPr>
        <w:t>）</w:t>
      </w:r>
    </w:p>
    <w:p w14:paraId="4E1D0721">
      <w:pPr>
        <w:spacing w:before="228" w:after="0" w:line="140" w:lineRule="exact"/>
        <w:ind w:left="9161" w:right="0" w:firstLine="0"/>
        <w:jc w:val="left"/>
        <w:rPr>
          <w:rFonts w:ascii="Times New Roman"/>
          <w:color w:val="000000"/>
          <w:spacing w:val="0"/>
          <w:sz w:val="13"/>
        </w:rPr>
      </w:pPr>
      <w:r>
        <w:rPr>
          <w:rFonts w:ascii="KVHUPC+SimSun" w:hAnsi="KVHUPC+SimSun" w:cs="KVHUPC+SimSun"/>
          <w:color w:val="212529"/>
          <w:spacing w:val="0"/>
          <w:sz w:val="13"/>
        </w:rPr>
        <w:t>部门公开表9</w:t>
      </w:r>
    </w:p>
    <w:p w14:paraId="7169EE4D">
      <w:pPr>
        <w:spacing w:before="101" w:after="0" w:line="212" w:lineRule="exact"/>
        <w:ind w:left="2891" w:right="0" w:firstLine="0"/>
        <w:jc w:val="left"/>
        <w:rPr>
          <w:rFonts w:ascii="Times New Roman"/>
          <w:color w:val="000000"/>
          <w:spacing w:val="0"/>
          <w:sz w:val="20"/>
        </w:rPr>
      </w:pPr>
      <w:r>
        <w:rPr>
          <w:rFonts w:ascii="KVHUPC+SimSun" w:hAnsi="KVHUPC+SimSun" w:cs="KVHUPC+SimSun"/>
          <w:color w:val="000000"/>
          <w:spacing w:val="2"/>
          <w:sz w:val="20"/>
        </w:rPr>
        <w:t>2025年国有资本经营预算收支预算表（不含上年结转）</w:t>
      </w:r>
    </w:p>
    <w:p w14:paraId="7FBA1144">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部门名称：兴县城市管理综合行政执法队</w:t>
      </w:r>
      <w:r>
        <w:rPr>
          <w:rFonts w:ascii="Times New Roman"/>
          <w:color w:val="212529"/>
          <w:spacing w:val="6108"/>
          <w:sz w:val="13"/>
        </w:rPr>
        <w:t xml:space="preserve"> </w:t>
      </w:r>
      <w:r>
        <w:rPr>
          <w:rFonts w:ascii="宋体" w:hAnsi="宋体" w:cs="宋体"/>
          <w:color w:val="212529"/>
          <w:spacing w:val="0"/>
          <w:sz w:val="13"/>
        </w:rPr>
        <w:t>单位：万元</w:t>
      </w:r>
    </w:p>
    <w:p w14:paraId="1B1F7BC3">
      <w:pPr>
        <w:spacing w:before="236" w:after="191" w:line="168" w:lineRule="exact"/>
        <w:ind w:left="1846" w:right="0" w:firstLine="0"/>
        <w:jc w:val="left"/>
        <w:rPr>
          <w:rFonts w:ascii="Times New Roman"/>
          <w:color w:val="000000"/>
          <w:spacing w:val="0"/>
          <w:sz w:val="16"/>
        </w:rPr>
      </w:pPr>
      <w:r>
        <w:rPr>
          <w:rFonts w:ascii="KVHUPC+SimSun" w:hAnsi="KVHUPC+SimSun" w:cs="KVHUPC+SimSun"/>
          <w:color w:val="000000"/>
          <w:spacing w:val="2"/>
          <w:sz w:val="16"/>
        </w:rPr>
        <w:t>国有资本经营预算收入</w:t>
      </w:r>
      <w:r>
        <w:rPr>
          <w:rFonts w:ascii="Times New Roman"/>
          <w:color w:val="000000"/>
          <w:spacing w:val="2917"/>
          <w:sz w:val="16"/>
        </w:rPr>
        <w:t xml:space="preserve"> </w:t>
      </w:r>
      <w:r>
        <w:rPr>
          <w:rFonts w:ascii="KVHUPC+SimSun" w:hAnsi="KVHUPC+SimSun" w:cs="KVHUPC+SimSun"/>
          <w:color w:val="000000"/>
          <w:spacing w:val="2"/>
          <w:sz w:val="16"/>
        </w:rPr>
        <w:t>国有资本经营预算支出</w:t>
      </w:r>
    </w:p>
    <w:tbl>
      <w:tblPr>
        <w:tblStyle w:val="2"/>
        <w:tblW w:w="0" w:type="auto"/>
        <w:tblInd w:w="0" w:type="dxa"/>
        <w:tblLayout w:type="autofit"/>
        <w:tblCellMar>
          <w:top w:w="0" w:type="dxa"/>
          <w:left w:w="0" w:type="dxa"/>
          <w:bottom w:w="0" w:type="dxa"/>
          <w:right w:w="0" w:type="dxa"/>
        </w:tblCellMar>
      </w:tblPr>
      <w:tblGrid>
        <w:gridCol w:w="817"/>
        <w:gridCol w:w="2847"/>
        <w:gridCol w:w="20"/>
        <w:gridCol w:w="887"/>
      </w:tblGrid>
      <w:tr w14:paraId="296EC422">
        <w:tblPrEx>
          <w:tblCellMar>
            <w:top w:w="0" w:type="dxa"/>
            <w:left w:w="0" w:type="dxa"/>
            <w:bottom w:w="0" w:type="dxa"/>
            <w:right w:w="0" w:type="dxa"/>
          </w:tblCellMar>
        </w:tblPrEx>
        <w:trPr>
          <w:trHeight w:val="548" w:hRule="atLeast"/>
        </w:trPr>
        <w:tc>
          <w:tcPr>
            <w:tcW w:w="817" w:type="dxa"/>
            <w:noWrap w:val="0"/>
            <w:vAlign w:val="top"/>
          </w:tcPr>
          <w:p w14:paraId="49386695">
            <w:pPr>
              <w:spacing w:before="0" w:after="0" w:line="0" w:lineRule="exact"/>
              <w:ind w:left="0" w:right="0" w:firstLine="0"/>
              <w:jc w:val="left"/>
              <w:rPr>
                <w:rFonts w:ascii="Times New Roman"/>
                <w:color w:val="000000"/>
                <w:spacing w:val="0"/>
                <w:sz w:val="16"/>
              </w:rPr>
            </w:pPr>
          </w:p>
        </w:tc>
        <w:tc>
          <w:tcPr>
            <w:tcW w:w="2847" w:type="dxa"/>
            <w:noWrap w:val="0"/>
            <w:vAlign w:val="top"/>
          </w:tcPr>
          <w:p w14:paraId="5BB77999">
            <w:pPr>
              <w:spacing w:before="0" w:after="0" w:line="158" w:lineRule="exact"/>
              <w:ind w:left="1187" w:right="0" w:firstLine="0"/>
              <w:jc w:val="left"/>
              <w:rPr>
                <w:rFonts w:ascii="Times New Roman"/>
                <w:color w:val="000000"/>
                <w:spacing w:val="0"/>
                <w:sz w:val="16"/>
              </w:rPr>
            </w:pPr>
            <w:r>
              <w:rPr>
                <w:rFonts w:ascii="KVHUPC+SimSun" w:hAnsi="KVHUPC+SimSun" w:cs="KVHUPC+SimSun"/>
                <w:color w:val="000000"/>
                <w:spacing w:val="2"/>
                <w:sz w:val="16"/>
              </w:rPr>
              <w:t>项目</w:t>
            </w:r>
          </w:p>
          <w:p w14:paraId="3D50D318">
            <w:pPr>
              <w:spacing w:before="231" w:after="0" w:line="158" w:lineRule="exact"/>
              <w:ind w:left="0" w:right="0" w:firstLine="0"/>
              <w:jc w:val="left"/>
              <w:rPr>
                <w:rFonts w:ascii="Times New Roman"/>
                <w:color w:val="000000"/>
                <w:spacing w:val="0"/>
                <w:sz w:val="16"/>
              </w:rPr>
            </w:pPr>
            <w:r>
              <w:rPr>
                <w:rFonts w:ascii="KVHUPC+SimSun" w:hAnsi="KVHUPC+SimSun" w:cs="KVHUPC+SimSun"/>
                <w:color w:val="000000"/>
                <w:spacing w:val="2"/>
                <w:sz w:val="16"/>
              </w:rPr>
              <w:t>收入科目编码</w:t>
            </w:r>
            <w:r>
              <w:rPr>
                <w:rFonts w:ascii="Times New Roman"/>
                <w:color w:val="000000"/>
                <w:spacing w:val="583"/>
                <w:sz w:val="16"/>
              </w:rPr>
              <w:t xml:space="preserve"> </w:t>
            </w:r>
            <w:r>
              <w:rPr>
                <w:rFonts w:ascii="KVHUPC+SimSun" w:hAnsi="KVHUPC+SimSun" w:cs="KVHUPC+SimSun"/>
                <w:color w:val="000000"/>
                <w:spacing w:val="2"/>
                <w:sz w:val="16"/>
              </w:rPr>
              <w:t>科目名称</w:t>
            </w:r>
          </w:p>
        </w:tc>
        <w:tc>
          <w:tcPr>
            <w:tcW w:w="20" w:type="dxa"/>
            <w:noWrap w:val="0"/>
            <w:vAlign w:val="top"/>
          </w:tcPr>
          <w:p w14:paraId="098AFC7C">
            <w:pPr>
              <w:spacing w:before="0" w:after="0" w:line="0" w:lineRule="exact"/>
              <w:ind w:left="0" w:right="0" w:firstLine="0"/>
              <w:jc w:val="left"/>
              <w:rPr>
                <w:rFonts w:ascii="Times New Roman"/>
                <w:color w:val="000000"/>
                <w:spacing w:val="0"/>
                <w:sz w:val="16"/>
              </w:rPr>
            </w:pPr>
          </w:p>
        </w:tc>
        <w:tc>
          <w:tcPr>
            <w:tcW w:w="887" w:type="dxa"/>
            <w:noWrap w:val="0"/>
            <w:vAlign w:val="top"/>
          </w:tcPr>
          <w:p w14:paraId="6645A8A7">
            <w:pPr>
              <w:spacing w:before="108" w:after="0" w:line="158" w:lineRule="exact"/>
              <w:ind w:left="0" w:right="0" w:firstLine="0"/>
              <w:jc w:val="left"/>
              <w:rPr>
                <w:rFonts w:ascii="Times New Roman"/>
                <w:color w:val="000000"/>
                <w:spacing w:val="0"/>
                <w:sz w:val="16"/>
              </w:rPr>
            </w:pPr>
            <w:r>
              <w:rPr>
                <w:rFonts w:ascii="KVHUPC+SimSun" w:hAnsi="KVHUPC+SimSun" w:cs="KVHUPC+SimSun"/>
                <w:color w:val="000000"/>
                <w:spacing w:val="2"/>
                <w:sz w:val="16"/>
              </w:rPr>
              <w:t>国有资本经</w:t>
            </w:r>
          </w:p>
          <w:p w14:paraId="5399C3DD">
            <w:pPr>
              <w:spacing w:before="0" w:after="0" w:line="184" w:lineRule="exact"/>
              <w:ind w:left="0" w:right="0" w:firstLine="0"/>
              <w:jc w:val="left"/>
              <w:rPr>
                <w:rFonts w:ascii="Times New Roman"/>
                <w:color w:val="000000"/>
                <w:spacing w:val="0"/>
                <w:sz w:val="16"/>
              </w:rPr>
            </w:pPr>
            <w:r>
              <w:rPr>
                <w:rFonts w:ascii="KVHUPC+SimSun" w:hAnsi="KVHUPC+SimSun" w:cs="KVHUPC+SimSun"/>
                <w:color w:val="000000"/>
                <w:spacing w:val="2"/>
                <w:sz w:val="16"/>
              </w:rPr>
              <w:t>营收入预算</w:t>
            </w:r>
          </w:p>
        </w:tc>
      </w:tr>
    </w:tbl>
    <w:p w14:paraId="7A82399E">
      <w:pPr>
        <w:spacing w:before="0" w:after="0" w:line="168" w:lineRule="exact"/>
        <w:ind w:left="4745" w:right="0" w:firstLine="0"/>
        <w:jc w:val="left"/>
        <w:rPr>
          <w:rFonts w:ascii="Times New Roman"/>
          <w:color w:val="000000"/>
          <w:spacing w:val="0"/>
          <w:sz w:val="16"/>
        </w:rPr>
      </w:pPr>
      <w:r>
        <w:rPr>
          <w:rFonts w:ascii="KVHUPC+SimSun" w:hAnsi="KVHUPC+SimSun" w:cs="KVHUPC+SimSun"/>
          <w:color w:val="000000"/>
          <w:spacing w:val="2"/>
          <w:sz w:val="16"/>
        </w:rPr>
        <w:t>科目编码</w:t>
      </w:r>
      <w:r>
        <w:rPr>
          <w:rFonts w:ascii="Times New Roman"/>
          <w:color w:val="000000"/>
          <w:spacing w:val="516"/>
          <w:sz w:val="16"/>
        </w:rPr>
        <w:t xml:space="preserve"> </w:t>
      </w:r>
      <w:r>
        <w:rPr>
          <w:rFonts w:ascii="KVHUPC+SimSun" w:hAnsi="KVHUPC+SimSun" w:cs="KVHUPC+SimSun"/>
          <w:color w:val="000000"/>
          <w:spacing w:val="2"/>
          <w:sz w:val="16"/>
        </w:rPr>
        <w:t>科目名称</w:t>
      </w:r>
      <w:r>
        <w:rPr>
          <w:rFonts w:ascii="Times New Roman"/>
          <w:color w:val="000000"/>
          <w:spacing w:val="692"/>
          <w:sz w:val="16"/>
        </w:rPr>
        <w:t xml:space="preserve"> </w:t>
      </w:r>
      <w:r>
        <w:rPr>
          <w:rFonts w:ascii="KVHUPC+SimSun" w:hAnsi="KVHUPC+SimSun" w:cs="KVHUPC+SimSun"/>
          <w:color w:val="000000"/>
          <w:spacing w:val="2"/>
          <w:sz w:val="16"/>
        </w:rPr>
        <w:t>合计</w:t>
      </w:r>
      <w:r>
        <w:rPr>
          <w:rFonts w:ascii="Times New Roman"/>
          <w:color w:val="000000"/>
          <w:spacing w:val="457"/>
          <w:sz w:val="16"/>
        </w:rPr>
        <w:t xml:space="preserve"> </w:t>
      </w:r>
      <w:r>
        <w:rPr>
          <w:rFonts w:ascii="KVHUPC+SimSun" w:hAnsi="KVHUPC+SimSun" w:cs="KVHUPC+SimSun"/>
          <w:color w:val="000000"/>
          <w:spacing w:val="2"/>
          <w:sz w:val="16"/>
        </w:rPr>
        <w:t>基本支出</w:t>
      </w:r>
      <w:r>
        <w:rPr>
          <w:rFonts w:ascii="Times New Roman"/>
          <w:color w:val="000000"/>
          <w:spacing w:val="258"/>
          <w:sz w:val="16"/>
        </w:rPr>
        <w:t xml:space="preserve"> </w:t>
      </w:r>
      <w:r>
        <w:rPr>
          <w:rFonts w:ascii="KVHUPC+SimSun" w:hAnsi="KVHUPC+SimSun" w:cs="KVHUPC+SimSun"/>
          <w:color w:val="000000"/>
          <w:spacing w:val="2"/>
          <w:sz w:val="16"/>
        </w:rPr>
        <w:t>项目支出</w:t>
      </w:r>
    </w:p>
    <w:p w14:paraId="5E519D7E">
      <w:pPr>
        <w:spacing w:before="415" w:after="0" w:line="168" w:lineRule="exact"/>
        <w:ind w:left="2004" w:right="0" w:firstLine="0"/>
        <w:jc w:val="left"/>
        <w:rPr>
          <w:rFonts w:ascii="Times New Roman"/>
          <w:color w:val="000000"/>
          <w:spacing w:val="0"/>
          <w:sz w:val="16"/>
        </w:rPr>
      </w:pPr>
      <w:r>
        <w:rPr>
          <w:rFonts w:ascii="KVHUPC+SimSun" w:hAnsi="KVHUPC+SimSun" w:cs="KVHUPC+SimSun"/>
          <w:color w:val="000000"/>
          <w:spacing w:val="2"/>
          <w:sz w:val="16"/>
        </w:rPr>
        <w:t>合计</w:t>
      </w:r>
    </w:p>
    <w:p w14:paraId="584F11A3">
      <w:pPr>
        <w:spacing w:before="610" w:after="0" w:line="168" w:lineRule="exact"/>
        <w:ind w:left="749" w:right="0" w:firstLine="0"/>
        <w:jc w:val="left"/>
        <w:rPr>
          <w:rFonts w:ascii="Times New Roman"/>
          <w:color w:val="000000"/>
          <w:spacing w:val="0"/>
          <w:sz w:val="16"/>
        </w:rPr>
      </w:pPr>
      <w:r>
        <w:rPr>
          <w:rFonts w:ascii="KVHUPC+SimSun" w:hAnsi="KVHUPC+SimSun" w:cs="KVHUPC+SimSun"/>
          <w:color w:val="212529"/>
          <w:spacing w:val="2"/>
          <w:sz w:val="16"/>
        </w:rPr>
        <w:t>注：本表无数据</w:t>
      </w:r>
    </w:p>
    <w:p w14:paraId="3257BD76">
      <w:pPr>
        <w:spacing w:before="239"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27"/>
          <w:sz w:val="13"/>
          <w:u w:val="single"/>
        </w:rPr>
        <w:t xml:space="preserve"> </w:t>
      </w:r>
      <w:r>
        <w:rPr>
          <w:rFonts w:ascii="Arial"/>
          <w:color w:val="FFFFFF"/>
          <w:spacing w:val="0"/>
          <w:sz w:val="13"/>
          <w:u w:val="single"/>
        </w:rPr>
        <w:t>2025</w:t>
      </w:r>
      <w:r>
        <w:rPr>
          <w:rFonts w:ascii="Times New Roman"/>
          <w:color w:val="FFFFFF"/>
          <w:spacing w:val="876"/>
          <w:sz w:val="13"/>
          <w:u w:val="single"/>
        </w:rPr>
        <w:t xml:space="preserve"> </w:t>
      </w:r>
      <w:r>
        <w:rPr>
          <w:rFonts w:ascii="Arial" w:hAnsi="Arial" w:cs="Arial"/>
          <w:color w:val="FFFFFF"/>
          <w:spacing w:val="0"/>
          <w:sz w:val="13"/>
          <w:u w:val="single"/>
        </w:rPr>
        <w:t>“</w:t>
      </w:r>
      <w:r>
        <w:rPr>
          <w:rFonts w:ascii="Times New Roman"/>
          <w:color w:val="FFFFFF"/>
          <w:spacing w:val="227"/>
          <w:sz w:val="13"/>
          <w:u w:val="single"/>
        </w:rPr>
        <w:t xml:space="preserve"> </w:t>
      </w:r>
      <w:r>
        <w:rPr>
          <w:rFonts w:ascii="Arial" w:hAnsi="Arial" w:cs="Arial"/>
          <w:color w:val="FFFFFF"/>
          <w:spacing w:val="0"/>
          <w:sz w:val="13"/>
          <w:u w:val="single"/>
        </w:rPr>
        <w:t>”</w:t>
      </w:r>
      <w:r>
        <w:rPr>
          <w:rFonts w:ascii="Times New Roman"/>
          <w:color w:val="FFFFFF"/>
          <w:spacing w:val="876"/>
          <w:sz w:val="13"/>
          <w:u w:val="single"/>
        </w:rPr>
        <w:t xml:space="preserve"> </w:t>
      </w:r>
      <w:r>
        <w:rPr>
          <w:rFonts w:ascii="Arial"/>
          <w:color w:val="FFFFFF"/>
          <w:spacing w:val="0"/>
          <w:sz w:val="13"/>
          <w:u w:val="single"/>
        </w:rPr>
        <w:t>@#</w:t>
      </w:r>
      <w:r>
        <w:rPr>
          <w:rFonts w:ascii="Arial"/>
          <w:color w:val="FFFFFF"/>
          <w:spacing w:val="0"/>
          <w:sz w:val="13"/>
        </w:rPr>
        <w:t>@#@</w:t>
      </w:r>
    </w:p>
    <w:p w14:paraId="2D1B894A">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w:t>
      </w:r>
      <w:r>
        <w:rPr>
          <w:rFonts w:ascii="Times New Roman"/>
          <w:color w:val="FFFFFF"/>
          <w:spacing w:val="256"/>
          <w:sz w:val="13"/>
          <w:u w:val="single"/>
        </w:rPr>
        <w:t xml:space="preserve"> </w:t>
      </w:r>
      <w:r>
        <w:rPr>
          <w:rFonts w:ascii="仿宋" w:hAnsi="仿宋" w:cs="仿宋"/>
          <w:color w:val="FFFFFF"/>
          <w:spacing w:val="0"/>
          <w:sz w:val="13"/>
          <w:u w:val="single"/>
        </w:rPr>
        <w:t>年财政拨款安排</w:t>
      </w:r>
      <w:r>
        <w:rPr>
          <w:rFonts w:ascii="Times New Roman"/>
          <w:color w:val="FFFFFF"/>
          <w:spacing w:val="11"/>
          <w:sz w:val="13"/>
          <w:u w:val="single"/>
        </w:rPr>
        <w:t xml:space="preserve"> </w:t>
      </w:r>
      <w:r>
        <w:rPr>
          <w:rFonts w:ascii="仿宋" w:hAnsi="仿宋" w:cs="仿宋"/>
          <w:color w:val="FFFFFF"/>
          <w:spacing w:val="0"/>
          <w:sz w:val="13"/>
          <w:u w:val="single"/>
        </w:rPr>
        <w:t>三公</w:t>
      </w:r>
      <w:r>
        <w:rPr>
          <w:rFonts w:ascii="Times New Roman"/>
          <w:color w:val="FFFFFF"/>
          <w:spacing w:val="11"/>
          <w:sz w:val="13"/>
          <w:u w:val="single"/>
        </w:rPr>
        <w:t xml:space="preserve"> </w:t>
      </w:r>
      <w:r>
        <w:rPr>
          <w:rFonts w:ascii="仿宋" w:hAnsi="仿宋" w:cs="仿宋"/>
          <w:color w:val="FFFFFF"/>
          <w:spacing w:val="0"/>
          <w:sz w:val="13"/>
          <w:u w:val="single"/>
        </w:rPr>
        <w:t>经费支出预算表</w:t>
      </w:r>
    </w:p>
    <w:p w14:paraId="10F42E8E">
      <w:pPr>
        <w:spacing w:before="120" w:after="0" w:line="140" w:lineRule="exact"/>
        <w:ind w:left="9096" w:right="0" w:firstLine="0"/>
        <w:jc w:val="left"/>
        <w:rPr>
          <w:rFonts w:ascii="Times New Roman"/>
          <w:color w:val="000000"/>
          <w:spacing w:val="0"/>
          <w:sz w:val="13"/>
        </w:rPr>
      </w:pPr>
      <w:r>
        <w:rPr>
          <w:rFonts w:ascii="KVHUPC+SimSun" w:hAnsi="KVHUPC+SimSun" w:cs="KVHUPC+SimSun"/>
          <w:color w:val="212529"/>
          <w:spacing w:val="0"/>
          <w:sz w:val="13"/>
        </w:rPr>
        <w:t>预算公开表10</w:t>
      </w:r>
    </w:p>
    <w:p w14:paraId="69B24354">
      <w:pPr>
        <w:spacing w:before="209" w:after="0" w:line="212" w:lineRule="exact"/>
        <w:ind w:left="3295" w:right="0" w:firstLine="0"/>
        <w:jc w:val="left"/>
        <w:rPr>
          <w:rFonts w:ascii="Times New Roman"/>
          <w:color w:val="000000"/>
          <w:spacing w:val="0"/>
          <w:sz w:val="20"/>
        </w:rPr>
      </w:pPr>
      <w:r>
        <w:rPr>
          <w:rFonts w:ascii="宋体" w:hAnsi="宋体" w:cs="宋体"/>
          <w:color w:val="000000"/>
          <w:spacing w:val="2"/>
          <w:sz w:val="20"/>
        </w:rPr>
        <w:t>2025年财政拨款安排“三公”经费支出预算表</w:t>
      </w:r>
    </w:p>
    <w:p w14:paraId="74A4FFD9">
      <w:pPr>
        <w:spacing w:before="218" w:after="0" w:line="140" w:lineRule="exact"/>
        <w:ind w:left="749" w:right="0" w:firstLine="0"/>
        <w:jc w:val="left"/>
        <w:rPr>
          <w:rFonts w:ascii="Times New Roman"/>
          <w:color w:val="000000"/>
          <w:spacing w:val="0"/>
          <w:sz w:val="13"/>
        </w:rPr>
      </w:pPr>
      <w:r>
        <w:rPr>
          <w:rFonts w:ascii="KVHUPC+SimSun" w:hAnsi="KVHUPC+SimSun" w:cs="KVHUPC+SimSun"/>
          <w:color w:val="212529"/>
          <w:spacing w:val="0"/>
          <w:sz w:val="13"/>
        </w:rPr>
        <w:t>部门名称：兴县城市管理综合行政执法队</w:t>
      </w:r>
      <w:r>
        <w:rPr>
          <w:rFonts w:ascii="Times New Roman"/>
          <w:color w:val="212529"/>
          <w:spacing w:val="6173"/>
          <w:sz w:val="13"/>
        </w:rPr>
        <w:t xml:space="preserve"> </w:t>
      </w:r>
      <w:r>
        <w:rPr>
          <w:rFonts w:ascii="KVHUPC+SimSun" w:hAnsi="KVHUPC+SimSun" w:cs="KVHUPC+SimSun"/>
          <w:color w:val="212529"/>
          <w:spacing w:val="0"/>
          <w:sz w:val="13"/>
        </w:rPr>
        <w:t>单位:万元</w:t>
      </w:r>
    </w:p>
    <w:p w14:paraId="5A8EF1DB">
      <w:pPr>
        <w:spacing w:before="209" w:after="0" w:line="195" w:lineRule="exact"/>
        <w:ind w:left="2320" w:right="3574" w:firstLine="4254"/>
        <w:jc w:val="left"/>
        <w:rPr>
          <w:rFonts w:ascii="Times New Roman"/>
          <w:color w:val="000000"/>
          <w:spacing w:val="0"/>
          <w:sz w:val="16"/>
        </w:rPr>
      </w:pPr>
      <w:r>
        <w:rPr>
          <w:rFonts w:ascii="KVHUPC+SimSun" w:hAnsi="KVHUPC+SimSun" w:cs="KVHUPC+SimSun"/>
          <w:color w:val="000000"/>
          <w:spacing w:val="2"/>
          <w:sz w:val="16"/>
        </w:rPr>
        <w:t>2025年预算数 项目</w:t>
      </w:r>
    </w:p>
    <w:p w14:paraId="2A93F205">
      <w:pPr>
        <w:spacing w:before="26" w:after="0" w:line="168" w:lineRule="exact"/>
        <w:ind w:left="4804" w:right="0" w:firstLine="0"/>
        <w:jc w:val="left"/>
        <w:rPr>
          <w:rFonts w:ascii="Times New Roman"/>
          <w:color w:val="000000"/>
          <w:spacing w:val="0"/>
          <w:sz w:val="16"/>
        </w:rPr>
      </w:pPr>
      <w:r>
        <w:rPr>
          <w:rFonts w:ascii="KVHUPC+SimSun" w:hAnsi="KVHUPC+SimSun" w:cs="KVHUPC+SimSun"/>
          <w:color w:val="000000"/>
          <w:spacing w:val="2"/>
          <w:sz w:val="16"/>
        </w:rPr>
        <w:t>合计</w:t>
      </w:r>
      <w:r>
        <w:rPr>
          <w:rFonts w:ascii="Times New Roman"/>
          <w:color w:val="000000"/>
          <w:spacing w:val="738"/>
          <w:sz w:val="16"/>
        </w:rPr>
        <w:t xml:space="preserve"> </w:t>
      </w:r>
      <w:r>
        <w:rPr>
          <w:rFonts w:ascii="KVHUPC+SimSun" w:hAnsi="KVHUPC+SimSun" w:cs="KVHUPC+SimSun"/>
          <w:color w:val="000000"/>
          <w:spacing w:val="2"/>
          <w:sz w:val="16"/>
        </w:rPr>
        <w:t>一般公共预算</w:t>
      </w:r>
      <w:r>
        <w:rPr>
          <w:rFonts w:ascii="Times New Roman"/>
          <w:color w:val="000000"/>
          <w:spacing w:val="293"/>
          <w:sz w:val="16"/>
        </w:rPr>
        <w:t xml:space="preserve"> </w:t>
      </w:r>
      <w:r>
        <w:rPr>
          <w:rFonts w:ascii="KVHUPC+SimSun" w:hAnsi="KVHUPC+SimSun" w:cs="KVHUPC+SimSun"/>
          <w:color w:val="000000"/>
          <w:spacing w:val="2"/>
          <w:sz w:val="16"/>
        </w:rPr>
        <w:t>政府性基金预算</w:t>
      </w:r>
      <w:r>
        <w:rPr>
          <w:rFonts w:ascii="Times New Roman"/>
          <w:color w:val="000000"/>
          <w:spacing w:val="146"/>
          <w:sz w:val="16"/>
        </w:rPr>
        <w:t xml:space="preserve"> </w:t>
      </w:r>
      <w:r>
        <w:rPr>
          <w:rFonts w:ascii="KVHUPC+SimSun" w:hAnsi="KVHUPC+SimSun" w:cs="KVHUPC+SimSun"/>
          <w:color w:val="000000"/>
          <w:spacing w:val="2"/>
          <w:sz w:val="16"/>
        </w:rPr>
        <w:t>国有资本经营预算</w:t>
      </w:r>
    </w:p>
    <w:p w14:paraId="0A266AEC">
      <w:pPr>
        <w:spacing w:before="221" w:after="0" w:line="168" w:lineRule="exact"/>
        <w:ind w:left="1834" w:right="0" w:firstLine="0"/>
        <w:jc w:val="left"/>
        <w:rPr>
          <w:rFonts w:ascii="Times New Roman"/>
          <w:color w:val="000000"/>
          <w:spacing w:val="0"/>
          <w:sz w:val="16"/>
        </w:rPr>
      </w:pPr>
      <w:r>
        <w:rPr>
          <w:rFonts w:ascii="KVHUPC+SimSun" w:hAnsi="KVHUPC+SimSun" w:cs="KVHUPC+SimSun"/>
          <w:color w:val="212529"/>
          <w:spacing w:val="2"/>
          <w:sz w:val="16"/>
        </w:rPr>
        <w:t>因公出国（境）费</w:t>
      </w:r>
    </w:p>
    <w:p w14:paraId="233D6EF1">
      <w:pPr>
        <w:spacing w:before="221" w:after="0" w:line="168" w:lineRule="exact"/>
        <w:ind w:left="2077" w:right="0" w:firstLine="0"/>
        <w:jc w:val="left"/>
        <w:rPr>
          <w:rFonts w:ascii="Times New Roman"/>
          <w:color w:val="000000"/>
          <w:spacing w:val="0"/>
          <w:sz w:val="16"/>
        </w:rPr>
      </w:pPr>
      <w:r>
        <w:rPr>
          <w:rFonts w:ascii="KVHUPC+SimSun" w:hAnsi="KVHUPC+SimSun" w:cs="KVHUPC+SimSun"/>
          <w:color w:val="212529"/>
          <w:spacing w:val="2"/>
          <w:sz w:val="16"/>
        </w:rPr>
        <w:t>公务接待费</w:t>
      </w:r>
    </w:p>
    <w:p w14:paraId="77ECF55C">
      <w:pPr>
        <w:spacing w:before="221" w:after="0" w:line="168" w:lineRule="exact"/>
        <w:ind w:left="1672" w:right="0" w:firstLine="0"/>
        <w:jc w:val="left"/>
        <w:rPr>
          <w:rFonts w:ascii="Times New Roman"/>
          <w:color w:val="000000"/>
          <w:spacing w:val="0"/>
          <w:sz w:val="16"/>
        </w:rPr>
      </w:pPr>
      <w:r>
        <w:rPr>
          <w:rFonts w:ascii="KVHUPC+SimSun" w:hAnsi="KVHUPC+SimSun" w:cs="KVHUPC+SimSun"/>
          <w:color w:val="212529"/>
          <w:spacing w:val="2"/>
          <w:sz w:val="16"/>
        </w:rPr>
        <w:t>公务用车购置及运行费</w:t>
      </w:r>
      <w:r>
        <w:rPr>
          <w:rFonts w:ascii="Times New Roman"/>
          <w:color w:val="212529"/>
          <w:spacing w:val="2026"/>
          <w:sz w:val="16"/>
        </w:rPr>
        <w:t xml:space="preserve"> </w:t>
      </w:r>
      <w:r>
        <w:rPr>
          <w:rFonts w:ascii="KVHUPC+SimSun"/>
          <w:color w:val="212529"/>
          <w:spacing w:val="1"/>
          <w:sz w:val="16"/>
        </w:rPr>
        <w:t>6.00</w:t>
      </w:r>
      <w:r>
        <w:rPr>
          <w:rFonts w:ascii="Times New Roman"/>
          <w:color w:val="212529"/>
          <w:spacing w:val="1021"/>
          <w:sz w:val="16"/>
        </w:rPr>
        <w:t xml:space="preserve"> </w:t>
      </w:r>
      <w:r>
        <w:rPr>
          <w:rFonts w:ascii="KVHUPC+SimSun"/>
          <w:color w:val="212529"/>
          <w:spacing w:val="1"/>
          <w:sz w:val="16"/>
        </w:rPr>
        <w:t>6.00</w:t>
      </w:r>
    </w:p>
    <w:p w14:paraId="7A8F6094">
      <w:pPr>
        <w:spacing w:before="221" w:after="0" w:line="168" w:lineRule="exact"/>
        <w:ind w:left="1874" w:right="0" w:firstLine="0"/>
        <w:jc w:val="left"/>
        <w:rPr>
          <w:rFonts w:ascii="Times New Roman"/>
          <w:color w:val="000000"/>
          <w:spacing w:val="0"/>
          <w:sz w:val="16"/>
        </w:rPr>
      </w:pPr>
      <w:r>
        <w:rPr>
          <w:rFonts w:ascii="KVHUPC+SimSun" w:hAnsi="KVHUPC+SimSun" w:cs="KVHUPC+SimSun"/>
          <w:color w:val="212529"/>
          <w:spacing w:val="2"/>
          <w:sz w:val="16"/>
        </w:rPr>
        <w:t>①公务用车购置费</w:t>
      </w:r>
    </w:p>
    <w:p w14:paraId="7549BD18">
      <w:pPr>
        <w:spacing w:before="221" w:after="0" w:line="168" w:lineRule="exact"/>
        <w:ind w:left="1712" w:right="0" w:firstLine="0"/>
        <w:jc w:val="left"/>
        <w:rPr>
          <w:rFonts w:ascii="Times New Roman"/>
          <w:color w:val="000000"/>
          <w:spacing w:val="0"/>
          <w:sz w:val="16"/>
        </w:rPr>
      </w:pPr>
      <w:r>
        <w:rPr>
          <w:rFonts w:ascii="KVHUPC+SimSun" w:hAnsi="KVHUPC+SimSun" w:cs="KVHUPC+SimSun"/>
          <w:color w:val="212529"/>
          <w:spacing w:val="2"/>
          <w:sz w:val="16"/>
        </w:rPr>
        <w:t>②公务用车运行维护费</w:t>
      </w:r>
      <w:r>
        <w:rPr>
          <w:rFonts w:ascii="Times New Roman"/>
          <w:color w:val="212529"/>
          <w:spacing w:val="1985"/>
          <w:sz w:val="16"/>
        </w:rPr>
        <w:t xml:space="preserve"> </w:t>
      </w:r>
      <w:r>
        <w:rPr>
          <w:rFonts w:ascii="KVHUPC+SimSun"/>
          <w:color w:val="212529"/>
          <w:spacing w:val="1"/>
          <w:sz w:val="16"/>
        </w:rPr>
        <w:t>6.00</w:t>
      </w:r>
      <w:r>
        <w:rPr>
          <w:rFonts w:ascii="Times New Roman"/>
          <w:color w:val="212529"/>
          <w:spacing w:val="1021"/>
          <w:sz w:val="16"/>
        </w:rPr>
        <w:t xml:space="preserve"> </w:t>
      </w:r>
      <w:r>
        <w:rPr>
          <w:rFonts w:ascii="KVHUPC+SimSun"/>
          <w:color w:val="212529"/>
          <w:spacing w:val="1"/>
          <w:sz w:val="16"/>
        </w:rPr>
        <w:t>6.00</w:t>
      </w:r>
    </w:p>
    <w:p w14:paraId="6CCAA8A0">
      <w:pPr>
        <w:spacing w:before="221" w:after="0" w:line="168" w:lineRule="exact"/>
        <w:ind w:left="2320" w:right="0" w:firstLine="0"/>
        <w:jc w:val="left"/>
        <w:rPr>
          <w:rFonts w:ascii="Times New Roman"/>
          <w:color w:val="000000"/>
          <w:spacing w:val="0"/>
          <w:sz w:val="16"/>
        </w:rPr>
      </w:pPr>
      <w:r>
        <w:rPr>
          <w:rFonts w:ascii="KVHUPC+SimSun" w:hAnsi="KVHUPC+SimSun" w:cs="KVHUPC+SimSun"/>
          <w:color w:val="000000"/>
          <w:spacing w:val="2"/>
          <w:sz w:val="16"/>
        </w:rPr>
        <w:t>合计</w:t>
      </w:r>
      <w:r>
        <w:rPr>
          <w:rFonts w:ascii="Times New Roman"/>
          <w:color w:val="000000"/>
          <w:spacing w:val="2675"/>
          <w:sz w:val="16"/>
        </w:rPr>
        <w:t xml:space="preserve"> </w:t>
      </w:r>
      <w:r>
        <w:rPr>
          <w:rFonts w:ascii="KVHUPC+SimSun"/>
          <w:color w:val="212529"/>
          <w:spacing w:val="1"/>
          <w:sz w:val="16"/>
        </w:rPr>
        <w:t>6.00</w:t>
      </w:r>
      <w:r>
        <w:rPr>
          <w:rFonts w:ascii="Times New Roman"/>
          <w:color w:val="212529"/>
          <w:spacing w:val="1021"/>
          <w:sz w:val="16"/>
        </w:rPr>
        <w:t xml:space="preserve"> </w:t>
      </w:r>
      <w:r>
        <w:rPr>
          <w:rFonts w:ascii="KVHUPC+SimSun"/>
          <w:color w:val="212529"/>
          <w:spacing w:val="1"/>
          <w:sz w:val="16"/>
        </w:rPr>
        <w:t>6.00</w:t>
      </w:r>
    </w:p>
    <w:p w14:paraId="1D6D085B">
      <w:pPr>
        <w:spacing w:before="7223" w:after="0" w:line="170" w:lineRule="exact"/>
        <w:ind w:left="5241" w:right="0" w:firstLine="0"/>
        <w:jc w:val="left"/>
        <w:rPr>
          <w:rFonts w:ascii="Times New Roman"/>
          <w:color w:val="000000"/>
          <w:spacing w:val="0"/>
          <w:sz w:val="16"/>
        </w:rPr>
      </w:pPr>
      <w:r>
        <w:rPr>
          <w:rFonts w:ascii="MingLiU"/>
          <w:color w:val="000000"/>
          <w:spacing w:val="-11"/>
          <w:sz w:val="16"/>
        </w:rPr>
        <w:t>-13-</w:t>
      </w:r>
    </w:p>
    <w:p w14:paraId="66B9B10D">
      <w:pPr>
        <w:spacing w:before="0" w:after="0" w:line="0" w:lineRule="exact"/>
        <w:ind w:left="0" w:right="0" w:firstLine="0"/>
        <w:jc w:val="left"/>
        <w:rPr>
          <w:rFonts w:ascii="Arial"/>
          <w:color w:val="FF0000"/>
          <w:spacing w:val="0"/>
          <w:sz w:val="2"/>
        </w:rPr>
      </w:pPr>
    </w:p>
    <w:p w14:paraId="204D0C8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0C6DC8F">
      <w:pPr>
        <w:spacing w:before="0" w:after="0" w:line="170" w:lineRule="exact"/>
        <w:ind w:left="0" w:right="0" w:firstLine="0"/>
        <w:jc w:val="left"/>
        <w:rPr>
          <w:rFonts w:ascii="Times New Roman"/>
          <w:color w:val="000000"/>
          <w:spacing w:val="0"/>
          <w:sz w:val="16"/>
        </w:rPr>
      </w:pPr>
      <w:r>
        <w:pict>
          <v:shape id="_x000071" o:spid="_x0000_s1097" o:spt="75" type="#_x0000_t75" style="position:absolute;left:0pt;margin-left:67.9pt;margin-top:65.55pt;height:158.25pt;width:460.4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72" o:spid="_x0000_s1098"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73" o:spid="_x0000_s109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2BB39B4B">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353"/>
          <w:sz w:val="13"/>
          <w:u w:val="single"/>
        </w:rPr>
        <w:t xml:space="preserve"> </w:t>
      </w:r>
      <w:r>
        <w:rPr>
          <w:rFonts w:ascii="Arial"/>
          <w:color w:val="FFFFFF"/>
          <w:spacing w:val="0"/>
          <w:sz w:val="13"/>
          <w:u w:val="single"/>
        </w:rPr>
        <w:t>2025</w:t>
      </w:r>
      <w:r>
        <w:rPr>
          <w:rFonts w:ascii="Arial"/>
          <w:color w:val="FFFFFF"/>
          <w:spacing w:val="1904"/>
          <w:sz w:val="13"/>
          <w:u w:val="single"/>
        </w:rPr>
        <w:t xml:space="preserve"> </w:t>
      </w:r>
      <w:r>
        <w:rPr>
          <w:rFonts w:ascii="Arial"/>
          <w:color w:val="FFFFFF"/>
          <w:spacing w:val="100"/>
          <w:sz w:val="13"/>
        </w:rPr>
        <w:t xml:space="preserve"> </w:t>
      </w:r>
      <w:r>
        <w:rPr>
          <w:rFonts w:ascii="Arial"/>
          <w:color w:val="FFFFFF"/>
          <w:spacing w:val="0"/>
          <w:sz w:val="13"/>
        </w:rPr>
        <w:t>@#@#@</w:t>
      </w:r>
    </w:p>
    <w:p w14:paraId="7852CDA9">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表十一</w:t>
      </w:r>
      <w:r>
        <w:rPr>
          <w:rFonts w:ascii="Times New Roman"/>
          <w:color w:val="FFFFFF"/>
          <w:spacing w:val="256"/>
          <w:sz w:val="13"/>
          <w:u w:val="single"/>
        </w:rPr>
        <w:t xml:space="preserve"> </w:t>
      </w:r>
      <w:r>
        <w:rPr>
          <w:rFonts w:ascii="仿宋" w:hAnsi="仿宋" w:cs="仿宋"/>
          <w:color w:val="FFFFFF"/>
          <w:spacing w:val="0"/>
          <w:sz w:val="13"/>
          <w:u w:val="single"/>
        </w:rPr>
        <w:t>年财政拨款安排机关运行经费预算</w:t>
      </w:r>
      <w:r>
        <w:rPr>
          <w:rFonts w:ascii="仿宋" w:hAnsi="仿宋" w:cs="仿宋"/>
          <w:color w:val="FFFFFF"/>
          <w:spacing w:val="0"/>
          <w:sz w:val="13"/>
        </w:rPr>
        <w:t>表</w:t>
      </w:r>
    </w:p>
    <w:p w14:paraId="24D89A8F">
      <w:pPr>
        <w:spacing w:before="1" w:after="0" w:line="140" w:lineRule="exact"/>
        <w:ind w:left="9096" w:right="0" w:firstLine="0"/>
        <w:jc w:val="left"/>
        <w:rPr>
          <w:rFonts w:ascii="Times New Roman"/>
          <w:color w:val="000000"/>
          <w:spacing w:val="0"/>
          <w:sz w:val="13"/>
        </w:rPr>
      </w:pPr>
      <w:r>
        <w:rPr>
          <w:rFonts w:ascii="宋体" w:hAnsi="宋体" w:cs="宋体"/>
          <w:color w:val="212529"/>
          <w:spacing w:val="0"/>
          <w:sz w:val="13"/>
        </w:rPr>
        <w:t>预算公开表11</w:t>
      </w:r>
    </w:p>
    <w:p w14:paraId="6764EE17">
      <w:pPr>
        <w:spacing w:before="328" w:after="0" w:line="212" w:lineRule="exact"/>
        <w:ind w:left="3496" w:right="0" w:firstLine="0"/>
        <w:jc w:val="left"/>
        <w:rPr>
          <w:rFonts w:ascii="Times New Roman"/>
          <w:color w:val="000000"/>
          <w:spacing w:val="0"/>
          <w:sz w:val="20"/>
        </w:rPr>
      </w:pPr>
      <w:r>
        <w:rPr>
          <w:rFonts w:ascii="MFAFAI+SimSun" w:hAnsi="MFAFAI+SimSun" w:cs="MFAFAI+SimSun"/>
          <w:color w:val="000000"/>
          <w:spacing w:val="2"/>
          <w:sz w:val="20"/>
        </w:rPr>
        <w:t>2025年财政拨款安排机关运行经费预算表</w:t>
      </w:r>
    </w:p>
    <w:p w14:paraId="4E7936B0">
      <w:pPr>
        <w:spacing w:before="218" w:after="0" w:line="140" w:lineRule="exact"/>
        <w:ind w:left="749" w:right="0" w:firstLine="0"/>
        <w:jc w:val="left"/>
        <w:rPr>
          <w:rFonts w:ascii="Times New Roman"/>
          <w:color w:val="000000"/>
          <w:spacing w:val="0"/>
          <w:sz w:val="13"/>
        </w:rPr>
      </w:pPr>
      <w:r>
        <w:rPr>
          <w:rFonts w:ascii="MFAFAI+SimSun" w:hAnsi="MFAFAI+SimSun" w:cs="MFAFAI+SimSun"/>
          <w:color w:val="212529"/>
          <w:spacing w:val="0"/>
          <w:sz w:val="13"/>
        </w:rPr>
        <w:t>部门名称：兴县城市管理综合行政执法队</w:t>
      </w:r>
      <w:r>
        <w:rPr>
          <w:rFonts w:ascii="Times New Roman"/>
          <w:color w:val="212529"/>
          <w:spacing w:val="6173"/>
          <w:sz w:val="13"/>
        </w:rPr>
        <w:t xml:space="preserve"> </w:t>
      </w:r>
      <w:r>
        <w:rPr>
          <w:rFonts w:ascii="MFAFAI+SimSun" w:hAnsi="MFAFAI+SimSun" w:cs="MFAFAI+SimSun"/>
          <w:color w:val="212529"/>
          <w:spacing w:val="0"/>
          <w:sz w:val="13"/>
        </w:rPr>
        <w:t>单位:万元</w:t>
      </w:r>
    </w:p>
    <w:p w14:paraId="1AA37E4E">
      <w:pPr>
        <w:spacing w:before="209" w:after="0" w:line="195" w:lineRule="exact"/>
        <w:ind w:left="1983" w:right="3831" w:firstLine="4498"/>
        <w:jc w:val="left"/>
        <w:rPr>
          <w:rFonts w:ascii="Times New Roman"/>
          <w:color w:val="000000"/>
          <w:spacing w:val="0"/>
          <w:sz w:val="16"/>
        </w:rPr>
      </w:pPr>
      <w:r>
        <w:rPr>
          <w:rFonts w:ascii="MFAFAI+SimSun" w:hAnsi="MFAFAI+SimSun" w:cs="MFAFAI+SimSun"/>
          <w:color w:val="000000"/>
          <w:spacing w:val="1"/>
          <w:sz w:val="16"/>
        </w:rPr>
        <w:t xml:space="preserve">2025预算数 </w:t>
      </w:r>
      <w:r>
        <w:rPr>
          <w:rFonts w:ascii="MFAFAI+SimSun" w:hAnsi="MFAFAI+SimSun" w:cs="MFAFAI+SimSun"/>
          <w:color w:val="000000"/>
          <w:spacing w:val="2"/>
          <w:sz w:val="16"/>
        </w:rPr>
        <w:t>单位名称</w:t>
      </w:r>
    </w:p>
    <w:p w14:paraId="04564FF5">
      <w:pPr>
        <w:spacing w:before="26" w:after="0" w:line="168" w:lineRule="exact"/>
        <w:ind w:left="4359" w:right="0" w:firstLine="0"/>
        <w:jc w:val="left"/>
        <w:rPr>
          <w:rFonts w:ascii="Times New Roman"/>
          <w:color w:val="000000"/>
          <w:spacing w:val="0"/>
          <w:sz w:val="16"/>
        </w:rPr>
      </w:pPr>
      <w:r>
        <w:rPr>
          <w:rFonts w:ascii="MFAFAI+SimSun" w:hAnsi="MFAFAI+SimSun" w:cs="MFAFAI+SimSun"/>
          <w:color w:val="000000"/>
          <w:spacing w:val="2"/>
          <w:sz w:val="16"/>
        </w:rPr>
        <w:t>合计</w:t>
      </w:r>
      <w:r>
        <w:rPr>
          <w:rFonts w:ascii="Times New Roman"/>
          <w:color w:val="000000"/>
          <w:spacing w:val="713"/>
          <w:sz w:val="16"/>
        </w:rPr>
        <w:t xml:space="preserve"> </w:t>
      </w:r>
      <w:r>
        <w:rPr>
          <w:rFonts w:ascii="MFAFAI+SimSun" w:hAnsi="MFAFAI+SimSun" w:cs="MFAFAI+SimSun"/>
          <w:color w:val="000000"/>
          <w:spacing w:val="2"/>
          <w:sz w:val="16"/>
        </w:rPr>
        <w:t>一般公共预算</w:t>
      </w:r>
      <w:r>
        <w:rPr>
          <w:rFonts w:ascii="Times New Roman"/>
          <w:color w:val="000000"/>
          <w:spacing w:val="474"/>
          <w:sz w:val="16"/>
        </w:rPr>
        <w:t xml:space="preserve"> </w:t>
      </w:r>
      <w:r>
        <w:rPr>
          <w:rFonts w:ascii="MFAFAI+SimSun" w:hAnsi="MFAFAI+SimSun" w:cs="MFAFAI+SimSun"/>
          <w:color w:val="000000"/>
          <w:spacing w:val="2"/>
          <w:sz w:val="16"/>
        </w:rPr>
        <w:t>政府性基金预算</w:t>
      </w:r>
      <w:r>
        <w:rPr>
          <w:rFonts w:ascii="Times New Roman"/>
          <w:color w:val="000000"/>
          <w:spacing w:val="347"/>
          <w:sz w:val="16"/>
        </w:rPr>
        <w:t xml:space="preserve"> </w:t>
      </w:r>
      <w:r>
        <w:rPr>
          <w:rFonts w:ascii="MFAFAI+SimSun" w:hAnsi="MFAFAI+SimSun" w:cs="MFAFAI+SimSun"/>
          <w:color w:val="000000"/>
          <w:spacing w:val="2"/>
          <w:sz w:val="16"/>
        </w:rPr>
        <w:t>国有资本经营预算</w:t>
      </w:r>
    </w:p>
    <w:p w14:paraId="424A5F95">
      <w:pPr>
        <w:spacing w:before="221" w:after="0" w:line="168" w:lineRule="exact"/>
        <w:ind w:left="1983" w:right="0" w:firstLine="0"/>
        <w:jc w:val="left"/>
        <w:rPr>
          <w:rFonts w:ascii="Times New Roman"/>
          <w:color w:val="000000"/>
          <w:spacing w:val="0"/>
          <w:sz w:val="16"/>
        </w:rPr>
      </w:pPr>
      <w:r>
        <w:rPr>
          <w:rFonts w:ascii="MFAFAI+SimSun" w:hAnsi="MFAFAI+SimSun" w:cs="MFAFAI+SimSun"/>
          <w:color w:val="000000"/>
          <w:spacing w:val="2"/>
          <w:sz w:val="16"/>
        </w:rPr>
        <w:t>部门合计</w:t>
      </w:r>
    </w:p>
    <w:p w14:paraId="33D716FE">
      <w:pPr>
        <w:spacing w:before="610" w:after="0" w:line="168" w:lineRule="exact"/>
        <w:ind w:left="749" w:right="0" w:firstLine="0"/>
        <w:jc w:val="left"/>
        <w:rPr>
          <w:rFonts w:ascii="Times New Roman"/>
          <w:color w:val="000000"/>
          <w:spacing w:val="0"/>
          <w:sz w:val="16"/>
        </w:rPr>
      </w:pPr>
      <w:r>
        <w:rPr>
          <w:rFonts w:ascii="仿宋" w:hAnsi="仿宋" w:cs="仿宋"/>
          <w:color w:val="212529"/>
          <w:spacing w:val="-2"/>
          <w:sz w:val="16"/>
        </w:rPr>
        <w:t>注：本表无数据</w:t>
      </w:r>
    </w:p>
    <w:p w14:paraId="01151F9B">
      <w:pPr>
        <w:spacing w:before="12164" w:after="0" w:line="170" w:lineRule="exact"/>
        <w:ind w:left="5241" w:right="0" w:firstLine="0"/>
        <w:jc w:val="left"/>
        <w:rPr>
          <w:rFonts w:ascii="Times New Roman"/>
          <w:color w:val="000000"/>
          <w:spacing w:val="0"/>
          <w:sz w:val="16"/>
        </w:rPr>
      </w:pPr>
      <w:r>
        <w:rPr>
          <w:rFonts w:ascii="MingLiU"/>
          <w:color w:val="000000"/>
          <w:spacing w:val="-11"/>
          <w:sz w:val="16"/>
        </w:rPr>
        <w:t>-14-</w:t>
      </w:r>
    </w:p>
    <w:p w14:paraId="3F4E2E3E">
      <w:pPr>
        <w:spacing w:before="0" w:after="0" w:line="0" w:lineRule="exact"/>
        <w:ind w:left="0" w:right="0" w:firstLine="0"/>
        <w:jc w:val="left"/>
        <w:rPr>
          <w:rFonts w:ascii="Arial"/>
          <w:color w:val="FF0000"/>
          <w:spacing w:val="0"/>
          <w:sz w:val="2"/>
        </w:rPr>
      </w:pPr>
    </w:p>
    <w:p w14:paraId="2F7974E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6CCA6A">
      <w:pPr>
        <w:spacing w:before="0" w:after="0" w:line="170" w:lineRule="exact"/>
        <w:ind w:left="0" w:right="0" w:firstLine="0"/>
        <w:jc w:val="left"/>
        <w:rPr>
          <w:rFonts w:ascii="Times New Roman"/>
          <w:color w:val="000000"/>
          <w:spacing w:val="0"/>
          <w:sz w:val="16"/>
        </w:rPr>
      </w:pPr>
      <w:r>
        <w:pict>
          <v:shape id="_x000074" o:spid="_x0000_s1100" o:spt="75" type="#_x0000_t75" style="position:absolute;left:0pt;margin-left:67.9pt;margin-top:65.55pt;height:313.9pt;width:460.4pt;mso-position-horizontal-relative:page;mso-position-vertical-relative:page;z-index:-251657216;mso-width-relative:page;mso-height-relative:page;" filled="f" coordsize="21600,21600">
            <v:path/>
            <v:fill on="f" focussize="0,0"/>
            <v:stroke/>
            <v:imagedata r:id="rId49" o:title=""/>
            <o:lock v:ext="edit" aspectratio="t"/>
          </v:shape>
        </w:pict>
      </w:r>
      <w:r>
        <w:pict>
          <v:shape id="_x000075" o:spid="_x0000_s1101"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76" o:spid="_x0000_s110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1278EE39">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357"/>
          <w:sz w:val="13"/>
          <w:u w:val="single"/>
        </w:rPr>
        <w:t xml:space="preserve"> </w:t>
      </w:r>
      <w:r>
        <w:rPr>
          <w:rFonts w:ascii="Arial"/>
          <w:color w:val="FFFFFF"/>
          <w:spacing w:val="0"/>
          <w:sz w:val="13"/>
          <w:u w:val="single"/>
        </w:rPr>
        <w:t>2025</w:t>
      </w:r>
      <w:r>
        <w:rPr>
          <w:rFonts w:ascii="Times New Roman"/>
          <w:color w:val="FFFFFF"/>
          <w:spacing w:val="1561"/>
          <w:sz w:val="13"/>
          <w:u w:val="single"/>
        </w:rPr>
        <w:t xml:space="preserve"> </w:t>
      </w:r>
      <w:r>
        <w:rPr>
          <w:rFonts w:ascii="Times New Roman"/>
          <w:color w:val="FFFFFF"/>
          <w:spacing w:val="190"/>
          <w:sz w:val="13"/>
        </w:rPr>
        <w:t xml:space="preserve"> </w:t>
      </w:r>
      <w:r>
        <w:rPr>
          <w:rFonts w:ascii="Arial"/>
          <w:color w:val="FFFFFF"/>
          <w:spacing w:val="0"/>
          <w:sz w:val="13"/>
        </w:rPr>
        <w:t>@#@#@</w:t>
      </w:r>
    </w:p>
    <w:p w14:paraId="5C97E7EA">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表十二</w:t>
      </w:r>
      <w:r>
        <w:rPr>
          <w:rFonts w:ascii="Times New Roman"/>
          <w:color w:val="FFFFFF"/>
          <w:spacing w:val="256"/>
          <w:sz w:val="13"/>
          <w:u w:val="single"/>
        </w:rPr>
        <w:t xml:space="preserve"> </w:t>
      </w:r>
      <w:r>
        <w:rPr>
          <w:rFonts w:ascii="仿宋" w:hAnsi="仿宋" w:cs="仿宋"/>
          <w:color w:val="FFFFFF"/>
          <w:spacing w:val="0"/>
          <w:sz w:val="13"/>
          <w:u w:val="single"/>
        </w:rPr>
        <w:t>年项目支出预算表（本年预</w:t>
      </w:r>
      <w:r>
        <w:rPr>
          <w:rFonts w:ascii="仿宋" w:hAnsi="仿宋" w:cs="仿宋"/>
          <w:color w:val="FFFFFF"/>
          <w:spacing w:val="0"/>
          <w:sz w:val="13"/>
        </w:rPr>
        <w:t>算）</w:t>
      </w:r>
    </w:p>
    <w:p w14:paraId="55C56294">
      <w:pPr>
        <w:spacing w:before="120" w:after="0" w:line="140" w:lineRule="exact"/>
        <w:ind w:left="9096" w:right="0" w:firstLine="0"/>
        <w:jc w:val="left"/>
        <w:rPr>
          <w:rFonts w:ascii="Times New Roman"/>
          <w:color w:val="000000"/>
          <w:spacing w:val="0"/>
          <w:sz w:val="13"/>
        </w:rPr>
      </w:pPr>
      <w:r>
        <w:rPr>
          <w:rFonts w:ascii="宋体" w:hAnsi="宋体" w:cs="宋体"/>
          <w:color w:val="212529"/>
          <w:spacing w:val="0"/>
          <w:sz w:val="13"/>
        </w:rPr>
        <w:t>预算公开表12</w:t>
      </w:r>
    </w:p>
    <w:p w14:paraId="15C7F789">
      <w:pPr>
        <w:spacing w:before="209" w:after="0" w:line="212" w:lineRule="exact"/>
        <w:ind w:left="3698" w:right="0" w:firstLine="0"/>
        <w:jc w:val="left"/>
        <w:rPr>
          <w:rFonts w:ascii="Times New Roman"/>
          <w:color w:val="000000"/>
          <w:spacing w:val="0"/>
          <w:sz w:val="20"/>
        </w:rPr>
      </w:pPr>
      <w:r>
        <w:rPr>
          <w:rFonts w:ascii="GOTEPW+SimSun" w:hAnsi="GOTEPW+SimSun" w:cs="GOTEPW+SimSun"/>
          <w:color w:val="000000"/>
          <w:spacing w:val="2"/>
          <w:sz w:val="20"/>
        </w:rPr>
        <w:t>2025年项目支出预算表（本年预算）</w:t>
      </w:r>
    </w:p>
    <w:p w14:paraId="66CE13CA">
      <w:pPr>
        <w:spacing w:before="218" w:after="206" w:line="140" w:lineRule="exact"/>
        <w:ind w:left="749" w:right="0" w:firstLine="0"/>
        <w:jc w:val="left"/>
        <w:rPr>
          <w:rFonts w:ascii="Times New Roman"/>
          <w:color w:val="000000"/>
          <w:spacing w:val="0"/>
          <w:sz w:val="13"/>
        </w:rPr>
      </w:pPr>
      <w:r>
        <w:rPr>
          <w:rFonts w:ascii="宋体" w:hAnsi="宋体" w:cs="宋体"/>
          <w:color w:val="212529"/>
          <w:spacing w:val="0"/>
          <w:sz w:val="13"/>
        </w:rPr>
        <w:t>部门名称：兴县城市管理综合行政执法队</w:t>
      </w:r>
      <w:r>
        <w:rPr>
          <w:rFonts w:ascii="Times New Roman"/>
          <w:color w:val="212529"/>
          <w:spacing w:val="6108"/>
          <w:sz w:val="13"/>
        </w:rPr>
        <w:t xml:space="preserve"> </w:t>
      </w:r>
      <w:r>
        <w:rPr>
          <w:rFonts w:ascii="宋体" w:hAnsi="宋体" w:cs="宋体"/>
          <w:color w:val="212529"/>
          <w:spacing w:val="0"/>
          <w:sz w:val="13"/>
        </w:rPr>
        <w:t>单位：万元</w:t>
      </w:r>
    </w:p>
    <w:tbl>
      <w:tblPr>
        <w:tblStyle w:val="2"/>
        <w:tblW w:w="0" w:type="auto"/>
        <w:tblInd w:w="0" w:type="dxa"/>
        <w:tblLayout w:type="autofit"/>
        <w:tblCellMar>
          <w:top w:w="0" w:type="dxa"/>
          <w:left w:w="0" w:type="dxa"/>
          <w:bottom w:w="0" w:type="dxa"/>
          <w:right w:w="0" w:type="dxa"/>
        </w:tblCellMar>
      </w:tblPr>
      <w:tblGrid>
        <w:gridCol w:w="4800"/>
        <w:gridCol w:w="1049"/>
        <w:gridCol w:w="2229"/>
        <w:gridCol w:w="20"/>
        <w:gridCol w:w="1049"/>
      </w:tblGrid>
      <w:tr w14:paraId="2D9EA053">
        <w:tblPrEx>
          <w:tblCellMar>
            <w:top w:w="0" w:type="dxa"/>
            <w:left w:w="0" w:type="dxa"/>
            <w:bottom w:w="0" w:type="dxa"/>
            <w:right w:w="0" w:type="dxa"/>
          </w:tblCellMar>
        </w:tblPrEx>
        <w:trPr>
          <w:trHeight w:val="645" w:hRule="atLeast"/>
        </w:trPr>
        <w:tc>
          <w:tcPr>
            <w:tcW w:w="4800" w:type="dxa"/>
            <w:noWrap w:val="0"/>
            <w:vAlign w:val="top"/>
          </w:tcPr>
          <w:p w14:paraId="126E1057">
            <w:pPr>
              <w:spacing w:before="0" w:after="0" w:line="0" w:lineRule="exact"/>
              <w:ind w:left="0" w:right="0" w:firstLine="0"/>
              <w:jc w:val="left"/>
              <w:rPr>
                <w:rFonts w:ascii="Times New Roman"/>
                <w:color w:val="000000"/>
                <w:spacing w:val="0"/>
                <w:sz w:val="13"/>
              </w:rPr>
            </w:pPr>
          </w:p>
        </w:tc>
        <w:tc>
          <w:tcPr>
            <w:tcW w:w="1049" w:type="dxa"/>
            <w:noWrap w:val="0"/>
            <w:vAlign w:val="top"/>
          </w:tcPr>
          <w:p w14:paraId="5ACB578B">
            <w:pPr>
              <w:spacing w:before="389" w:after="0" w:line="158" w:lineRule="exact"/>
              <w:ind w:left="0" w:right="0" w:firstLine="0"/>
              <w:jc w:val="left"/>
              <w:rPr>
                <w:rFonts w:ascii="Times New Roman"/>
                <w:color w:val="000000"/>
                <w:spacing w:val="0"/>
                <w:sz w:val="16"/>
              </w:rPr>
            </w:pPr>
            <w:r>
              <w:rPr>
                <w:rFonts w:ascii="GOTEPW+SimSun" w:hAnsi="GOTEPW+SimSun" w:cs="GOTEPW+SimSun"/>
                <w:color w:val="000000"/>
                <w:spacing w:val="2"/>
                <w:sz w:val="16"/>
              </w:rPr>
              <w:t>一般公共预算</w:t>
            </w:r>
          </w:p>
        </w:tc>
        <w:tc>
          <w:tcPr>
            <w:tcW w:w="2229" w:type="dxa"/>
            <w:noWrap w:val="0"/>
            <w:vAlign w:val="top"/>
          </w:tcPr>
          <w:p w14:paraId="21F4B044">
            <w:pPr>
              <w:spacing w:before="0" w:after="0" w:line="158" w:lineRule="exact"/>
              <w:ind w:left="0" w:right="0" w:firstLine="0"/>
              <w:jc w:val="left"/>
              <w:rPr>
                <w:rFonts w:ascii="Times New Roman"/>
                <w:color w:val="000000"/>
                <w:spacing w:val="0"/>
                <w:sz w:val="16"/>
              </w:rPr>
            </w:pPr>
            <w:r>
              <w:rPr>
                <w:rFonts w:ascii="GOTEPW+SimSun" w:hAnsi="GOTEPW+SimSun" w:cs="GOTEPW+SimSun"/>
                <w:color w:val="000000"/>
                <w:spacing w:val="2"/>
                <w:sz w:val="16"/>
              </w:rPr>
              <w:t>2025年财政拨款</w:t>
            </w:r>
          </w:p>
          <w:tbl>
            <w:tblPr>
              <w:tblStyle w:val="2"/>
              <w:tblW w:w="0" w:type="auto"/>
              <w:tblInd w:w="0" w:type="dxa"/>
              <w:tblLayout w:type="autofit"/>
              <w:tblCellMar>
                <w:top w:w="0" w:type="dxa"/>
                <w:left w:w="0" w:type="dxa"/>
                <w:bottom w:w="0" w:type="dxa"/>
                <w:right w:w="0" w:type="dxa"/>
              </w:tblCellMar>
            </w:tblPr>
            <w:tblGrid>
              <w:gridCol w:w="200"/>
              <w:gridCol w:w="779"/>
              <w:gridCol w:w="20"/>
              <w:gridCol w:w="1212"/>
            </w:tblGrid>
            <w:tr w14:paraId="2AD8D68C">
              <w:tblPrEx>
                <w:tblCellMar>
                  <w:top w:w="0" w:type="dxa"/>
                  <w:left w:w="0" w:type="dxa"/>
                  <w:bottom w:w="0" w:type="dxa"/>
                  <w:right w:w="0" w:type="dxa"/>
                </w:tblCellMar>
              </w:tblPrEx>
              <w:trPr>
                <w:trHeight w:val="342" w:hRule="atLeast"/>
              </w:trPr>
              <w:tc>
                <w:tcPr>
                  <w:tcW w:w="200" w:type="dxa"/>
                  <w:noWrap w:val="0"/>
                  <w:vAlign w:val="top"/>
                </w:tcPr>
                <w:p w14:paraId="1A0AB902">
                  <w:pPr>
                    <w:spacing w:before="0" w:after="0" w:line="0" w:lineRule="exact"/>
                    <w:ind w:left="0" w:right="0" w:firstLine="0"/>
                    <w:jc w:val="left"/>
                    <w:rPr>
                      <w:rFonts w:ascii="Times New Roman"/>
                      <w:color w:val="000000"/>
                      <w:spacing w:val="0"/>
                      <w:sz w:val="16"/>
                    </w:rPr>
                  </w:pPr>
                </w:p>
              </w:tc>
              <w:tc>
                <w:tcPr>
                  <w:tcW w:w="779" w:type="dxa"/>
                  <w:noWrap w:val="0"/>
                  <w:vAlign w:val="top"/>
                </w:tcPr>
                <w:p w14:paraId="69706934">
                  <w:pPr>
                    <w:spacing w:before="0" w:after="0" w:line="158" w:lineRule="exact"/>
                    <w:ind w:left="0" w:right="0" w:firstLine="0"/>
                    <w:jc w:val="left"/>
                    <w:rPr>
                      <w:rFonts w:ascii="Times New Roman"/>
                      <w:color w:val="000000"/>
                      <w:spacing w:val="0"/>
                      <w:sz w:val="16"/>
                    </w:rPr>
                  </w:pPr>
                  <w:r>
                    <w:rPr>
                      <w:rFonts w:ascii="GOTEPW+SimSun" w:hAnsi="GOTEPW+SimSun" w:cs="GOTEPW+SimSun"/>
                      <w:color w:val="000000"/>
                      <w:spacing w:val="2"/>
                      <w:sz w:val="16"/>
                    </w:rPr>
                    <w:t>政府性基</w:t>
                  </w:r>
                </w:p>
                <w:p w14:paraId="7BE024B3">
                  <w:pPr>
                    <w:spacing w:before="0" w:after="0" w:line="184" w:lineRule="exact"/>
                    <w:ind w:left="0" w:right="0" w:firstLine="0"/>
                    <w:jc w:val="left"/>
                    <w:rPr>
                      <w:rFonts w:ascii="Times New Roman"/>
                      <w:color w:val="000000"/>
                      <w:spacing w:val="0"/>
                      <w:sz w:val="16"/>
                    </w:rPr>
                  </w:pPr>
                  <w:r>
                    <w:rPr>
                      <w:rFonts w:ascii="Times New Roman"/>
                      <w:color w:val="000000"/>
                      <w:spacing w:val="41"/>
                      <w:sz w:val="16"/>
                    </w:rPr>
                    <w:t xml:space="preserve"> </w:t>
                  </w:r>
                  <w:r>
                    <w:rPr>
                      <w:rFonts w:ascii="GOTEPW+SimSun" w:hAnsi="GOTEPW+SimSun" w:cs="GOTEPW+SimSun"/>
                      <w:color w:val="000000"/>
                      <w:spacing w:val="2"/>
                      <w:sz w:val="16"/>
                    </w:rPr>
                    <w:t>金预算</w:t>
                  </w:r>
                </w:p>
              </w:tc>
              <w:tc>
                <w:tcPr>
                  <w:tcW w:w="20" w:type="dxa"/>
                  <w:noWrap w:val="0"/>
                  <w:vAlign w:val="top"/>
                </w:tcPr>
                <w:p w14:paraId="54BDF24B">
                  <w:pPr>
                    <w:spacing w:before="0" w:after="0" w:line="0" w:lineRule="exact"/>
                    <w:ind w:left="0" w:right="0" w:firstLine="0"/>
                    <w:jc w:val="left"/>
                    <w:rPr>
                      <w:rFonts w:ascii="Times New Roman"/>
                      <w:color w:val="000000"/>
                      <w:spacing w:val="0"/>
                      <w:sz w:val="16"/>
                    </w:rPr>
                  </w:pPr>
                </w:p>
              </w:tc>
              <w:tc>
                <w:tcPr>
                  <w:tcW w:w="1212" w:type="dxa"/>
                  <w:noWrap w:val="0"/>
                  <w:vAlign w:val="top"/>
                </w:tcPr>
                <w:p w14:paraId="30172834">
                  <w:pPr>
                    <w:spacing w:before="0" w:after="0" w:line="158" w:lineRule="exact"/>
                    <w:ind w:left="0" w:right="0" w:firstLine="0"/>
                    <w:jc w:val="left"/>
                    <w:rPr>
                      <w:rFonts w:ascii="Times New Roman"/>
                      <w:color w:val="000000"/>
                      <w:spacing w:val="0"/>
                      <w:sz w:val="16"/>
                    </w:rPr>
                  </w:pPr>
                  <w:r>
                    <w:rPr>
                      <w:rFonts w:ascii="GOTEPW+SimSun" w:hAnsi="GOTEPW+SimSun" w:cs="GOTEPW+SimSun"/>
                      <w:color w:val="000000"/>
                      <w:spacing w:val="2"/>
                      <w:sz w:val="16"/>
                    </w:rPr>
                    <w:t>国有资本经营预</w:t>
                  </w:r>
                </w:p>
                <w:p w14:paraId="56D57334">
                  <w:pPr>
                    <w:spacing w:before="0" w:after="0" w:line="184" w:lineRule="exact"/>
                    <w:ind w:left="0" w:right="0" w:firstLine="0"/>
                    <w:jc w:val="left"/>
                    <w:rPr>
                      <w:rFonts w:ascii="Times New Roman"/>
                      <w:color w:val="000000"/>
                      <w:spacing w:val="0"/>
                      <w:sz w:val="16"/>
                    </w:rPr>
                  </w:pPr>
                  <w:r>
                    <w:rPr>
                      <w:rFonts w:ascii="Times New Roman"/>
                      <w:color w:val="000000"/>
                      <w:spacing w:val="447"/>
                      <w:sz w:val="16"/>
                    </w:rPr>
                    <w:t xml:space="preserve"> </w:t>
                  </w:r>
                  <w:r>
                    <w:rPr>
                      <w:rFonts w:ascii="GOTEPW+SimSun" w:hAnsi="GOTEPW+SimSun" w:cs="GOTEPW+SimSun"/>
                      <w:color w:val="000000"/>
                      <w:spacing w:val="0"/>
                      <w:sz w:val="16"/>
                    </w:rPr>
                    <w:t>算</w:t>
                  </w:r>
                </w:p>
              </w:tc>
            </w:tr>
          </w:tbl>
          <w:p w14:paraId="79FF2A52">
            <w:pPr>
              <w:spacing w:before="0" w:after="0" w:line="0" w:lineRule="exact"/>
              <w:ind w:left="0" w:right="0" w:firstLine="0"/>
              <w:jc w:val="left"/>
              <w:rPr>
                <w:rFonts w:ascii="Times New Roman"/>
                <w:color w:val="000000"/>
                <w:spacing w:val="0"/>
                <w:sz w:val="16"/>
              </w:rPr>
            </w:pPr>
          </w:p>
        </w:tc>
        <w:tc>
          <w:tcPr>
            <w:tcW w:w="20" w:type="dxa"/>
            <w:noWrap w:val="0"/>
            <w:vAlign w:val="top"/>
          </w:tcPr>
          <w:p w14:paraId="5B632C03">
            <w:pPr>
              <w:spacing w:before="0" w:after="0" w:line="0" w:lineRule="exact"/>
              <w:ind w:left="0" w:right="0" w:firstLine="0"/>
              <w:jc w:val="left"/>
              <w:rPr>
                <w:rFonts w:ascii="Times New Roman"/>
                <w:color w:val="000000"/>
                <w:spacing w:val="0"/>
                <w:sz w:val="16"/>
              </w:rPr>
            </w:pPr>
          </w:p>
        </w:tc>
        <w:tc>
          <w:tcPr>
            <w:tcW w:w="1049" w:type="dxa"/>
            <w:noWrap w:val="0"/>
            <w:vAlign w:val="top"/>
          </w:tcPr>
          <w:p w14:paraId="0E769E63">
            <w:pPr>
              <w:spacing w:before="108" w:after="0" w:line="158" w:lineRule="exact"/>
              <w:ind w:left="0" w:right="0" w:firstLine="0"/>
              <w:jc w:val="left"/>
              <w:rPr>
                <w:rFonts w:ascii="Times New Roman"/>
                <w:color w:val="000000"/>
                <w:spacing w:val="0"/>
                <w:sz w:val="16"/>
              </w:rPr>
            </w:pPr>
            <w:r>
              <w:rPr>
                <w:rFonts w:ascii="GOTEPW+SimSun" w:hAnsi="GOTEPW+SimSun" w:cs="GOTEPW+SimSun"/>
                <w:color w:val="000000"/>
                <w:spacing w:val="2"/>
                <w:sz w:val="16"/>
              </w:rPr>
              <w:t>财政专户管理</w:t>
            </w:r>
          </w:p>
          <w:p w14:paraId="478BE2B7">
            <w:pPr>
              <w:spacing w:before="0" w:after="0" w:line="184" w:lineRule="exact"/>
              <w:ind w:left="0" w:right="0" w:firstLine="0"/>
              <w:jc w:val="left"/>
              <w:rPr>
                <w:rFonts w:ascii="Times New Roman"/>
                <w:color w:val="000000"/>
                <w:spacing w:val="0"/>
                <w:sz w:val="16"/>
              </w:rPr>
            </w:pPr>
            <w:r>
              <w:rPr>
                <w:rFonts w:ascii="Times New Roman"/>
                <w:color w:val="000000"/>
                <w:spacing w:val="284"/>
                <w:sz w:val="16"/>
              </w:rPr>
              <w:t xml:space="preserve"> </w:t>
            </w:r>
            <w:r>
              <w:rPr>
                <w:rFonts w:ascii="GOTEPW+SimSun" w:hAnsi="GOTEPW+SimSun" w:cs="GOTEPW+SimSun"/>
                <w:color w:val="000000"/>
                <w:spacing w:val="2"/>
                <w:sz w:val="16"/>
              </w:rPr>
              <w:t>资金</w:t>
            </w:r>
          </w:p>
        </w:tc>
      </w:tr>
    </w:tbl>
    <w:p w14:paraId="02F30E18">
      <w:pPr>
        <w:spacing w:before="0" w:after="0" w:line="168" w:lineRule="exact"/>
        <w:ind w:left="1810" w:right="0" w:firstLine="0"/>
        <w:jc w:val="left"/>
        <w:rPr>
          <w:rFonts w:ascii="Times New Roman"/>
          <w:color w:val="000000"/>
          <w:spacing w:val="0"/>
          <w:sz w:val="16"/>
        </w:rPr>
      </w:pPr>
      <w:r>
        <w:rPr>
          <w:rFonts w:ascii="GOTEPW+SimSun" w:hAnsi="GOTEPW+SimSun" w:cs="GOTEPW+SimSun"/>
          <w:color w:val="000000"/>
          <w:spacing w:val="2"/>
          <w:sz w:val="16"/>
        </w:rPr>
        <w:t>项目名称</w:t>
      </w:r>
      <w:r>
        <w:rPr>
          <w:rFonts w:ascii="Times New Roman"/>
          <w:color w:val="000000"/>
          <w:spacing w:val="1458"/>
          <w:sz w:val="16"/>
        </w:rPr>
        <w:t xml:space="preserve"> </w:t>
      </w:r>
      <w:r>
        <w:rPr>
          <w:rFonts w:ascii="GOTEPW+SimSun" w:hAnsi="GOTEPW+SimSun" w:cs="GOTEPW+SimSun"/>
          <w:color w:val="000000"/>
          <w:spacing w:val="2"/>
          <w:sz w:val="16"/>
        </w:rPr>
        <w:t>合计</w:t>
      </w:r>
      <w:r>
        <w:rPr>
          <w:rFonts w:ascii="Times New Roman"/>
          <w:color w:val="000000"/>
          <w:spacing w:val="4819"/>
          <w:sz w:val="16"/>
        </w:rPr>
        <w:t xml:space="preserve"> </w:t>
      </w:r>
      <w:r>
        <w:rPr>
          <w:rFonts w:ascii="GOTEPW+SimSun" w:hAnsi="GOTEPW+SimSun" w:cs="GOTEPW+SimSun"/>
          <w:color w:val="000000"/>
          <w:spacing w:val="2"/>
          <w:sz w:val="16"/>
        </w:rPr>
        <w:t>单位资金</w:t>
      </w:r>
    </w:p>
    <w:p w14:paraId="4299BB62">
      <w:pPr>
        <w:spacing w:before="415" w:after="0" w:line="168" w:lineRule="exact"/>
        <w:ind w:left="2094" w:right="0" w:firstLine="0"/>
        <w:jc w:val="left"/>
        <w:rPr>
          <w:rFonts w:ascii="Times New Roman"/>
          <w:color w:val="000000"/>
          <w:spacing w:val="0"/>
          <w:sz w:val="16"/>
        </w:rPr>
      </w:pPr>
      <w:r>
        <w:rPr>
          <w:rFonts w:ascii="GOTEPW+SimSun"/>
          <w:color w:val="212529"/>
          <w:spacing w:val="0"/>
          <w:sz w:val="16"/>
        </w:rPr>
        <w:t>1</w:t>
      </w:r>
      <w:r>
        <w:rPr>
          <w:rFonts w:ascii="Times New Roman"/>
          <w:color w:val="212529"/>
          <w:spacing w:val="1865"/>
          <w:sz w:val="16"/>
        </w:rPr>
        <w:t xml:space="preserve"> </w:t>
      </w:r>
      <w:r>
        <w:rPr>
          <w:rFonts w:ascii="GOTEPW+SimSun"/>
          <w:color w:val="212529"/>
          <w:spacing w:val="0"/>
          <w:sz w:val="16"/>
        </w:rPr>
        <w:t>2</w:t>
      </w:r>
      <w:r>
        <w:rPr>
          <w:rFonts w:ascii="Times New Roman"/>
          <w:color w:val="212529"/>
          <w:spacing w:val="1047"/>
          <w:sz w:val="16"/>
        </w:rPr>
        <w:t xml:space="preserve"> </w:t>
      </w:r>
      <w:r>
        <w:rPr>
          <w:rFonts w:ascii="GOTEPW+SimSun"/>
          <w:color w:val="212529"/>
          <w:spacing w:val="0"/>
          <w:sz w:val="16"/>
        </w:rPr>
        <w:t>3</w:t>
      </w:r>
      <w:r>
        <w:rPr>
          <w:rFonts w:ascii="Times New Roman"/>
          <w:color w:val="212529"/>
          <w:spacing w:val="879"/>
          <w:sz w:val="16"/>
        </w:rPr>
        <w:t xml:space="preserve"> </w:t>
      </w:r>
      <w:r>
        <w:rPr>
          <w:rFonts w:ascii="GOTEPW+SimSun"/>
          <w:color w:val="212529"/>
          <w:spacing w:val="0"/>
          <w:sz w:val="16"/>
        </w:rPr>
        <w:t>4</w:t>
      </w:r>
      <w:r>
        <w:rPr>
          <w:rFonts w:ascii="Times New Roman"/>
          <w:color w:val="212529"/>
          <w:spacing w:val="922"/>
          <w:sz w:val="16"/>
        </w:rPr>
        <w:t xml:space="preserve"> </w:t>
      </w:r>
      <w:r>
        <w:rPr>
          <w:rFonts w:ascii="GOTEPW+SimSun"/>
          <w:color w:val="212529"/>
          <w:spacing w:val="0"/>
          <w:sz w:val="16"/>
        </w:rPr>
        <w:t>5</w:t>
      </w:r>
      <w:r>
        <w:rPr>
          <w:rFonts w:ascii="Times New Roman"/>
          <w:color w:val="212529"/>
          <w:spacing w:val="1049"/>
          <w:sz w:val="16"/>
        </w:rPr>
        <w:t xml:space="preserve"> </w:t>
      </w:r>
      <w:r>
        <w:rPr>
          <w:rFonts w:ascii="GOTEPW+SimSun"/>
          <w:color w:val="212529"/>
          <w:spacing w:val="0"/>
          <w:sz w:val="16"/>
        </w:rPr>
        <w:t>6</w:t>
      </w:r>
      <w:r>
        <w:rPr>
          <w:rFonts w:ascii="Times New Roman"/>
          <w:color w:val="212529"/>
          <w:spacing w:val="848"/>
          <w:sz w:val="16"/>
        </w:rPr>
        <w:t xml:space="preserve"> </w:t>
      </w:r>
      <w:r>
        <w:rPr>
          <w:rFonts w:ascii="GOTEPW+SimSun"/>
          <w:color w:val="212529"/>
          <w:spacing w:val="0"/>
          <w:sz w:val="16"/>
        </w:rPr>
        <w:t>7</w:t>
      </w:r>
    </w:p>
    <w:p w14:paraId="30E34BD9">
      <w:pPr>
        <w:spacing w:before="221" w:after="0" w:line="168" w:lineRule="exact"/>
        <w:ind w:left="749" w:right="0" w:firstLine="0"/>
        <w:jc w:val="left"/>
        <w:rPr>
          <w:rFonts w:ascii="Times New Roman"/>
          <w:color w:val="000000"/>
          <w:spacing w:val="0"/>
          <w:sz w:val="16"/>
        </w:rPr>
      </w:pPr>
      <w:r>
        <w:rPr>
          <w:rFonts w:ascii="GOTEPW+SimSun" w:hAnsi="GOTEPW+SimSun" w:cs="GOTEPW+SimSun"/>
          <w:color w:val="212529"/>
          <w:spacing w:val="2"/>
          <w:sz w:val="16"/>
        </w:rPr>
        <w:t>兴县城市管理综合行政执法队</w:t>
      </w:r>
      <w:r>
        <w:rPr>
          <w:rFonts w:ascii="Times New Roman"/>
          <w:color w:val="212529"/>
          <w:spacing w:val="1303"/>
          <w:sz w:val="16"/>
        </w:rPr>
        <w:t xml:space="preserve"> </w:t>
      </w:r>
      <w:r>
        <w:rPr>
          <w:rFonts w:ascii="GOTEPW+SimSun"/>
          <w:color w:val="212529"/>
          <w:spacing w:val="1"/>
          <w:sz w:val="16"/>
        </w:rPr>
        <w:t>174.95</w:t>
      </w:r>
      <w:r>
        <w:rPr>
          <w:rFonts w:ascii="Times New Roman"/>
          <w:color w:val="212529"/>
          <w:spacing w:val="641"/>
          <w:sz w:val="16"/>
        </w:rPr>
        <w:t xml:space="preserve"> </w:t>
      </w:r>
      <w:r>
        <w:rPr>
          <w:rFonts w:ascii="GOTEPW+SimSun"/>
          <w:color w:val="212529"/>
          <w:spacing w:val="1"/>
          <w:sz w:val="16"/>
        </w:rPr>
        <w:t>174.95</w:t>
      </w:r>
    </w:p>
    <w:p w14:paraId="7FED0F7A">
      <w:pPr>
        <w:spacing w:before="221" w:after="0" w:line="168" w:lineRule="exact"/>
        <w:ind w:left="830" w:right="0" w:firstLine="0"/>
        <w:jc w:val="left"/>
        <w:rPr>
          <w:rFonts w:ascii="Times New Roman"/>
          <w:color w:val="000000"/>
          <w:spacing w:val="0"/>
          <w:sz w:val="16"/>
        </w:rPr>
      </w:pPr>
      <w:r>
        <w:rPr>
          <w:rFonts w:ascii="GOTEPW+SimSun" w:hAnsi="GOTEPW+SimSun" w:cs="GOTEPW+SimSun"/>
          <w:color w:val="212529"/>
          <w:spacing w:val="2"/>
          <w:sz w:val="16"/>
        </w:rPr>
        <w:t>兴县城市管理综合行政执法队</w:t>
      </w:r>
      <w:r>
        <w:rPr>
          <w:rFonts w:ascii="Times New Roman"/>
          <w:color w:val="212529"/>
          <w:spacing w:val="1222"/>
          <w:sz w:val="16"/>
        </w:rPr>
        <w:t xml:space="preserve"> </w:t>
      </w:r>
      <w:r>
        <w:rPr>
          <w:rFonts w:ascii="GOTEPW+SimSun"/>
          <w:color w:val="212529"/>
          <w:spacing w:val="1"/>
          <w:sz w:val="16"/>
        </w:rPr>
        <w:t>174.95</w:t>
      </w:r>
      <w:r>
        <w:rPr>
          <w:rFonts w:ascii="Times New Roman"/>
          <w:color w:val="212529"/>
          <w:spacing w:val="641"/>
          <w:sz w:val="16"/>
        </w:rPr>
        <w:t xml:space="preserve"> </w:t>
      </w:r>
      <w:r>
        <w:rPr>
          <w:rFonts w:ascii="GOTEPW+SimSun"/>
          <w:color w:val="212529"/>
          <w:spacing w:val="1"/>
          <w:sz w:val="16"/>
        </w:rPr>
        <w:t>174.95</w:t>
      </w:r>
    </w:p>
    <w:p w14:paraId="0EDD6757">
      <w:pPr>
        <w:spacing w:before="221" w:after="0" w:line="168" w:lineRule="exact"/>
        <w:ind w:left="911" w:right="0" w:firstLine="0"/>
        <w:jc w:val="left"/>
        <w:rPr>
          <w:rFonts w:ascii="Times New Roman"/>
          <w:color w:val="000000"/>
          <w:spacing w:val="0"/>
          <w:sz w:val="16"/>
        </w:rPr>
      </w:pPr>
      <w:r>
        <w:rPr>
          <w:rFonts w:ascii="GOTEPW+SimSun" w:hAnsi="GOTEPW+SimSun" w:cs="GOTEPW+SimSun"/>
          <w:color w:val="212529"/>
          <w:spacing w:val="2"/>
          <w:sz w:val="16"/>
        </w:rPr>
        <w:t>2024年皮卡车租赁费项目尾欠款</w:t>
      </w:r>
      <w:r>
        <w:rPr>
          <w:rFonts w:ascii="Times New Roman"/>
          <w:color w:val="212529"/>
          <w:spacing w:val="1060"/>
          <w:sz w:val="16"/>
        </w:rPr>
        <w:t xml:space="preserve"> </w:t>
      </w:r>
      <w:r>
        <w:rPr>
          <w:rFonts w:ascii="GOTEPW+SimSun"/>
          <w:color w:val="212529"/>
          <w:spacing w:val="1"/>
          <w:sz w:val="16"/>
        </w:rPr>
        <w:t>38.00</w:t>
      </w:r>
      <w:r>
        <w:rPr>
          <w:rFonts w:ascii="Times New Roman"/>
          <w:color w:val="212529"/>
          <w:spacing w:val="722"/>
          <w:sz w:val="16"/>
        </w:rPr>
        <w:t xml:space="preserve"> </w:t>
      </w:r>
      <w:r>
        <w:rPr>
          <w:rFonts w:ascii="GOTEPW+SimSun"/>
          <w:color w:val="212529"/>
          <w:spacing w:val="1"/>
          <w:sz w:val="16"/>
        </w:rPr>
        <w:t>38.00</w:t>
      </w:r>
    </w:p>
    <w:p w14:paraId="5D3AA4EA">
      <w:pPr>
        <w:spacing w:before="221" w:after="0" w:line="168" w:lineRule="exact"/>
        <w:ind w:left="911" w:right="0" w:firstLine="0"/>
        <w:jc w:val="left"/>
        <w:rPr>
          <w:rFonts w:ascii="Times New Roman"/>
          <w:color w:val="000000"/>
          <w:spacing w:val="0"/>
          <w:sz w:val="16"/>
        </w:rPr>
      </w:pPr>
      <w:r>
        <w:rPr>
          <w:rFonts w:ascii="GOTEPW+SimSun" w:hAnsi="GOTEPW+SimSun" w:cs="GOTEPW+SimSun"/>
          <w:color w:val="212529"/>
          <w:spacing w:val="2"/>
          <w:sz w:val="16"/>
        </w:rPr>
        <w:t>2024年10-12月驻村工作队补助</w:t>
      </w:r>
      <w:r>
        <w:rPr>
          <w:rFonts w:ascii="Times New Roman"/>
          <w:color w:val="212529"/>
          <w:spacing w:val="1222"/>
          <w:sz w:val="16"/>
        </w:rPr>
        <w:t xml:space="preserve"> </w:t>
      </w:r>
      <w:r>
        <w:rPr>
          <w:rFonts w:ascii="GOTEPW+SimSun"/>
          <w:color w:val="212529"/>
          <w:spacing w:val="1"/>
          <w:sz w:val="16"/>
        </w:rPr>
        <w:t>3.86</w:t>
      </w:r>
      <w:r>
        <w:rPr>
          <w:rFonts w:ascii="Times New Roman"/>
          <w:color w:val="212529"/>
          <w:spacing w:val="803"/>
          <w:sz w:val="16"/>
        </w:rPr>
        <w:t xml:space="preserve"> </w:t>
      </w:r>
      <w:r>
        <w:rPr>
          <w:rFonts w:ascii="GOTEPW+SimSun"/>
          <w:color w:val="212529"/>
          <w:spacing w:val="1"/>
          <w:sz w:val="16"/>
        </w:rPr>
        <w:t>3.86</w:t>
      </w:r>
    </w:p>
    <w:p w14:paraId="559B45C1">
      <w:pPr>
        <w:spacing w:before="221" w:after="104" w:line="168" w:lineRule="exact"/>
        <w:ind w:left="911" w:right="0" w:firstLine="0"/>
        <w:jc w:val="left"/>
        <w:rPr>
          <w:rFonts w:ascii="Times New Roman"/>
          <w:color w:val="000000"/>
          <w:spacing w:val="0"/>
          <w:sz w:val="16"/>
        </w:rPr>
      </w:pPr>
      <w:r>
        <w:rPr>
          <w:rFonts w:ascii="GOTEPW+SimSun" w:hAnsi="GOTEPW+SimSun" w:cs="GOTEPW+SimSun"/>
          <w:color w:val="212529"/>
          <w:spacing w:val="2"/>
          <w:sz w:val="16"/>
        </w:rPr>
        <w:t>贺强伤残补助金（工伤保险待遇）</w:t>
      </w:r>
      <w:r>
        <w:rPr>
          <w:rFonts w:ascii="Times New Roman"/>
          <w:color w:val="212529"/>
          <w:spacing w:val="978"/>
          <w:sz w:val="16"/>
        </w:rPr>
        <w:t xml:space="preserve"> </w:t>
      </w:r>
      <w:r>
        <w:rPr>
          <w:rFonts w:ascii="GOTEPW+SimSun"/>
          <w:color w:val="212529"/>
          <w:spacing w:val="1"/>
          <w:sz w:val="16"/>
        </w:rPr>
        <w:t>3.90</w:t>
      </w:r>
      <w:r>
        <w:rPr>
          <w:rFonts w:ascii="Times New Roman"/>
          <w:color w:val="212529"/>
          <w:spacing w:val="803"/>
          <w:sz w:val="16"/>
        </w:rPr>
        <w:t xml:space="preserve"> </w:t>
      </w:r>
      <w:r>
        <w:rPr>
          <w:rFonts w:ascii="GOTEPW+SimSun"/>
          <w:color w:val="212529"/>
          <w:spacing w:val="1"/>
          <w:sz w:val="16"/>
        </w:rPr>
        <w:t>3.90</w:t>
      </w:r>
    </w:p>
    <w:tbl>
      <w:tblPr>
        <w:tblStyle w:val="2"/>
        <w:tblW w:w="0" w:type="auto"/>
        <w:tblInd w:w="0" w:type="dxa"/>
        <w:tblLayout w:type="autofit"/>
        <w:tblCellMar>
          <w:top w:w="0" w:type="dxa"/>
          <w:left w:w="0" w:type="dxa"/>
          <w:bottom w:w="0" w:type="dxa"/>
          <w:right w:w="0" w:type="dxa"/>
        </w:tblCellMar>
      </w:tblPr>
      <w:tblGrid>
        <w:gridCol w:w="749"/>
        <w:gridCol w:w="3593"/>
        <w:gridCol w:w="20"/>
        <w:gridCol w:w="1570"/>
      </w:tblGrid>
      <w:tr w14:paraId="5A2E6BC9">
        <w:tblPrEx>
          <w:tblCellMar>
            <w:top w:w="0" w:type="dxa"/>
            <w:left w:w="0" w:type="dxa"/>
            <w:bottom w:w="0" w:type="dxa"/>
            <w:right w:w="0" w:type="dxa"/>
          </w:tblCellMar>
        </w:tblPrEx>
        <w:trPr>
          <w:trHeight w:val="342" w:hRule="atLeast"/>
        </w:trPr>
        <w:tc>
          <w:tcPr>
            <w:tcW w:w="749" w:type="dxa"/>
            <w:noWrap w:val="0"/>
            <w:vAlign w:val="top"/>
          </w:tcPr>
          <w:p w14:paraId="6CAA55E4">
            <w:pPr>
              <w:spacing w:before="0" w:after="0" w:line="0" w:lineRule="exact"/>
              <w:ind w:left="0" w:right="0" w:firstLine="0"/>
              <w:jc w:val="left"/>
              <w:rPr>
                <w:rFonts w:ascii="Times New Roman"/>
                <w:color w:val="000000"/>
                <w:spacing w:val="0"/>
                <w:sz w:val="16"/>
              </w:rPr>
            </w:pPr>
          </w:p>
        </w:tc>
        <w:tc>
          <w:tcPr>
            <w:tcW w:w="3593" w:type="dxa"/>
            <w:noWrap w:val="0"/>
            <w:vAlign w:val="top"/>
          </w:tcPr>
          <w:p w14:paraId="60AC0FD9">
            <w:pPr>
              <w:spacing w:before="0" w:after="0" w:line="158" w:lineRule="exact"/>
              <w:ind w:left="162" w:right="0" w:firstLine="0"/>
              <w:jc w:val="left"/>
              <w:rPr>
                <w:rFonts w:ascii="Times New Roman"/>
                <w:color w:val="000000"/>
                <w:spacing w:val="0"/>
                <w:sz w:val="16"/>
              </w:rPr>
            </w:pPr>
            <w:r>
              <w:rPr>
                <w:rFonts w:ascii="GOTEPW+SimSun" w:hAnsi="GOTEPW+SimSun" w:cs="GOTEPW+SimSun"/>
                <w:color w:val="212529"/>
                <w:spacing w:val="2"/>
                <w:sz w:val="16"/>
              </w:rPr>
              <w:t>王玉平、孙利平伤残补助金（工伤保</w:t>
            </w:r>
          </w:p>
          <w:p w14:paraId="3E373D7F">
            <w:pPr>
              <w:spacing w:before="25" w:after="0" w:line="158" w:lineRule="exact"/>
              <w:ind w:left="0" w:right="0" w:firstLine="0"/>
              <w:jc w:val="left"/>
              <w:rPr>
                <w:rFonts w:ascii="Times New Roman"/>
                <w:color w:val="000000"/>
                <w:spacing w:val="0"/>
                <w:sz w:val="16"/>
              </w:rPr>
            </w:pPr>
            <w:r>
              <w:rPr>
                <w:rFonts w:ascii="GOTEPW+SimSun" w:hAnsi="GOTEPW+SimSun" w:cs="GOTEPW+SimSun"/>
                <w:color w:val="212529"/>
                <w:spacing w:val="2"/>
                <w:sz w:val="16"/>
              </w:rPr>
              <w:t>险待遇）</w:t>
            </w:r>
          </w:p>
        </w:tc>
        <w:tc>
          <w:tcPr>
            <w:tcW w:w="20" w:type="dxa"/>
            <w:noWrap w:val="0"/>
            <w:vAlign w:val="top"/>
          </w:tcPr>
          <w:p w14:paraId="130C3CCF">
            <w:pPr>
              <w:spacing w:before="0" w:after="0" w:line="0" w:lineRule="exact"/>
              <w:ind w:left="0" w:right="0" w:firstLine="0"/>
              <w:jc w:val="left"/>
              <w:rPr>
                <w:rFonts w:ascii="Times New Roman"/>
                <w:color w:val="000000"/>
                <w:spacing w:val="0"/>
                <w:sz w:val="16"/>
              </w:rPr>
            </w:pPr>
          </w:p>
        </w:tc>
        <w:tc>
          <w:tcPr>
            <w:tcW w:w="1570" w:type="dxa"/>
            <w:noWrap w:val="0"/>
            <w:vAlign w:val="top"/>
          </w:tcPr>
          <w:p w14:paraId="3608C23F">
            <w:pPr>
              <w:spacing w:before="86" w:after="0" w:line="158" w:lineRule="exact"/>
              <w:ind w:left="0" w:right="0" w:firstLine="0"/>
              <w:jc w:val="left"/>
              <w:rPr>
                <w:rFonts w:ascii="Times New Roman"/>
                <w:color w:val="000000"/>
                <w:spacing w:val="0"/>
                <w:sz w:val="16"/>
              </w:rPr>
            </w:pPr>
            <w:r>
              <w:rPr>
                <w:rFonts w:ascii="GOTEPW+SimSun"/>
                <w:color w:val="212529"/>
                <w:spacing w:val="1"/>
                <w:sz w:val="16"/>
              </w:rPr>
              <w:t>8.35</w:t>
            </w:r>
            <w:r>
              <w:rPr>
                <w:rFonts w:ascii="Times New Roman"/>
                <w:color w:val="212529"/>
                <w:spacing w:val="803"/>
                <w:sz w:val="16"/>
              </w:rPr>
              <w:t xml:space="preserve"> </w:t>
            </w:r>
            <w:r>
              <w:rPr>
                <w:rFonts w:ascii="GOTEPW+SimSun"/>
                <w:color w:val="212529"/>
                <w:spacing w:val="1"/>
                <w:sz w:val="16"/>
              </w:rPr>
              <w:t>8.35</w:t>
            </w:r>
          </w:p>
        </w:tc>
      </w:tr>
    </w:tbl>
    <w:p w14:paraId="795CDCD3">
      <w:pPr>
        <w:spacing w:before="133" w:after="104" w:line="168" w:lineRule="exact"/>
        <w:ind w:left="911" w:right="0" w:firstLine="0"/>
        <w:jc w:val="left"/>
        <w:rPr>
          <w:rFonts w:ascii="Times New Roman"/>
          <w:color w:val="000000"/>
          <w:spacing w:val="0"/>
          <w:sz w:val="16"/>
        </w:rPr>
      </w:pPr>
      <w:r>
        <w:rPr>
          <w:rFonts w:ascii="GOTEPW+SimSun" w:hAnsi="GOTEPW+SimSun" w:cs="GOTEPW+SimSun"/>
          <w:color w:val="212529"/>
          <w:spacing w:val="2"/>
          <w:sz w:val="16"/>
        </w:rPr>
        <w:t>劳务用工协管员工资</w:t>
      </w:r>
      <w:r>
        <w:rPr>
          <w:rFonts w:ascii="Times New Roman"/>
          <w:color w:val="212529"/>
          <w:spacing w:val="1870"/>
          <w:sz w:val="16"/>
        </w:rPr>
        <w:t xml:space="preserve"> </w:t>
      </w:r>
      <w:r>
        <w:rPr>
          <w:rFonts w:ascii="GOTEPW+SimSun"/>
          <w:color w:val="212529"/>
          <w:spacing w:val="1"/>
          <w:sz w:val="16"/>
        </w:rPr>
        <w:t>38.64</w:t>
      </w:r>
      <w:r>
        <w:rPr>
          <w:rFonts w:ascii="Times New Roman"/>
          <w:color w:val="212529"/>
          <w:spacing w:val="722"/>
          <w:sz w:val="16"/>
        </w:rPr>
        <w:t xml:space="preserve"> </w:t>
      </w:r>
      <w:r>
        <w:rPr>
          <w:rFonts w:ascii="GOTEPW+SimSun"/>
          <w:color w:val="212529"/>
          <w:spacing w:val="1"/>
          <w:sz w:val="16"/>
        </w:rPr>
        <w:t>38.64</w:t>
      </w:r>
    </w:p>
    <w:tbl>
      <w:tblPr>
        <w:tblStyle w:val="2"/>
        <w:tblW w:w="0" w:type="auto"/>
        <w:tblInd w:w="0" w:type="dxa"/>
        <w:tblLayout w:type="autofit"/>
        <w:tblCellMar>
          <w:top w:w="0" w:type="dxa"/>
          <w:left w:w="0" w:type="dxa"/>
          <w:bottom w:w="0" w:type="dxa"/>
          <w:right w:w="0" w:type="dxa"/>
        </w:tblCellMar>
      </w:tblPr>
      <w:tblGrid>
        <w:gridCol w:w="749"/>
        <w:gridCol w:w="3512"/>
        <w:gridCol w:w="20"/>
        <w:gridCol w:w="1651"/>
      </w:tblGrid>
      <w:tr w14:paraId="779F9F7E">
        <w:tblPrEx>
          <w:tblCellMar>
            <w:top w:w="0" w:type="dxa"/>
            <w:left w:w="0" w:type="dxa"/>
            <w:bottom w:w="0" w:type="dxa"/>
            <w:right w:w="0" w:type="dxa"/>
          </w:tblCellMar>
        </w:tblPrEx>
        <w:trPr>
          <w:trHeight w:val="389" w:hRule="atLeast"/>
        </w:trPr>
        <w:tc>
          <w:tcPr>
            <w:tcW w:w="749" w:type="dxa"/>
            <w:noWrap w:val="0"/>
            <w:vAlign w:val="top"/>
          </w:tcPr>
          <w:p w14:paraId="1BB79D97">
            <w:pPr>
              <w:spacing w:before="0" w:after="0" w:line="0" w:lineRule="exact"/>
              <w:ind w:left="0" w:right="0" w:firstLine="0"/>
              <w:jc w:val="left"/>
              <w:rPr>
                <w:rFonts w:ascii="Times New Roman"/>
                <w:color w:val="000000"/>
                <w:spacing w:val="0"/>
                <w:sz w:val="16"/>
              </w:rPr>
            </w:pPr>
          </w:p>
        </w:tc>
        <w:tc>
          <w:tcPr>
            <w:tcW w:w="3512" w:type="dxa"/>
            <w:noWrap w:val="0"/>
            <w:vAlign w:val="top"/>
          </w:tcPr>
          <w:p w14:paraId="1EE4A4D2">
            <w:pPr>
              <w:spacing w:before="0" w:after="0" w:line="158" w:lineRule="exact"/>
              <w:ind w:left="0" w:right="0" w:firstLine="0"/>
              <w:jc w:val="left"/>
              <w:rPr>
                <w:rFonts w:ascii="Times New Roman"/>
                <w:color w:val="000000"/>
                <w:spacing w:val="0"/>
                <w:sz w:val="16"/>
              </w:rPr>
            </w:pPr>
            <w:r>
              <w:rPr>
                <w:rFonts w:ascii="Times New Roman"/>
                <w:color w:val="212529"/>
                <w:spacing w:val="122"/>
                <w:sz w:val="16"/>
              </w:rPr>
              <w:t xml:space="preserve"> </w:t>
            </w:r>
            <w:r>
              <w:rPr>
                <w:rFonts w:ascii="GOTEPW+SimSun" w:hAnsi="GOTEPW+SimSun" w:cs="GOTEPW+SimSun"/>
                <w:color w:val="212529"/>
                <w:spacing w:val="2"/>
                <w:sz w:val="16"/>
              </w:rPr>
              <w:t>聘用东瑞鑫停车场、南沟门前停车场</w:t>
            </w:r>
          </w:p>
          <w:p w14:paraId="08ABD138">
            <w:pPr>
              <w:spacing w:before="0" w:after="0" w:line="184" w:lineRule="exact"/>
              <w:ind w:left="0" w:right="0" w:firstLine="0"/>
              <w:jc w:val="left"/>
              <w:rPr>
                <w:rFonts w:ascii="Times New Roman"/>
                <w:color w:val="000000"/>
                <w:spacing w:val="0"/>
                <w:sz w:val="16"/>
              </w:rPr>
            </w:pPr>
            <w:r>
              <w:rPr>
                <w:rFonts w:ascii="GOTEPW+SimSun" w:hAnsi="GOTEPW+SimSun" w:cs="GOTEPW+SimSun"/>
                <w:color w:val="212529"/>
                <w:spacing w:val="2"/>
                <w:sz w:val="16"/>
              </w:rPr>
              <w:t>等管理人员工资</w:t>
            </w:r>
          </w:p>
        </w:tc>
        <w:tc>
          <w:tcPr>
            <w:tcW w:w="20" w:type="dxa"/>
            <w:noWrap w:val="0"/>
            <w:vAlign w:val="top"/>
          </w:tcPr>
          <w:p w14:paraId="0065E646">
            <w:pPr>
              <w:spacing w:before="0" w:after="0" w:line="0" w:lineRule="exact"/>
              <w:ind w:left="0" w:right="0" w:firstLine="0"/>
              <w:jc w:val="left"/>
              <w:rPr>
                <w:rFonts w:ascii="Times New Roman"/>
                <w:color w:val="000000"/>
                <w:spacing w:val="0"/>
                <w:sz w:val="16"/>
              </w:rPr>
            </w:pPr>
          </w:p>
        </w:tc>
        <w:tc>
          <w:tcPr>
            <w:tcW w:w="1651" w:type="dxa"/>
            <w:noWrap w:val="0"/>
            <w:vAlign w:val="top"/>
          </w:tcPr>
          <w:p w14:paraId="76023A42">
            <w:pPr>
              <w:spacing w:before="86" w:after="0" w:line="158" w:lineRule="exact"/>
              <w:ind w:left="0" w:right="0" w:firstLine="0"/>
              <w:jc w:val="left"/>
              <w:rPr>
                <w:rFonts w:ascii="Times New Roman"/>
                <w:color w:val="000000"/>
                <w:spacing w:val="0"/>
                <w:sz w:val="16"/>
              </w:rPr>
            </w:pPr>
            <w:r>
              <w:rPr>
                <w:rFonts w:ascii="GOTEPW+SimSun"/>
                <w:color w:val="212529"/>
                <w:spacing w:val="1"/>
                <w:sz w:val="16"/>
              </w:rPr>
              <w:t>19.20</w:t>
            </w:r>
            <w:r>
              <w:rPr>
                <w:rFonts w:ascii="Times New Roman"/>
                <w:color w:val="212529"/>
                <w:spacing w:val="722"/>
                <w:sz w:val="16"/>
              </w:rPr>
              <w:t xml:space="preserve"> </w:t>
            </w:r>
            <w:r>
              <w:rPr>
                <w:rFonts w:ascii="GOTEPW+SimSun"/>
                <w:color w:val="212529"/>
                <w:spacing w:val="1"/>
                <w:sz w:val="16"/>
              </w:rPr>
              <w:t>19.20</w:t>
            </w:r>
          </w:p>
        </w:tc>
      </w:tr>
      <w:tr w14:paraId="118B0F7E">
        <w:tblPrEx>
          <w:tblCellMar>
            <w:top w:w="0" w:type="dxa"/>
            <w:left w:w="0" w:type="dxa"/>
            <w:bottom w:w="0" w:type="dxa"/>
            <w:right w:w="0" w:type="dxa"/>
          </w:tblCellMar>
        </w:tblPrEx>
        <w:trPr>
          <w:trHeight w:val="342" w:hRule="atLeast"/>
        </w:trPr>
        <w:tc>
          <w:tcPr>
            <w:tcW w:w="749" w:type="dxa"/>
            <w:noWrap w:val="0"/>
            <w:vAlign w:val="top"/>
          </w:tcPr>
          <w:p w14:paraId="7F745C41">
            <w:pPr>
              <w:spacing w:before="0" w:after="0" w:line="0" w:lineRule="exact"/>
              <w:ind w:left="0" w:right="0" w:firstLine="0"/>
              <w:jc w:val="left"/>
              <w:rPr>
                <w:rFonts w:ascii="Times New Roman"/>
                <w:color w:val="000000"/>
                <w:spacing w:val="0"/>
                <w:sz w:val="16"/>
              </w:rPr>
            </w:pPr>
          </w:p>
        </w:tc>
        <w:tc>
          <w:tcPr>
            <w:tcW w:w="3512" w:type="dxa"/>
            <w:noWrap w:val="0"/>
            <w:vAlign w:val="top"/>
          </w:tcPr>
          <w:p w14:paraId="13EFDE80">
            <w:pPr>
              <w:spacing w:before="0" w:after="0" w:line="158" w:lineRule="exact"/>
              <w:ind w:left="162" w:right="0" w:firstLine="0"/>
              <w:jc w:val="left"/>
              <w:rPr>
                <w:rFonts w:ascii="Times New Roman"/>
                <w:color w:val="000000"/>
                <w:spacing w:val="0"/>
                <w:sz w:val="16"/>
              </w:rPr>
            </w:pPr>
            <w:r>
              <w:rPr>
                <w:rFonts w:ascii="GOTEPW+SimSun" w:hAnsi="GOTEPW+SimSun" w:cs="GOTEPW+SimSun"/>
                <w:color w:val="212529"/>
                <w:spacing w:val="2"/>
                <w:sz w:val="16"/>
              </w:rPr>
              <w:t>东瑞鑫停车场、南沟门前停车场租赁</w:t>
            </w:r>
          </w:p>
          <w:p w14:paraId="24732BCE">
            <w:pPr>
              <w:spacing w:before="25" w:after="0" w:line="158" w:lineRule="exact"/>
              <w:ind w:left="0" w:right="0" w:firstLine="0"/>
              <w:jc w:val="left"/>
              <w:rPr>
                <w:rFonts w:ascii="Times New Roman"/>
                <w:color w:val="000000"/>
                <w:spacing w:val="0"/>
                <w:sz w:val="16"/>
              </w:rPr>
            </w:pPr>
            <w:r>
              <w:rPr>
                <w:rFonts w:ascii="GOTEPW+SimSun" w:hAnsi="GOTEPW+SimSun" w:cs="GOTEPW+SimSun"/>
                <w:color w:val="212529"/>
                <w:spacing w:val="0"/>
                <w:sz w:val="16"/>
              </w:rPr>
              <w:t>费</w:t>
            </w:r>
          </w:p>
        </w:tc>
        <w:tc>
          <w:tcPr>
            <w:tcW w:w="20" w:type="dxa"/>
            <w:noWrap w:val="0"/>
            <w:vAlign w:val="top"/>
          </w:tcPr>
          <w:p w14:paraId="6155DC07">
            <w:pPr>
              <w:spacing w:before="0" w:after="0" w:line="0" w:lineRule="exact"/>
              <w:ind w:left="0" w:right="0" w:firstLine="0"/>
              <w:jc w:val="left"/>
              <w:rPr>
                <w:rFonts w:ascii="Times New Roman"/>
                <w:color w:val="000000"/>
                <w:spacing w:val="0"/>
                <w:sz w:val="16"/>
              </w:rPr>
            </w:pPr>
          </w:p>
        </w:tc>
        <w:tc>
          <w:tcPr>
            <w:tcW w:w="1651" w:type="dxa"/>
            <w:noWrap w:val="0"/>
            <w:vAlign w:val="top"/>
          </w:tcPr>
          <w:p w14:paraId="2E238911">
            <w:pPr>
              <w:spacing w:before="86" w:after="0" w:line="158" w:lineRule="exact"/>
              <w:ind w:left="0" w:right="0" w:firstLine="0"/>
              <w:jc w:val="left"/>
              <w:rPr>
                <w:rFonts w:ascii="Times New Roman"/>
                <w:color w:val="000000"/>
                <w:spacing w:val="0"/>
                <w:sz w:val="16"/>
              </w:rPr>
            </w:pPr>
            <w:r>
              <w:rPr>
                <w:rFonts w:ascii="GOTEPW+SimSun"/>
                <w:color w:val="212529"/>
                <w:spacing w:val="1"/>
                <w:sz w:val="16"/>
              </w:rPr>
              <w:t>48.00</w:t>
            </w:r>
            <w:r>
              <w:rPr>
                <w:rFonts w:ascii="Times New Roman"/>
                <w:color w:val="212529"/>
                <w:spacing w:val="722"/>
                <w:sz w:val="16"/>
              </w:rPr>
              <w:t xml:space="preserve"> </w:t>
            </w:r>
            <w:r>
              <w:rPr>
                <w:rFonts w:ascii="GOTEPW+SimSun"/>
                <w:color w:val="212529"/>
                <w:spacing w:val="1"/>
                <w:sz w:val="16"/>
              </w:rPr>
              <w:t>48.00</w:t>
            </w:r>
          </w:p>
        </w:tc>
      </w:tr>
    </w:tbl>
    <w:p w14:paraId="4FA0CE75">
      <w:pPr>
        <w:spacing w:before="133" w:after="0" w:line="168" w:lineRule="exact"/>
        <w:ind w:left="911" w:right="0" w:firstLine="0"/>
        <w:jc w:val="left"/>
        <w:rPr>
          <w:rFonts w:ascii="Times New Roman"/>
          <w:color w:val="000000"/>
          <w:spacing w:val="0"/>
          <w:sz w:val="16"/>
        </w:rPr>
      </w:pPr>
      <w:r>
        <w:rPr>
          <w:rFonts w:ascii="GOTEPW+SimSun" w:hAnsi="GOTEPW+SimSun" w:cs="GOTEPW+SimSun"/>
          <w:color w:val="212529"/>
          <w:spacing w:val="2"/>
          <w:sz w:val="16"/>
        </w:rPr>
        <w:t>租赁皮卡车燃油费</w:t>
      </w:r>
      <w:r>
        <w:rPr>
          <w:rFonts w:ascii="Times New Roman"/>
          <w:color w:val="212529"/>
          <w:spacing w:val="2032"/>
          <w:sz w:val="16"/>
        </w:rPr>
        <w:t xml:space="preserve"> </w:t>
      </w:r>
      <w:r>
        <w:rPr>
          <w:rFonts w:ascii="GOTEPW+SimSun"/>
          <w:color w:val="212529"/>
          <w:spacing w:val="1"/>
          <w:sz w:val="16"/>
        </w:rPr>
        <w:t>15.00</w:t>
      </w:r>
      <w:r>
        <w:rPr>
          <w:rFonts w:ascii="Times New Roman"/>
          <w:color w:val="212529"/>
          <w:spacing w:val="722"/>
          <w:sz w:val="16"/>
        </w:rPr>
        <w:t xml:space="preserve"> </w:t>
      </w:r>
      <w:r>
        <w:rPr>
          <w:rFonts w:ascii="GOTEPW+SimSun"/>
          <w:color w:val="212529"/>
          <w:spacing w:val="1"/>
          <w:sz w:val="16"/>
        </w:rPr>
        <w:t>15.00</w:t>
      </w:r>
    </w:p>
    <w:p w14:paraId="43C49759">
      <w:pPr>
        <w:spacing w:before="9051" w:after="0" w:line="170" w:lineRule="exact"/>
        <w:ind w:left="5241" w:right="0" w:firstLine="0"/>
        <w:jc w:val="left"/>
        <w:rPr>
          <w:rFonts w:ascii="Times New Roman"/>
          <w:color w:val="000000"/>
          <w:spacing w:val="0"/>
          <w:sz w:val="16"/>
        </w:rPr>
      </w:pPr>
      <w:r>
        <w:rPr>
          <w:rFonts w:ascii="MingLiU"/>
          <w:color w:val="000000"/>
          <w:spacing w:val="-11"/>
          <w:sz w:val="16"/>
        </w:rPr>
        <w:t>-15-</w:t>
      </w:r>
    </w:p>
    <w:p w14:paraId="0C60C348">
      <w:pPr>
        <w:spacing w:before="0" w:after="0" w:line="0" w:lineRule="exact"/>
        <w:ind w:left="0" w:right="0" w:firstLine="0"/>
        <w:jc w:val="left"/>
        <w:rPr>
          <w:rFonts w:ascii="Arial"/>
          <w:color w:val="FF0000"/>
          <w:spacing w:val="0"/>
          <w:sz w:val="2"/>
        </w:rPr>
      </w:pPr>
    </w:p>
    <w:p w14:paraId="3D7AA56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D5064AB">
      <w:pPr>
        <w:spacing w:before="0" w:after="0" w:line="170" w:lineRule="exact"/>
        <w:ind w:left="0" w:right="0" w:firstLine="0"/>
        <w:jc w:val="left"/>
        <w:rPr>
          <w:rFonts w:ascii="Times New Roman"/>
          <w:color w:val="000000"/>
          <w:spacing w:val="0"/>
          <w:sz w:val="16"/>
        </w:rPr>
      </w:pPr>
      <w:r>
        <w:pict>
          <v:shape id="_x000077" o:spid="_x0000_s1103" o:spt="75" type="#_x0000_t75" style="position:absolute;left:0pt;margin-left:67.9pt;margin-top:65.55pt;height:158.25pt;width:460.4pt;mso-position-horizontal-relative:page;mso-position-vertical-relative:page;z-index:-251657216;mso-width-relative:page;mso-height-relative:page;" filled="f" coordsize="21600,21600">
            <v:path/>
            <v:fill on="f" focussize="0,0"/>
            <v:stroke/>
            <v:imagedata r:id="rId50" o:title=""/>
            <o:lock v:ext="edit" aspectratio="t"/>
          </v:shape>
        </w:pict>
      </w:r>
      <w:r>
        <w:pict>
          <v:shape id="_x000078" o:spid="_x0000_s1104"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79" o:spid="_x0000_s110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044D49D6">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357"/>
          <w:sz w:val="13"/>
          <w:u w:val="single"/>
        </w:rPr>
        <w:t xml:space="preserve"> </w:t>
      </w:r>
      <w:r>
        <w:rPr>
          <w:rFonts w:ascii="Arial"/>
          <w:color w:val="FFFFFF"/>
          <w:spacing w:val="0"/>
          <w:sz w:val="13"/>
          <w:u w:val="single"/>
        </w:rPr>
        <w:t>2025</w:t>
      </w:r>
      <w:r>
        <w:rPr>
          <w:rFonts w:ascii="Times New Roman"/>
          <w:color w:val="FFFFFF"/>
          <w:spacing w:val="1784"/>
          <w:sz w:val="13"/>
          <w:u w:val="single"/>
        </w:rPr>
        <w:t xml:space="preserve"> </w:t>
      </w:r>
      <w:r>
        <w:rPr>
          <w:rFonts w:ascii="Arial"/>
          <w:color w:val="FFFFFF"/>
          <w:spacing w:val="0"/>
          <w:sz w:val="13"/>
          <w:u w:val="single"/>
        </w:rPr>
        <w:t>@#@#@</w:t>
      </w:r>
    </w:p>
    <w:p w14:paraId="50CD1473">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表十三</w:t>
      </w:r>
      <w:r>
        <w:rPr>
          <w:rFonts w:ascii="Times New Roman"/>
          <w:color w:val="FFFFFF"/>
          <w:spacing w:val="256"/>
          <w:sz w:val="13"/>
          <w:u w:val="single"/>
        </w:rPr>
        <w:t xml:space="preserve"> </w:t>
      </w:r>
      <w:r>
        <w:rPr>
          <w:rFonts w:ascii="仿宋" w:hAnsi="仿宋" w:cs="仿宋"/>
          <w:color w:val="FFFFFF"/>
          <w:spacing w:val="0"/>
          <w:sz w:val="13"/>
          <w:u w:val="single"/>
        </w:rPr>
        <w:t>年项目支出预算表（上年结转）</w:t>
      </w:r>
    </w:p>
    <w:p w14:paraId="2478D94C">
      <w:pPr>
        <w:spacing w:before="120" w:after="0" w:line="140" w:lineRule="exact"/>
        <w:ind w:left="9096" w:right="0" w:firstLine="0"/>
        <w:jc w:val="left"/>
        <w:rPr>
          <w:rFonts w:ascii="Times New Roman"/>
          <w:color w:val="000000"/>
          <w:spacing w:val="0"/>
          <w:sz w:val="13"/>
        </w:rPr>
      </w:pPr>
      <w:r>
        <w:rPr>
          <w:rFonts w:ascii="宋体" w:hAnsi="宋体" w:cs="宋体"/>
          <w:color w:val="212529"/>
          <w:spacing w:val="0"/>
          <w:sz w:val="13"/>
        </w:rPr>
        <w:t>预算公开表13</w:t>
      </w:r>
    </w:p>
    <w:p w14:paraId="54737F18">
      <w:pPr>
        <w:spacing w:before="209" w:after="0" w:line="212" w:lineRule="exact"/>
        <w:ind w:left="3698" w:right="0" w:firstLine="0"/>
        <w:jc w:val="left"/>
        <w:rPr>
          <w:rFonts w:ascii="Times New Roman"/>
          <w:color w:val="000000"/>
          <w:spacing w:val="0"/>
          <w:sz w:val="20"/>
        </w:rPr>
      </w:pPr>
      <w:r>
        <w:rPr>
          <w:rFonts w:ascii="LPGVLJ+SimSun" w:hAnsi="LPGVLJ+SimSun" w:cs="LPGVLJ+SimSun"/>
          <w:color w:val="000000"/>
          <w:spacing w:val="2"/>
          <w:sz w:val="20"/>
        </w:rPr>
        <w:t>2025年项目支出预算表（上年结转）</w:t>
      </w:r>
    </w:p>
    <w:p w14:paraId="4E178481">
      <w:pPr>
        <w:spacing w:before="218"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部门名称：兴县城市管理综合行政执法队</w:t>
      </w:r>
      <w:r>
        <w:rPr>
          <w:rFonts w:ascii="Times New Roman"/>
          <w:color w:val="212529"/>
          <w:spacing w:val="6108"/>
          <w:sz w:val="13"/>
        </w:rPr>
        <w:t xml:space="preserve"> </w:t>
      </w:r>
      <w:r>
        <w:rPr>
          <w:rFonts w:ascii="宋体" w:hAnsi="宋体" w:cs="宋体"/>
          <w:color w:val="212529"/>
          <w:spacing w:val="0"/>
          <w:sz w:val="13"/>
        </w:rPr>
        <w:t>单位：万元</w:t>
      </w:r>
    </w:p>
    <w:p w14:paraId="6FF7B54A">
      <w:pPr>
        <w:spacing w:before="236" w:after="36" w:line="168" w:lineRule="exact"/>
        <w:ind w:left="7307" w:right="0" w:firstLine="0"/>
        <w:jc w:val="left"/>
        <w:rPr>
          <w:rFonts w:ascii="Times New Roman"/>
          <w:color w:val="000000"/>
          <w:spacing w:val="0"/>
          <w:sz w:val="16"/>
        </w:rPr>
      </w:pPr>
      <w:r>
        <w:rPr>
          <w:rFonts w:ascii="LPGVLJ+SimSun" w:hAnsi="LPGVLJ+SimSun" w:cs="LPGVLJ+SimSun"/>
          <w:color w:val="000000"/>
          <w:spacing w:val="2"/>
          <w:sz w:val="16"/>
        </w:rPr>
        <w:t>2025年财政拨款</w:t>
      </w:r>
    </w:p>
    <w:tbl>
      <w:tblPr>
        <w:tblStyle w:val="2"/>
        <w:tblW w:w="0" w:type="auto"/>
        <w:tblInd w:w="0" w:type="dxa"/>
        <w:tblLayout w:type="autofit"/>
        <w:tblCellMar>
          <w:top w:w="0" w:type="dxa"/>
          <w:left w:w="0" w:type="dxa"/>
          <w:bottom w:w="0" w:type="dxa"/>
          <w:right w:w="0" w:type="dxa"/>
        </w:tblCellMar>
      </w:tblPr>
      <w:tblGrid>
        <w:gridCol w:w="2322"/>
        <w:gridCol w:w="3736"/>
        <w:gridCol w:w="20"/>
        <w:gridCol w:w="1454"/>
        <w:gridCol w:w="20"/>
        <w:gridCol w:w="1370"/>
        <w:gridCol w:w="20"/>
        <w:gridCol w:w="725"/>
      </w:tblGrid>
      <w:tr w14:paraId="2EEA1683">
        <w:tblPrEx>
          <w:tblCellMar>
            <w:top w:w="0" w:type="dxa"/>
            <w:left w:w="0" w:type="dxa"/>
            <w:bottom w:w="0" w:type="dxa"/>
            <w:right w:w="0" w:type="dxa"/>
          </w:tblCellMar>
        </w:tblPrEx>
        <w:trPr>
          <w:trHeight w:val="450" w:hRule="atLeast"/>
        </w:trPr>
        <w:tc>
          <w:tcPr>
            <w:tcW w:w="2322" w:type="dxa"/>
            <w:noWrap w:val="0"/>
            <w:vAlign w:val="top"/>
          </w:tcPr>
          <w:p w14:paraId="07719155">
            <w:pPr>
              <w:spacing w:before="0" w:after="0" w:line="0" w:lineRule="exact"/>
              <w:ind w:left="0" w:right="0" w:firstLine="0"/>
              <w:jc w:val="left"/>
              <w:rPr>
                <w:rFonts w:ascii="Times New Roman"/>
                <w:color w:val="000000"/>
                <w:spacing w:val="0"/>
                <w:sz w:val="16"/>
              </w:rPr>
            </w:pPr>
          </w:p>
        </w:tc>
        <w:tc>
          <w:tcPr>
            <w:tcW w:w="3736" w:type="dxa"/>
            <w:noWrap w:val="0"/>
            <w:vAlign w:val="top"/>
          </w:tcPr>
          <w:p w14:paraId="6A929095">
            <w:pPr>
              <w:spacing w:before="0" w:after="0" w:line="158" w:lineRule="exact"/>
              <w:ind w:left="0" w:right="0" w:firstLine="0"/>
              <w:jc w:val="left"/>
              <w:rPr>
                <w:rFonts w:ascii="Times New Roman"/>
                <w:color w:val="000000"/>
                <w:spacing w:val="0"/>
                <w:sz w:val="16"/>
              </w:rPr>
            </w:pPr>
            <w:r>
              <w:rPr>
                <w:rFonts w:ascii="LPGVLJ+SimSun" w:hAnsi="LPGVLJ+SimSun" w:cs="LPGVLJ+SimSun"/>
                <w:color w:val="000000"/>
                <w:spacing w:val="2"/>
                <w:sz w:val="16"/>
              </w:rPr>
              <w:t>项目名称</w:t>
            </w:r>
            <w:r>
              <w:rPr>
                <w:rFonts w:ascii="Times New Roman"/>
                <w:color w:val="000000"/>
                <w:spacing w:val="2036"/>
                <w:sz w:val="16"/>
              </w:rPr>
              <w:t xml:space="preserve"> </w:t>
            </w:r>
            <w:r>
              <w:rPr>
                <w:rFonts w:ascii="LPGVLJ+SimSun" w:hAnsi="LPGVLJ+SimSun" w:cs="LPGVLJ+SimSun"/>
                <w:color w:val="000000"/>
                <w:spacing w:val="2"/>
                <w:sz w:val="16"/>
              </w:rPr>
              <w:t>合计</w:t>
            </w:r>
          </w:p>
        </w:tc>
        <w:tc>
          <w:tcPr>
            <w:tcW w:w="20" w:type="dxa"/>
            <w:noWrap w:val="0"/>
            <w:vAlign w:val="top"/>
          </w:tcPr>
          <w:p w14:paraId="63163963">
            <w:pPr>
              <w:spacing w:before="0" w:after="0" w:line="0" w:lineRule="exact"/>
              <w:ind w:left="0" w:right="0" w:firstLine="0"/>
              <w:jc w:val="left"/>
              <w:rPr>
                <w:rFonts w:ascii="Times New Roman"/>
                <w:color w:val="000000"/>
                <w:spacing w:val="0"/>
                <w:sz w:val="16"/>
              </w:rPr>
            </w:pPr>
          </w:p>
        </w:tc>
        <w:tc>
          <w:tcPr>
            <w:tcW w:w="1454" w:type="dxa"/>
            <w:noWrap w:val="0"/>
            <w:vAlign w:val="top"/>
          </w:tcPr>
          <w:p w14:paraId="6E22906D">
            <w:pPr>
              <w:spacing w:before="195" w:after="0" w:line="158" w:lineRule="exact"/>
              <w:ind w:left="0" w:right="0" w:firstLine="0"/>
              <w:jc w:val="left"/>
              <w:rPr>
                <w:rFonts w:ascii="Times New Roman"/>
                <w:color w:val="000000"/>
                <w:spacing w:val="0"/>
                <w:sz w:val="16"/>
              </w:rPr>
            </w:pPr>
            <w:r>
              <w:rPr>
                <w:rFonts w:ascii="LPGVLJ+SimSun" w:hAnsi="LPGVLJ+SimSun" w:cs="LPGVLJ+SimSun"/>
                <w:color w:val="000000"/>
                <w:spacing w:val="2"/>
                <w:sz w:val="16"/>
              </w:rPr>
              <w:t>一般公共预算</w:t>
            </w:r>
          </w:p>
        </w:tc>
        <w:tc>
          <w:tcPr>
            <w:tcW w:w="20" w:type="dxa"/>
            <w:noWrap w:val="0"/>
            <w:vAlign w:val="top"/>
          </w:tcPr>
          <w:p w14:paraId="375570DD">
            <w:pPr>
              <w:spacing w:before="0" w:after="0" w:line="0" w:lineRule="exact"/>
              <w:ind w:left="0" w:right="0" w:firstLine="0"/>
              <w:jc w:val="left"/>
              <w:rPr>
                <w:rFonts w:ascii="Times New Roman"/>
                <w:color w:val="000000"/>
                <w:spacing w:val="0"/>
                <w:sz w:val="16"/>
              </w:rPr>
            </w:pPr>
          </w:p>
        </w:tc>
        <w:tc>
          <w:tcPr>
            <w:tcW w:w="1370" w:type="dxa"/>
            <w:noWrap w:val="0"/>
            <w:vAlign w:val="top"/>
          </w:tcPr>
          <w:p w14:paraId="0A8F1544">
            <w:pPr>
              <w:spacing w:before="108" w:after="0" w:line="158" w:lineRule="exact"/>
              <w:ind w:left="0" w:right="0" w:firstLine="0"/>
              <w:jc w:val="left"/>
              <w:rPr>
                <w:rFonts w:ascii="Times New Roman"/>
                <w:color w:val="000000"/>
                <w:spacing w:val="0"/>
                <w:sz w:val="16"/>
              </w:rPr>
            </w:pPr>
            <w:r>
              <w:rPr>
                <w:rFonts w:ascii="LPGVLJ+SimSun" w:hAnsi="LPGVLJ+SimSun" w:cs="LPGVLJ+SimSun"/>
                <w:color w:val="000000"/>
                <w:spacing w:val="2"/>
                <w:sz w:val="16"/>
              </w:rPr>
              <w:t>政府性基金</w:t>
            </w:r>
          </w:p>
          <w:p w14:paraId="08D350DD">
            <w:pPr>
              <w:spacing w:before="0" w:after="0" w:line="184" w:lineRule="exact"/>
              <w:ind w:left="0" w:right="0" w:firstLine="0"/>
              <w:jc w:val="left"/>
              <w:rPr>
                <w:rFonts w:ascii="Times New Roman"/>
                <w:color w:val="000000"/>
                <w:spacing w:val="0"/>
                <w:sz w:val="16"/>
              </w:rPr>
            </w:pPr>
            <w:r>
              <w:rPr>
                <w:rFonts w:ascii="Times New Roman"/>
                <w:color w:val="000000"/>
                <w:spacing w:val="203"/>
                <w:sz w:val="16"/>
              </w:rPr>
              <w:t xml:space="preserve"> </w:t>
            </w:r>
            <w:r>
              <w:rPr>
                <w:rFonts w:ascii="LPGVLJ+SimSun" w:hAnsi="LPGVLJ+SimSun" w:cs="LPGVLJ+SimSun"/>
                <w:color w:val="000000"/>
                <w:spacing w:val="2"/>
                <w:sz w:val="16"/>
              </w:rPr>
              <w:t>预算</w:t>
            </w:r>
          </w:p>
        </w:tc>
        <w:tc>
          <w:tcPr>
            <w:tcW w:w="20" w:type="dxa"/>
            <w:noWrap w:val="0"/>
            <w:vAlign w:val="top"/>
          </w:tcPr>
          <w:p w14:paraId="528122FB">
            <w:pPr>
              <w:spacing w:before="0" w:after="0" w:line="0" w:lineRule="exact"/>
              <w:ind w:left="0" w:right="0" w:firstLine="0"/>
              <w:jc w:val="left"/>
              <w:rPr>
                <w:rFonts w:ascii="Times New Roman"/>
                <w:color w:val="000000"/>
                <w:spacing w:val="0"/>
                <w:sz w:val="16"/>
              </w:rPr>
            </w:pPr>
          </w:p>
        </w:tc>
        <w:tc>
          <w:tcPr>
            <w:tcW w:w="725" w:type="dxa"/>
            <w:noWrap w:val="0"/>
            <w:vAlign w:val="top"/>
          </w:tcPr>
          <w:p w14:paraId="6A5137E0">
            <w:pPr>
              <w:spacing w:before="108" w:after="0" w:line="158" w:lineRule="exact"/>
              <w:ind w:left="0" w:right="0" w:firstLine="0"/>
              <w:jc w:val="left"/>
              <w:rPr>
                <w:rFonts w:ascii="Times New Roman"/>
                <w:color w:val="000000"/>
                <w:spacing w:val="0"/>
                <w:sz w:val="16"/>
              </w:rPr>
            </w:pPr>
            <w:r>
              <w:rPr>
                <w:rFonts w:ascii="LPGVLJ+SimSun" w:hAnsi="LPGVLJ+SimSun" w:cs="LPGVLJ+SimSun"/>
                <w:color w:val="000000"/>
                <w:spacing w:val="2"/>
                <w:sz w:val="16"/>
              </w:rPr>
              <w:t>国有资本</w:t>
            </w:r>
          </w:p>
          <w:p w14:paraId="1BF31ACD">
            <w:pPr>
              <w:spacing w:before="0" w:after="0" w:line="184" w:lineRule="exact"/>
              <w:ind w:left="0" w:right="0" w:firstLine="0"/>
              <w:jc w:val="left"/>
              <w:rPr>
                <w:rFonts w:ascii="Times New Roman"/>
                <w:color w:val="000000"/>
                <w:spacing w:val="0"/>
                <w:sz w:val="16"/>
              </w:rPr>
            </w:pPr>
            <w:r>
              <w:rPr>
                <w:rFonts w:ascii="LPGVLJ+SimSun" w:hAnsi="LPGVLJ+SimSun" w:cs="LPGVLJ+SimSun"/>
                <w:color w:val="000000"/>
                <w:spacing w:val="2"/>
                <w:sz w:val="16"/>
              </w:rPr>
              <w:t>经营预算</w:t>
            </w:r>
          </w:p>
        </w:tc>
      </w:tr>
    </w:tbl>
    <w:p w14:paraId="1E7BC12D">
      <w:pPr>
        <w:spacing w:before="133" w:after="0" w:line="168" w:lineRule="exact"/>
        <w:ind w:left="2606" w:right="0" w:firstLine="0"/>
        <w:jc w:val="left"/>
        <w:rPr>
          <w:rFonts w:ascii="Times New Roman"/>
          <w:color w:val="000000"/>
          <w:spacing w:val="0"/>
          <w:sz w:val="16"/>
        </w:rPr>
      </w:pPr>
      <w:r>
        <w:rPr>
          <w:rFonts w:ascii="LPGVLJ+SimSun"/>
          <w:color w:val="212529"/>
          <w:spacing w:val="0"/>
          <w:sz w:val="16"/>
        </w:rPr>
        <w:t>1</w:t>
      </w:r>
      <w:r>
        <w:rPr>
          <w:rFonts w:ascii="Times New Roman"/>
          <w:color w:val="212529"/>
          <w:spacing w:val="2443"/>
          <w:sz w:val="16"/>
        </w:rPr>
        <w:t xml:space="preserve"> </w:t>
      </w:r>
      <w:r>
        <w:rPr>
          <w:rFonts w:ascii="LPGVLJ+SimSun"/>
          <w:color w:val="212529"/>
          <w:spacing w:val="0"/>
          <w:sz w:val="16"/>
        </w:rPr>
        <w:t>2</w:t>
      </w:r>
      <w:r>
        <w:rPr>
          <w:rFonts w:ascii="Times New Roman"/>
          <w:color w:val="212529"/>
          <w:spacing w:val="1236"/>
          <w:sz w:val="16"/>
        </w:rPr>
        <w:t xml:space="preserve"> </w:t>
      </w:r>
      <w:r>
        <w:rPr>
          <w:rFonts w:ascii="LPGVLJ+SimSun"/>
          <w:color w:val="212529"/>
          <w:spacing w:val="0"/>
          <w:sz w:val="16"/>
        </w:rPr>
        <w:t>3</w:t>
      </w:r>
      <w:r>
        <w:rPr>
          <w:rFonts w:ascii="Times New Roman"/>
          <w:color w:val="212529"/>
          <w:spacing w:val="1273"/>
          <w:sz w:val="16"/>
        </w:rPr>
        <w:t xml:space="preserve"> </w:t>
      </w:r>
      <w:r>
        <w:rPr>
          <w:rFonts w:ascii="LPGVLJ+SimSun"/>
          <w:color w:val="212529"/>
          <w:spacing w:val="0"/>
          <w:sz w:val="16"/>
        </w:rPr>
        <w:t>4</w:t>
      </w:r>
      <w:r>
        <w:rPr>
          <w:rFonts w:ascii="Times New Roman"/>
          <w:color w:val="212529"/>
          <w:spacing w:val="1189"/>
          <w:sz w:val="16"/>
        </w:rPr>
        <w:t xml:space="preserve"> </w:t>
      </w:r>
      <w:r>
        <w:rPr>
          <w:rFonts w:ascii="LPGVLJ+SimSun"/>
          <w:color w:val="212529"/>
          <w:spacing w:val="0"/>
          <w:sz w:val="16"/>
        </w:rPr>
        <w:t>5</w:t>
      </w:r>
    </w:p>
    <w:p w14:paraId="5CAD5E01">
      <w:pPr>
        <w:spacing w:before="610" w:after="0" w:line="168" w:lineRule="exact"/>
        <w:ind w:left="749" w:right="0" w:firstLine="0"/>
        <w:jc w:val="left"/>
        <w:rPr>
          <w:rFonts w:ascii="Times New Roman"/>
          <w:color w:val="000000"/>
          <w:spacing w:val="0"/>
          <w:sz w:val="16"/>
        </w:rPr>
      </w:pPr>
      <w:r>
        <w:rPr>
          <w:rFonts w:ascii="LPGVLJ+SimSun" w:hAnsi="LPGVLJ+SimSun" w:cs="LPGVLJ+SimSun"/>
          <w:color w:val="000000"/>
          <w:spacing w:val="2"/>
          <w:sz w:val="16"/>
        </w:rPr>
        <w:t>注：本表无数据</w:t>
      </w:r>
    </w:p>
    <w:p w14:paraId="77026F10">
      <w:pPr>
        <w:spacing w:before="12164" w:after="0" w:line="170" w:lineRule="exact"/>
        <w:ind w:left="5241" w:right="0" w:firstLine="0"/>
        <w:jc w:val="left"/>
        <w:rPr>
          <w:rFonts w:ascii="Times New Roman"/>
          <w:color w:val="000000"/>
          <w:spacing w:val="0"/>
          <w:sz w:val="16"/>
        </w:rPr>
      </w:pPr>
      <w:r>
        <w:rPr>
          <w:rFonts w:ascii="MingLiU"/>
          <w:color w:val="000000"/>
          <w:spacing w:val="-11"/>
          <w:sz w:val="16"/>
        </w:rPr>
        <w:t>-16-</w:t>
      </w:r>
    </w:p>
    <w:p w14:paraId="5B8026AA">
      <w:pPr>
        <w:spacing w:before="0" w:after="0" w:line="0" w:lineRule="exact"/>
        <w:ind w:left="0" w:right="0" w:firstLine="0"/>
        <w:jc w:val="left"/>
        <w:rPr>
          <w:rFonts w:ascii="Arial"/>
          <w:color w:val="FF0000"/>
          <w:spacing w:val="0"/>
          <w:sz w:val="2"/>
        </w:rPr>
      </w:pPr>
    </w:p>
    <w:p w14:paraId="0E08E51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98C687F">
      <w:pPr>
        <w:spacing w:before="0" w:after="0" w:line="170" w:lineRule="exact"/>
        <w:ind w:left="0" w:right="0" w:firstLine="0"/>
        <w:jc w:val="left"/>
        <w:rPr>
          <w:rFonts w:ascii="Times New Roman"/>
          <w:color w:val="000000"/>
          <w:spacing w:val="0"/>
          <w:sz w:val="16"/>
        </w:rPr>
      </w:pPr>
      <w:r>
        <w:pict>
          <v:shape id="_x000080" o:spid="_x0000_s1106" o:spt="75" type="#_x0000_t75" style="position:absolute;left:0pt;margin-left:61.45pt;margin-top:59.1pt;height:754.5pt;width:473.4pt;mso-position-horizontal-relative:page;mso-position-vertical-relative:page;z-index:-251657216;mso-width-relative:page;mso-height-relative:page;" filled="f" coordsize="21600,21600">
            <v:path/>
            <v:fill on="f" focussize="0,0"/>
            <v:stroke/>
            <v:imagedata r:id="rId51" o:title=""/>
            <o:lock v:ext="edit" aspectratio="t"/>
          </v:shape>
        </w:pict>
      </w:r>
      <w:r>
        <w:pict>
          <v:shape id="_x000081" o:spid="_x0000_s110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51404CFC">
      <w:pPr>
        <w:spacing w:before="872" w:after="0" w:line="241" w:lineRule="exact"/>
        <w:ind w:left="3420"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0"/>
          <w:sz w:val="23"/>
        </w:rPr>
        <w:t>2025年度部门预算情况说明</w:t>
      </w:r>
    </w:p>
    <w:p w14:paraId="1081BD7D">
      <w:pPr>
        <w:spacing w:before="289" w:after="0" w:line="241" w:lineRule="exact"/>
        <w:ind w:left="609" w:right="0" w:firstLine="0"/>
        <w:jc w:val="left"/>
        <w:rPr>
          <w:rFonts w:ascii="黑体"/>
          <w:color w:val="000000"/>
          <w:spacing w:val="0"/>
          <w:sz w:val="23"/>
        </w:rPr>
      </w:pPr>
      <w:r>
        <w:rPr>
          <w:rFonts w:ascii="黑体" w:hAnsi="黑体" w:cs="黑体"/>
          <w:color w:val="000000"/>
          <w:spacing w:val="1"/>
          <w:sz w:val="23"/>
        </w:rPr>
        <w:t>一、部门预算收支数据变动情况及原因</w:t>
      </w:r>
    </w:p>
    <w:p w14:paraId="26F19758">
      <w:pPr>
        <w:spacing w:before="170" w:after="0" w:line="241" w:lineRule="exact"/>
        <w:ind w:left="1070" w:right="0" w:firstLine="0"/>
        <w:jc w:val="left"/>
        <w:rPr>
          <w:rFonts w:ascii="Times New Roman"/>
          <w:color w:val="000000"/>
          <w:spacing w:val="0"/>
          <w:sz w:val="23"/>
        </w:rPr>
      </w:pPr>
      <w:r>
        <w:rPr>
          <w:rFonts w:ascii="仿宋" w:hAnsi="仿宋" w:cs="仿宋"/>
          <w:color w:val="000000"/>
          <w:spacing w:val="11"/>
          <w:sz w:val="23"/>
        </w:rPr>
        <w:t>2025年度兴县城市管理综合行政执法队预算收入总计1,238.60万元，其中：本年收入</w:t>
      </w:r>
    </w:p>
    <w:p w14:paraId="1EA4690B">
      <w:pPr>
        <w:spacing w:before="159" w:after="0" w:line="241" w:lineRule="exact"/>
        <w:ind w:left="609" w:right="0" w:firstLine="0"/>
        <w:jc w:val="left"/>
        <w:rPr>
          <w:rFonts w:ascii="Times New Roman"/>
          <w:color w:val="000000"/>
          <w:spacing w:val="0"/>
          <w:sz w:val="23"/>
        </w:rPr>
      </w:pPr>
      <w:r>
        <w:rPr>
          <w:rFonts w:ascii="仿宋" w:hAnsi="仿宋" w:cs="仿宋"/>
          <w:color w:val="000000"/>
          <w:spacing w:val="7"/>
          <w:sz w:val="23"/>
        </w:rPr>
        <w:t>1,238.60万元，上年结转0万元，比上年减少272.90万元，下降18.05%，主要原因是本单位</w:t>
      </w:r>
    </w:p>
    <w:p w14:paraId="7B40E77E">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2024年按照社保中心要求补缴了职工职业年金个人账户记实，合计金额为266.08万元。；本</w:t>
      </w:r>
    </w:p>
    <w:p w14:paraId="5D6A6953">
      <w:pPr>
        <w:spacing w:before="170" w:after="0" w:line="241" w:lineRule="exact"/>
        <w:ind w:left="609" w:right="0" w:firstLine="0"/>
        <w:jc w:val="left"/>
        <w:rPr>
          <w:rFonts w:ascii="Times New Roman"/>
          <w:color w:val="000000"/>
          <w:spacing w:val="0"/>
          <w:sz w:val="23"/>
        </w:rPr>
      </w:pPr>
      <w:r>
        <w:rPr>
          <w:rFonts w:ascii="仿宋" w:hAnsi="仿宋" w:cs="仿宋"/>
          <w:color w:val="000000"/>
          <w:spacing w:val="2"/>
          <w:sz w:val="23"/>
        </w:rPr>
        <w:t>年部门预算支出总计1,238.60万元，其中：本年预算安排1,238.60万元，上年结转0万元，比</w:t>
      </w:r>
    </w:p>
    <w:p w14:paraId="3B369291">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上年减少272.90万元，下降18.05%，主要原因是本单位2024年按照社保中心要求补缴了职工</w:t>
      </w:r>
    </w:p>
    <w:p w14:paraId="4667C7ED">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职业年金个人账户记实，合计金额为266.08万元。</w:t>
      </w:r>
    </w:p>
    <w:p w14:paraId="1B1C2C3F">
      <w:pPr>
        <w:spacing w:before="170" w:after="0" w:line="241" w:lineRule="exact"/>
        <w:ind w:left="609" w:right="0" w:firstLine="0"/>
        <w:jc w:val="left"/>
        <w:rPr>
          <w:rFonts w:ascii="黑体"/>
          <w:color w:val="000000"/>
          <w:spacing w:val="0"/>
          <w:sz w:val="23"/>
        </w:rPr>
      </w:pPr>
      <w:r>
        <w:rPr>
          <w:rFonts w:ascii="黑体" w:hAnsi="黑体" w:cs="黑体"/>
          <w:color w:val="000000"/>
          <w:spacing w:val="1"/>
          <w:sz w:val="23"/>
        </w:rPr>
        <w:t>二、收入预算情况说明</w:t>
      </w:r>
    </w:p>
    <w:p w14:paraId="3F2A2C96">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2025年度兴县城市管理综合行政执法队预算收入1,238.60万元，主要包括一般公共预算</w:t>
      </w:r>
    </w:p>
    <w:p w14:paraId="228AF43B">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拨款收入1,238.60万元，占100.00%；政府性基金预算拨款收入0万元，占0%；国有资本经营</w:t>
      </w:r>
    </w:p>
    <w:p w14:paraId="2DC288EB">
      <w:pPr>
        <w:spacing w:before="170" w:after="0" w:line="241" w:lineRule="exact"/>
        <w:ind w:left="609" w:right="0" w:firstLine="0"/>
        <w:jc w:val="left"/>
        <w:rPr>
          <w:rFonts w:ascii="Times New Roman"/>
          <w:color w:val="000000"/>
          <w:spacing w:val="0"/>
          <w:sz w:val="23"/>
        </w:rPr>
      </w:pPr>
      <w:r>
        <w:rPr>
          <w:rFonts w:ascii="仿宋" w:hAnsi="仿宋" w:cs="仿宋"/>
          <w:color w:val="000000"/>
          <w:spacing w:val="3"/>
          <w:sz w:val="23"/>
        </w:rPr>
        <w:t>预算拨款收入0万元，占0%；财政专户管理资金收入0万元，占0%；单位资金0万元，占0%；上</w:t>
      </w:r>
    </w:p>
    <w:p w14:paraId="3B66C420">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年结转0万元，占0%。</w:t>
      </w:r>
    </w:p>
    <w:p w14:paraId="090D81C8">
      <w:pPr>
        <w:spacing w:before="4052" w:after="0" w:line="241" w:lineRule="exact"/>
        <w:ind w:left="609" w:right="0" w:firstLine="0"/>
        <w:jc w:val="left"/>
        <w:rPr>
          <w:rFonts w:ascii="黑体"/>
          <w:color w:val="000000"/>
          <w:spacing w:val="0"/>
          <w:sz w:val="23"/>
        </w:rPr>
      </w:pPr>
      <w:r>
        <w:rPr>
          <w:rFonts w:ascii="黑体" w:hAnsi="黑体" w:cs="黑体"/>
          <w:color w:val="000000"/>
          <w:spacing w:val="1"/>
          <w:sz w:val="23"/>
        </w:rPr>
        <w:t>三、支出预算情况说明</w:t>
      </w:r>
    </w:p>
    <w:p w14:paraId="5B0AD60F">
      <w:pPr>
        <w:spacing w:before="170" w:after="0" w:line="241" w:lineRule="exact"/>
        <w:ind w:left="1070" w:right="0" w:firstLine="0"/>
        <w:jc w:val="left"/>
        <w:rPr>
          <w:rFonts w:ascii="Times New Roman"/>
          <w:color w:val="000000"/>
          <w:spacing w:val="0"/>
          <w:sz w:val="23"/>
        </w:rPr>
      </w:pPr>
      <w:r>
        <w:rPr>
          <w:rFonts w:ascii="仿宋" w:hAnsi="仿宋" w:cs="仿宋"/>
          <w:color w:val="000000"/>
          <w:spacing w:val="2"/>
          <w:sz w:val="23"/>
        </w:rPr>
        <w:t>2025年度兴县城市管理综合行政执法队支出预算1238.6万元，其中：基本支出1063.65万</w:t>
      </w:r>
    </w:p>
    <w:p w14:paraId="77E16D68">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元，占85.88%；项目支出174.95万元，占14.12%。</w:t>
      </w:r>
    </w:p>
    <w:p w14:paraId="617733F5">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四、财政拨款收支预算总体情况说明</w:t>
      </w:r>
    </w:p>
    <w:p w14:paraId="012BA167">
      <w:pPr>
        <w:spacing w:before="170" w:after="0" w:line="241" w:lineRule="exact"/>
        <w:ind w:left="1070" w:right="0" w:firstLine="0"/>
        <w:jc w:val="left"/>
        <w:rPr>
          <w:rFonts w:ascii="Times New Roman"/>
          <w:color w:val="000000"/>
          <w:spacing w:val="0"/>
          <w:sz w:val="23"/>
        </w:rPr>
      </w:pPr>
      <w:r>
        <w:rPr>
          <w:rFonts w:ascii="仿宋" w:hAnsi="仿宋" w:cs="仿宋"/>
          <w:color w:val="000000"/>
          <w:spacing w:val="5"/>
          <w:sz w:val="23"/>
        </w:rPr>
        <w:t>2025年度兴县城市管理综合行政执法队财政拨款收支总预算1,238.60万元。其中：一般</w:t>
      </w:r>
    </w:p>
    <w:p w14:paraId="5C7A1506">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公共预算拨款1,238.60万元，政府性基金预算拨款0万元，国有资本经营预算拨款0万元。其</w:t>
      </w:r>
    </w:p>
    <w:p w14:paraId="21C52657">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中：当年拨款收入1,238.60万元，上年结转收入0万元。支出包括：一般公共服务支出3.86万</w:t>
      </w:r>
    </w:p>
    <w:p w14:paraId="53410AED">
      <w:pPr>
        <w:spacing w:before="170" w:after="0" w:line="241" w:lineRule="exact"/>
        <w:ind w:left="609" w:right="0" w:firstLine="0"/>
        <w:jc w:val="left"/>
        <w:rPr>
          <w:rFonts w:ascii="Times New Roman"/>
          <w:color w:val="000000"/>
          <w:spacing w:val="0"/>
          <w:sz w:val="23"/>
        </w:rPr>
      </w:pPr>
      <w:r>
        <w:rPr>
          <w:rFonts w:ascii="仿宋" w:hAnsi="仿宋" w:cs="仿宋"/>
          <w:color w:val="000000"/>
          <w:spacing w:val="2"/>
          <w:sz w:val="23"/>
        </w:rPr>
        <w:t>元、社会保障和就业支出146.23万元、卫生健康支出39.28万元、城乡社区支出973.58万元、</w:t>
      </w:r>
    </w:p>
    <w:p w14:paraId="628911F2">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住房保障支出75.65万元等。</w:t>
      </w:r>
    </w:p>
    <w:p w14:paraId="074F853C">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五、一般公共预算支出情况说明</w:t>
      </w:r>
    </w:p>
    <w:p w14:paraId="1F9289A9">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（一）一般公共预算当年支出规模变化情况</w:t>
      </w:r>
    </w:p>
    <w:p w14:paraId="3E65A6B3">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2025年度兴县城市管理综合行政执法队一般公共预算当年支出1,238.60万元,比上年减少</w:t>
      </w:r>
    </w:p>
    <w:p w14:paraId="0C07D7F3">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272.90万元，下降18.05%。</w:t>
      </w:r>
    </w:p>
    <w:p w14:paraId="5CC8C0D9">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（二）一般公共预算当年支出结构情况</w:t>
      </w:r>
    </w:p>
    <w:p w14:paraId="491FDDAD">
      <w:pPr>
        <w:spacing w:before="337" w:after="0" w:line="170" w:lineRule="exact"/>
        <w:ind w:left="5241" w:right="0" w:firstLine="0"/>
        <w:jc w:val="left"/>
        <w:rPr>
          <w:rFonts w:ascii="Times New Roman"/>
          <w:color w:val="000000"/>
          <w:spacing w:val="0"/>
          <w:sz w:val="16"/>
        </w:rPr>
      </w:pPr>
      <w:r>
        <w:rPr>
          <w:rFonts w:ascii="MingLiU"/>
          <w:color w:val="000000"/>
          <w:spacing w:val="-11"/>
          <w:sz w:val="16"/>
        </w:rPr>
        <w:t>-17-</w:t>
      </w:r>
    </w:p>
    <w:p w14:paraId="6A8B95EA">
      <w:pPr>
        <w:spacing w:before="0" w:after="0" w:line="0" w:lineRule="exact"/>
        <w:ind w:left="0" w:right="0" w:firstLine="0"/>
        <w:jc w:val="left"/>
        <w:rPr>
          <w:rFonts w:ascii="Arial"/>
          <w:color w:val="FF0000"/>
          <w:spacing w:val="0"/>
          <w:sz w:val="2"/>
        </w:rPr>
      </w:pPr>
    </w:p>
    <w:p w14:paraId="0B424AA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B00036B">
      <w:pPr>
        <w:spacing w:before="0" w:after="0" w:line="170" w:lineRule="exact"/>
        <w:ind w:left="0" w:right="0" w:firstLine="0"/>
        <w:jc w:val="left"/>
        <w:rPr>
          <w:rFonts w:ascii="Times New Roman"/>
          <w:color w:val="000000"/>
          <w:spacing w:val="0"/>
          <w:sz w:val="16"/>
        </w:rPr>
      </w:pPr>
      <w:r>
        <w:pict>
          <v:shape id="_x000082" o:spid="_x0000_s1108" o:spt="75" type="#_x0000_t75" style="position:absolute;left:0pt;margin-left:61.45pt;margin-top:59.1pt;height:736.65pt;width:473.4pt;mso-position-horizontal-relative:page;mso-position-vertical-relative:page;z-index:-251657216;mso-width-relative:page;mso-height-relative:page;" filled="f" coordsize="21600,21600">
            <v:path/>
            <v:fill on="f" focussize="0,0"/>
            <v:stroke/>
            <v:imagedata r:id="rId52" o:title=""/>
            <o:lock v:ext="edit" aspectratio="t"/>
          </v:shape>
        </w:pict>
      </w:r>
      <w:r>
        <w:pict>
          <v:shape id="_x000083" o:spid="_x0000_s110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23C32BBA">
      <w:pPr>
        <w:spacing w:before="743"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2025年度兴县城市管理综合行政执法队一般公共预算当年支出1,238.60万元,主要用于以</w:t>
      </w:r>
    </w:p>
    <w:p w14:paraId="6109F097">
      <w:pPr>
        <w:spacing w:before="159" w:after="0" w:line="241" w:lineRule="exact"/>
        <w:ind w:left="609" w:right="0" w:firstLine="0"/>
        <w:jc w:val="left"/>
        <w:rPr>
          <w:rFonts w:ascii="Times New Roman"/>
          <w:color w:val="000000"/>
          <w:spacing w:val="0"/>
          <w:sz w:val="23"/>
        </w:rPr>
      </w:pPr>
      <w:r>
        <w:rPr>
          <w:rFonts w:ascii="仿宋" w:hAnsi="仿宋" w:cs="仿宋"/>
          <w:color w:val="000000"/>
          <w:spacing w:val="18"/>
          <w:sz w:val="23"/>
        </w:rPr>
        <w:t>下方面：一般公共服务支出3.86万元，占0.31%；社会保障和就业支出146.23万元，占</w:t>
      </w:r>
    </w:p>
    <w:p w14:paraId="6E34C004">
      <w:pPr>
        <w:spacing w:before="170" w:after="0" w:line="241" w:lineRule="exact"/>
        <w:ind w:left="609" w:right="0" w:firstLine="0"/>
        <w:jc w:val="left"/>
        <w:rPr>
          <w:rFonts w:ascii="Times New Roman"/>
          <w:color w:val="000000"/>
          <w:spacing w:val="0"/>
          <w:sz w:val="23"/>
        </w:rPr>
      </w:pPr>
      <w:r>
        <w:rPr>
          <w:rFonts w:ascii="仿宋" w:hAnsi="仿宋" w:cs="仿宋"/>
          <w:color w:val="000000"/>
          <w:spacing w:val="4"/>
          <w:sz w:val="23"/>
        </w:rPr>
        <w:t>11.81%；卫生健康支出39.28万元，占3.17%；城乡社区支出973.58万元，占78.60%；住房保</w:t>
      </w:r>
    </w:p>
    <w:p w14:paraId="7FD90F87">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障支出75.65万元，占6.11%等。</w:t>
      </w:r>
    </w:p>
    <w:p w14:paraId="62B3BCAA">
      <w:pPr>
        <w:spacing w:before="3403" w:after="0" w:line="241" w:lineRule="exact"/>
        <w:ind w:left="609" w:right="0" w:firstLine="0"/>
        <w:jc w:val="left"/>
        <w:rPr>
          <w:rFonts w:ascii="黑体"/>
          <w:color w:val="000000"/>
          <w:spacing w:val="0"/>
          <w:sz w:val="23"/>
        </w:rPr>
      </w:pPr>
      <w:r>
        <w:rPr>
          <w:rFonts w:ascii="黑体" w:hAnsi="黑体" w:cs="黑体"/>
          <w:color w:val="000000"/>
          <w:spacing w:val="1"/>
          <w:sz w:val="23"/>
        </w:rPr>
        <w:t>六、一般公共预算基本支出情况说明</w:t>
      </w:r>
    </w:p>
    <w:p w14:paraId="0A5324ED">
      <w:pPr>
        <w:spacing w:before="170" w:after="0" w:line="241" w:lineRule="exact"/>
        <w:ind w:left="1070" w:right="0" w:firstLine="0"/>
        <w:jc w:val="left"/>
        <w:rPr>
          <w:rFonts w:ascii="Times New Roman"/>
          <w:color w:val="000000"/>
          <w:spacing w:val="0"/>
          <w:sz w:val="23"/>
        </w:rPr>
      </w:pPr>
      <w:r>
        <w:rPr>
          <w:rFonts w:ascii="仿宋" w:hAnsi="仿宋" w:cs="仿宋"/>
          <w:color w:val="000000"/>
          <w:spacing w:val="11"/>
          <w:sz w:val="23"/>
        </w:rPr>
        <w:t>2025年度兴县城市管理综合行政执法队一般公共预算安排基本支出1,063.65万元，其</w:t>
      </w:r>
    </w:p>
    <w:p w14:paraId="750ACD6E">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中：</w:t>
      </w:r>
    </w:p>
    <w:p w14:paraId="7830CEA7">
      <w:pPr>
        <w:spacing w:before="159" w:after="0" w:line="241" w:lineRule="exact"/>
        <w:ind w:left="1070" w:right="0" w:firstLine="0"/>
        <w:jc w:val="left"/>
        <w:rPr>
          <w:rFonts w:ascii="Times New Roman"/>
          <w:color w:val="000000"/>
          <w:spacing w:val="0"/>
          <w:sz w:val="23"/>
        </w:rPr>
      </w:pPr>
      <w:r>
        <w:rPr>
          <w:rFonts w:ascii="仿宋" w:hAnsi="仿宋" w:cs="仿宋"/>
          <w:color w:val="000000"/>
          <w:spacing w:val="6"/>
          <w:sz w:val="23"/>
        </w:rPr>
        <w:t>人员经费999.58万元，主要包括：其他工资福利支出、其他社会保障缴费、绩效工资、</w:t>
      </w:r>
    </w:p>
    <w:p w14:paraId="01053575">
      <w:pPr>
        <w:spacing w:before="170" w:after="0" w:line="241" w:lineRule="exact"/>
        <w:ind w:left="609" w:right="0" w:firstLine="0"/>
        <w:jc w:val="left"/>
        <w:rPr>
          <w:rFonts w:ascii="Times New Roman"/>
          <w:color w:val="000000"/>
          <w:spacing w:val="0"/>
          <w:sz w:val="23"/>
        </w:rPr>
      </w:pPr>
      <w:r>
        <w:rPr>
          <w:rFonts w:ascii="仿宋" w:hAnsi="仿宋" w:cs="仿宋"/>
          <w:color w:val="000000"/>
          <w:spacing w:val="12"/>
          <w:sz w:val="23"/>
        </w:rPr>
        <w:t>基本工资、机关事业单位基本养老保险缴费、住房公积金、退休费、职工基本医疗保险缴</w:t>
      </w:r>
    </w:p>
    <w:p w14:paraId="70F5C2D2">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费、职业年金缴费、津贴补贴等；</w:t>
      </w:r>
    </w:p>
    <w:p w14:paraId="56820EBD">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公用经费64.07万元，主要包括：办公费、公务用车运行维护费、福利费、其他商品和服</w:t>
      </w:r>
    </w:p>
    <w:p w14:paraId="13EAA89B">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务支出、工会经费、取暖费等。</w:t>
      </w:r>
    </w:p>
    <w:p w14:paraId="0CC4EC53">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七、“三公”经费增减变动原因说明</w:t>
      </w:r>
    </w:p>
    <w:p w14:paraId="248FF1E0">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2025年兴县城市管理综合行政执法队财政拨款安排的“三公”经费预算6.00万元与2024</w:t>
      </w:r>
    </w:p>
    <w:p w14:paraId="48CFACDA">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年预算数相同。其中：因公出国（境）费0万元，与上年预算数相同；公务接待费0万元，与</w:t>
      </w:r>
    </w:p>
    <w:p w14:paraId="52FB3EDF">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上年预算数相同；公务用车购置及运行费6.00万元，与上年预算数相同。公务用车运行维护</w:t>
      </w:r>
    </w:p>
    <w:p w14:paraId="3C62C7D0">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费6.00万元，与上年预算数相同；公务用车购置费0万元，与上年预算数相同。</w:t>
      </w:r>
    </w:p>
    <w:p w14:paraId="06E32E11">
      <w:pPr>
        <w:spacing w:before="3543" w:after="0" w:line="241" w:lineRule="exact"/>
        <w:ind w:left="609" w:right="0" w:firstLine="0"/>
        <w:jc w:val="left"/>
        <w:rPr>
          <w:rFonts w:ascii="黑体"/>
          <w:color w:val="000000"/>
          <w:spacing w:val="0"/>
          <w:sz w:val="23"/>
        </w:rPr>
      </w:pPr>
      <w:r>
        <w:rPr>
          <w:rFonts w:ascii="黑体" w:hAnsi="黑体" w:cs="黑体"/>
          <w:color w:val="000000"/>
          <w:spacing w:val="1"/>
          <w:sz w:val="23"/>
        </w:rPr>
        <w:t>八、机关运行经费增减变动原因说明</w:t>
      </w:r>
    </w:p>
    <w:p w14:paraId="50FA2337">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2025年本单位无机关运行经费，与上年保持一致。</w:t>
      </w:r>
    </w:p>
    <w:p w14:paraId="0AD487F6">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九、政府采购情况</w:t>
      </w:r>
    </w:p>
    <w:p w14:paraId="123F6220">
      <w:pPr>
        <w:spacing w:before="705" w:after="0" w:line="170" w:lineRule="exact"/>
        <w:ind w:left="5241" w:right="0" w:firstLine="0"/>
        <w:jc w:val="left"/>
        <w:rPr>
          <w:rFonts w:ascii="Times New Roman"/>
          <w:color w:val="000000"/>
          <w:spacing w:val="0"/>
          <w:sz w:val="16"/>
        </w:rPr>
      </w:pPr>
      <w:r>
        <w:rPr>
          <w:rFonts w:ascii="MingLiU"/>
          <w:color w:val="000000"/>
          <w:spacing w:val="-11"/>
          <w:sz w:val="16"/>
        </w:rPr>
        <w:t>-18-</w:t>
      </w:r>
    </w:p>
    <w:p w14:paraId="0B44187B">
      <w:pPr>
        <w:spacing w:before="0" w:after="0" w:line="0" w:lineRule="exact"/>
        <w:ind w:left="0" w:right="0" w:firstLine="0"/>
        <w:jc w:val="left"/>
        <w:rPr>
          <w:rFonts w:ascii="Arial"/>
          <w:color w:val="FF0000"/>
          <w:spacing w:val="0"/>
          <w:sz w:val="2"/>
        </w:rPr>
      </w:pPr>
    </w:p>
    <w:p w14:paraId="7504292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8609B7D">
      <w:pPr>
        <w:spacing w:before="0" w:after="0" w:line="170" w:lineRule="exact"/>
        <w:ind w:left="0" w:right="0" w:firstLine="0"/>
        <w:jc w:val="left"/>
        <w:rPr>
          <w:rFonts w:ascii="Times New Roman"/>
          <w:color w:val="000000"/>
          <w:spacing w:val="0"/>
          <w:sz w:val="16"/>
        </w:rPr>
      </w:pPr>
      <w:r>
        <w:pict>
          <v:shape id="_x000084" o:spid="_x0000_s1110" o:spt="75" type="#_x0000_t75" style="position:absolute;left:0pt;margin-left:61.45pt;margin-top:59.1pt;height:264.2pt;width:473.4pt;mso-position-horizontal-relative:page;mso-position-vertical-relative:page;z-index:-251657216;mso-width-relative:page;mso-height-relative:page;" filled="f" coordsize="21600,21600">
            <v:path/>
            <v:fill on="f" focussize="0,0"/>
            <v:stroke/>
            <v:imagedata r:id="rId53" o:title=""/>
            <o:lock v:ext="edit" aspectratio="t"/>
          </v:shape>
        </w:pict>
      </w:r>
      <w:r>
        <w:pict>
          <v:shape id="_x000085" o:spid="_x0000_s111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2CCA1E83">
      <w:pPr>
        <w:spacing w:before="743" w:after="0" w:line="241" w:lineRule="exact"/>
        <w:ind w:left="1070" w:right="0" w:firstLine="0"/>
        <w:jc w:val="left"/>
        <w:rPr>
          <w:rFonts w:ascii="Times New Roman"/>
          <w:color w:val="000000"/>
          <w:spacing w:val="0"/>
          <w:sz w:val="23"/>
        </w:rPr>
      </w:pPr>
      <w:r>
        <w:rPr>
          <w:rFonts w:ascii="仿宋" w:hAnsi="仿宋" w:cs="仿宋"/>
          <w:color w:val="000000"/>
          <w:spacing w:val="6"/>
          <w:sz w:val="23"/>
        </w:rPr>
        <w:t>2025年兴县城市管理综合行政执法队政府采购预算总额6.00万元。其中：政府采购货物</w:t>
      </w:r>
    </w:p>
    <w:p w14:paraId="53971AF5">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预算6.00万元、政府采购工程预算0万元、政府采购服务预算0万元。</w:t>
      </w:r>
    </w:p>
    <w:p w14:paraId="4EA5B4EE">
      <w:pPr>
        <w:spacing w:before="170" w:after="0" w:line="241" w:lineRule="exact"/>
        <w:ind w:left="609" w:right="0" w:firstLine="0"/>
        <w:jc w:val="left"/>
        <w:rPr>
          <w:rFonts w:ascii="黑体"/>
          <w:color w:val="000000"/>
          <w:spacing w:val="0"/>
          <w:sz w:val="23"/>
        </w:rPr>
      </w:pPr>
      <w:r>
        <w:rPr>
          <w:rFonts w:ascii="黑体" w:hAnsi="黑体" w:cs="黑体"/>
          <w:color w:val="000000"/>
          <w:spacing w:val="1"/>
          <w:sz w:val="23"/>
        </w:rPr>
        <w:t>十、绩效管理情况</w:t>
      </w:r>
    </w:p>
    <w:p w14:paraId="542B8091">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1、整体绩效目标</w:t>
      </w:r>
    </w:p>
    <w:p w14:paraId="4E784F9C">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2025年编报单位整体绩效目标，涉及资金133.09万元。</w:t>
      </w:r>
    </w:p>
    <w:p w14:paraId="1E3FEFB9">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（兴县城市管理综合行政执法队整体目标表公开情况见附件）</w:t>
      </w:r>
    </w:p>
    <w:p w14:paraId="33046082">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2、项目绩效目标</w:t>
      </w:r>
    </w:p>
    <w:p w14:paraId="2F6719D4">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2025年兴县城市管理综合行政执法队纳入绩效目标管理的二级项目6个，共计金额133.09</w:t>
      </w:r>
    </w:p>
    <w:p w14:paraId="30138267">
      <w:pPr>
        <w:spacing w:before="170" w:after="0" w:line="241" w:lineRule="exact"/>
        <w:ind w:left="609" w:right="0" w:firstLine="0"/>
        <w:jc w:val="left"/>
        <w:rPr>
          <w:rFonts w:ascii="Times New Roman"/>
          <w:color w:val="000000"/>
          <w:spacing w:val="0"/>
          <w:sz w:val="23"/>
        </w:rPr>
      </w:pPr>
      <w:r>
        <w:rPr>
          <w:rFonts w:ascii="仿宋" w:hAnsi="仿宋" w:cs="仿宋"/>
          <w:color w:val="000000"/>
          <w:spacing w:val="3"/>
          <w:sz w:val="23"/>
        </w:rPr>
        <w:t>万元。其中：其他运转类项目6个，涉及金额133.09万元；特定目标类项目0个，涉及金额0万</w:t>
      </w:r>
    </w:p>
    <w:p w14:paraId="63AA16E5">
      <w:pPr>
        <w:spacing w:before="159" w:after="0" w:line="241" w:lineRule="exact"/>
        <w:ind w:left="609" w:right="0" w:firstLine="0"/>
        <w:jc w:val="left"/>
        <w:rPr>
          <w:rFonts w:ascii="Times New Roman"/>
          <w:color w:val="000000"/>
          <w:spacing w:val="0"/>
          <w:sz w:val="23"/>
        </w:rPr>
      </w:pPr>
      <w:r>
        <w:rPr>
          <w:rFonts w:ascii="仿宋" w:hAnsi="仿宋" w:cs="仿宋"/>
          <w:color w:val="000000"/>
          <w:spacing w:val="14"/>
          <w:sz w:val="23"/>
        </w:rPr>
        <w:t>元。公开项目绩效目标6个，涉及项目金额133.09万元，占部门（单位）项目支出总额的</w:t>
      </w:r>
    </w:p>
    <w:p w14:paraId="315F7FC5">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76.07%。其中：其他运转类项目6个，涉及项目金额133.09万元；特定目标类项目0个，涉及</w:t>
      </w:r>
    </w:p>
    <w:p w14:paraId="20B19A1E">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项目金额0万元。</w:t>
      </w:r>
    </w:p>
    <w:p w14:paraId="6E82F9B5">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（项目绩效目标表公开情况见附件）</w:t>
      </w:r>
    </w:p>
    <w:p w14:paraId="6EEE45A3">
      <w:pPr>
        <w:spacing w:before="10143" w:after="0" w:line="170" w:lineRule="exact"/>
        <w:ind w:left="5241" w:right="0" w:firstLine="0"/>
        <w:jc w:val="left"/>
        <w:rPr>
          <w:rFonts w:ascii="Times New Roman"/>
          <w:color w:val="000000"/>
          <w:spacing w:val="0"/>
          <w:sz w:val="16"/>
        </w:rPr>
      </w:pPr>
      <w:r>
        <w:rPr>
          <w:rFonts w:ascii="MingLiU"/>
          <w:color w:val="000000"/>
          <w:spacing w:val="-11"/>
          <w:sz w:val="16"/>
        </w:rPr>
        <w:t>-19-</w:t>
      </w:r>
    </w:p>
    <w:p w14:paraId="293FCD9E">
      <w:pPr>
        <w:spacing w:before="0" w:after="0" w:line="0" w:lineRule="exact"/>
        <w:ind w:left="0" w:right="0" w:firstLine="0"/>
        <w:jc w:val="left"/>
        <w:rPr>
          <w:rFonts w:ascii="Arial"/>
          <w:color w:val="FF0000"/>
          <w:spacing w:val="0"/>
          <w:sz w:val="2"/>
        </w:rPr>
      </w:pPr>
    </w:p>
    <w:p w14:paraId="041A8FA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9AA9ABE">
      <w:pPr>
        <w:spacing w:before="0" w:after="0" w:line="170" w:lineRule="exact"/>
        <w:ind w:left="0" w:right="0" w:firstLine="0"/>
        <w:jc w:val="left"/>
        <w:rPr>
          <w:rFonts w:ascii="Times New Roman"/>
          <w:color w:val="000000"/>
          <w:spacing w:val="0"/>
          <w:sz w:val="16"/>
        </w:rPr>
      </w:pPr>
      <w:r>
        <w:pict>
          <v:shape id="_x000086" o:spid="_x0000_s1112" o:spt="75" type="#_x0000_t75" style="position:absolute;left:0pt;margin-left:59.8pt;margin-top:59.1pt;height:675pt;width:477.7pt;mso-position-horizontal-relative:page;mso-position-vertical-relative:page;z-index:-251657216;mso-width-relative:page;mso-height-relative:page;" filled="f" coordsize="21600,21600">
            <v:path/>
            <v:fill on="f" focussize="0,0"/>
            <v:stroke/>
            <v:imagedata r:id="rId54" o:title=""/>
            <o:lock v:ext="edit" aspectratio="t"/>
          </v:shape>
        </w:pict>
      </w:r>
      <w:r>
        <w:pict>
          <v:shape id="_x000087" o:spid="_x0000_s111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0E61FBA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-20-</w:t>
      </w:r>
    </w:p>
    <w:p w14:paraId="4E33AEFA">
      <w:pPr>
        <w:spacing w:before="0" w:after="0" w:line="0" w:lineRule="exact"/>
        <w:ind w:left="0" w:right="0" w:firstLine="0"/>
        <w:jc w:val="left"/>
        <w:rPr>
          <w:rFonts w:ascii="Arial"/>
          <w:color w:val="FF0000"/>
          <w:spacing w:val="0"/>
          <w:sz w:val="2"/>
        </w:rPr>
      </w:pPr>
    </w:p>
    <w:p w14:paraId="3A21C7A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0145958">
      <w:pPr>
        <w:spacing w:before="0" w:after="0" w:line="170" w:lineRule="exact"/>
        <w:ind w:left="0" w:right="0" w:firstLine="0"/>
        <w:jc w:val="left"/>
        <w:rPr>
          <w:rFonts w:ascii="Times New Roman"/>
          <w:color w:val="000000"/>
          <w:spacing w:val="0"/>
          <w:sz w:val="16"/>
        </w:rPr>
      </w:pPr>
      <w:r>
        <w:pict>
          <v:shape id="_x000088" o:spid="_x0000_s1114" o:spt="75" type="#_x0000_t75" style="position:absolute;left:0pt;margin-left:61.45pt;margin-top:59.1pt;height:371.2pt;width:473.4pt;mso-position-horizontal-relative:page;mso-position-vertical-relative:page;z-index:-251657216;mso-width-relative:page;mso-height-relative:page;" filled="f" coordsize="21600,21600">
            <v:path/>
            <v:fill on="f" focussize="0,0"/>
            <v:stroke/>
            <v:imagedata r:id="rId55" o:title=""/>
            <o:lock v:ext="edit" aspectratio="t"/>
          </v:shape>
        </w:pict>
      </w:r>
      <w:r>
        <w:pict>
          <v:shape id="_x000089" o:spid="_x0000_s111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7DA7E6AF">
      <w:pPr>
        <w:spacing w:before="743" w:after="0" w:line="241" w:lineRule="exact"/>
        <w:ind w:left="609" w:right="0" w:firstLine="0"/>
        <w:jc w:val="left"/>
        <w:rPr>
          <w:rFonts w:ascii="Times New Roman"/>
          <w:color w:val="000000"/>
          <w:spacing w:val="0"/>
          <w:sz w:val="23"/>
        </w:rPr>
      </w:pPr>
      <w:r>
        <w:rPr>
          <w:rFonts w:ascii="黑体" w:hAnsi="黑体" w:cs="黑体"/>
          <w:color w:val="000000"/>
          <w:spacing w:val="1"/>
          <w:sz w:val="23"/>
        </w:rPr>
        <w:t>十一、国有资产占有使用情况</w:t>
      </w:r>
    </w:p>
    <w:p w14:paraId="72FC15E1">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1、车辆情况：</w:t>
      </w:r>
    </w:p>
    <w:p w14:paraId="5EA5FD78">
      <w:pPr>
        <w:spacing w:before="170" w:after="0" w:line="241" w:lineRule="exact"/>
        <w:ind w:left="1070" w:right="0" w:firstLine="0"/>
        <w:jc w:val="left"/>
        <w:rPr>
          <w:rFonts w:ascii="Times New Roman"/>
          <w:color w:val="000000"/>
          <w:spacing w:val="0"/>
          <w:sz w:val="23"/>
        </w:rPr>
      </w:pPr>
      <w:r>
        <w:rPr>
          <w:rFonts w:ascii="仿宋" w:hAnsi="仿宋" w:cs="仿宋"/>
          <w:color w:val="000000"/>
          <w:spacing w:val="3"/>
          <w:sz w:val="23"/>
        </w:rPr>
        <w:t>截至2025年4月30日，兴县城市管理综合行政执法队共有公务用车编制3辆，实有3辆，其</w:t>
      </w:r>
    </w:p>
    <w:p w14:paraId="005CABFE">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中：领导用车0辆，机要通信用车0辆，应急保障用车0辆，执法执勤用车0辆，特种专业技术</w:t>
      </w:r>
    </w:p>
    <w:p w14:paraId="426BADE4">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用车0辆，事业单位业务用车3辆，其他公务用车0辆。</w:t>
      </w:r>
    </w:p>
    <w:p w14:paraId="331F6617">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2、房屋情况：</w:t>
      </w:r>
    </w:p>
    <w:p w14:paraId="1C84695B">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截至2025年4月30日，兴县城市管理综合行政执法队使用的办公用房建筑总面积1132.6平</w:t>
      </w:r>
    </w:p>
    <w:p w14:paraId="71B8D043">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方米。</w:t>
      </w:r>
    </w:p>
    <w:p w14:paraId="754A82C0">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3、其他国有资产占有使用情况：</w:t>
      </w:r>
    </w:p>
    <w:p w14:paraId="5C99B49D">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截至2025年4月3</w:t>
      </w:r>
      <w:r>
        <w:rPr>
          <w:rFonts w:hint="eastAsia" w:ascii="仿宋" w:hAnsi="仿宋" w:cs="仿宋"/>
          <w:color w:val="000000"/>
          <w:spacing w:val="3"/>
          <w:sz w:val="23"/>
          <w:lang w:val="en-US" w:eastAsia="zh-CN"/>
        </w:rPr>
        <w:t>0</w:t>
      </w:r>
      <w:bookmarkStart w:id="0" w:name="_GoBack"/>
      <w:bookmarkEnd w:id="0"/>
      <w:r>
        <w:rPr>
          <w:rFonts w:ascii="仿宋" w:hAnsi="仿宋" w:cs="仿宋"/>
          <w:color w:val="000000"/>
          <w:spacing w:val="3"/>
          <w:sz w:val="23"/>
        </w:rPr>
        <w:t>日，兴县城市管理综合行政执法队占有使用价值50万元（原值）以上的</w:t>
      </w:r>
    </w:p>
    <w:p w14:paraId="7D18B804">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通用设备0台（套）；兴县城市管理综合行政执法队占有使用价值100万元（原值）以上的通</w:t>
      </w:r>
    </w:p>
    <w:p w14:paraId="61A3B8D6">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用设备0台（套）。</w:t>
      </w:r>
    </w:p>
    <w:p w14:paraId="321D1187">
      <w:pPr>
        <w:spacing w:before="159" w:after="0" w:line="241" w:lineRule="exact"/>
        <w:ind w:left="609" w:right="0" w:firstLine="0"/>
        <w:jc w:val="left"/>
        <w:rPr>
          <w:rFonts w:ascii="Times New Roman"/>
          <w:color w:val="000000"/>
          <w:spacing w:val="0"/>
          <w:sz w:val="23"/>
        </w:rPr>
      </w:pPr>
      <w:r>
        <w:rPr>
          <w:rFonts w:ascii="黑体" w:hAnsi="黑体" w:cs="黑体"/>
          <w:color w:val="000000"/>
          <w:spacing w:val="1"/>
          <w:sz w:val="23"/>
        </w:rPr>
        <w:t>十二、其他说明</w:t>
      </w:r>
    </w:p>
    <w:p w14:paraId="39DAF658">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（一）政府购买服务指导性目录</w:t>
      </w:r>
    </w:p>
    <w:p w14:paraId="1A0982F9">
      <w:pPr>
        <w:spacing w:before="300" w:after="0" w:line="241" w:lineRule="exact"/>
        <w:ind w:left="1070" w:right="0" w:firstLine="0"/>
        <w:jc w:val="left"/>
        <w:rPr>
          <w:rFonts w:ascii="Times New Roman"/>
          <w:color w:val="000000"/>
          <w:spacing w:val="0"/>
          <w:sz w:val="23"/>
        </w:rPr>
      </w:pPr>
      <w:r>
        <w:rPr>
          <w:rFonts w:ascii="仿宋" w:hAnsi="仿宋" w:cs="仿宋"/>
          <w:color w:val="000000"/>
          <w:spacing w:val="0"/>
          <w:sz w:val="23"/>
        </w:rPr>
        <w:t>无</w:t>
      </w:r>
    </w:p>
    <w:p w14:paraId="116CC830">
      <w:pPr>
        <w:spacing w:before="289" w:after="0" w:line="241" w:lineRule="exact"/>
        <w:ind w:left="1070" w:right="0" w:firstLine="0"/>
        <w:jc w:val="left"/>
        <w:rPr>
          <w:rFonts w:ascii="Times New Roman"/>
          <w:color w:val="000000"/>
          <w:spacing w:val="0"/>
          <w:sz w:val="23"/>
        </w:rPr>
      </w:pPr>
      <w:r>
        <w:rPr>
          <w:rFonts w:ascii="仿宋" w:hAnsi="仿宋" w:cs="仿宋"/>
          <w:color w:val="000000"/>
          <w:spacing w:val="1"/>
          <w:sz w:val="23"/>
        </w:rPr>
        <w:t>（二）其他</w:t>
      </w:r>
    </w:p>
    <w:p w14:paraId="73AC1612">
      <w:pPr>
        <w:spacing w:before="289" w:after="0" w:line="241" w:lineRule="exact"/>
        <w:ind w:left="1070" w:right="0" w:firstLine="0"/>
        <w:jc w:val="left"/>
        <w:rPr>
          <w:rFonts w:ascii="Times New Roman"/>
          <w:color w:val="000000"/>
          <w:spacing w:val="0"/>
          <w:sz w:val="23"/>
        </w:rPr>
      </w:pPr>
      <w:r>
        <w:rPr>
          <w:rFonts w:ascii="仿宋" w:hAnsi="仿宋" w:cs="仿宋"/>
          <w:color w:val="000000"/>
          <w:spacing w:val="1"/>
          <w:sz w:val="23"/>
        </w:rPr>
        <w:t>本年度单位不涉及</w:t>
      </w:r>
    </w:p>
    <w:p w14:paraId="3A8C34B6">
      <w:pPr>
        <w:spacing w:before="8143" w:after="0" w:line="170" w:lineRule="exact"/>
        <w:ind w:left="5241" w:right="0" w:firstLine="0"/>
        <w:jc w:val="left"/>
        <w:rPr>
          <w:rFonts w:ascii="Times New Roman"/>
          <w:color w:val="000000"/>
          <w:spacing w:val="0"/>
          <w:sz w:val="16"/>
        </w:rPr>
      </w:pPr>
      <w:r>
        <w:rPr>
          <w:rFonts w:ascii="MingLiU"/>
          <w:color w:val="000000"/>
          <w:spacing w:val="-11"/>
          <w:sz w:val="16"/>
        </w:rPr>
        <w:t>-21-</w:t>
      </w:r>
    </w:p>
    <w:p w14:paraId="3AEDCA42">
      <w:pPr>
        <w:spacing w:before="0" w:after="0" w:line="0" w:lineRule="exact"/>
        <w:ind w:left="0" w:right="0" w:firstLine="0"/>
        <w:jc w:val="left"/>
        <w:rPr>
          <w:rFonts w:ascii="Arial"/>
          <w:color w:val="FF0000"/>
          <w:spacing w:val="0"/>
          <w:sz w:val="2"/>
        </w:rPr>
      </w:pPr>
    </w:p>
    <w:p w14:paraId="2ADDC41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26FAF9D">
      <w:pPr>
        <w:spacing w:before="0" w:after="0" w:line="170" w:lineRule="exact"/>
        <w:ind w:left="0" w:right="0" w:firstLine="0"/>
        <w:jc w:val="left"/>
        <w:rPr>
          <w:rFonts w:ascii="Times New Roman"/>
          <w:color w:val="000000"/>
          <w:spacing w:val="0"/>
          <w:sz w:val="16"/>
        </w:rPr>
      </w:pPr>
      <w:r>
        <w:pict>
          <v:shape id="_x000090" o:spid="_x0000_s1116" o:spt="75" type="#_x0000_t75" style="position:absolute;left:0pt;margin-left:59.25pt;margin-top:59.1pt;height:675pt;width:477.7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91" o:spid="_x0000_s111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219AB71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-22-</w:t>
      </w:r>
    </w:p>
    <w:p w14:paraId="4160B5B9">
      <w:pPr>
        <w:spacing w:before="0" w:after="0" w:line="0" w:lineRule="exact"/>
        <w:ind w:left="0" w:right="0" w:firstLine="0"/>
        <w:jc w:val="left"/>
        <w:rPr>
          <w:rFonts w:ascii="Arial"/>
          <w:color w:val="FF0000"/>
          <w:spacing w:val="0"/>
          <w:sz w:val="2"/>
        </w:rPr>
      </w:pPr>
    </w:p>
    <w:p w14:paraId="756D099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986053E">
      <w:pPr>
        <w:spacing w:before="0" w:after="0" w:line="170" w:lineRule="exact"/>
        <w:ind w:left="0" w:right="0" w:firstLine="0"/>
        <w:jc w:val="left"/>
        <w:rPr>
          <w:rFonts w:ascii="Times New Roman"/>
          <w:color w:val="000000"/>
          <w:spacing w:val="0"/>
          <w:sz w:val="16"/>
        </w:rPr>
      </w:pPr>
      <w:r>
        <w:pict>
          <v:shape id="_x000092" o:spid="_x0000_s1118" o:spt="75" type="#_x0000_t75" style="position:absolute;left:0pt;margin-left:28.45pt;margin-top:59.1pt;height:675pt;width:477.7pt;mso-position-horizontal-relative:page;mso-position-vertical-relative:page;z-index:-251657216;mso-width-relative:page;mso-height-relative:page;" filled="f" coordsize="21600,21600">
            <v:path/>
            <v:fill on="f" focussize="0,0"/>
            <v:stroke/>
            <v:imagedata r:id="rId57" o:title=""/>
            <o:lock v:ext="edit" aspectratio="t"/>
          </v:shape>
        </w:pict>
      </w:r>
      <w:r>
        <w:pict>
          <v:shape id="_x000093" o:spid="_x0000_s111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1E1A147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-23-</w:t>
      </w:r>
    </w:p>
    <w:p w14:paraId="7B2ABF02">
      <w:pPr>
        <w:spacing w:before="0" w:after="0" w:line="0" w:lineRule="exact"/>
        <w:ind w:left="0" w:right="0" w:firstLine="0"/>
        <w:jc w:val="left"/>
        <w:rPr>
          <w:rFonts w:ascii="Arial"/>
          <w:color w:val="FF0000"/>
          <w:spacing w:val="0"/>
          <w:sz w:val="2"/>
        </w:rPr>
      </w:pPr>
    </w:p>
    <w:p w14:paraId="7E6ADF8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3E247DA">
      <w:pPr>
        <w:spacing w:before="0" w:after="0" w:line="170" w:lineRule="exact"/>
        <w:ind w:left="0" w:right="0" w:firstLine="0"/>
        <w:jc w:val="left"/>
        <w:rPr>
          <w:rFonts w:ascii="Times New Roman"/>
          <w:color w:val="000000"/>
          <w:spacing w:val="0"/>
          <w:sz w:val="16"/>
        </w:rPr>
      </w:pPr>
      <w:r>
        <w:pict>
          <v:shape id="_x000094" o:spid="_x0000_s1120" o:spt="75" type="#_x0000_t75" style="position:absolute;left:0pt;margin-left:59.25pt;margin-top:59.1pt;height:675pt;width:477.7pt;mso-position-horizontal-relative:page;mso-position-vertical-relative:page;z-index:-251657216;mso-width-relative:page;mso-height-relative:page;" filled="f" coordsize="21600,21600">
            <v:path/>
            <v:fill on="f" focussize="0,0"/>
            <v:stroke/>
            <v:imagedata r:id="rId58" o:title=""/>
            <o:lock v:ext="edit" aspectratio="t"/>
          </v:shape>
        </w:pict>
      </w:r>
      <w:r>
        <w:pict>
          <v:shape id="_x000095" o:spid="_x0000_s112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5768B01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-24-</w:t>
      </w:r>
    </w:p>
    <w:p w14:paraId="069B4541">
      <w:pPr>
        <w:spacing w:before="0" w:after="0" w:line="0" w:lineRule="exact"/>
        <w:ind w:left="0" w:right="0" w:firstLine="0"/>
        <w:jc w:val="left"/>
        <w:rPr>
          <w:rFonts w:ascii="Arial"/>
          <w:color w:val="FF0000"/>
          <w:spacing w:val="0"/>
          <w:sz w:val="2"/>
        </w:rPr>
      </w:pPr>
    </w:p>
    <w:p w14:paraId="2C7088D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1C18BE2">
      <w:pPr>
        <w:spacing w:before="0" w:after="0" w:line="170" w:lineRule="exact"/>
        <w:ind w:left="0" w:right="0" w:firstLine="0"/>
        <w:jc w:val="left"/>
        <w:rPr>
          <w:rFonts w:ascii="Times New Roman"/>
          <w:color w:val="000000"/>
          <w:spacing w:val="0"/>
          <w:sz w:val="16"/>
        </w:rPr>
      </w:pPr>
      <w:r>
        <w:pict>
          <v:shape id="_x000096" o:spid="_x0000_s1122" o:spt="75" type="#_x0000_t75" style="position:absolute;left:0pt;margin-left:27.4pt;margin-top:59.1pt;height:675pt;width:477.7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97" o:spid="_x0000_s112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2DB36B3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-25-</w:t>
      </w:r>
    </w:p>
    <w:p w14:paraId="5CB2D978">
      <w:pPr>
        <w:spacing w:before="0" w:after="0" w:line="0" w:lineRule="exact"/>
        <w:ind w:left="0" w:right="0" w:firstLine="0"/>
        <w:jc w:val="left"/>
        <w:rPr>
          <w:rFonts w:ascii="Arial"/>
          <w:color w:val="FF0000"/>
          <w:spacing w:val="0"/>
          <w:sz w:val="2"/>
        </w:rPr>
      </w:pPr>
    </w:p>
    <w:p w14:paraId="6DB8D0F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A863341">
      <w:pPr>
        <w:spacing w:before="0" w:after="0" w:line="170" w:lineRule="exact"/>
        <w:ind w:left="0" w:right="0" w:firstLine="0"/>
        <w:jc w:val="left"/>
        <w:rPr>
          <w:rFonts w:ascii="Times New Roman"/>
          <w:color w:val="000000"/>
          <w:spacing w:val="0"/>
          <w:sz w:val="16"/>
        </w:rPr>
      </w:pPr>
      <w:r>
        <w:pict>
          <v:shape id="_x000098" o:spid="_x0000_s1124" o:spt="75" type="#_x0000_t75" style="position:absolute;left:0pt;margin-left:82.5pt;margin-top:59.1pt;height:675pt;width:477.7pt;mso-position-horizontal-relative:page;mso-position-vertical-relative:page;z-index:-251657216;mso-width-relative:page;mso-height-relative:page;" filled="f" coordsize="21600,21600">
            <v:path/>
            <v:fill on="f" focussize="0,0"/>
            <v:stroke/>
            <v:imagedata r:id="rId60" o:title=""/>
            <o:lock v:ext="edit" aspectratio="t"/>
          </v:shape>
        </w:pict>
      </w:r>
      <w:r>
        <w:pict>
          <v:shape id="_x000099" o:spid="_x0000_s112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180CE43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-26-</w:t>
      </w:r>
    </w:p>
    <w:p w14:paraId="530EB3F5">
      <w:pPr>
        <w:spacing w:before="0" w:after="0" w:line="0" w:lineRule="exact"/>
        <w:ind w:left="0" w:right="0" w:firstLine="0"/>
        <w:jc w:val="left"/>
        <w:rPr>
          <w:rFonts w:ascii="Arial"/>
          <w:color w:val="FF0000"/>
          <w:spacing w:val="0"/>
          <w:sz w:val="2"/>
        </w:rPr>
      </w:pPr>
    </w:p>
    <w:p w14:paraId="713EA23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45F0A34">
      <w:pPr>
        <w:spacing w:before="0" w:after="0" w:line="170" w:lineRule="exact"/>
        <w:ind w:left="0" w:right="0" w:firstLine="0"/>
        <w:jc w:val="left"/>
        <w:rPr>
          <w:rFonts w:ascii="Times New Roman"/>
          <w:color w:val="000000"/>
          <w:spacing w:val="0"/>
          <w:sz w:val="16"/>
        </w:rPr>
      </w:pPr>
      <w:r>
        <w:pict>
          <v:shape id="_x0000100" o:spid="_x0000_s1126" o:spt="75" type="#_x0000_t75" style="position:absolute;left:0pt;margin-left:23.6pt;margin-top:59.1pt;height:675pt;width:477.7pt;mso-position-horizontal-relative:page;mso-position-vertical-relative:page;z-index:-251657216;mso-width-relative:page;mso-height-relative:page;" filled="f" coordsize="21600,21600">
            <v:path/>
            <v:fill on="f" focussize="0,0"/>
            <v:stroke/>
            <v:imagedata r:id="rId61" o:title=""/>
            <o:lock v:ext="edit" aspectratio="t"/>
          </v:shape>
        </w:pict>
      </w:r>
      <w:r>
        <w:pict>
          <v:shape id="_x0000101" o:spid="_x0000_s112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0E0AC6C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-27-</w:t>
      </w:r>
    </w:p>
    <w:p w14:paraId="37D71B90">
      <w:pPr>
        <w:spacing w:before="0" w:after="0" w:line="0" w:lineRule="exact"/>
        <w:ind w:left="0" w:right="0" w:firstLine="0"/>
        <w:jc w:val="left"/>
        <w:rPr>
          <w:rFonts w:ascii="Arial"/>
          <w:color w:val="FF0000"/>
          <w:spacing w:val="0"/>
          <w:sz w:val="2"/>
        </w:rPr>
      </w:pPr>
    </w:p>
    <w:p w14:paraId="462B818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39CDFDF">
      <w:pPr>
        <w:spacing w:before="0" w:after="0" w:line="170" w:lineRule="exact"/>
        <w:ind w:left="0" w:right="0" w:firstLine="0"/>
        <w:jc w:val="left"/>
        <w:rPr>
          <w:rFonts w:ascii="Times New Roman"/>
          <w:color w:val="000000"/>
          <w:spacing w:val="0"/>
          <w:sz w:val="16"/>
        </w:rPr>
      </w:pPr>
      <w:r>
        <w:pict>
          <v:shape id="_x0000102" o:spid="_x0000_s1128" o:spt="75" type="#_x0000_t75" style="position:absolute;left:0pt;margin-left:82.5pt;margin-top:59.1pt;height:675pt;width:477.7pt;mso-position-horizontal-relative:page;mso-position-vertical-relative:page;z-index:-251657216;mso-width-relative:page;mso-height-relative:page;" filled="f" coordsize="21600,21600">
            <v:path/>
            <v:fill on="f" focussize="0,0"/>
            <v:stroke/>
            <v:imagedata r:id="rId62" o:title=""/>
            <o:lock v:ext="edit" aspectratio="t"/>
          </v:shape>
        </w:pict>
      </w:r>
      <w:r>
        <w:pict>
          <v:shape id="_x0000103" o:spid="_x0000_s112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68FF4319">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-28-</w:t>
      </w:r>
    </w:p>
    <w:p w14:paraId="327B3350">
      <w:pPr>
        <w:spacing w:before="0" w:after="0" w:line="0" w:lineRule="exact"/>
        <w:ind w:left="0" w:right="0" w:firstLine="0"/>
        <w:jc w:val="left"/>
        <w:rPr>
          <w:rFonts w:ascii="Arial"/>
          <w:color w:val="FF0000"/>
          <w:spacing w:val="0"/>
          <w:sz w:val="2"/>
        </w:rPr>
      </w:pPr>
    </w:p>
    <w:p w14:paraId="5BD743F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0B10B28">
      <w:pPr>
        <w:spacing w:before="0" w:after="0" w:line="170" w:lineRule="exact"/>
        <w:ind w:left="0" w:right="0" w:firstLine="0"/>
        <w:jc w:val="left"/>
        <w:rPr>
          <w:rFonts w:ascii="Times New Roman"/>
          <w:color w:val="000000"/>
          <w:spacing w:val="0"/>
          <w:sz w:val="16"/>
        </w:rPr>
      </w:pPr>
      <w:r>
        <w:pict>
          <v:shape id="_x0000104" o:spid="_x0000_s1130" o:spt="75" type="#_x0000_t75" style="position:absolute;left:0pt;margin-left:26.3pt;margin-top:59.1pt;height:675pt;width:477.7pt;mso-position-horizontal-relative:page;mso-position-vertical-relative:page;z-index:-251657216;mso-width-relative:page;mso-height-relative:page;" filled="f" coordsize="21600,21600">
            <v:path/>
            <v:fill on="f" focussize="0,0"/>
            <v:stroke/>
            <v:imagedata r:id="rId63" o:title=""/>
            <o:lock v:ext="edit" aspectratio="t"/>
          </v:shape>
        </w:pict>
      </w:r>
      <w:r>
        <w:pict>
          <v:shape id="_x0000105" o:spid="_x0000_s113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02BB63A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-29-</w:t>
      </w:r>
    </w:p>
    <w:p w14:paraId="4B48A7B5">
      <w:pPr>
        <w:spacing w:before="0" w:after="0" w:line="0" w:lineRule="exact"/>
        <w:ind w:left="0" w:right="0" w:firstLine="0"/>
        <w:jc w:val="left"/>
        <w:rPr>
          <w:rFonts w:ascii="Arial"/>
          <w:color w:val="FF0000"/>
          <w:spacing w:val="0"/>
          <w:sz w:val="2"/>
        </w:rPr>
      </w:pPr>
    </w:p>
    <w:p w14:paraId="0CCC578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42BE198">
      <w:pPr>
        <w:spacing w:before="0" w:after="0" w:line="170" w:lineRule="exact"/>
        <w:ind w:left="0" w:right="0" w:firstLine="0"/>
        <w:jc w:val="left"/>
        <w:rPr>
          <w:rFonts w:ascii="Times New Roman"/>
          <w:color w:val="000000"/>
          <w:spacing w:val="0"/>
          <w:sz w:val="16"/>
        </w:rPr>
      </w:pPr>
      <w:r>
        <w:pict>
          <v:shape id="_x0000106" o:spid="_x0000_s1132" o:spt="75" type="#_x0000_t75" style="position:absolute;left:0pt;margin-left:54.95pt;margin-top:59.1pt;height:675pt;width:477.7pt;mso-position-horizontal-relative:page;mso-position-vertical-relative:page;z-index:-251657216;mso-width-relative:page;mso-height-relative:page;" filled="f" coordsize="21600,21600">
            <v:path/>
            <v:fill on="f" focussize="0,0"/>
            <v:stroke/>
            <v:imagedata r:id="rId64" o:title=""/>
            <o:lock v:ext="edit" aspectratio="t"/>
          </v:shape>
        </w:pict>
      </w:r>
      <w:r>
        <w:pict>
          <v:shape id="_x0000107" o:spid="_x0000_s113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38A9BE3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-30-</w:t>
      </w:r>
    </w:p>
    <w:p w14:paraId="6CB25783">
      <w:pPr>
        <w:spacing w:before="0" w:after="0" w:line="0" w:lineRule="exact"/>
        <w:ind w:left="0" w:right="0" w:firstLine="0"/>
        <w:jc w:val="left"/>
        <w:rPr>
          <w:rFonts w:ascii="Arial"/>
          <w:color w:val="FF0000"/>
          <w:spacing w:val="0"/>
          <w:sz w:val="2"/>
        </w:rPr>
      </w:pPr>
    </w:p>
    <w:p w14:paraId="0FC565F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DAAD287">
      <w:pPr>
        <w:spacing w:before="0" w:after="0" w:line="170" w:lineRule="exact"/>
        <w:ind w:left="0" w:right="0" w:firstLine="0"/>
        <w:jc w:val="left"/>
        <w:rPr>
          <w:rFonts w:ascii="Times New Roman"/>
          <w:color w:val="000000"/>
          <w:spacing w:val="0"/>
          <w:sz w:val="16"/>
        </w:rPr>
      </w:pPr>
      <w:r>
        <w:pict>
          <v:shape id="_x0000108" o:spid="_x0000_s1134" o:spt="75" type="#_x0000_t75" style="position:absolute;left:0pt;margin-left:24.15pt;margin-top:59.1pt;height:675pt;width:477.7pt;mso-position-horizontal-relative:page;mso-position-vertical-relative:page;z-index:-251657216;mso-width-relative:page;mso-height-relative:page;" filled="f" coordsize="21600,21600">
            <v:path/>
            <v:fill on="f" focussize="0,0"/>
            <v:stroke/>
            <v:imagedata r:id="rId65" o:title=""/>
            <o:lock v:ext="edit" aspectratio="t"/>
          </v:shape>
        </w:pict>
      </w:r>
      <w:r>
        <w:pict>
          <v:shape id="_x0000109" o:spid="_x0000_s113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43C51EC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-31-</w:t>
      </w:r>
    </w:p>
    <w:p w14:paraId="6F25F9F7">
      <w:pPr>
        <w:spacing w:before="0" w:after="0" w:line="0" w:lineRule="exact"/>
        <w:ind w:left="0" w:right="0" w:firstLine="0"/>
        <w:jc w:val="left"/>
        <w:rPr>
          <w:rFonts w:ascii="Arial"/>
          <w:color w:val="FF0000"/>
          <w:spacing w:val="0"/>
          <w:sz w:val="2"/>
        </w:rPr>
      </w:pPr>
    </w:p>
    <w:p w14:paraId="2C5D9BD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F1697BC">
      <w:pPr>
        <w:spacing w:before="0" w:after="0" w:line="170" w:lineRule="exact"/>
        <w:ind w:left="0" w:right="0" w:firstLine="0"/>
        <w:jc w:val="left"/>
        <w:rPr>
          <w:rFonts w:ascii="Times New Roman"/>
          <w:color w:val="000000"/>
          <w:spacing w:val="0"/>
          <w:sz w:val="16"/>
        </w:rPr>
      </w:pPr>
      <w:r>
        <w:pict>
          <v:shape id="_x0000110" o:spid="_x0000_s1136" o:spt="75" type="#_x0000_t75" style="position:absolute;left:0pt;margin-left:55.5pt;margin-top:59.1pt;height:675pt;width:477.7pt;mso-position-horizontal-relative:page;mso-position-vertical-relative:page;z-index:-251657216;mso-width-relative:page;mso-height-relative:page;" filled="f" coordsize="21600,21600">
            <v:path/>
            <v:fill on="f" focussize="0,0"/>
            <v:stroke/>
            <v:imagedata r:id="rId66" o:title=""/>
            <o:lock v:ext="edit" aspectratio="t"/>
          </v:shape>
        </w:pict>
      </w:r>
      <w:r>
        <w:pict>
          <v:shape id="_x0000111" o:spid="_x0000_s113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41EB51F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-32-</w:t>
      </w:r>
    </w:p>
    <w:p w14:paraId="054F0730">
      <w:pPr>
        <w:spacing w:before="0" w:after="0" w:line="0" w:lineRule="exact"/>
        <w:ind w:left="0" w:right="0" w:firstLine="0"/>
        <w:jc w:val="left"/>
        <w:rPr>
          <w:rFonts w:ascii="Arial"/>
          <w:color w:val="FF0000"/>
          <w:spacing w:val="0"/>
          <w:sz w:val="2"/>
        </w:rPr>
      </w:pPr>
    </w:p>
    <w:p w14:paraId="443B458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7AFAD0A">
      <w:pPr>
        <w:spacing w:before="0" w:after="0" w:line="170" w:lineRule="exact"/>
        <w:ind w:left="0" w:right="0" w:firstLine="0"/>
        <w:jc w:val="left"/>
        <w:rPr>
          <w:rFonts w:ascii="Times New Roman"/>
          <w:color w:val="000000"/>
          <w:spacing w:val="0"/>
          <w:sz w:val="16"/>
        </w:rPr>
      </w:pPr>
      <w:r>
        <w:pict>
          <v:shape id="_x0000112" o:spid="_x0000_s1138" o:spt="75" type="#_x0000_t75" style="position:absolute;left:0pt;margin-left:29pt;margin-top:59.1pt;height:675pt;width:477.7pt;mso-position-horizontal-relative:page;mso-position-vertical-relative:page;z-index:-251657216;mso-width-relative:page;mso-height-relative:page;" filled="f" coordsize="21600,21600">
            <v:path/>
            <v:fill on="f" focussize="0,0"/>
            <v:stroke/>
            <v:imagedata r:id="rId67" o:title=""/>
            <o:lock v:ext="edit" aspectratio="t"/>
          </v:shape>
        </w:pict>
      </w:r>
      <w:r>
        <w:pict>
          <v:shape id="_x0000113" o:spid="_x0000_s113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4B1ADD90">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-33-</w:t>
      </w:r>
    </w:p>
    <w:p w14:paraId="6F0AB1E5">
      <w:pPr>
        <w:spacing w:before="0" w:after="0" w:line="0" w:lineRule="exact"/>
        <w:ind w:left="0" w:right="0" w:firstLine="0"/>
        <w:jc w:val="left"/>
        <w:rPr>
          <w:rFonts w:ascii="Arial"/>
          <w:color w:val="FF0000"/>
          <w:spacing w:val="0"/>
          <w:sz w:val="2"/>
        </w:rPr>
      </w:pPr>
    </w:p>
    <w:p w14:paraId="402E5DD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08FF79D">
      <w:pPr>
        <w:spacing w:before="0" w:after="0" w:line="170" w:lineRule="exact"/>
        <w:ind w:left="0" w:right="0" w:firstLine="0"/>
        <w:jc w:val="left"/>
        <w:rPr>
          <w:rFonts w:ascii="Times New Roman"/>
          <w:color w:val="000000"/>
          <w:spacing w:val="0"/>
          <w:sz w:val="16"/>
        </w:rPr>
      </w:pPr>
      <w:r>
        <w:pict>
          <v:shape id="_x0000114" o:spid="_x0000_s1140" o:spt="75" type="#_x0000_t75" style="position:absolute;left:0pt;margin-left:61.45pt;margin-top:59.1pt;height:576.65pt;width:473.4pt;mso-position-horizontal-relative:page;mso-position-vertical-relative:page;z-index:-251657216;mso-width-relative:page;mso-height-relative:page;" filled="f" coordsize="21600,21600">
            <v:path/>
            <v:fill on="f" focussize="0,0"/>
            <v:stroke/>
            <v:imagedata r:id="rId68" o:title=""/>
            <o:lock v:ext="edit" aspectratio="t"/>
          </v:shape>
        </w:pict>
      </w:r>
      <w:r>
        <w:pict>
          <v:shape id="_x0000115" o:spid="_x0000_s114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0" o:title=""/>
            <o:lock v:ext="edit" aspectratio="t"/>
          </v:shape>
        </w:pict>
      </w:r>
      <w:r>
        <w:rPr>
          <w:rFonts w:ascii="MingLiU" w:hAnsi="MingLiU" w:cs="MingLiU"/>
          <w:color w:val="000000"/>
          <w:spacing w:val="-1"/>
          <w:sz w:val="16"/>
        </w:rPr>
        <w:t>兴县城市管理综合行政执法队2025年部门预算公开报告</w:t>
      </w:r>
    </w:p>
    <w:p w14:paraId="51FB5394">
      <w:pPr>
        <w:spacing w:before="743" w:after="0" w:line="241" w:lineRule="exact"/>
        <w:ind w:left="4342"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14:paraId="6058F559">
      <w:pPr>
        <w:spacing w:before="289" w:after="0" w:line="241" w:lineRule="exact"/>
        <w:ind w:left="1070" w:right="0" w:firstLine="0"/>
        <w:jc w:val="left"/>
        <w:rPr>
          <w:rFonts w:ascii="Times New Roman"/>
          <w:color w:val="000000"/>
          <w:spacing w:val="0"/>
          <w:sz w:val="23"/>
        </w:rPr>
      </w:pPr>
      <w:r>
        <w:rPr>
          <w:rFonts w:ascii="黑体" w:hAnsi="黑体" w:cs="黑体"/>
          <w:color w:val="000000"/>
          <w:spacing w:val="6"/>
          <w:sz w:val="23"/>
        </w:rPr>
        <w:t>一、基本支出：</w:t>
      </w:r>
      <w:r>
        <w:rPr>
          <w:rFonts w:ascii="仿宋" w:hAnsi="仿宋" w:cs="仿宋"/>
          <w:color w:val="000000"/>
          <w:spacing w:val="6"/>
          <w:sz w:val="23"/>
        </w:rPr>
        <w:t>指为保障机构正常运转、完成日常工作任务而发生的人员支出和公用支</w:t>
      </w:r>
    </w:p>
    <w:p w14:paraId="0F6A8D9E">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出。</w:t>
      </w:r>
    </w:p>
    <w:p w14:paraId="3B7FFD1C">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二、项目支出：</w:t>
      </w:r>
      <w:r>
        <w:rPr>
          <w:rFonts w:ascii="仿宋" w:hAnsi="仿宋" w:cs="仿宋"/>
          <w:color w:val="000000"/>
          <w:spacing w:val="1"/>
          <w:sz w:val="23"/>
        </w:rPr>
        <w:t>指在基本支出之外为完成特定行政任务和事业发展目标所发生的支出。</w:t>
      </w:r>
    </w:p>
    <w:p w14:paraId="43D3B450">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三、“三公”经费：</w:t>
      </w:r>
      <w:r>
        <w:rPr>
          <w:rFonts w:ascii="仿宋" w:hAnsi="仿宋" w:cs="仿宋"/>
          <w:color w:val="000000"/>
          <w:spacing w:val="6"/>
          <w:sz w:val="23"/>
        </w:rPr>
        <w:t>指省直部门用财政拨款安排的因公出国（境）费用、公务用车购置</w:t>
      </w:r>
    </w:p>
    <w:p w14:paraId="15B58D86">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及运行费和公务接待费。其中：因公出国（境）费用反映单位公务出国（境）的国际旅费、</w:t>
      </w:r>
    </w:p>
    <w:p w14:paraId="7095C777">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国外城市间交通费、住宿费、伙食费、培训费、公杂费等支出；公务用车购置费反映公务用</w:t>
      </w:r>
    </w:p>
    <w:p w14:paraId="23D04E37">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车购置支出（含车辆购置税、牌照费）；公务用车运行维护费反映单位按规定保留的公务用</w:t>
      </w:r>
    </w:p>
    <w:p w14:paraId="383689A1">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车燃料费、维修费、过路过桥费、保险费、安全奖励费用等支出；公务接待费反映机关和参</w:t>
      </w:r>
    </w:p>
    <w:p w14:paraId="46891078">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公事业单位按规定开支的各类公务接待（含外宾接待）支出。</w:t>
      </w:r>
    </w:p>
    <w:p w14:paraId="4CAD1563">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四、机关运行经费：</w:t>
      </w:r>
      <w:r>
        <w:rPr>
          <w:rFonts w:ascii="仿宋" w:hAnsi="仿宋" w:cs="仿宋"/>
          <w:color w:val="000000"/>
          <w:spacing w:val="6"/>
          <w:sz w:val="23"/>
        </w:rPr>
        <w:t>指行政单位和参照公务员法管理的事业单位使用财政拨款安排的基</w:t>
      </w:r>
    </w:p>
    <w:p w14:paraId="461940AF">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本支出中的公用经费支出。</w:t>
      </w:r>
    </w:p>
    <w:p w14:paraId="572BE4F2">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五、政府购买服务：</w:t>
      </w:r>
      <w:r>
        <w:rPr>
          <w:rFonts w:ascii="仿宋" w:hAnsi="仿宋" w:cs="仿宋"/>
          <w:color w:val="000000"/>
          <w:spacing w:val="6"/>
          <w:sz w:val="23"/>
        </w:rPr>
        <w:t>根据我国现行政策规定，政府购买服务，是指充分发挥市场机制作</w:t>
      </w:r>
    </w:p>
    <w:p w14:paraId="3A73527C">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用，将国家机关属于自身职责范围且适合通过市场化方式提供的服务事项，按照政府采购方</w:t>
      </w:r>
    </w:p>
    <w:p w14:paraId="7E8499CF">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式和程序，交由符合条件的服务供应商承担，并根据服务数量和质量等情况向其支付费用的</w:t>
      </w:r>
    </w:p>
    <w:p w14:paraId="1B9E198C">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行为。</w:t>
      </w:r>
    </w:p>
    <w:p w14:paraId="64678D39">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六、财政专户管理资金：</w:t>
      </w:r>
    </w:p>
    <w:p w14:paraId="6C99DAF5">
      <w:pPr>
        <w:spacing w:before="203" w:after="0" w:line="241" w:lineRule="exact"/>
        <w:ind w:left="1070" w:right="0" w:firstLine="0"/>
        <w:jc w:val="left"/>
        <w:rPr>
          <w:rFonts w:ascii="Times New Roman"/>
          <w:color w:val="000000"/>
          <w:spacing w:val="0"/>
          <w:sz w:val="23"/>
        </w:rPr>
      </w:pPr>
      <w:r>
        <w:rPr>
          <w:rFonts w:ascii="仿宋" w:hAnsi="仿宋" w:cs="仿宋"/>
          <w:color w:val="000000"/>
          <w:spacing w:val="6"/>
          <w:sz w:val="23"/>
        </w:rPr>
        <w:t>专指教育收费，包括目前在财政专户管理的高中以上学费、住宿费，高校委托培养费，</w:t>
      </w:r>
    </w:p>
    <w:p w14:paraId="0337A3B6">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党校收费，教育考试考务费，函大、电大、夜大及短训班培训费等。</w:t>
      </w:r>
    </w:p>
    <w:p w14:paraId="247B61A7">
      <w:pPr>
        <w:spacing w:before="192" w:after="0" w:line="241" w:lineRule="exact"/>
        <w:ind w:left="1070" w:right="0" w:firstLine="0"/>
        <w:jc w:val="left"/>
        <w:rPr>
          <w:rFonts w:ascii="Times New Roman"/>
          <w:color w:val="000000"/>
          <w:spacing w:val="0"/>
          <w:sz w:val="23"/>
        </w:rPr>
      </w:pPr>
      <w:r>
        <w:rPr>
          <w:rFonts w:ascii="黑体" w:hAnsi="黑体" w:cs="黑体"/>
          <w:color w:val="000000"/>
          <w:spacing w:val="6"/>
          <w:sz w:val="23"/>
        </w:rPr>
        <w:t>七、单位资金：</w:t>
      </w:r>
      <w:r>
        <w:rPr>
          <w:rFonts w:ascii="仿宋" w:hAnsi="仿宋" w:cs="仿宋"/>
          <w:color w:val="000000"/>
          <w:spacing w:val="6"/>
          <w:sz w:val="23"/>
        </w:rPr>
        <w:t>是指除政府预算资金和财政专户管理资金以外的资金，包括事业收入、</w:t>
      </w:r>
    </w:p>
    <w:p w14:paraId="6AD18A20">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事业单位经营收入、上级补助收入、附属单位上缴收入、其他收入。</w:t>
      </w:r>
    </w:p>
    <w:p w14:paraId="6D81CE02">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八、上年结转：</w:t>
      </w:r>
      <w:r>
        <w:rPr>
          <w:rFonts w:ascii="仿宋" w:hAnsi="仿宋" w:cs="仿宋"/>
          <w:color w:val="000000"/>
          <w:spacing w:val="1"/>
          <w:sz w:val="23"/>
        </w:rPr>
        <w:t>指以前年度预算安排、结转到本年仍按原规定用途继续使用的资金。</w:t>
      </w:r>
    </w:p>
    <w:p w14:paraId="44B565A2">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九、一般公共预算：</w:t>
      </w:r>
      <w:r>
        <w:rPr>
          <w:rFonts w:ascii="仿宋" w:hAnsi="仿宋" w:cs="仿宋"/>
          <w:color w:val="000000"/>
          <w:spacing w:val="6"/>
          <w:sz w:val="23"/>
        </w:rPr>
        <w:t>是指以税收为主体的财政收入，安排用于保障和改善民生、推动经</w:t>
      </w:r>
    </w:p>
    <w:p w14:paraId="65C8B9A7">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济社会发展、维护国家安全、维持国家机构正常运转等方面的收支预算。</w:t>
      </w:r>
    </w:p>
    <w:p w14:paraId="6AE419FF">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十、政府性基金预算：</w:t>
      </w:r>
      <w:r>
        <w:rPr>
          <w:rFonts w:ascii="仿宋" w:hAnsi="仿宋" w:cs="仿宋"/>
          <w:color w:val="000000"/>
          <w:spacing w:val="6"/>
          <w:sz w:val="23"/>
        </w:rPr>
        <w:t>是对依照法律、行政法规的规定在一定期限内向特定对象征收、</w:t>
      </w:r>
    </w:p>
    <w:p w14:paraId="0748B8FF">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收取或者以其他方式筹集的资金，专项用于特定公共事业发展的收支预算。</w:t>
      </w:r>
    </w:p>
    <w:p w14:paraId="53C163CC">
      <w:pPr>
        <w:spacing w:before="170" w:after="0" w:line="241" w:lineRule="exact"/>
        <w:ind w:left="1070" w:right="0" w:firstLine="0"/>
        <w:jc w:val="left"/>
        <w:rPr>
          <w:rFonts w:ascii="Times New Roman"/>
          <w:color w:val="000000"/>
          <w:spacing w:val="0"/>
          <w:sz w:val="23"/>
        </w:rPr>
      </w:pPr>
      <w:r>
        <w:rPr>
          <w:rFonts w:ascii="黑体" w:hAnsi="黑体" w:cs="黑体"/>
          <w:color w:val="000000"/>
          <w:spacing w:val="1"/>
          <w:sz w:val="23"/>
        </w:rPr>
        <w:t>十一、国有资本经营预算：</w:t>
      </w:r>
      <w:r>
        <w:rPr>
          <w:rFonts w:ascii="仿宋" w:hAnsi="仿宋" w:cs="仿宋"/>
          <w:color w:val="000000"/>
          <w:spacing w:val="1"/>
          <w:sz w:val="23"/>
        </w:rPr>
        <w:t>是对国有资本收益作出支出安排的收支预算。</w:t>
      </w:r>
    </w:p>
    <w:p w14:paraId="6441E1A7">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十二、财政拨款：</w:t>
      </w:r>
      <w:r>
        <w:rPr>
          <w:rFonts w:ascii="仿宋" w:hAnsi="仿宋" w:cs="仿宋"/>
          <w:color w:val="000000"/>
          <w:spacing w:val="1"/>
          <w:sz w:val="23"/>
        </w:rPr>
        <w:t>包含一般公共预算、政府性基金预算、国有资本经营预算。</w:t>
      </w:r>
    </w:p>
    <w:p w14:paraId="7FC4DA11">
      <w:pPr>
        <w:spacing w:before="3894" w:after="0" w:line="170" w:lineRule="exact"/>
        <w:ind w:left="5241" w:right="0" w:firstLine="0"/>
        <w:jc w:val="left"/>
        <w:rPr>
          <w:rFonts w:ascii="Times New Roman"/>
          <w:color w:val="000000"/>
          <w:spacing w:val="0"/>
          <w:sz w:val="16"/>
        </w:rPr>
      </w:pPr>
      <w:r>
        <w:rPr>
          <w:rFonts w:ascii="MingLiU"/>
          <w:color w:val="000000"/>
          <w:spacing w:val="-11"/>
          <w:sz w:val="16"/>
        </w:rPr>
        <w:t>-34-</w:t>
      </w:r>
    </w:p>
    <w:sectPr>
      <w:pgSz w:w="11900" w:h="16840"/>
      <w:pgMar w:top="372" w:right="100" w:bottom="0" w:left="64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8655BBB0-D795-480D-93B8-594A76CA21E4}"/>
  </w:font>
  <w:font w:name="宋体">
    <w:panose1 w:val="02010600030101010101"/>
    <w:charset w:val="86"/>
    <w:family w:val="auto"/>
    <w:pitch w:val="default"/>
    <w:sig w:usb0="00000003" w:usb1="288F0000" w:usb2="00000006" w:usb3="00000000" w:csb0="00040001" w:csb1="00000000"/>
    <w:embedRegular r:id="rId2" w:fontKey="{80AE853C-F061-4922-89A8-4AD8A160BCB7}"/>
  </w:font>
  <w:font w:name="Wingdings">
    <w:panose1 w:val="05000000000000000000"/>
    <w:charset w:val="02"/>
    <w:family w:val="auto"/>
    <w:pitch w:val="default"/>
    <w:sig w:usb0="00000000" w:usb1="00000000" w:usb2="00000000" w:usb3="00000000" w:csb0="80000000" w:csb1="00000000"/>
    <w:embedRegular r:id="rId3" w:fontKey="{E317AFFF-466F-463A-9F91-1389076F24D7}"/>
  </w:font>
  <w:font w:name="Arial">
    <w:panose1 w:val="020B0604020202020204"/>
    <w:charset w:val="01"/>
    <w:family w:val="swiss"/>
    <w:pitch w:val="default"/>
    <w:sig w:usb0="E0002EFF" w:usb1="C000785B" w:usb2="00000009" w:usb3="00000000" w:csb0="400001FF" w:csb1="FFFF0000"/>
    <w:embedRegular r:id="rId4" w:fontKey="{CFAB8585-5DF9-41FF-9593-ED352331CE4F}"/>
  </w:font>
  <w:font w:name="黑体">
    <w:panose1 w:val="02010609060101010101"/>
    <w:charset w:val="86"/>
    <w:family w:val="auto"/>
    <w:pitch w:val="default"/>
    <w:sig w:usb0="800002BF" w:usb1="38CF7CFA" w:usb2="00000016" w:usb3="00000000" w:csb0="00040001" w:csb1="00000000"/>
    <w:embedRegular r:id="rId5" w:fontKey="{89552AFE-F89C-4368-A371-08F39266E4B9}"/>
  </w:font>
  <w:font w:name="Courier New">
    <w:panose1 w:val="02070309020205020404"/>
    <w:charset w:val="01"/>
    <w:family w:val="modern"/>
    <w:pitch w:val="default"/>
    <w:sig w:usb0="E0002EFF" w:usb1="C0007843" w:usb2="00000009" w:usb3="00000000" w:csb0="400001FF" w:csb1="FFFF0000"/>
    <w:embedRegular r:id="rId6" w:fontKey="{9CF41F69-E033-4ADF-99DC-8C47484CD679}"/>
  </w:font>
  <w:font w:name="Symbol">
    <w:panose1 w:val="05050102010706020507"/>
    <w:charset w:val="02"/>
    <w:family w:val="roman"/>
    <w:pitch w:val="default"/>
    <w:sig w:usb0="00000000" w:usb1="00000000" w:usb2="00000000" w:usb3="00000000" w:csb0="80000000" w:csb1="00000000"/>
    <w:embedRegular r:id="rId7" w:fontKey="{DB47FCA5-360C-435C-B4D1-BBDEDF6B5E19}"/>
  </w:font>
  <w:font w:name="Calibri">
    <w:panose1 w:val="020F0502020204030204"/>
    <w:charset w:val="00"/>
    <w:family w:val="swiss"/>
    <w:pitch w:val="default"/>
    <w:sig w:usb0="E4002EFF" w:usb1="C000247B" w:usb2="00000009" w:usb3="00000000" w:csb0="200001FF" w:csb1="00000000"/>
    <w:embedRegular r:id="rId8" w:fontKey="{95BE4892-F573-4518-B1D3-1D7A70AC4A50}"/>
  </w:font>
  <w:font w:name="JTKVQJ+STZhongsong">
    <w:panose1 w:val="02010600040101010101"/>
    <w:charset w:val="86"/>
    <w:family w:val="auto"/>
    <w:pitch w:val="default"/>
    <w:sig w:usb0="00000001" w:usb1="08000000" w:usb2="00000000" w:usb3="00000000" w:csb0="0004009F" w:csb1="DFD70000"/>
    <w:embedRegular r:id="rId9" w:fontKey="{44BE4B15-BFB1-4AE7-9792-806E77785C5F}"/>
  </w:font>
  <w:font w:name="仿宋">
    <w:panose1 w:val="02010609060101010101"/>
    <w:charset w:val="86"/>
    <w:family w:val="auto"/>
    <w:pitch w:val="default"/>
    <w:sig w:usb0="800002BF" w:usb1="38CF7CFA" w:usb2="00000016" w:usb3="00000000" w:csb0="00040001" w:csb1="00000000"/>
    <w:embedRegular r:id="rId10" w:fontKey="{47A9FC7E-FC5E-4508-9549-CE212C109B0B}"/>
  </w:font>
  <w:font w:name="MingLiU">
    <w:altName w:val="Segoe Print"/>
    <w:panose1 w:val="00000000000000000000"/>
    <w:charset w:val="01"/>
    <w:family w:val="auto"/>
    <w:pitch w:val="default"/>
    <w:sig w:usb0="00000000" w:usb1="00000000" w:usb2="01010101" w:usb3="01010101" w:csb0="01010101" w:csb1="01010101"/>
    <w:embedRegular r:id="rId11" w:fontKey="{624320ED-2526-4689-B67C-470C0BD10C43}"/>
  </w:font>
  <w:font w:name="Segoe Print">
    <w:panose1 w:val="02000600000000000000"/>
    <w:charset w:val="00"/>
    <w:family w:val="auto"/>
    <w:pitch w:val="default"/>
    <w:sig w:usb0="0000028F" w:usb1="00000000" w:usb2="00000000" w:usb3="00000000" w:csb0="2000009F" w:csb1="47010000"/>
    <w:embedRegular r:id="rId12" w:fontKey="{B404CF15-EB4B-4E44-9BC9-BE02EBCBC192}"/>
  </w:font>
  <w:font w:name="AKOWOD+SimSun">
    <w:panose1 w:val="02010600030101010101"/>
    <w:charset w:val="86"/>
    <w:family w:val="auto"/>
    <w:pitch w:val="default"/>
    <w:sig w:usb0="00000003" w:usb1="08000000" w:usb2="00000000" w:usb3="00000000" w:csb0="00040001" w:csb1="00000000"/>
    <w:embedRegular r:id="rId13" w:fontKey="{7A94D050-73C7-4A67-A559-3F7816690F04}"/>
  </w:font>
  <w:font w:name="FOIKHE+SimSun">
    <w:panose1 w:val="02010600030101010101"/>
    <w:charset w:val="86"/>
    <w:family w:val="auto"/>
    <w:pitch w:val="default"/>
    <w:sig w:usb0="00000003" w:usb1="08000000" w:usb2="00000000" w:usb3="00000000" w:csb0="00040001" w:csb1="00000000"/>
    <w:embedRegular r:id="rId14" w:fontKey="{CC4CA209-C47F-46AD-963D-7170EBF48530}"/>
  </w:font>
  <w:font w:name="OBTBAU+SimSun">
    <w:panose1 w:val="02010600030101010101"/>
    <w:charset w:val="86"/>
    <w:family w:val="auto"/>
    <w:pitch w:val="default"/>
    <w:sig w:usb0="00000003" w:usb1="08000000" w:usb2="00000000" w:usb3="00000000" w:csb0="00040001" w:csb1="00000000"/>
    <w:embedRegular r:id="rId15" w:fontKey="{60C84CB5-8083-44AB-BFA2-78C341DE2CC8}"/>
  </w:font>
  <w:font w:name="SUWKNJ+SimSun">
    <w:panose1 w:val="02010600030101010101"/>
    <w:charset w:val="86"/>
    <w:family w:val="auto"/>
    <w:pitch w:val="default"/>
    <w:sig w:usb0="00000003" w:usb1="08000000" w:usb2="00000000" w:usb3="00000000" w:csb0="00040001" w:csb1="00000000"/>
    <w:embedRegular r:id="rId16" w:fontKey="{7EAD4BA1-B46B-48F0-83A4-A55121C0B0F6}"/>
  </w:font>
  <w:font w:name="WDQNOD+SimSun">
    <w:panose1 w:val="02010600030101010101"/>
    <w:charset w:val="86"/>
    <w:family w:val="auto"/>
    <w:pitch w:val="default"/>
    <w:sig w:usb0="00000003" w:usb1="08000000" w:usb2="00000000" w:usb3="00000000" w:csb0="00040001" w:csb1="00000000"/>
    <w:embedRegular r:id="rId17" w:fontKey="{E1C660AD-17B7-4CAF-A484-B778B8CE76EB}"/>
  </w:font>
  <w:font w:name="FATPMG+SimSun">
    <w:panose1 w:val="02010600030101010101"/>
    <w:charset w:val="86"/>
    <w:family w:val="auto"/>
    <w:pitch w:val="default"/>
    <w:sig w:usb0="00000002" w:usb1="08000000" w:usb2="00000000" w:usb3="00000000" w:csb0="00040001" w:csb1="00000000"/>
    <w:embedRegular r:id="rId18" w:fontKey="{2E6AEBFA-963A-4EFB-AE8E-B26C96D6E09B}"/>
  </w:font>
  <w:font w:name="BINJLP+SimSun">
    <w:panose1 w:val="02010600030101010101"/>
    <w:charset w:val="86"/>
    <w:family w:val="auto"/>
    <w:pitch w:val="default"/>
    <w:sig w:usb0="00000003" w:usb1="08000000" w:usb2="00000000" w:usb3="00000000" w:csb0="00040001" w:csb1="00000000"/>
    <w:embedRegular r:id="rId19" w:fontKey="{CFA175E3-1BA7-40FE-A18C-D50DDE36BCC8}"/>
  </w:font>
  <w:font w:name="KVHUPC+SimSun">
    <w:panose1 w:val="02010600030101010101"/>
    <w:charset w:val="86"/>
    <w:family w:val="auto"/>
    <w:pitch w:val="default"/>
    <w:sig w:usb0="00000003" w:usb1="08000000" w:usb2="00000000" w:usb3="00000000" w:csb0="00040001" w:csb1="00000000"/>
    <w:embedRegular r:id="rId20" w:fontKey="{9BEC0340-2268-4645-A7EB-C2D83D560D1F}"/>
  </w:font>
  <w:font w:name="MFAFAI+SimSun">
    <w:panose1 w:val="02010600030101010101"/>
    <w:charset w:val="86"/>
    <w:family w:val="auto"/>
    <w:pitch w:val="default"/>
    <w:sig w:usb0="00000003" w:usb1="08000000" w:usb2="00000000" w:usb3="00000000" w:csb0="00040001" w:csb1="00000000"/>
    <w:embedRegular r:id="rId21" w:fontKey="{AC94C5B3-DCA4-4892-B78B-EE3912D744C7}"/>
  </w:font>
  <w:font w:name="GOTEPW+SimSun">
    <w:panose1 w:val="02010600030101010101"/>
    <w:charset w:val="86"/>
    <w:family w:val="auto"/>
    <w:pitch w:val="default"/>
    <w:sig w:usb0="00000003" w:usb1="08000000" w:usb2="00000000" w:usb3="00000000" w:csb0="00040001" w:csb1="00000000"/>
    <w:embedRegular r:id="rId22" w:fontKey="{1F917992-4BA1-4782-ABD6-5B2589B38096}"/>
  </w:font>
  <w:font w:name="LPGVLJ+SimSun">
    <w:panose1 w:val="02010600030101010101"/>
    <w:charset w:val="86"/>
    <w:family w:val="auto"/>
    <w:pitch w:val="default"/>
    <w:sig w:usb0="00000003" w:usb1="08000000" w:usb2="00000000" w:usb3="00000000" w:csb0="00040001" w:csb1="00000000"/>
    <w:embedRegular r:id="rId23" w:fontKey="{5A39A6D5-DE65-4AC2-9B2A-E62EC9ED7054}"/>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24" w:fontKey="{7046AA99-14CD-43CD-826B-4497999CBFB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12087D5F"/>
    <w:rsid w:val="7F8E5C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qFormat="1"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qFormat="1" w:unhideWhenUsed="0" w:uiPriority="4294967295" w:semiHidden="0" w:name="Normal Table"/>
    <w:lsdException w:unhideWhenUsed="0" w:uiPriority="4294967295" w:semiHidden="0" w:name="annotation subject"/>
    <w:lsdException w:qFormat="1"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qFormat/>
    <w:uiPriority w:val="0"/>
    <w:pPr>
      <w:spacing w:before="120" w:after="240"/>
      <w:jc w:val="both"/>
    </w:pPr>
    <w:rPr>
      <w:rFonts w:asciiTheme="minorHAnsi" w:hAnsiTheme="minorHAnsi" w:eastAsiaTheme="minorEastAsia" w:cstheme="minorBidi"/>
      <w:sz w:val="22"/>
      <w:szCs w:val="22"/>
      <w:lang w:val="en-US" w:eastAsia="en-US" w:bidi="ar-SA"/>
    </w:rPr>
  </w:style>
  <w:style w:type="character" w:default="1" w:styleId="3">
    <w:name w:val="Default Paragraph Font"/>
    <w:link w:val="1"/>
    <w:semiHidden/>
    <w:qFormat/>
    <w:uiPriority w:val="0"/>
  </w:style>
  <w:style w:type="table" w:default="1" w:styleId="2">
    <w:name w:val="Normal Table"/>
    <w:qFormat/>
    <w:uiPriority w:val="4294967295"/>
    <w:tblPr>
      <w:tblCellMar>
        <w:top w:w="0" w:type="dxa"/>
        <w:left w:w="108" w:type="dxa"/>
        <w:bottom w:w="0" w:type="dxa"/>
        <w:right w:w="108" w:type="dxa"/>
      </w:tblCellMar>
    </w:tblPr>
  </w:style>
  <w:style w:type="paragraph" w:default="1" w:styleId="4">
    <w:name w:val="No List"/>
    <w:semiHidden/>
    <w:qFormat/>
    <w:uiPriority w:val="0"/>
    <w:rPr>
      <w:rFonts w:asciiTheme="minorHAnsi" w:hAnsiTheme="minorHAnsi" w:eastAsiaTheme="minorEastAsia" w:cstheme="minorBidi"/>
      <w:sz w:val="21"/>
      <w:szCs w:val="22"/>
    </w:rPr>
  </w:style>
  <w:style w:type="table" w:customStyle="1" w:styleId="5">
    <w:name w:val="Table Normal"/>
    <w:semiHidden/>
    <w:qFormat/>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0" Type="http://schemas.openxmlformats.org/officeDocument/2006/relationships/fontTable" Target="fontTable.xml"/><Relationship Id="rId7" Type="http://schemas.openxmlformats.org/officeDocument/2006/relationships/image" Target="media/image3.jpeg"/><Relationship Id="rId69" Type="http://schemas.openxmlformats.org/officeDocument/2006/relationships/customXml" Target="../customXml/item1.xml"/><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49</Pages>
  <Words>3583</Words>
  <Characters>4776</Characters>
  <Lines>25</Lines>
  <Paragraphs>536</Paragraphs>
  <TotalTime>3</TotalTime>
  <ScaleCrop>false</ScaleCrop>
  <LinksUpToDate>false</LinksUpToDate>
  <CharactersWithSpaces>5146</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2025-09-25T16:41:00Z</dcterms:created>
  <dc:creator>Administrator</dc:creator>
  <cp:lastModifiedBy>WPS_1591413945</cp:lastModifiedBy>
  <dcterms:modified xsi:type="dcterms:W3CDTF">2025-10-15T07:19:35Z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eyJoZGlkIjoiY2Y3MWIwNmY5MTczYmZjY2RlZTU2MjE2NmY4ZmJhZmUiLCJ1c2VySWQiOiIxMDA3NTk4ODk1In0=</vt:lpwstr>
  </property>
  <property fmtid="{D5CDD505-2E9C-101B-9397-08002B2CF9AE}" pid="3" name="KSOProductBuildVer">
    <vt:lpwstr>2052-12.1.0.22529</vt:lpwstr>
  </property>
  <property fmtid="{D5CDD505-2E9C-101B-9397-08002B2CF9AE}" pid="4" name="ICV">
    <vt:lpwstr>2ECB7493FD5D47759A2C5B642AA8820D_12</vt:lpwstr>
  </property>
</Properties>
</file>