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8" w:lineRule="auto"/>
        <w:rPr>
          <w:rFonts w:ascii="Arial"/>
          <w:sz w:val="21"/>
        </w:rPr>
      </w:pPr>
      <w:r>
        <mc:AlternateContent xmlns:mc="http://schemas.openxmlformats.org/markup-compatibility/2006">
          <mc:Choice Requires="wps">
            <w:drawing>
              <wp:anchor distT="0" distB="0" distL="0" distR="0" simplePos="0" relativeHeight="251658240" behindDoc="0" locked="0" layoutInCell="0" allowOverlap="1">
                <wp:simplePos x="0" y="0"/>
                <wp:positionH relativeFrom="page">
                  <wp:posOffset>1091183</wp:posOffset>
                </wp:positionH>
                <wp:positionV relativeFrom="page">
                  <wp:posOffset>500409</wp:posOffset>
                </wp:positionV>
                <wp:extent cx="1541780" cy="358775"/>
                <wp:effectExtent l="0" t="0" r="0" b="0"/>
                <wp:wrapNone/>
                <wp:docPr id="1" name="TextBox 1"/>
                <wp:cNvGraphicFramePr/>
                <a:graphic>
                  <a:graphicData uri="http://schemas.microsoft.com/office/word/2010/wordprocessingShape">
                    <wps:wsp>
                      <wps:cNvSpPr txBox="1"/>
                      <wps:spPr>
                        <a:xfrm rot="19800000">
                          <a:off x="1091183" y="5004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 style="position:absolute;margin-left:85.92pt;margin-top:39.4023pt;mso-position-vertical-relative:page;mso-position-horizontal-relative:page;width:121.4pt;height:28.25pt;z-index:251658240;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4384" behindDoc="0" locked="0" layoutInCell="0" allowOverlap="1">
                <wp:simplePos x="0" y="0"/>
                <wp:positionH relativeFrom="page">
                  <wp:posOffset>6251952</wp:posOffset>
                </wp:positionH>
                <wp:positionV relativeFrom="page">
                  <wp:posOffset>564857</wp:posOffset>
                </wp:positionV>
                <wp:extent cx="1287780" cy="357504"/>
                <wp:effectExtent l="0" t="0" r="0" b="0"/>
                <wp:wrapNone/>
                <wp:docPr id="2" name="TextBox 2"/>
                <wp:cNvGraphicFramePr/>
                <a:graphic>
                  <a:graphicData uri="http://schemas.microsoft.com/office/word/2010/wordprocessingShape">
                    <wps:wsp>
                      <wps:cNvSpPr txBox="1"/>
                      <wps:spPr>
                        <a:xfrm rot="19800000">
                          <a:off x="6251952" y="564857"/>
                          <a:ext cx="1287780" cy="3575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 style="position:absolute;margin-left:492.28pt;margin-top:44.477pt;mso-position-vertical-relative:page;mso-position-horizontal-relative:page;width:101.4pt;height:28.15pt;z-index:251664384;rotation:330;" o:allowincell="f" filled="false" stroked="false" type="#_x0000_t202">
                <v:fill on="false"/>
                <v:stroke on="false"/>
                <v:path/>
                <v:imagedata o:title=""/>
                <o:lock v:ext="edit" aspectratio="false"/>
                <v:textbox inset="0mm,0mm,0mm,0mm">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v:textbox>
              </v:shape>
            </w:pict>
          </mc:Fallback>
        </mc:AlternateContent>
      </w:r>
      <w:r>
        <mc:AlternateContent xmlns:mc="http://schemas.openxmlformats.org/markup-compatibility/2006">
          <mc:Choice Requires="wps">
            <w:drawing>
              <wp:anchor distT="0" distB="0" distL="0" distR="0" simplePos="0" relativeHeight="251659264" behindDoc="0" locked="0" layoutInCell="0" allowOverlap="1">
                <wp:simplePos x="0" y="0"/>
                <wp:positionH relativeFrom="page">
                  <wp:posOffset>-178816</wp:posOffset>
                </wp:positionH>
                <wp:positionV relativeFrom="page">
                  <wp:posOffset>3599209</wp:posOffset>
                </wp:positionV>
                <wp:extent cx="1541780" cy="358775"/>
                <wp:effectExtent l="0" t="0" r="0" b="0"/>
                <wp:wrapNone/>
                <wp:docPr id="3" name="TextBox 3"/>
                <wp:cNvGraphicFramePr/>
                <a:graphic>
                  <a:graphicData uri="http://schemas.microsoft.com/office/word/2010/wordprocessingShape">
                    <wps:wsp>
                      <wps:cNvSpPr txBox="1"/>
                      <wps:spPr>
                        <a:xfrm rot="19800000">
                          <a:off x="-178816" y="35992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 style="position:absolute;margin-left:-14.08pt;margin-top:283.402pt;mso-position-vertical-relative:page;mso-position-horizontal-relative:page;width:121.4pt;height:28.25pt;z-index:251659264;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0288" behindDoc="0" locked="0" layoutInCell="0" allowOverlap="1">
                <wp:simplePos x="0" y="0"/>
                <wp:positionH relativeFrom="page">
                  <wp:posOffset>4964683</wp:posOffset>
                </wp:positionH>
                <wp:positionV relativeFrom="page">
                  <wp:posOffset>3599209</wp:posOffset>
                </wp:positionV>
                <wp:extent cx="1541780" cy="358775"/>
                <wp:effectExtent l="0" t="0" r="0" b="0"/>
                <wp:wrapNone/>
                <wp:docPr id="4" name="TextBox 4"/>
                <wp:cNvGraphicFramePr/>
                <a:graphic>
                  <a:graphicData uri="http://schemas.microsoft.com/office/word/2010/wordprocessingShape">
                    <wps:wsp>
                      <wps:cNvSpPr txBox="1"/>
                      <wps:spPr>
                        <a:xfrm rot="19800000">
                          <a:off x="4964683" y="35992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 style="position:absolute;margin-left:390.92pt;margin-top:283.402pt;mso-position-vertical-relative:page;mso-position-horizontal-relative:page;width:121.4pt;height:28.25pt;z-index:251660288;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3360" behindDoc="0" locked="0" layoutInCell="0" allowOverlap="1">
                <wp:simplePos x="0" y="0"/>
                <wp:positionH relativeFrom="page">
                  <wp:posOffset>1091184</wp:posOffset>
                </wp:positionH>
                <wp:positionV relativeFrom="page">
                  <wp:posOffset>6698009</wp:posOffset>
                </wp:positionV>
                <wp:extent cx="1541780" cy="358775"/>
                <wp:effectExtent l="0" t="0" r="0" b="0"/>
                <wp:wrapNone/>
                <wp:docPr id="5" name="TextBox 5"/>
                <wp:cNvGraphicFramePr/>
                <a:graphic>
                  <a:graphicData uri="http://schemas.microsoft.com/office/word/2010/wordprocessingShape">
                    <wps:wsp>
                      <wps:cNvSpPr txBox="1"/>
                      <wps:spPr>
                        <a:xfrm rot="19800000">
                          <a:off x="1091184" y="66980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 style="position:absolute;margin-left:85.92pt;margin-top:527.402pt;mso-position-vertical-relative:page;mso-position-horizontal-relative:page;width:121.4pt;height:28.25pt;z-index:251663360;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5408" behindDoc="0" locked="0" layoutInCell="0" allowOverlap="1">
                <wp:simplePos x="0" y="0"/>
                <wp:positionH relativeFrom="page">
                  <wp:posOffset>6251952</wp:posOffset>
                </wp:positionH>
                <wp:positionV relativeFrom="page">
                  <wp:posOffset>6762458</wp:posOffset>
                </wp:positionV>
                <wp:extent cx="1287780" cy="357504"/>
                <wp:effectExtent l="0" t="0" r="0" b="0"/>
                <wp:wrapNone/>
                <wp:docPr id="6" name="TextBox 6"/>
                <wp:cNvGraphicFramePr/>
                <a:graphic>
                  <a:graphicData uri="http://schemas.microsoft.com/office/word/2010/wordprocessingShape">
                    <wps:wsp>
                      <wps:cNvSpPr txBox="1"/>
                      <wps:spPr>
                        <a:xfrm rot="19800000">
                          <a:off x="6251952" y="6762458"/>
                          <a:ext cx="1287780" cy="3575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492.28pt;margin-top:532.477pt;mso-position-vertical-relative:page;mso-position-horizontal-relative:page;width:101.4pt;height:28.15pt;z-index:251665408;rotation:330;" o:allowincell="f" filled="false" stroked="false" type="#_x0000_t202">
                <v:fill on="false"/>
                <v:stroke on="false"/>
                <v:path/>
                <v:imagedata o:title=""/>
                <o:lock v:ext="edit" aspectratio="false"/>
                <v:textbox inset="0mm,0mm,0mm,0mm">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v:textbox>
              </v:shape>
            </w:pict>
          </mc:Fallback>
        </mc:AlternateContent>
      </w:r>
      <w:r>
        <mc:AlternateContent xmlns:mc="http://schemas.openxmlformats.org/markup-compatibility/2006">
          <mc:Choice Requires="wps">
            <w:drawing>
              <wp:anchor distT="0" distB="0" distL="0" distR="0" simplePos="0" relativeHeight="251661312" behindDoc="0" locked="0" layoutInCell="0" allowOverlap="1">
                <wp:simplePos x="0" y="0"/>
                <wp:positionH relativeFrom="page">
                  <wp:posOffset>-178815</wp:posOffset>
                </wp:positionH>
                <wp:positionV relativeFrom="page">
                  <wp:posOffset>9796809</wp:posOffset>
                </wp:positionV>
                <wp:extent cx="1541780" cy="358775"/>
                <wp:effectExtent l="0" t="0" r="0" b="0"/>
                <wp:wrapNone/>
                <wp:docPr id="7" name="TextBox 7"/>
                <wp:cNvGraphicFramePr/>
                <a:graphic>
                  <a:graphicData uri="http://schemas.microsoft.com/office/word/2010/wordprocessingShape">
                    <wps:wsp>
                      <wps:cNvSpPr txBox="1"/>
                      <wps:spPr>
                        <a:xfrm rot="19800000">
                          <a:off x="-178815" y="97968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 style="position:absolute;margin-left:-14.08pt;margin-top:771.402pt;mso-position-vertical-relative:page;mso-position-horizontal-relative:page;width:121.4pt;height:28.25pt;z-index:251661312;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2336" behindDoc="0" locked="0" layoutInCell="0" allowOverlap="1">
                <wp:simplePos x="0" y="0"/>
                <wp:positionH relativeFrom="page">
                  <wp:posOffset>4964684</wp:posOffset>
                </wp:positionH>
                <wp:positionV relativeFrom="page">
                  <wp:posOffset>9796809</wp:posOffset>
                </wp:positionV>
                <wp:extent cx="1541780" cy="358775"/>
                <wp:effectExtent l="0" t="0" r="0" b="0"/>
                <wp:wrapNone/>
                <wp:docPr id="8" name="TextBox 8"/>
                <wp:cNvGraphicFramePr/>
                <a:graphic>
                  <a:graphicData uri="http://schemas.microsoft.com/office/word/2010/wordprocessingShape">
                    <wps:wsp>
                      <wps:cNvSpPr txBox="1"/>
                      <wps:spPr>
                        <a:xfrm rot="19800000">
                          <a:off x="4964684" y="97968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 style="position:absolute;margin-left:390.92pt;margin-top:771.402pt;mso-position-vertical-relative:page;mso-position-horizontal-relative:page;width:121.4pt;height:28.25pt;z-index:251662336;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812"/>
        <w:spacing w:before="140" w:line="214" w:lineRule="auto"/>
        <w:rPr>
          <w:rFonts w:ascii="SimSun" w:hAnsi="SimSun" w:eastAsia="SimSun" w:cs="SimSun"/>
          <w:sz w:val="43"/>
          <w:szCs w:val="43"/>
        </w:rPr>
      </w:pPr>
      <w:r>
        <w:rPr>
          <w:rFonts w:ascii="SimSun" w:hAnsi="SimSun" w:eastAsia="SimSun" w:cs="SimSun"/>
          <w:sz w:val="43"/>
          <w:szCs w:val="43"/>
          <w:spacing w:val="-54"/>
        </w:rPr>
        <w:t>兴</w:t>
      </w:r>
      <w:r>
        <w:rPr>
          <w:rFonts w:ascii="SimSun" w:hAnsi="SimSun" w:eastAsia="SimSun" w:cs="SimSun"/>
          <w:sz w:val="43"/>
          <w:szCs w:val="43"/>
          <w:spacing w:val="-47"/>
        </w:rPr>
        <w:t xml:space="preserve"> </w:t>
      </w:r>
      <w:r>
        <w:rPr>
          <w:rFonts w:ascii="SimSun" w:hAnsi="SimSun" w:eastAsia="SimSun" w:cs="SimSun"/>
          <w:sz w:val="43"/>
          <w:szCs w:val="43"/>
          <w:spacing w:val="-47"/>
        </w:rPr>
        <w:t>县</w:t>
      </w:r>
      <w:r>
        <w:rPr>
          <w:rFonts w:ascii="SimSun" w:hAnsi="SimSun" w:eastAsia="SimSun" w:cs="SimSun"/>
          <w:sz w:val="43"/>
          <w:szCs w:val="43"/>
          <w:spacing w:val="-47"/>
        </w:rPr>
        <w:t xml:space="preserve"> </w:t>
      </w:r>
      <w:r>
        <w:rPr>
          <w:rFonts w:ascii="SimSun" w:hAnsi="SimSun" w:eastAsia="SimSun" w:cs="SimSun"/>
          <w:sz w:val="43"/>
          <w:szCs w:val="43"/>
          <w:spacing w:val="-47"/>
        </w:rPr>
        <w:t>项</w:t>
      </w:r>
      <w:r>
        <w:rPr>
          <w:rFonts w:ascii="SimSun" w:hAnsi="SimSun" w:eastAsia="SimSun" w:cs="SimSun"/>
          <w:sz w:val="43"/>
          <w:szCs w:val="43"/>
          <w:spacing w:val="-47"/>
        </w:rPr>
        <w:t xml:space="preserve"> </w:t>
      </w:r>
      <w:r>
        <w:rPr>
          <w:rFonts w:ascii="SimSun" w:hAnsi="SimSun" w:eastAsia="SimSun" w:cs="SimSun"/>
          <w:sz w:val="43"/>
          <w:szCs w:val="43"/>
          <w:spacing w:val="-47"/>
        </w:rPr>
        <w:t>目</w:t>
      </w:r>
      <w:r>
        <w:rPr>
          <w:rFonts w:ascii="SimSun" w:hAnsi="SimSun" w:eastAsia="SimSun" w:cs="SimSun"/>
          <w:sz w:val="43"/>
          <w:szCs w:val="43"/>
          <w:spacing w:val="-47"/>
        </w:rPr>
        <w:t xml:space="preserve"> </w:t>
      </w:r>
      <w:r>
        <w:rPr>
          <w:rFonts w:ascii="SimSun" w:hAnsi="SimSun" w:eastAsia="SimSun" w:cs="SimSun"/>
          <w:sz w:val="43"/>
          <w:szCs w:val="43"/>
          <w:spacing w:val="-47"/>
        </w:rPr>
        <w:t>推</w:t>
      </w:r>
      <w:r>
        <w:rPr>
          <w:rFonts w:ascii="SimSun" w:hAnsi="SimSun" w:eastAsia="SimSun" w:cs="SimSun"/>
          <w:sz w:val="43"/>
          <w:szCs w:val="43"/>
          <w:spacing w:val="-47"/>
        </w:rPr>
        <w:t xml:space="preserve"> </w:t>
      </w:r>
      <w:r>
        <w:rPr>
          <w:rFonts w:ascii="SimSun" w:hAnsi="SimSun" w:eastAsia="SimSun" w:cs="SimSun"/>
          <w:sz w:val="43"/>
          <w:szCs w:val="43"/>
          <w:spacing w:val="-47"/>
        </w:rPr>
        <w:t>进</w:t>
      </w:r>
      <w:r>
        <w:rPr>
          <w:rFonts w:ascii="SimSun" w:hAnsi="SimSun" w:eastAsia="SimSun" w:cs="SimSun"/>
          <w:sz w:val="43"/>
          <w:szCs w:val="43"/>
          <w:spacing w:val="-47"/>
        </w:rPr>
        <w:t xml:space="preserve"> </w:t>
      </w:r>
      <w:r>
        <w:rPr>
          <w:rFonts w:ascii="SimSun" w:hAnsi="SimSun" w:eastAsia="SimSun" w:cs="SimSun"/>
          <w:sz w:val="43"/>
          <w:szCs w:val="43"/>
          <w:spacing w:val="-47"/>
        </w:rPr>
        <w:t>中</w:t>
      </w:r>
      <w:r>
        <w:rPr>
          <w:rFonts w:ascii="SimSun" w:hAnsi="SimSun" w:eastAsia="SimSun" w:cs="SimSun"/>
          <w:sz w:val="43"/>
          <w:szCs w:val="43"/>
          <w:spacing w:val="-47"/>
        </w:rPr>
        <w:t xml:space="preserve"> </w:t>
      </w:r>
      <w:r>
        <w:rPr>
          <w:rFonts w:ascii="SimSun" w:hAnsi="SimSun" w:eastAsia="SimSun" w:cs="SimSun"/>
          <w:sz w:val="43"/>
          <w:szCs w:val="43"/>
          <w:spacing w:val="-47"/>
        </w:rPr>
        <w:t>心</w:t>
      </w:r>
    </w:p>
    <w:p>
      <w:pPr>
        <w:spacing w:line="241" w:lineRule="auto"/>
        <w:rPr>
          <w:rFonts w:ascii="Arial"/>
          <w:sz w:val="21"/>
        </w:rPr>
      </w:pPr>
      <w:r/>
    </w:p>
    <w:p>
      <w:pPr>
        <w:spacing w:line="241" w:lineRule="auto"/>
        <w:rPr>
          <w:rFonts w:ascii="Arial"/>
          <w:sz w:val="21"/>
        </w:rPr>
      </w:pPr>
      <w:r/>
    </w:p>
    <w:p>
      <w:pPr>
        <w:ind w:left="3079"/>
        <w:spacing w:before="140" w:line="216" w:lineRule="auto"/>
        <w:rPr>
          <w:rFonts w:ascii="SimSun" w:hAnsi="SimSun" w:eastAsia="SimSun" w:cs="SimSun"/>
          <w:sz w:val="43"/>
          <w:szCs w:val="43"/>
        </w:rPr>
      </w:pPr>
      <w:r>
        <w:rPr>
          <w:rFonts w:ascii="SimSun" w:hAnsi="SimSun" w:eastAsia="SimSun" w:cs="SimSun"/>
          <w:sz w:val="43"/>
          <w:szCs w:val="43"/>
          <w:spacing w:val="-46"/>
        </w:rPr>
        <w:t>2</w:t>
      </w:r>
      <w:r>
        <w:rPr>
          <w:rFonts w:ascii="SimSun" w:hAnsi="SimSun" w:eastAsia="SimSun" w:cs="SimSun"/>
          <w:sz w:val="43"/>
          <w:szCs w:val="43"/>
          <w:spacing w:val="-42"/>
        </w:rPr>
        <w:t xml:space="preserve"> </w:t>
      </w:r>
      <w:r>
        <w:rPr>
          <w:rFonts w:ascii="SimSun" w:hAnsi="SimSun" w:eastAsia="SimSun" w:cs="SimSun"/>
          <w:sz w:val="43"/>
          <w:szCs w:val="43"/>
          <w:spacing w:val="-42"/>
        </w:rPr>
        <w:t>0</w:t>
      </w:r>
      <w:r>
        <w:rPr>
          <w:rFonts w:ascii="SimSun" w:hAnsi="SimSun" w:eastAsia="SimSun" w:cs="SimSun"/>
          <w:sz w:val="43"/>
          <w:szCs w:val="43"/>
          <w:spacing w:val="-42"/>
        </w:rPr>
        <w:t xml:space="preserve"> </w:t>
      </w:r>
      <w:r>
        <w:rPr>
          <w:rFonts w:ascii="SimSun" w:hAnsi="SimSun" w:eastAsia="SimSun" w:cs="SimSun"/>
          <w:sz w:val="43"/>
          <w:szCs w:val="43"/>
          <w:spacing w:val="-42"/>
        </w:rPr>
        <w:t>2</w:t>
      </w:r>
      <w:r>
        <w:rPr>
          <w:rFonts w:ascii="SimSun" w:hAnsi="SimSun" w:eastAsia="SimSun" w:cs="SimSun"/>
          <w:sz w:val="43"/>
          <w:szCs w:val="43"/>
          <w:spacing w:val="-42"/>
        </w:rPr>
        <w:t xml:space="preserve"> </w:t>
      </w:r>
      <w:r>
        <w:rPr>
          <w:rFonts w:ascii="SimSun" w:hAnsi="SimSun" w:eastAsia="SimSun" w:cs="SimSun"/>
          <w:sz w:val="43"/>
          <w:szCs w:val="43"/>
          <w:spacing w:val="-42"/>
        </w:rPr>
        <w:t>4</w:t>
      </w:r>
      <w:r>
        <w:rPr>
          <w:rFonts w:ascii="SimSun" w:hAnsi="SimSun" w:eastAsia="SimSun" w:cs="SimSun"/>
          <w:sz w:val="43"/>
          <w:szCs w:val="43"/>
          <w:spacing w:val="-42"/>
        </w:rPr>
        <w:t xml:space="preserve"> </w:t>
      </w:r>
      <w:r>
        <w:rPr>
          <w:rFonts w:ascii="SimSun" w:hAnsi="SimSun" w:eastAsia="SimSun" w:cs="SimSun"/>
          <w:sz w:val="43"/>
          <w:szCs w:val="43"/>
          <w:spacing w:val="-42"/>
        </w:rPr>
        <w:t>年</w:t>
      </w:r>
      <w:r>
        <w:rPr>
          <w:rFonts w:ascii="SimSun" w:hAnsi="SimSun" w:eastAsia="SimSun" w:cs="SimSun"/>
          <w:sz w:val="43"/>
          <w:szCs w:val="43"/>
          <w:spacing w:val="-42"/>
        </w:rPr>
        <w:t xml:space="preserve"> </w:t>
      </w:r>
      <w:r>
        <w:rPr>
          <w:rFonts w:ascii="SimSun" w:hAnsi="SimSun" w:eastAsia="SimSun" w:cs="SimSun"/>
          <w:sz w:val="43"/>
          <w:szCs w:val="43"/>
          <w:spacing w:val="-42"/>
        </w:rPr>
        <w:t>度</w:t>
      </w:r>
      <w:r>
        <w:rPr>
          <w:rFonts w:ascii="SimSun" w:hAnsi="SimSun" w:eastAsia="SimSun" w:cs="SimSun"/>
          <w:sz w:val="43"/>
          <w:szCs w:val="43"/>
          <w:spacing w:val="-42"/>
        </w:rPr>
        <w:t xml:space="preserve"> </w:t>
      </w:r>
      <w:r>
        <w:rPr>
          <w:rFonts w:ascii="SimSun" w:hAnsi="SimSun" w:eastAsia="SimSun" w:cs="SimSun"/>
          <w:sz w:val="43"/>
          <w:szCs w:val="43"/>
          <w:spacing w:val="-42"/>
        </w:rPr>
        <w:t>部</w:t>
      </w:r>
      <w:r>
        <w:rPr>
          <w:rFonts w:ascii="SimSun" w:hAnsi="SimSun" w:eastAsia="SimSun" w:cs="SimSun"/>
          <w:sz w:val="43"/>
          <w:szCs w:val="43"/>
          <w:spacing w:val="-42"/>
        </w:rPr>
        <w:t xml:space="preserve"> </w:t>
      </w:r>
      <w:r>
        <w:rPr>
          <w:rFonts w:ascii="SimSun" w:hAnsi="SimSun" w:eastAsia="SimSun" w:cs="SimSun"/>
          <w:sz w:val="43"/>
          <w:szCs w:val="43"/>
          <w:spacing w:val="-42"/>
        </w:rPr>
        <w:t>门</w:t>
      </w:r>
      <w:r>
        <w:rPr>
          <w:rFonts w:ascii="SimSun" w:hAnsi="SimSun" w:eastAsia="SimSun" w:cs="SimSun"/>
          <w:sz w:val="43"/>
          <w:szCs w:val="43"/>
          <w:spacing w:val="-42"/>
        </w:rPr>
        <w:t xml:space="preserve"> </w:t>
      </w:r>
      <w:r>
        <w:rPr>
          <w:rFonts w:ascii="SimSun" w:hAnsi="SimSun" w:eastAsia="SimSun" w:cs="SimSun"/>
          <w:sz w:val="43"/>
          <w:szCs w:val="43"/>
          <w:spacing w:val="-42"/>
        </w:rPr>
        <w:t>决</w:t>
      </w:r>
      <w:r>
        <w:rPr>
          <w:rFonts w:ascii="SimSun" w:hAnsi="SimSun" w:eastAsia="SimSun" w:cs="SimSun"/>
          <w:sz w:val="43"/>
          <w:szCs w:val="43"/>
          <w:spacing w:val="-42"/>
        </w:rPr>
        <w:t xml:space="preserve"> </w:t>
      </w:r>
      <w:r>
        <w:rPr>
          <w:rFonts w:ascii="SimSun" w:hAnsi="SimSun" w:eastAsia="SimSun" w:cs="SimSun"/>
          <w:sz w:val="43"/>
          <w:szCs w:val="43"/>
          <w:spacing w:val="-42"/>
        </w:rPr>
        <w:t>算</w:t>
      </w:r>
      <w:r>
        <w:rPr>
          <w:rFonts w:ascii="SimSun" w:hAnsi="SimSun" w:eastAsia="SimSun" w:cs="SimSun"/>
          <w:sz w:val="43"/>
          <w:szCs w:val="43"/>
          <w:spacing w:val="-42"/>
        </w:rPr>
        <w:t xml:space="preserve"> </w:t>
      </w:r>
      <w:r>
        <w:rPr>
          <w:rFonts w:ascii="SimSun" w:hAnsi="SimSun" w:eastAsia="SimSun" w:cs="SimSun"/>
          <w:sz w:val="43"/>
          <w:szCs w:val="43"/>
          <w:spacing w:val="-42"/>
        </w:rPr>
        <w:t>公</w:t>
      </w:r>
      <w:r>
        <w:rPr>
          <w:rFonts w:ascii="SimSun" w:hAnsi="SimSun" w:eastAsia="SimSun" w:cs="SimSun"/>
          <w:sz w:val="43"/>
          <w:szCs w:val="43"/>
          <w:spacing w:val="-42"/>
        </w:rPr>
        <w:t xml:space="preserve"> </w:t>
      </w:r>
      <w:r>
        <w:rPr>
          <w:rFonts w:ascii="SimSun" w:hAnsi="SimSun" w:eastAsia="SimSun" w:cs="SimSun"/>
          <w:sz w:val="43"/>
          <w:szCs w:val="43"/>
          <w:spacing w:val="-42"/>
        </w:rPr>
        <w:t>开</w:t>
      </w:r>
    </w:p>
    <w:p>
      <w:pPr>
        <w:sectPr>
          <w:pgSz w:w="11900" w:h="16840"/>
          <w:pgMar w:top="310" w:right="86"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_bookmark1" w:id="1"/>
      <w:bookmarkEnd w:id="1"/>
      <w:r>
        <w:rPr>
          <w:rFonts w:ascii="FangSong" w:hAnsi="FangSong" w:eastAsia="FangSong" w:cs="FangSong"/>
          <w:sz w:val="50"/>
          <w:szCs w:val="50"/>
          <w14:textOutline w14:w="10583" w14:cap="flat" w14:cmpd="sng">
            <w14:solidFill>
              <w14:srgbClr w14:val="000000"/>
            </w14:solidFill>
            <w14:prstDash w14:val="solid"/>
            <w14:miter w14:lim="10"/>
          </w14:textOutline>
          <w:spacing w:val="-20"/>
        </w:rPr>
        <w:t>目</w:t>
      </w:r>
      <w:r>
        <w:rPr>
          <w:rFonts w:ascii="FangSong" w:hAnsi="FangSong" w:eastAsia="FangSong" w:cs="FangSong"/>
          <w:sz w:val="50"/>
          <w:szCs w:val="50"/>
          <w:spacing w:val="-17"/>
        </w:rPr>
        <w:t xml:space="preserve">  </w:t>
      </w:r>
      <w:r>
        <w:rPr>
          <w:rFonts w:ascii="FangSong" w:hAnsi="FangSong" w:eastAsia="FangSong" w:cs="FangSong"/>
          <w:sz w:val="50"/>
          <w:szCs w:val="50"/>
          <w14:textOutline w14:w="10583" w14:cap="flat" w14:cmpd="sng">
            <w14:solidFill>
              <w14:srgbClr w14:val="000000"/>
            </w14:solidFill>
            <w14:prstDash w14:val="solid"/>
            <w14:miter w14:lim="10"/>
          </w14:textOutline>
          <w:spacing w:val="-17"/>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9"/>
            </w:rPr>
            <w:t>第一部分</w:t>
          </w:r>
          <w:r>
            <w:rPr>
              <w:rFonts w:ascii="FangSong" w:hAnsi="FangSong" w:eastAsia="FangSong" w:cs="FangSong"/>
              <w:sz w:val="32"/>
              <w:szCs w:val="32"/>
              <w:spacing w:val="-19"/>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9"/>
            </w:rPr>
            <w:t>概况</w:t>
          </w:r>
          <w:r>
            <w:rPr>
              <w:rFonts w:ascii="FangSong" w:hAnsi="FangSong" w:eastAsia="FangSong" w:cs="FangSong"/>
              <w:sz w:val="32"/>
              <w:szCs w:val="32"/>
              <w:b/>
              <w:bCs/>
            </w:rPr>
            <w:tab/>
          </w:r>
          <w:r>
            <w:rPr>
              <w:rFonts w:ascii="FangSong" w:hAnsi="FangSong" w:eastAsia="FangSong" w:cs="FangSong"/>
              <w:sz w:val="32"/>
              <w:szCs w:val="32"/>
              <w:spacing w:val="-19"/>
            </w:rPr>
            <w:t xml:space="preserve"> </w:t>
          </w:r>
          <w:hyperlink w:history="true" w:anchor="_bookmark2">
            <w:r>
              <w:rPr>
                <w:rFonts w:ascii="FangSong" w:hAnsi="FangSong" w:eastAsia="FangSong" w:cs="FangSong"/>
                <w:sz w:val="32"/>
                <w:szCs w:val="32"/>
                <w14:textOutline w14:w="6773" w14:cap="flat" w14:cmpd="sng">
                  <w14:solidFill>
                    <w14:srgbClr w14:val="000000"/>
                  </w14:solidFill>
                  <w14:prstDash w14:val="solid"/>
                  <w14:miter w14:lim="10"/>
                </w14:textOutline>
                <w:spacing w:val="-18"/>
              </w:rPr>
              <w:t>1</w:t>
            </w:r>
          </w:hyperlink>
        </w:p>
        <w:p>
          <w:pPr>
            <w:ind w:left="1986"/>
            <w:spacing w:before="114" w:line="221"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4"/>
            </w:rPr>
            <w:t>一</w:t>
          </w:r>
          <w:r>
            <w:rPr>
              <w:rFonts w:ascii="FangSong" w:hAnsi="FangSong" w:eastAsia="FangSong" w:cs="FangSong"/>
              <w:sz w:val="32"/>
              <w:szCs w:val="32"/>
              <w:spacing w:val="12"/>
            </w:rPr>
            <w:t>、本部门(单位)职责</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3">
            <w:r>
              <w:rPr>
                <w:rFonts w:ascii="FangSong" w:hAnsi="FangSong" w:eastAsia="FangSong" w:cs="FangSong"/>
                <w:sz w:val="32"/>
                <w:szCs w:val="32"/>
                <w:spacing w:val="12"/>
              </w:rPr>
              <w:t>1</w:t>
            </w:r>
          </w:hyperlink>
        </w:p>
        <w:p>
          <w:pPr>
            <w:ind w:left="1991"/>
            <w:spacing w:before="117"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3"/>
            </w:rPr>
            <w:t>二</w:t>
          </w:r>
          <w:r>
            <w:rPr>
              <w:rFonts w:ascii="FangSong" w:hAnsi="FangSong" w:eastAsia="FangSong" w:cs="FangSong"/>
              <w:sz w:val="32"/>
              <w:szCs w:val="32"/>
              <w:spacing w:val="-16"/>
            </w:rPr>
            <w:t>、机构设置情况</w:t>
          </w:r>
          <w:r>
            <w:rPr>
              <w:rFonts w:ascii="FangSong" w:hAnsi="FangSong" w:eastAsia="FangSong" w:cs="FangSong"/>
              <w:sz w:val="32"/>
              <w:szCs w:val="32"/>
            </w:rPr>
            <w:tab/>
          </w:r>
          <w:r>
            <w:rPr>
              <w:rFonts w:ascii="FangSong" w:hAnsi="FangSong" w:eastAsia="FangSong" w:cs="FangSong"/>
              <w:sz w:val="32"/>
              <w:szCs w:val="32"/>
              <w:spacing w:val="-16"/>
            </w:rPr>
            <w:t xml:space="preserve"> </w:t>
          </w:r>
          <w:hyperlink w:history="true" w:anchor="_bookmark4">
            <w:r>
              <w:rPr>
                <w:rFonts w:ascii="FangSong" w:hAnsi="FangSong" w:eastAsia="FangSong" w:cs="FangSong"/>
                <w:sz w:val="32"/>
                <w:szCs w:val="32"/>
                <w:spacing w:val="-16"/>
              </w:rPr>
              <w:t>1</w:t>
            </w:r>
          </w:hyperlink>
        </w:p>
        <w:p>
          <w:pPr>
            <w:ind w:left="1354"/>
            <w:spacing w:before="11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0"/>
            </w:rPr>
            <w:t>第二部分</w:t>
          </w:r>
          <w:r>
            <w:rPr>
              <w:rFonts w:ascii="FangSong" w:hAnsi="FangSong" w:eastAsia="FangSong" w:cs="FangSong"/>
              <w:sz w:val="32"/>
              <w:szCs w:val="32"/>
              <w:spacing w:val="-10"/>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0"/>
            </w:rPr>
            <w:t>2024年部门决算表</w:t>
          </w:r>
          <w:r>
            <w:rPr>
              <w:rFonts w:ascii="FangSong" w:hAnsi="FangSong" w:eastAsia="FangSong" w:cs="FangSong"/>
              <w:sz w:val="32"/>
              <w:szCs w:val="32"/>
              <w:b/>
              <w:bCs/>
            </w:rPr>
            <w:tab/>
          </w:r>
          <w:r>
            <w:rPr>
              <w:rFonts w:ascii="FangSong" w:hAnsi="FangSong" w:eastAsia="FangSong" w:cs="FangSong"/>
              <w:sz w:val="32"/>
              <w:szCs w:val="32"/>
              <w:spacing w:val="-10"/>
            </w:rPr>
            <w:t xml:space="preserve"> </w:t>
          </w:r>
          <w:hyperlink w:history="true" w:anchor="_bookmark1">
            <w:r>
              <w:rPr>
                <w:rFonts w:ascii="FangSong" w:hAnsi="FangSong" w:eastAsia="FangSong" w:cs="FangSong"/>
                <w:sz w:val="32"/>
                <w:szCs w:val="32"/>
                <w14:textOutline w14:w="6773" w14:cap="flat" w14:cmpd="sng">
                  <w14:solidFill>
                    <w14:srgbClr w14:val="000000"/>
                  </w14:solidFill>
                  <w14:prstDash w14:val="solid"/>
                  <w14:miter w14:lim="10"/>
                </w14:textOutline>
                <w:spacing w:val="-10"/>
              </w:rPr>
              <w:t>2</w:t>
            </w:r>
          </w:hyperlink>
        </w:p>
        <w:p>
          <w:pPr>
            <w:ind w:left="1986"/>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7"/>
            </w:rPr>
            <w:t>一</w:t>
          </w:r>
          <w:r>
            <w:rPr>
              <w:rFonts w:ascii="FangSong" w:hAnsi="FangSong" w:eastAsia="FangSong" w:cs="FangSong"/>
              <w:sz w:val="32"/>
              <w:szCs w:val="32"/>
              <w:spacing w:val="-15"/>
            </w:rPr>
            <w:t>、收入支出决算总表</w:t>
          </w:r>
          <w:r>
            <w:rPr>
              <w:rFonts w:ascii="FangSong" w:hAnsi="FangSong" w:eastAsia="FangSong" w:cs="FangSong"/>
              <w:sz w:val="32"/>
              <w:szCs w:val="32"/>
            </w:rPr>
            <w:tab/>
          </w:r>
          <w:r>
            <w:rPr>
              <w:rFonts w:ascii="FangSong" w:hAnsi="FangSong" w:eastAsia="FangSong" w:cs="FangSong"/>
              <w:sz w:val="32"/>
              <w:szCs w:val="32"/>
              <w:spacing w:val="-15"/>
            </w:rPr>
            <w:t xml:space="preserve"> </w:t>
          </w:r>
          <w:hyperlink w:history="true" w:anchor="_bookmark1">
            <w:r>
              <w:rPr>
                <w:rFonts w:ascii="FangSong" w:hAnsi="FangSong" w:eastAsia="FangSong" w:cs="FangSong"/>
                <w:sz w:val="32"/>
                <w:szCs w:val="32"/>
                <w:spacing w:val="-15"/>
              </w:rPr>
              <w:t>2</w:t>
            </w:r>
          </w:hyperlink>
        </w:p>
        <w:p>
          <w:pPr>
            <w:ind w:left="1991"/>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4"/>
            </w:rPr>
            <w:t>二、收入决算表</w:t>
          </w:r>
          <w:r>
            <w:rPr>
              <w:rFonts w:ascii="FangSong" w:hAnsi="FangSong" w:eastAsia="FangSong" w:cs="FangSong"/>
              <w:sz w:val="32"/>
              <w:szCs w:val="32"/>
            </w:rPr>
            <w:tab/>
          </w:r>
          <w:hyperlink w:history="true" w:anchor="_bookmark5">
            <w:r>
              <w:rPr>
                <w:rFonts w:ascii="FangSong" w:hAnsi="FangSong" w:eastAsia="FangSong" w:cs="FangSong"/>
                <w:sz w:val="32"/>
                <w:szCs w:val="32"/>
                <w:spacing w:val="-4"/>
              </w:rPr>
              <w:t>4</w:t>
            </w:r>
          </w:hyperlink>
        </w:p>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3"/>
            </w:rPr>
            <w:t>三</w:t>
          </w:r>
          <w:r>
            <w:rPr>
              <w:rFonts w:ascii="FangSong" w:hAnsi="FangSong" w:eastAsia="FangSong" w:cs="FangSong"/>
              <w:sz w:val="32"/>
              <w:szCs w:val="32"/>
              <w:spacing w:val="-20"/>
            </w:rPr>
            <w:t>、支出决算表</w:t>
          </w:r>
          <w:r>
            <w:rPr>
              <w:rFonts w:ascii="FangSong" w:hAnsi="FangSong" w:eastAsia="FangSong" w:cs="FangSong"/>
              <w:sz w:val="32"/>
              <w:szCs w:val="32"/>
            </w:rPr>
            <w:tab/>
          </w:r>
          <w:r>
            <w:rPr>
              <w:rFonts w:ascii="FangSong" w:hAnsi="FangSong" w:eastAsia="FangSong" w:cs="FangSong"/>
              <w:sz w:val="32"/>
              <w:szCs w:val="32"/>
              <w:spacing w:val="-20"/>
            </w:rPr>
            <w:t xml:space="preserve"> </w:t>
          </w:r>
          <w:hyperlink w:history="true" w:anchor="_bookmark6">
            <w:r>
              <w:rPr>
                <w:rFonts w:ascii="FangSong" w:hAnsi="FangSong" w:eastAsia="FangSong" w:cs="FangSong"/>
                <w:sz w:val="32"/>
                <w:szCs w:val="32"/>
                <w:spacing w:val="-20"/>
              </w:rPr>
              <w:t>5</w:t>
            </w:r>
          </w:hyperlink>
        </w:p>
        <w:p>
          <w:pPr>
            <w:ind w:left="2018"/>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4"/>
            </w:rPr>
            <w:t>四、财政拨款收入支出决算总表</w:t>
          </w:r>
          <w:r>
            <w:rPr>
              <w:rFonts w:ascii="FangSong" w:hAnsi="FangSong" w:eastAsia="FangSong" w:cs="FangSong"/>
              <w:sz w:val="32"/>
              <w:szCs w:val="32"/>
            </w:rPr>
            <w:tab/>
          </w:r>
          <w:hyperlink w:history="true" w:anchor="_bookmark7">
            <w:r>
              <w:rPr>
                <w:rFonts w:ascii="FangSong" w:hAnsi="FangSong" w:eastAsia="FangSong" w:cs="FangSong"/>
                <w:sz w:val="32"/>
                <w:szCs w:val="32"/>
                <w:spacing w:val="-3"/>
              </w:rPr>
              <w:t>6</w:t>
            </w:r>
          </w:hyperlink>
        </w:p>
      </w:sdtContent>
    </w:sdt>
    <w:p>
      <w:pPr>
        <w:ind w:left="1986"/>
        <w:spacing w:before="116" w:line="222" w:lineRule="auto"/>
        <w:rPr>
          <w:rFonts w:ascii="FangSong" w:hAnsi="FangSong" w:eastAsia="FangSong" w:cs="FangSong"/>
          <w:sz w:val="32"/>
          <w:szCs w:val="32"/>
        </w:rPr>
      </w:pPr>
      <w:r>
        <w:rPr>
          <w:rFonts w:ascii="FangSong" w:hAnsi="FangSong" w:eastAsia="FangSong" w:cs="FangSong"/>
          <w:sz w:val="32"/>
          <w:szCs w:val="32"/>
          <w:spacing w:val="6"/>
        </w:rPr>
        <w:t>五、一般公共</w:t>
      </w:r>
      <w:r>
        <w:rPr>
          <w:rFonts w:ascii="FangSong" w:hAnsi="FangSong" w:eastAsia="FangSong" w:cs="FangSong"/>
          <w:sz w:val="32"/>
          <w:szCs w:val="32"/>
          <w:spacing w:val="3"/>
        </w:rPr>
        <w:t>预算财政拨款支出决算表</w:t>
      </w:r>
      <w:r>
        <w:rPr>
          <w:rFonts w:ascii="FangSong" w:hAnsi="FangSong" w:eastAsia="FangSong" w:cs="FangSong"/>
          <w:sz w:val="32"/>
          <w:szCs w:val="32"/>
          <w:u w:val="dotted" w:color="auto"/>
          <w:spacing w:val="3"/>
        </w:rPr>
        <w:t xml:space="preserve">                  </w:t>
      </w:r>
      <w:r>
        <w:rPr>
          <w:rFonts w:ascii="FangSong" w:hAnsi="FangSong" w:eastAsia="FangSong" w:cs="FangSong"/>
          <w:sz w:val="32"/>
          <w:szCs w:val="32"/>
          <w:spacing w:val="3"/>
        </w:rPr>
        <w:t>8</w:t>
      </w:r>
    </w:p>
    <w:p>
      <w:pPr>
        <w:ind w:left="1983"/>
        <w:spacing w:before="115" w:line="222" w:lineRule="auto"/>
        <w:rPr>
          <w:rFonts w:ascii="FangSong" w:hAnsi="FangSong" w:eastAsia="FangSong" w:cs="FangSong"/>
          <w:sz w:val="32"/>
          <w:szCs w:val="32"/>
        </w:rPr>
      </w:pPr>
      <w:r>
        <w:rPr>
          <w:rFonts w:ascii="FangSong" w:hAnsi="FangSong" w:eastAsia="FangSong" w:cs="FangSong"/>
          <w:sz w:val="32"/>
          <w:szCs w:val="32"/>
          <w:spacing w:val="4"/>
        </w:rPr>
        <w:t>六、一般公共预算财政拨款基本支出决算明细表</w:t>
      </w:r>
      <w:r>
        <w:rPr>
          <w:rFonts w:ascii="FangSong" w:hAnsi="FangSong" w:eastAsia="FangSong" w:cs="FangSong"/>
          <w:sz w:val="32"/>
          <w:szCs w:val="32"/>
          <w:u w:val="dotted" w:color="auto"/>
          <w:spacing w:val="4"/>
        </w:rPr>
        <w:t xml:space="preserve">          </w:t>
      </w:r>
      <w:r>
        <w:rPr>
          <w:rFonts w:ascii="FangSong" w:hAnsi="FangSong" w:eastAsia="FangSong" w:cs="FangSong"/>
          <w:sz w:val="32"/>
          <w:szCs w:val="32"/>
          <w:spacing w:val="4"/>
        </w:rPr>
        <w:t>9</w:t>
      </w:r>
    </w:p>
    <w:p>
      <w:pPr>
        <w:ind w:left="1987"/>
        <w:spacing w:before="116" w:line="220" w:lineRule="auto"/>
        <w:rPr>
          <w:rFonts w:ascii="FangSong" w:hAnsi="FangSong" w:eastAsia="FangSong" w:cs="FangSong"/>
          <w:sz w:val="32"/>
          <w:szCs w:val="32"/>
        </w:rPr>
      </w:pPr>
      <w:r>
        <w:rPr>
          <w:rFonts w:ascii="FangSong" w:hAnsi="FangSong" w:eastAsia="FangSong" w:cs="FangSong"/>
          <w:sz w:val="32"/>
          <w:szCs w:val="32"/>
          <w:spacing w:val="-1"/>
        </w:rPr>
        <w:t>七、政府性基金预算财政拨款收入支出决算表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rPr>
        <w:t xml:space="preserve"> </w:t>
      </w:r>
      <w:r>
        <w:rPr>
          <w:rFonts w:ascii="FangSong" w:hAnsi="FangSong" w:eastAsia="FangSong" w:cs="FangSong"/>
          <w:sz w:val="32"/>
          <w:szCs w:val="32"/>
        </w:rPr>
        <w:t>11</w:t>
      </w:r>
    </w:p>
    <w:p>
      <w:pPr>
        <w:ind w:left="1980"/>
        <w:spacing w:before="118" w:line="222" w:lineRule="auto"/>
        <w:rPr>
          <w:rFonts w:ascii="FangSong" w:hAnsi="FangSong" w:eastAsia="FangSong" w:cs="FangSong"/>
          <w:sz w:val="32"/>
          <w:szCs w:val="32"/>
        </w:rPr>
      </w:pPr>
      <w:r>
        <w:rPr>
          <w:rFonts w:ascii="FangSong" w:hAnsi="FangSong" w:eastAsia="FangSong" w:cs="FangSong"/>
          <w:sz w:val="32"/>
          <w:szCs w:val="32"/>
          <w:spacing w:val="-1"/>
        </w:rPr>
        <w:t>八、国有资本经营预算财政拨款支出决算表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u w:val="dotted" w:color="auto"/>
        </w:rPr>
        <w:t xml:space="preserve">         </w:t>
      </w:r>
      <w:r>
        <w:rPr>
          <w:rFonts w:ascii="FangSong" w:hAnsi="FangSong" w:eastAsia="FangSong" w:cs="FangSong"/>
          <w:sz w:val="32"/>
          <w:szCs w:val="32"/>
        </w:rPr>
        <w:t xml:space="preserve"> </w:t>
      </w:r>
      <w:r>
        <w:rPr>
          <w:rFonts w:ascii="FangSong" w:hAnsi="FangSong" w:eastAsia="FangSong" w:cs="FangSong"/>
          <w:sz w:val="32"/>
          <w:szCs w:val="32"/>
        </w:rPr>
        <w:t>12</w:t>
      </w:r>
    </w:p>
    <w:p>
      <w:pPr>
        <w:ind w:left="1992"/>
        <w:spacing w:before="115" w:line="222" w:lineRule="auto"/>
        <w:rPr>
          <w:rFonts w:ascii="FangSong" w:hAnsi="FangSong" w:eastAsia="FangSong" w:cs="FangSong"/>
          <w:sz w:val="32"/>
          <w:szCs w:val="32"/>
        </w:rPr>
      </w:pPr>
      <w:r>
        <w:rPr>
          <w:rFonts w:ascii="FangSong" w:hAnsi="FangSong" w:eastAsia="FangSong" w:cs="FangSong"/>
          <w:sz w:val="32"/>
          <w:szCs w:val="32"/>
          <w:spacing w:val="-1"/>
        </w:rPr>
        <w:t>九、财政拨款“三公”经费支出决算表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1</w:t>
      </w:r>
      <w:r>
        <w:rPr>
          <w:rFonts w:ascii="FangSong" w:hAnsi="FangSong" w:eastAsia="FangSong" w:cs="FangSong"/>
          <w:sz w:val="32"/>
          <w:szCs w:val="32"/>
        </w:rPr>
        <w:t>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3"/>
            </w:rPr>
            <w:t>十</w:t>
          </w:r>
          <w:r>
            <w:rPr>
              <w:rFonts w:ascii="FangSong" w:hAnsi="FangSong" w:eastAsia="FangSong" w:cs="FangSong"/>
              <w:sz w:val="32"/>
              <w:szCs w:val="32"/>
              <w:spacing w:val="-10"/>
            </w:rPr>
            <w:t>、部门决算公开相关信息统计表</w:t>
          </w:r>
          <w:r>
            <w:rPr>
              <w:rFonts w:ascii="FangSong" w:hAnsi="FangSong" w:eastAsia="FangSong" w:cs="FangSong"/>
              <w:sz w:val="32"/>
              <w:szCs w:val="32"/>
            </w:rPr>
            <w:tab/>
          </w:r>
          <w:r>
            <w:rPr>
              <w:rFonts w:ascii="FangSong" w:hAnsi="FangSong" w:eastAsia="FangSong" w:cs="FangSong"/>
              <w:sz w:val="32"/>
              <w:szCs w:val="32"/>
              <w:spacing w:val="-10"/>
            </w:rPr>
            <w:t xml:space="preserve"> </w:t>
          </w:r>
          <w:hyperlink w:history="true" w:anchor="_bookmark8">
            <w:r>
              <w:rPr>
                <w:rFonts w:ascii="FangSong" w:hAnsi="FangSong" w:eastAsia="FangSong" w:cs="FangSong"/>
                <w:sz w:val="32"/>
                <w:szCs w:val="32"/>
                <w:spacing w:val="-10"/>
              </w:rPr>
              <w:t>14</w:t>
            </w:r>
          </w:hyperlink>
        </w:p>
        <w:p>
          <w:pPr>
            <w:ind w:left="1354"/>
            <w:spacing w:before="117"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20"/>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14"/>
            </w:rPr>
            <w:t>三部分</w:t>
          </w:r>
          <w:r>
            <w:rPr>
              <w:rFonts w:ascii="FangSong" w:hAnsi="FangSong" w:eastAsia="FangSong" w:cs="FangSong"/>
              <w:sz w:val="32"/>
              <w:szCs w:val="32"/>
              <w:spacing w:val="-14"/>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4"/>
            </w:rPr>
            <w:t>情况说明</w:t>
          </w:r>
          <w:r>
            <w:rPr>
              <w:rFonts w:ascii="FangSong" w:hAnsi="FangSong" w:eastAsia="FangSong" w:cs="FangSong"/>
              <w:sz w:val="32"/>
              <w:szCs w:val="32"/>
              <w:b/>
              <w:bCs/>
            </w:rPr>
            <w:tab/>
          </w:r>
          <w:r>
            <w:rPr>
              <w:rFonts w:ascii="FangSong" w:hAnsi="FangSong" w:eastAsia="FangSong" w:cs="FangSong"/>
              <w:sz w:val="32"/>
              <w:szCs w:val="32"/>
              <w:spacing w:val="-14"/>
            </w:rPr>
            <w:t xml:space="preserve"> </w:t>
          </w:r>
          <w:hyperlink w:history="true" w:anchor="_bookmark9">
            <w:r>
              <w:rPr>
                <w:rFonts w:ascii="FangSong" w:hAnsi="FangSong" w:eastAsia="FangSong" w:cs="FangSong"/>
                <w:sz w:val="32"/>
                <w:szCs w:val="32"/>
                <w14:textOutline w14:w="6773" w14:cap="flat" w14:cmpd="sng">
                  <w14:solidFill>
                    <w14:srgbClr w14:val="000000"/>
                  </w14:solidFill>
                  <w14:prstDash w14:val="solid"/>
                  <w14:miter w14:lim="10"/>
                </w14:textOutline>
                <w:spacing w:val="-14"/>
              </w:rPr>
              <w:t>15</w:t>
            </w:r>
          </w:hyperlink>
        </w:p>
        <w:p>
          <w:pPr>
            <w:ind w:left="1986"/>
            <w:spacing w:before="11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9"/>
            </w:rPr>
            <w:t>一</w:t>
          </w:r>
          <w:r>
            <w:rPr>
              <w:rFonts w:ascii="FangSong" w:hAnsi="FangSong" w:eastAsia="FangSong" w:cs="FangSong"/>
              <w:sz w:val="32"/>
              <w:szCs w:val="32"/>
              <w:spacing w:val="-10"/>
            </w:rPr>
            <w:t>、收入支出决算总体情况说明</w:t>
          </w:r>
          <w:r>
            <w:rPr>
              <w:rFonts w:ascii="FangSong" w:hAnsi="FangSong" w:eastAsia="FangSong" w:cs="FangSong"/>
              <w:sz w:val="32"/>
              <w:szCs w:val="32"/>
            </w:rPr>
            <w:tab/>
          </w:r>
          <w:r>
            <w:rPr>
              <w:rFonts w:ascii="FangSong" w:hAnsi="FangSong" w:eastAsia="FangSong" w:cs="FangSong"/>
              <w:sz w:val="32"/>
              <w:szCs w:val="32"/>
              <w:spacing w:val="-10"/>
            </w:rPr>
            <w:t xml:space="preserve"> </w:t>
          </w:r>
          <w:hyperlink w:history="true" w:anchor="_bookmark10">
            <w:r>
              <w:rPr>
                <w:rFonts w:ascii="FangSong" w:hAnsi="FangSong" w:eastAsia="FangSong" w:cs="FangSong"/>
                <w:sz w:val="32"/>
                <w:szCs w:val="32"/>
                <w:spacing w:val="-10"/>
              </w:rPr>
              <w:t>15</w:t>
            </w:r>
          </w:hyperlink>
        </w:p>
        <w:p>
          <w:pPr>
            <w:ind w:left="1991"/>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6"/>
            </w:rPr>
            <w:t>二</w:t>
          </w:r>
          <w:r>
            <w:rPr>
              <w:rFonts w:ascii="FangSong" w:hAnsi="FangSong" w:eastAsia="FangSong" w:cs="FangSong"/>
              <w:sz w:val="32"/>
              <w:szCs w:val="32"/>
              <w:spacing w:val="-14"/>
            </w:rPr>
            <w:t>、收入决算情况说明</w:t>
          </w:r>
          <w:r>
            <w:rPr>
              <w:rFonts w:ascii="FangSong" w:hAnsi="FangSong" w:eastAsia="FangSong" w:cs="FangSong"/>
              <w:sz w:val="32"/>
              <w:szCs w:val="32"/>
            </w:rPr>
            <w:tab/>
          </w:r>
          <w:r>
            <w:rPr>
              <w:rFonts w:ascii="FangSong" w:hAnsi="FangSong" w:eastAsia="FangSong" w:cs="FangSong"/>
              <w:sz w:val="32"/>
              <w:szCs w:val="32"/>
              <w:spacing w:val="-14"/>
            </w:rPr>
            <w:t xml:space="preserve"> </w:t>
          </w:r>
          <w:hyperlink w:history="true" w:anchor="_bookmark11">
            <w:r>
              <w:rPr>
                <w:rFonts w:ascii="FangSong" w:hAnsi="FangSong" w:eastAsia="FangSong" w:cs="FangSong"/>
                <w:sz w:val="32"/>
                <w:szCs w:val="32"/>
                <w:spacing w:val="-14"/>
              </w:rPr>
              <w:t>15</w:t>
            </w:r>
          </w:hyperlink>
        </w:p>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5"/>
            </w:rPr>
            <w:t>三</w:t>
          </w:r>
          <w:r>
            <w:rPr>
              <w:rFonts w:ascii="FangSong" w:hAnsi="FangSong" w:eastAsia="FangSong" w:cs="FangSong"/>
              <w:sz w:val="32"/>
              <w:szCs w:val="32"/>
              <w:spacing w:val="-14"/>
            </w:rPr>
            <w:t>、支出决算情况说明</w:t>
          </w:r>
          <w:r>
            <w:rPr>
              <w:rFonts w:ascii="FangSong" w:hAnsi="FangSong" w:eastAsia="FangSong" w:cs="FangSong"/>
              <w:sz w:val="32"/>
              <w:szCs w:val="32"/>
            </w:rPr>
            <w:tab/>
          </w:r>
          <w:r>
            <w:rPr>
              <w:rFonts w:ascii="FangSong" w:hAnsi="FangSong" w:eastAsia="FangSong" w:cs="FangSong"/>
              <w:sz w:val="32"/>
              <w:szCs w:val="32"/>
              <w:spacing w:val="-14"/>
            </w:rPr>
            <w:t xml:space="preserve"> </w:t>
          </w:r>
          <w:hyperlink w:history="true" w:anchor="_bookmark12">
            <w:r>
              <w:rPr>
                <w:rFonts w:ascii="FangSong" w:hAnsi="FangSong" w:eastAsia="FangSong" w:cs="FangSong"/>
                <w:sz w:val="32"/>
                <w:szCs w:val="32"/>
                <w:spacing w:val="-14"/>
              </w:rPr>
              <w:t>15</w:t>
            </w:r>
          </w:hyperlink>
        </w:p>
      </w:sdtContent>
    </w:sdt>
    <w:p>
      <w:pPr>
        <w:ind w:left="2018"/>
        <w:spacing w:before="115" w:line="222" w:lineRule="auto"/>
        <w:rPr>
          <w:rFonts w:ascii="FangSong" w:hAnsi="FangSong" w:eastAsia="FangSong" w:cs="FangSong"/>
          <w:sz w:val="32"/>
          <w:szCs w:val="32"/>
        </w:rPr>
      </w:pPr>
      <w:r>
        <w:rPr>
          <w:rFonts w:ascii="FangSong" w:hAnsi="FangSong" w:eastAsia="FangSong" w:cs="FangSong"/>
          <w:sz w:val="32"/>
          <w:szCs w:val="32"/>
          <w:spacing w:val="-2"/>
        </w:rPr>
        <w:t>四、财政拨款收支决算总体情况说明</w:t>
      </w:r>
      <w:r>
        <w:rPr>
          <w:rFonts w:ascii="FangSong" w:hAnsi="FangSong" w:eastAsia="FangSong" w:cs="FangSong"/>
          <w:sz w:val="32"/>
          <w:szCs w:val="32"/>
          <w:u w:val="dotted" w:color="auto"/>
          <w:spacing w:val="-2"/>
        </w:rPr>
        <w:t xml:space="preserve">        </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15</w:t>
      </w:r>
    </w:p>
    <w:p>
      <w:pPr>
        <w:ind w:left="1986"/>
        <w:spacing w:before="115" w:line="222" w:lineRule="auto"/>
        <w:rPr>
          <w:rFonts w:ascii="FangSong" w:hAnsi="FangSong" w:eastAsia="FangSong" w:cs="FangSong"/>
          <w:sz w:val="32"/>
          <w:szCs w:val="32"/>
        </w:rPr>
      </w:pPr>
      <w:r>
        <w:rPr>
          <w:rFonts w:ascii="FangSong" w:hAnsi="FangSong" w:eastAsia="FangSong" w:cs="FangSong"/>
          <w:sz w:val="32"/>
          <w:szCs w:val="32"/>
          <w:spacing w:val="-1"/>
        </w:rPr>
        <w:t>五、一般公共预算财政拨款支出决算情况说明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u w:val="dotted" w:color="auto"/>
        </w:rPr>
        <w:t xml:space="preserve">  </w:t>
      </w:r>
      <w:r>
        <w:rPr>
          <w:rFonts w:ascii="FangSong" w:hAnsi="FangSong" w:eastAsia="FangSong" w:cs="FangSong"/>
          <w:sz w:val="32"/>
          <w:szCs w:val="32"/>
        </w:rPr>
        <w:t xml:space="preserve"> </w:t>
      </w:r>
      <w:r>
        <w:rPr>
          <w:rFonts w:ascii="FangSong" w:hAnsi="FangSong" w:eastAsia="FangSong" w:cs="FangSong"/>
          <w:sz w:val="32"/>
          <w:szCs w:val="32"/>
        </w:rPr>
        <w:t>15</w:t>
      </w:r>
    </w:p>
    <w:p>
      <w:pPr>
        <w:ind w:left="1983"/>
        <w:spacing w:before="116" w:line="222" w:lineRule="auto"/>
        <w:rPr>
          <w:rFonts w:ascii="FangSong" w:hAnsi="FangSong" w:eastAsia="FangSong" w:cs="FangSong"/>
          <w:sz w:val="32"/>
          <w:szCs w:val="32"/>
        </w:rPr>
      </w:pPr>
      <w:r>
        <w:rPr>
          <w:rFonts w:ascii="FangSong" w:hAnsi="FangSong" w:eastAsia="FangSong" w:cs="FangSong"/>
          <w:sz w:val="32"/>
          <w:szCs w:val="32"/>
          <w:spacing w:val="-1"/>
        </w:rPr>
        <w:t>六、一般公共预算财政拨款基本支出决算情况说明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u w:val="dotted" w:color="auto"/>
        </w:rPr>
        <w:t xml:space="preserve">  </w:t>
      </w:r>
      <w:r>
        <w:rPr>
          <w:rFonts w:ascii="FangSong" w:hAnsi="FangSong" w:eastAsia="FangSong" w:cs="FangSong"/>
          <w:sz w:val="32"/>
          <w:szCs w:val="32"/>
        </w:rPr>
        <w:t xml:space="preserve"> </w:t>
      </w:r>
      <w:r>
        <w:rPr>
          <w:rFonts w:ascii="FangSong" w:hAnsi="FangSong" w:eastAsia="FangSong" w:cs="FangSong"/>
          <w:sz w:val="32"/>
          <w:szCs w:val="32"/>
        </w:rPr>
        <w:t>16</w:t>
      </w:r>
    </w:p>
    <w:p>
      <w:pPr>
        <w:ind w:left="1987"/>
        <w:spacing w:before="116" w:line="220" w:lineRule="auto"/>
        <w:rPr>
          <w:rFonts w:ascii="FangSong" w:hAnsi="FangSong" w:eastAsia="FangSong" w:cs="FangSong"/>
          <w:sz w:val="32"/>
          <w:szCs w:val="32"/>
        </w:rPr>
      </w:pPr>
      <w:r>
        <w:rPr>
          <w:rFonts w:ascii="FangSong" w:hAnsi="FangSong" w:eastAsia="FangSong" w:cs="FangSong"/>
          <w:sz w:val="32"/>
          <w:szCs w:val="32"/>
          <w:spacing w:val="-1"/>
        </w:rPr>
        <w:t>七、政府性基金预算财政拨款收支决算情况说明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rPr>
        <w:t>16</w:t>
      </w:r>
    </w:p>
    <w:p>
      <w:pPr>
        <w:ind w:left="1980"/>
        <w:spacing w:before="117" w:line="222" w:lineRule="auto"/>
        <w:rPr>
          <w:rFonts w:ascii="FangSong" w:hAnsi="FangSong" w:eastAsia="FangSong" w:cs="FangSong"/>
          <w:sz w:val="32"/>
          <w:szCs w:val="32"/>
        </w:rPr>
      </w:pPr>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u w:val="dotted" w:color="auto"/>
        </w:rPr>
        <w:t xml:space="preserve">      </w:t>
      </w:r>
      <w:r>
        <w:rPr>
          <w:rFonts w:ascii="FangSong" w:hAnsi="FangSong" w:eastAsia="FangSong" w:cs="FangSong"/>
          <w:sz w:val="32"/>
          <w:szCs w:val="32"/>
        </w:rPr>
        <w:t xml:space="preserve"> </w:t>
      </w:r>
      <w:r>
        <w:rPr>
          <w:rFonts w:ascii="FangSong" w:hAnsi="FangSong" w:eastAsia="FangSong" w:cs="FangSong"/>
          <w:sz w:val="32"/>
          <w:szCs w:val="32"/>
        </w:rPr>
        <w:t>16</w:t>
      </w:r>
    </w:p>
    <w:p>
      <w:pPr>
        <w:ind w:left="1992"/>
        <w:spacing w:before="116" w:line="222" w:lineRule="auto"/>
        <w:rPr>
          <w:rFonts w:ascii="FangSong" w:hAnsi="FangSong" w:eastAsia="FangSong" w:cs="FangSong"/>
          <w:sz w:val="32"/>
          <w:szCs w:val="32"/>
        </w:rPr>
      </w:pPr>
      <w:r>
        <w:rPr>
          <w:rFonts w:ascii="FangSong" w:hAnsi="FangSong" w:eastAsia="FangSong" w:cs="FangSong"/>
          <w:sz w:val="32"/>
          <w:szCs w:val="32"/>
          <w:spacing w:val="-2"/>
        </w:rPr>
        <w:t>九、</w:t>
      </w:r>
      <w:r>
        <w:rPr>
          <w:rFonts w:ascii="FangSong" w:hAnsi="FangSong" w:eastAsia="FangSong" w:cs="FangSong"/>
          <w:sz w:val="32"/>
          <w:szCs w:val="32"/>
          <w:spacing w:val="-1"/>
        </w:rPr>
        <w:t>财政拨款“三公”经费支出决算情况说明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16</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5"/>
            </w:rPr>
            <w:t>十</w:t>
          </w:r>
          <w:r>
            <w:rPr>
              <w:rFonts w:ascii="FangSong" w:hAnsi="FangSong" w:eastAsia="FangSong" w:cs="FangSong"/>
              <w:sz w:val="32"/>
              <w:szCs w:val="32"/>
              <w:spacing w:val="-12"/>
            </w:rPr>
            <w:t>、其他重要事项情况说明</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13">
            <w:r>
              <w:rPr>
                <w:rFonts w:ascii="FangSong" w:hAnsi="FangSong" w:eastAsia="FangSong" w:cs="FangSong"/>
                <w:sz w:val="32"/>
                <w:szCs w:val="32"/>
                <w:spacing w:val="-12"/>
              </w:rPr>
              <w:t>17</w:t>
            </w:r>
          </w:hyperlink>
        </w:p>
        <w:p>
          <w:pPr>
            <w:ind w:left="1354"/>
            <w:spacing w:before="116"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8"/>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四部分</w:t>
          </w:r>
          <w:r>
            <w:rPr>
              <w:rFonts w:ascii="FangSong" w:hAnsi="FangSong" w:eastAsia="FangSong" w:cs="FangSong"/>
              <w:sz w:val="32"/>
              <w:szCs w:val="32"/>
              <w:spacing w:val="-15"/>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名词解释</w:t>
          </w:r>
          <w:r>
            <w:rPr>
              <w:rFonts w:ascii="FangSong" w:hAnsi="FangSong" w:eastAsia="FangSong" w:cs="FangSong"/>
              <w:sz w:val="32"/>
              <w:szCs w:val="32"/>
              <w:b/>
              <w:bCs/>
            </w:rPr>
            <w:tab/>
          </w:r>
          <w:r>
            <w:rPr>
              <w:rFonts w:ascii="FangSong" w:hAnsi="FangSong" w:eastAsia="FangSong" w:cs="FangSong"/>
              <w:sz w:val="32"/>
              <w:szCs w:val="32"/>
              <w:spacing w:val="-15"/>
            </w:rPr>
            <w:t xml:space="preserve"> </w:t>
          </w:r>
          <w:hyperlink w:history="true" w:anchor="_bookmark14">
            <w:r>
              <w:rPr>
                <w:rFonts w:ascii="FangSong" w:hAnsi="FangSong" w:eastAsia="FangSong" w:cs="FangSong"/>
                <w:sz w:val="32"/>
                <w:szCs w:val="32"/>
                <w14:textOutline w14:w="6773" w14:cap="flat" w14:cmpd="sng">
                  <w14:solidFill>
                    <w14:srgbClr w14:val="000000"/>
                  </w14:solidFill>
                  <w14:prstDash w14:val="solid"/>
                  <w14:miter w14:lim="10"/>
                </w14:textOutline>
                <w:spacing w:val="-15"/>
              </w:rPr>
              <w:t>20</w:t>
            </w:r>
          </w:hyperlink>
        </w:p>
        <w:p>
          <w:pPr>
            <w:ind w:left="1354"/>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8"/>
            </w:rPr>
            <w:t>第五部分</w:t>
          </w:r>
          <w:r>
            <w:rPr>
              <w:rFonts w:ascii="FangSong" w:hAnsi="FangSong" w:eastAsia="FangSong" w:cs="FangSong"/>
              <w:sz w:val="32"/>
              <w:szCs w:val="32"/>
              <w:spacing w:val="-18"/>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8"/>
            </w:rPr>
            <w:t>附件</w:t>
          </w:r>
          <w:r>
            <w:rPr>
              <w:rFonts w:ascii="FangSong" w:hAnsi="FangSong" w:eastAsia="FangSong" w:cs="FangSong"/>
              <w:sz w:val="32"/>
              <w:szCs w:val="32"/>
              <w:b/>
              <w:bCs/>
            </w:rPr>
            <w:tab/>
          </w:r>
          <w:r>
            <w:rPr>
              <w:rFonts w:ascii="FangSong" w:hAnsi="FangSong" w:eastAsia="FangSong" w:cs="FangSong"/>
              <w:sz w:val="32"/>
              <w:szCs w:val="32"/>
              <w:spacing w:val="-18"/>
            </w:rPr>
            <w:t xml:space="preserve"> </w:t>
          </w:r>
          <w:hyperlink w:history="true" w:anchor="_bookmark15">
            <w:r>
              <w:rPr>
                <w:rFonts w:ascii="FangSong" w:hAnsi="FangSong" w:eastAsia="FangSong" w:cs="FangSong"/>
                <w:sz w:val="32"/>
                <w:szCs w:val="32"/>
                <w14:textOutline w14:w="6773" w14:cap="flat" w14:cmpd="sng">
                  <w14:solidFill>
                    <w14:srgbClr w14:val="000000"/>
                  </w14:solidFill>
                  <w14:prstDash w14:val="solid"/>
                  <w14:miter w14:lim="10"/>
                </w14:textOutline>
                <w:spacing w:val="-18"/>
              </w:rPr>
              <w:t>20</w:t>
            </w:r>
          </w:hyperlink>
        </w:p>
      </w:sdtContent>
    </w:sdt>
    <w:p>
      <w:pPr>
        <w:sectPr>
          <w:headerReference w:type="default" r:id="rId1"/>
          <w:pgSz w:w="11900" w:h="16840"/>
          <w:pgMar w:top="400" w:right="86" w:bottom="0" w:left="0" w:header="0" w:footer="0" w:gutter="0"/>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firstLine="5187"/>
        <w:spacing w:line="238" w:lineRule="exact"/>
        <w:textAlignment w:val="center"/>
        <w:rPr/>
      </w:pPr>
      <w:r>
        <w:drawing>
          <wp:inline distT="0" distB="0" distL="0" distR="0">
            <wp:extent cx="988553" cy="151581"/>
            <wp:effectExtent l="0" t="0" r="0" b="0"/>
            <wp:docPr id="9" name="IM 9"/>
            <wp:cNvGraphicFramePr/>
            <a:graphic>
              <a:graphicData uri="http://schemas.openxmlformats.org/drawingml/2006/picture">
                <pic:pic>
                  <pic:nvPicPr>
                    <pic:cNvPr id="9" name="IM 9"/>
                    <pic:cNvPicPr/>
                  </pic:nvPicPr>
                  <pic:blipFill>
                    <a:blip r:embed="rId4"/>
                    <a:stretch>
                      <a:fillRect/>
                    </a:stretch>
                  </pic:blipFill>
                  <pic:spPr>
                    <a:xfrm rot="0">
                      <a:off x="0" y="0"/>
                      <a:ext cx="988553" cy="151581"/>
                    </a:xfrm>
                    <a:prstGeom prst="rect">
                      <a:avLst/>
                    </a:prstGeom>
                  </pic:spPr>
                </pic:pic>
              </a:graphicData>
            </a:graphic>
          </wp:inline>
        </w:drawing>
      </w:r>
    </w:p>
    <w:p>
      <w:pPr>
        <w:spacing w:line="377" w:lineRule="auto"/>
        <w:rPr>
          <w:rFonts w:ascii="Arial"/>
          <w:sz w:val="21"/>
        </w:rPr>
      </w:pPr>
      <w:r/>
    </w:p>
    <w:p>
      <w:pPr>
        <w:ind w:firstLine="2157"/>
        <w:spacing w:line="319" w:lineRule="exact"/>
        <w:textAlignment w:val="center"/>
        <w:rPr/>
      </w:pPr>
      <w:r>
        <w:drawing>
          <wp:inline distT="0" distB="0" distL="0" distR="0">
            <wp:extent cx="2220089" cy="202126"/>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2220089" cy="202126"/>
                    </a:xfrm>
                    <a:prstGeom prst="rect">
                      <a:avLst/>
                    </a:prstGeom>
                  </pic:spPr>
                </pic:pic>
              </a:graphicData>
            </a:graphic>
          </wp:inline>
        </w:drawing>
      </w:r>
    </w:p>
    <w:p>
      <w:pPr>
        <w:spacing w:line="317" w:lineRule="auto"/>
        <w:rPr>
          <w:rFonts w:ascii="Arial"/>
          <w:sz w:val="21"/>
        </w:rPr>
      </w:pPr>
      <w:r/>
    </w:p>
    <w:p>
      <w:pPr>
        <w:ind w:left="1522" w:right="1388" w:firstLine="339"/>
        <w:spacing w:before="101" w:line="337" w:lineRule="auto"/>
        <w:rPr>
          <w:rFonts w:ascii="FangSong" w:hAnsi="FangSong" w:eastAsia="FangSong" w:cs="FangSong"/>
          <w:sz w:val="31"/>
          <w:szCs w:val="31"/>
        </w:rPr>
      </w:pPr>
      <w:r>
        <w:rPr>
          <w:rFonts w:ascii="FangSong" w:hAnsi="FangSong" w:eastAsia="FangSong" w:cs="FangSong"/>
          <w:sz w:val="31"/>
          <w:szCs w:val="31"/>
          <w:spacing w:val="27"/>
        </w:rPr>
        <w:t>贯</w:t>
      </w:r>
      <w:r>
        <w:rPr>
          <w:rFonts w:ascii="FangSong" w:hAnsi="FangSong" w:eastAsia="FangSong" w:cs="FangSong"/>
          <w:sz w:val="31"/>
          <w:szCs w:val="31"/>
          <w:spacing w:val="19"/>
        </w:rPr>
        <w:t>彻执行投融资体制改革的方针政策、法律法规和县委、县</w:t>
      </w:r>
      <w:r>
        <w:rPr>
          <w:rFonts w:ascii="FangSong" w:hAnsi="FangSong" w:eastAsia="FangSong" w:cs="FangSong"/>
          <w:sz w:val="31"/>
          <w:szCs w:val="31"/>
        </w:rPr>
        <w:t xml:space="preserve"> </w:t>
      </w:r>
      <w:r>
        <w:rPr>
          <w:rFonts w:ascii="FangSong" w:hAnsi="FangSong" w:eastAsia="FangSong" w:cs="FangSong"/>
          <w:sz w:val="31"/>
          <w:szCs w:val="31"/>
          <w:spacing w:val="38"/>
        </w:rPr>
        <w:t>政</w:t>
      </w:r>
      <w:r>
        <w:rPr>
          <w:rFonts w:ascii="FangSong" w:hAnsi="FangSong" w:eastAsia="FangSong" w:cs="FangSong"/>
          <w:sz w:val="31"/>
          <w:szCs w:val="31"/>
          <w:spacing w:val="19"/>
        </w:rPr>
        <w:t>府决策部署，践行“项目为王”要求；承担全县项目管理信</w:t>
      </w:r>
      <w:r>
        <w:rPr>
          <w:rFonts w:ascii="FangSong" w:hAnsi="FangSong" w:eastAsia="FangSong" w:cs="FangSong"/>
          <w:sz w:val="31"/>
          <w:szCs w:val="31"/>
        </w:rPr>
        <w:t xml:space="preserve"> </w:t>
      </w:r>
      <w:r>
        <w:rPr>
          <w:rFonts w:ascii="FangSong" w:hAnsi="FangSong" w:eastAsia="FangSong" w:cs="FangSong"/>
          <w:sz w:val="31"/>
          <w:szCs w:val="31"/>
          <w:spacing w:val="19"/>
        </w:rPr>
        <w:t>息化服务保障工作及投资项</w:t>
      </w:r>
      <w:r>
        <w:rPr>
          <w:rFonts w:ascii="FangSong" w:hAnsi="FangSong" w:eastAsia="FangSong" w:cs="FangSong"/>
          <w:sz w:val="31"/>
          <w:szCs w:val="31"/>
          <w:spacing w:val="19"/>
        </w:rPr>
        <w:t xml:space="preserve"> </w:t>
      </w:r>
      <w:r>
        <w:rPr>
          <w:rFonts w:ascii="FangSong" w:hAnsi="FangSong" w:eastAsia="FangSong" w:cs="FangSong"/>
          <w:sz w:val="31"/>
          <w:szCs w:val="31"/>
          <w:spacing w:val="19"/>
        </w:rPr>
        <w:t>目调度管理的技术性</w:t>
      </w:r>
      <w:r>
        <w:rPr>
          <w:rFonts w:ascii="FangSong" w:hAnsi="FangSong" w:eastAsia="FangSong" w:cs="FangSong"/>
          <w:sz w:val="31"/>
          <w:szCs w:val="31"/>
          <w:spacing w:val="19"/>
        </w:rPr>
        <w:t xml:space="preserve"> </w:t>
      </w:r>
      <w:r>
        <w:rPr>
          <w:rFonts w:ascii="FangSong" w:hAnsi="FangSong" w:eastAsia="FangSong" w:cs="FangSong"/>
          <w:sz w:val="31"/>
          <w:szCs w:val="31"/>
          <w:spacing w:val="19"/>
        </w:rPr>
        <w:t>、服务性工</w:t>
      </w:r>
      <w:r>
        <w:rPr>
          <w:rFonts w:ascii="FangSong" w:hAnsi="FangSong" w:eastAsia="FangSong" w:cs="FangSong"/>
          <w:sz w:val="31"/>
          <w:szCs w:val="31"/>
        </w:rPr>
        <w:t xml:space="preserve"> </w:t>
      </w:r>
      <w:r>
        <w:rPr>
          <w:rFonts w:ascii="FangSong" w:hAnsi="FangSong" w:eastAsia="FangSong" w:cs="FangSong"/>
          <w:sz w:val="31"/>
          <w:szCs w:val="31"/>
          <w:spacing w:val="38"/>
        </w:rPr>
        <w:t>作</w:t>
      </w:r>
      <w:r>
        <w:rPr>
          <w:rFonts w:ascii="FangSong" w:hAnsi="FangSong" w:eastAsia="FangSong" w:cs="FangSong"/>
          <w:sz w:val="31"/>
          <w:szCs w:val="31"/>
          <w:spacing w:val="19"/>
        </w:rPr>
        <w:t>；跟踪监测投资项目手续办理、建设情况，提出点办理及批</w:t>
      </w:r>
      <w:r>
        <w:rPr>
          <w:rFonts w:ascii="FangSong" w:hAnsi="FangSong" w:eastAsia="FangSong" w:cs="FangSong"/>
          <w:sz w:val="31"/>
          <w:szCs w:val="31"/>
        </w:rPr>
        <w:t xml:space="preserve"> </w:t>
      </w:r>
      <w:r>
        <w:rPr>
          <w:rFonts w:ascii="FangSong" w:hAnsi="FangSong" w:eastAsia="FangSong" w:cs="FangSong"/>
          <w:sz w:val="31"/>
          <w:szCs w:val="31"/>
          <w:spacing w:val="38"/>
        </w:rPr>
        <w:t>处</w:t>
      </w:r>
      <w:r>
        <w:rPr>
          <w:rFonts w:ascii="FangSong" w:hAnsi="FangSong" w:eastAsia="FangSong" w:cs="FangSong"/>
          <w:sz w:val="31"/>
          <w:szCs w:val="31"/>
          <w:spacing w:val="19"/>
        </w:rPr>
        <w:t>理建议；跟踪协调问题解决，提出相关政策建议，为全县高</w:t>
      </w:r>
      <w:r>
        <w:rPr>
          <w:rFonts w:ascii="FangSong" w:hAnsi="FangSong" w:eastAsia="FangSong" w:cs="FangSong"/>
          <w:sz w:val="31"/>
          <w:szCs w:val="31"/>
        </w:rPr>
        <w:t xml:space="preserve"> </w:t>
      </w:r>
      <w:r>
        <w:rPr>
          <w:rFonts w:ascii="FangSong" w:hAnsi="FangSong" w:eastAsia="FangSong" w:cs="FangSong"/>
          <w:sz w:val="31"/>
          <w:szCs w:val="31"/>
          <w:spacing w:val="16"/>
        </w:rPr>
        <w:t>质</w:t>
      </w:r>
      <w:r>
        <w:rPr>
          <w:rFonts w:ascii="FangSong" w:hAnsi="FangSong" w:eastAsia="FangSong" w:cs="FangSong"/>
          <w:sz w:val="31"/>
          <w:szCs w:val="31"/>
          <w:spacing w:val="15"/>
        </w:rPr>
        <w:t>量</w:t>
      </w:r>
      <w:r>
        <w:rPr>
          <w:rFonts w:ascii="FangSong" w:hAnsi="FangSong" w:eastAsia="FangSong" w:cs="FangSong"/>
          <w:sz w:val="31"/>
          <w:szCs w:val="31"/>
          <w:spacing w:val="8"/>
        </w:rPr>
        <w:t>转型项目建设提供决策支持、技术支持、服务支持。</w:t>
      </w:r>
    </w:p>
    <w:p>
      <w:pPr>
        <w:ind w:firstLine="2157"/>
        <w:spacing w:before="143" w:line="314" w:lineRule="exact"/>
        <w:textAlignment w:val="center"/>
        <w:rPr/>
      </w:pPr>
      <w:r>
        <w:drawing>
          <wp:inline distT="0" distB="0" distL="0" distR="0">
            <wp:extent cx="1615399" cy="199299"/>
            <wp:effectExtent l="0" t="0" r="0" b="0"/>
            <wp:docPr id="11" name="IM 11"/>
            <wp:cNvGraphicFramePr/>
            <a:graphic>
              <a:graphicData uri="http://schemas.openxmlformats.org/drawingml/2006/picture">
                <pic:pic>
                  <pic:nvPicPr>
                    <pic:cNvPr id="11" name="IM 11"/>
                    <pic:cNvPicPr/>
                  </pic:nvPicPr>
                  <pic:blipFill>
                    <a:blip r:embed="rId6"/>
                    <a:stretch>
                      <a:fillRect/>
                    </a:stretch>
                  </pic:blipFill>
                  <pic:spPr>
                    <a:xfrm rot="0">
                      <a:off x="0" y="0"/>
                      <a:ext cx="1615399" cy="199299"/>
                    </a:xfrm>
                    <a:prstGeom prst="rect">
                      <a:avLst/>
                    </a:prstGeom>
                  </pic:spPr>
                </pic:pic>
              </a:graphicData>
            </a:graphic>
          </wp:inline>
        </w:drawing>
      </w:r>
    </w:p>
    <w:p>
      <w:pPr>
        <w:spacing w:line="322" w:lineRule="auto"/>
        <w:rPr>
          <w:rFonts w:ascii="Arial"/>
          <w:sz w:val="21"/>
        </w:rPr>
      </w:pPr>
      <w:r/>
    </w:p>
    <w:p>
      <w:pPr>
        <w:ind w:left="1521" w:right="1388" w:firstLine="11"/>
        <w:spacing w:before="101" w:line="339" w:lineRule="auto"/>
        <w:rPr>
          <w:rFonts w:ascii="FangSong" w:hAnsi="FangSong" w:eastAsia="FangSong" w:cs="FangSong"/>
          <w:sz w:val="31"/>
          <w:szCs w:val="31"/>
        </w:rPr>
      </w:pPr>
      <w:r>
        <w:rPr>
          <w:rFonts w:ascii="FangSong" w:hAnsi="FangSong" w:eastAsia="FangSong" w:cs="FangSong"/>
          <w:sz w:val="31"/>
          <w:szCs w:val="31"/>
          <w:spacing w:val="29"/>
        </w:rPr>
        <w:t>我</w:t>
      </w:r>
      <w:r>
        <w:rPr>
          <w:rFonts w:ascii="FangSong" w:hAnsi="FangSong" w:eastAsia="FangSong" w:cs="FangSong"/>
          <w:sz w:val="31"/>
          <w:szCs w:val="31"/>
          <w:spacing w:val="24"/>
        </w:rPr>
        <w:t>单位为一级预算单位，无下属单位.本单位核定事业编制16</w:t>
      </w:r>
      <w:r>
        <w:rPr>
          <w:rFonts w:ascii="FangSong" w:hAnsi="FangSong" w:eastAsia="FangSong" w:cs="FangSong"/>
          <w:sz w:val="31"/>
          <w:szCs w:val="31"/>
        </w:rPr>
        <w:t xml:space="preserve"> </w:t>
      </w:r>
      <w:r>
        <w:rPr>
          <w:rFonts w:ascii="FangSong" w:hAnsi="FangSong" w:eastAsia="FangSong" w:cs="FangSong"/>
          <w:sz w:val="31"/>
          <w:szCs w:val="31"/>
          <w:spacing w:val="18"/>
        </w:rPr>
        <w:t>名</w:t>
      </w:r>
      <w:r>
        <w:rPr>
          <w:rFonts w:ascii="FangSong" w:hAnsi="FangSong" w:eastAsia="FangSong" w:cs="FangSong"/>
          <w:sz w:val="31"/>
          <w:szCs w:val="31"/>
          <w:spacing w:val="12"/>
        </w:rPr>
        <w:t xml:space="preserve"> </w:t>
      </w:r>
      <w:r>
        <w:rPr>
          <w:rFonts w:ascii="FangSong" w:hAnsi="FangSong" w:eastAsia="FangSong" w:cs="FangSong"/>
          <w:sz w:val="31"/>
          <w:szCs w:val="31"/>
          <w:spacing w:val="12"/>
        </w:rPr>
        <w:t>，正科级领导1名</w:t>
      </w:r>
      <w:r>
        <w:rPr>
          <w:rFonts w:ascii="FangSong" w:hAnsi="FangSong" w:eastAsia="FangSong" w:cs="FangSong"/>
          <w:sz w:val="31"/>
          <w:szCs w:val="31"/>
          <w:spacing w:val="12"/>
        </w:rPr>
        <w:t xml:space="preserve"> </w:t>
      </w:r>
      <w:r>
        <w:rPr>
          <w:rFonts w:ascii="FangSong" w:hAnsi="FangSong" w:eastAsia="FangSong" w:cs="FangSong"/>
          <w:sz w:val="31"/>
          <w:szCs w:val="31"/>
          <w:spacing w:val="12"/>
        </w:rPr>
        <w:t>、副科级2名</w:t>
      </w:r>
      <w:r>
        <w:rPr>
          <w:rFonts w:ascii="FangSong" w:hAnsi="FangSong" w:eastAsia="FangSong" w:cs="FangSong"/>
          <w:sz w:val="31"/>
          <w:szCs w:val="31"/>
          <w:spacing w:val="12"/>
        </w:rPr>
        <w:t xml:space="preserve"> </w:t>
      </w:r>
      <w:r>
        <w:rPr>
          <w:rFonts w:ascii="FangSong" w:hAnsi="FangSong" w:eastAsia="FangSong" w:cs="FangSong"/>
          <w:sz w:val="31"/>
          <w:szCs w:val="31"/>
          <w:spacing w:val="12"/>
        </w:rPr>
        <w:t>，现有在岗在编12名工作人</w:t>
      </w:r>
      <w:r>
        <w:rPr>
          <w:rFonts w:ascii="FangSong" w:hAnsi="FangSong" w:eastAsia="FangSong" w:cs="FangSong"/>
          <w:sz w:val="31"/>
          <w:szCs w:val="31"/>
        </w:rPr>
        <w:t xml:space="preserve"> </w:t>
      </w:r>
      <w:r>
        <w:rPr>
          <w:rFonts w:ascii="FangSong" w:hAnsi="FangSong" w:eastAsia="FangSong" w:cs="FangSong"/>
          <w:sz w:val="31"/>
          <w:szCs w:val="31"/>
          <w:spacing w:val="20"/>
        </w:rPr>
        <w:t>员</w:t>
      </w:r>
      <w:r>
        <w:rPr>
          <w:rFonts w:ascii="FangSong" w:hAnsi="FangSong" w:eastAsia="FangSong" w:cs="FangSong"/>
          <w:sz w:val="31"/>
          <w:szCs w:val="31"/>
          <w:spacing w:val="19"/>
        </w:rPr>
        <w:t>，其中正科级领导干部1名、副科级领导干部2名，其他事业</w:t>
      </w:r>
      <w:r>
        <w:rPr>
          <w:rFonts w:ascii="FangSong" w:hAnsi="FangSong" w:eastAsia="FangSong" w:cs="FangSong"/>
          <w:sz w:val="31"/>
          <w:szCs w:val="31"/>
        </w:rPr>
        <w:t xml:space="preserve"> </w:t>
      </w:r>
      <w:r>
        <w:rPr>
          <w:rFonts w:ascii="FangSong" w:hAnsi="FangSong" w:eastAsia="FangSong" w:cs="FangSong"/>
          <w:sz w:val="31"/>
          <w:szCs w:val="31"/>
          <w:spacing w:val="14"/>
        </w:rPr>
        <w:t>人员</w:t>
      </w:r>
      <w:r>
        <w:rPr>
          <w:rFonts w:ascii="FangSong" w:hAnsi="FangSong" w:eastAsia="FangSong" w:cs="FangSong"/>
          <w:sz w:val="31"/>
          <w:szCs w:val="31"/>
          <w:spacing w:val="13"/>
        </w:rPr>
        <w:t>9</w:t>
      </w:r>
      <w:r>
        <w:rPr>
          <w:rFonts w:ascii="FangSong" w:hAnsi="FangSong" w:eastAsia="FangSong" w:cs="FangSong"/>
          <w:sz w:val="31"/>
          <w:szCs w:val="31"/>
          <w:spacing w:val="7"/>
        </w:rPr>
        <w:t>名。</w:t>
      </w:r>
      <w:r>
        <w:rPr>
          <w:rFonts w:ascii="FangSong" w:hAnsi="FangSong" w:eastAsia="FangSong" w:cs="FangSong"/>
          <w:sz w:val="31"/>
          <w:szCs w:val="31"/>
          <w:spacing w:val="7"/>
        </w:rPr>
        <w:t xml:space="preserve"> </w:t>
      </w:r>
      <w:r>
        <w:rPr>
          <w:rFonts w:ascii="FangSong" w:hAnsi="FangSong" w:eastAsia="FangSong" w:cs="FangSong"/>
          <w:sz w:val="31"/>
          <w:szCs w:val="31"/>
          <w:spacing w:val="7"/>
        </w:rPr>
        <w:t>内设综合股、转型项目股、基础设施与公共事业项目</w:t>
      </w:r>
      <w:r>
        <w:rPr>
          <w:rFonts w:ascii="FangSong" w:hAnsi="FangSong" w:eastAsia="FangSong" w:cs="FangSong"/>
          <w:sz w:val="31"/>
          <w:szCs w:val="31"/>
        </w:rPr>
        <w:t xml:space="preserve"> </w:t>
      </w:r>
      <w:r>
        <w:rPr>
          <w:rFonts w:ascii="FangSong" w:hAnsi="FangSong" w:eastAsia="FangSong" w:cs="FangSong"/>
          <w:sz w:val="31"/>
          <w:szCs w:val="31"/>
          <w:spacing w:val="7"/>
        </w:rPr>
        <w:t>股、投资环境股4个机构</w:t>
      </w:r>
      <w:r>
        <w:rPr>
          <w:rFonts w:ascii="FangSong" w:hAnsi="FangSong" w:eastAsia="FangSong" w:cs="FangSong"/>
          <w:sz w:val="31"/>
          <w:szCs w:val="31"/>
          <w:spacing w:val="6"/>
        </w:rPr>
        <w:t>。</w:t>
      </w:r>
    </w:p>
    <w:p>
      <w:pPr>
        <w:sectPr>
          <w:headerReference w:type="default" r:id="rId2"/>
          <w:footerReference w:type="default" r:id="rId3"/>
          <w:pgSz w:w="11900" w:h="16840"/>
          <w:pgMar w:top="610" w:right="86" w:bottom="312" w:left="0" w:header="359" w:footer="151" w:gutter="0"/>
        </w:sectPr>
        <w:rPr/>
      </w:pPr>
    </w:p>
    <w:p>
      <w:pPr>
        <w:spacing w:line="241" w:lineRule="auto"/>
        <w:rPr>
          <w:rFonts w:ascii="Arial"/>
          <w:sz w:val="21"/>
        </w:rPr>
      </w:pPr>
      <w:r>
        <w:drawing>
          <wp:anchor distT="0" distB="0" distL="0" distR="0" simplePos="0" relativeHeight="251683840" behindDoc="0" locked="0" layoutInCell="0" allowOverlap="1">
            <wp:simplePos x="0" y="0"/>
            <wp:positionH relativeFrom="page">
              <wp:posOffset>377825</wp:posOffset>
            </wp:positionH>
            <wp:positionV relativeFrom="page">
              <wp:posOffset>759841</wp:posOffset>
            </wp:positionV>
            <wp:extent cx="6350" cy="6350"/>
            <wp:effectExtent l="0" t="0" r="0" b="0"/>
            <wp:wrapNone/>
            <wp:docPr id="12" name="IM 12"/>
            <wp:cNvGraphicFramePr/>
            <a:graphic>
              <a:graphicData uri="http://schemas.openxmlformats.org/drawingml/2006/picture">
                <pic:pic>
                  <pic:nvPicPr>
                    <pic:cNvPr id="12" name="IM 12"/>
                    <pic:cNvPicPr/>
                  </pic:nvPicPr>
                  <pic:blipFill>
                    <a:blip r:embed="rId9"/>
                    <a:stretch>
                      <a:fillRect/>
                    </a:stretch>
                  </pic:blipFill>
                  <pic:spPr>
                    <a:xfrm rot="0">
                      <a:off x="0" y="0"/>
                      <a:ext cx="6350" cy="6350"/>
                    </a:xfrm>
                    <a:prstGeom prst="rect">
                      <a:avLst/>
                    </a:prstGeom>
                  </pic:spPr>
                </pic:pic>
              </a:graphicData>
            </a:graphic>
          </wp:anchor>
        </w:drawing>
      </w:r>
      <w:r>
        <w:pict>
          <v:shape id="_x0000_s34" style="position:absolute;margin-left:83.486pt;margin-top:130.729pt;mso-position-vertical-relative:page;mso-position-horizontal-relative:page;width:166.35pt;height:14.3pt;z-index:251684864;"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一、收入支</w:t>
                  </w:r>
                  <w:r>
                    <w:rPr>
                      <w:rFonts w:ascii="FangSong" w:hAnsi="FangSong" w:eastAsia="FangSong" w:cs="FangSong"/>
                      <w:sz w:val="18"/>
                      <w:szCs w:val="18"/>
                      <w:color w:val="FFFFFF"/>
                      <w:position w:val="2"/>
                    </w:rPr>
                    <w:t>出决算总表</w:t>
                  </w:r>
                  <w:r>
                    <w:rPr>
                      <w:rFonts w:ascii="Arial" w:hAnsi="Arial" w:eastAsia="Arial" w:cs="Arial"/>
                      <w:sz w:val="18"/>
                      <w:szCs w:val="18"/>
                      <w:color w:val="FFFFFF"/>
                      <w:position w:val="2"/>
                    </w:rPr>
                    <w:t>@#@#@</w:t>
                  </w:r>
                </w:p>
              </w:txbxContent>
            </v:textbox>
          </v:shape>
        </w:pict>
      </w:r>
      <w:r>
        <w:pict>
          <v:shape id="_x0000_s35" style="position:absolute;margin-left:391.92pt;margin-top:288.10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67"/>
        <w:spacing w:line="237" w:lineRule="exact"/>
        <w:textAlignment w:val="center"/>
        <w:rPr/>
      </w:pPr>
      <w:r>
        <w:drawing>
          <wp:inline distT="0" distB="0" distL="0" distR="0">
            <wp:extent cx="1905558" cy="150502"/>
            <wp:effectExtent l="0" t="0" r="0" b="0"/>
            <wp:docPr id="13" name="IM 13"/>
            <wp:cNvGraphicFramePr/>
            <a:graphic>
              <a:graphicData uri="http://schemas.openxmlformats.org/drawingml/2006/picture">
                <pic:pic>
                  <pic:nvPicPr>
                    <pic:cNvPr id="13" name="IM 13"/>
                    <pic:cNvPicPr/>
                  </pic:nvPicPr>
                  <pic:blipFill>
                    <a:blip r:embed="rId10"/>
                    <a:stretch>
                      <a:fillRect/>
                    </a:stretch>
                  </pic:blipFill>
                  <pic:spPr>
                    <a:xfrm rot="0">
                      <a:off x="0" y="0"/>
                      <a:ext cx="1905558" cy="150502"/>
                    </a:xfrm>
                    <a:prstGeom prst="rect">
                      <a:avLst/>
                    </a:prstGeom>
                  </pic:spPr>
                </pic:pic>
              </a:graphicData>
            </a:graphic>
          </wp:inline>
        </w:drawing>
      </w:r>
    </w:p>
    <w:p>
      <w:pPr>
        <w:rPr/>
      </w:pPr>
      <w:r/>
    </w:p>
    <w:p>
      <w:pPr>
        <w:rPr/>
      </w:pPr>
      <w:r/>
    </w:p>
    <w:p>
      <w:pPr>
        <w:spacing w:line="45" w:lineRule="exact"/>
        <w:rPr/>
      </w:pPr>
      <w:r/>
    </w:p>
    <w:tbl>
      <w:tblPr>
        <w:tblStyle w:val="2"/>
        <w:tblW w:w="854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23"/>
        <w:gridCol w:w="524"/>
        <w:gridCol w:w="1557"/>
        <w:gridCol w:w="2216"/>
        <w:gridCol w:w="524"/>
        <w:gridCol w:w="1505"/>
      </w:tblGrid>
      <w:tr>
        <w:trPr>
          <w:trHeight w:val="452" w:hRule="atLeast"/>
        </w:trPr>
        <w:tc>
          <w:tcPr>
            <w:tcW w:w="8549" w:type="dxa"/>
            <w:vAlign w:val="top"/>
            <w:gridSpan w:val="6"/>
            <w:tcBorders>
              <w:bottom w:val="single" w:color="FFFFFF" w:sz="2" w:space="0"/>
              <w:top w:val="single" w:color="FFFFFF" w:sz="2" w:space="0"/>
              <w:left w:val="single" w:color="FFFFFF" w:sz="6" w:space="0"/>
              <w:right w:val="single" w:color="FFFFFF" w:sz="6" w:space="0"/>
            </w:tcBorders>
          </w:tcPr>
          <w:p>
            <w:pPr>
              <w:ind w:firstLine="3308"/>
              <w:spacing w:before="114" w:line="239" w:lineRule="exact"/>
              <w:textAlignment w:val="center"/>
              <w:rPr/>
            </w:pPr>
            <w:r>
              <w:drawing>
                <wp:inline distT="0" distB="0" distL="0" distR="0">
                  <wp:extent cx="1210493" cy="151469"/>
                  <wp:effectExtent l="0" t="0" r="0" b="0"/>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1210493" cy="151469"/>
                          </a:xfrm>
                          <a:prstGeom prst="rect">
                            <a:avLst/>
                          </a:prstGeom>
                        </pic:spPr>
                      </pic:pic>
                    </a:graphicData>
                  </a:graphic>
                </wp:inline>
              </w:drawing>
            </w:r>
          </w:p>
        </w:tc>
      </w:tr>
      <w:tr>
        <w:trPr>
          <w:trHeight w:val="444" w:hRule="atLeast"/>
        </w:trPr>
        <w:tc>
          <w:tcPr>
            <w:tcW w:w="8549" w:type="dxa"/>
            <w:vAlign w:val="top"/>
            <w:gridSpan w:val="6"/>
            <w:tcBorders>
              <w:left w:val="single" w:color="FFFFFF" w:sz="2" w:space="0"/>
              <w:bottom w:val="single" w:color="FFFFFF" w:sz="2" w:space="0"/>
              <w:right w:val="single" w:color="FFFFFF" w:sz="2" w:space="0"/>
              <w:top w:val="single" w:color="FFFFFF" w:sz="2" w:space="0"/>
            </w:tcBorders>
          </w:tcPr>
          <w:p>
            <w:pPr>
              <w:ind w:right="33"/>
              <w:spacing w:before="116" w:line="230" w:lineRule="auto"/>
              <w:jc w:val="right"/>
              <w:rPr>
                <w:rFonts w:ascii="SimSun" w:hAnsi="SimSun" w:eastAsia="SimSun" w:cs="SimSun"/>
                <w:sz w:val="19"/>
                <w:szCs w:val="19"/>
              </w:rPr>
            </w:pPr>
            <w:r>
              <w:rPr>
                <w:rFonts w:ascii="SimSun" w:hAnsi="SimSun" w:eastAsia="SimSun" w:cs="SimSun"/>
                <w:sz w:val="19"/>
                <w:szCs w:val="19"/>
                <w:color w:val="212529"/>
                <w:spacing w:val="5"/>
              </w:rPr>
              <w:t>公开01表</w:t>
            </w:r>
          </w:p>
        </w:tc>
      </w:tr>
      <w:tr>
        <w:trPr>
          <w:trHeight w:val="444" w:hRule="atLeast"/>
        </w:trPr>
        <w:tc>
          <w:tcPr>
            <w:tcW w:w="4304" w:type="dxa"/>
            <w:vAlign w:val="top"/>
            <w:gridSpan w:val="3"/>
            <w:tcBorders>
              <w:left w:val="single" w:color="FFFFFF" w:sz="2" w:space="0"/>
              <w:right w:val="single" w:color="FFFFFF" w:sz="2" w:space="0"/>
              <w:top w:val="single" w:color="FFFFFF" w:sz="2" w:space="0"/>
            </w:tcBorders>
          </w:tcPr>
          <w:p>
            <w:pPr>
              <w:ind w:left="14"/>
              <w:spacing w:before="134" w:line="219" w:lineRule="auto"/>
              <w:rPr>
                <w:rFonts w:ascii="SimSun" w:hAnsi="SimSun" w:eastAsia="SimSun" w:cs="SimSun"/>
                <w:sz w:val="18"/>
                <w:szCs w:val="18"/>
              </w:rPr>
            </w:pPr>
            <w:r>
              <w:rPr>
                <w:rFonts w:ascii="SimSun" w:hAnsi="SimSun" w:eastAsia="SimSun" w:cs="SimSun"/>
                <w:sz w:val="18"/>
                <w:szCs w:val="18"/>
                <w:color w:val="212529"/>
                <w:spacing w:val="-1"/>
              </w:rPr>
              <w:t>部门名称：兴县项目</w:t>
            </w:r>
            <w:r>
              <w:rPr>
                <w:rFonts w:ascii="SimSun" w:hAnsi="SimSun" w:eastAsia="SimSun" w:cs="SimSun"/>
                <w:sz w:val="18"/>
                <w:szCs w:val="18"/>
                <w:color w:val="212529"/>
              </w:rPr>
              <w:t>推进中心</w:t>
            </w:r>
          </w:p>
        </w:tc>
        <w:tc>
          <w:tcPr>
            <w:tcW w:w="2216" w:type="dxa"/>
            <w:vAlign w:val="top"/>
            <w:tcBorders>
              <w:left w:val="single" w:color="FFFFFF" w:sz="2" w:space="0"/>
              <w:right w:val="single" w:color="FFFFFF" w:sz="2" w:space="0"/>
              <w:top w:val="single" w:color="FFFFFF" w:sz="2" w:space="0"/>
            </w:tcBorders>
          </w:tcPr>
          <w:p>
            <w:pPr>
              <w:ind w:left="17"/>
              <w:spacing w:before="134"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524" w:type="dxa"/>
            <w:vAlign w:val="top"/>
            <w:tcBorders>
              <w:left w:val="single" w:color="FFFFFF" w:sz="2" w:space="0"/>
              <w:right w:val="single" w:color="FFFFFF" w:sz="2" w:space="0"/>
              <w:top w:val="single" w:color="FFFFFF" w:sz="2" w:space="0"/>
            </w:tcBorders>
          </w:tcPr>
          <w:p>
            <w:pPr>
              <w:rPr>
                <w:rFonts w:ascii="Arial"/>
                <w:sz w:val="21"/>
              </w:rPr>
            </w:pPr>
            <w:r/>
          </w:p>
        </w:tc>
        <w:tc>
          <w:tcPr>
            <w:tcW w:w="1505" w:type="dxa"/>
            <w:vAlign w:val="top"/>
            <w:tcBorders>
              <w:left w:val="single" w:color="FFFFFF" w:sz="2" w:space="0"/>
              <w:right w:val="single" w:color="FFFFFF" w:sz="2" w:space="0"/>
              <w:top w:val="single" w:color="FFFFFF" w:sz="2" w:space="0"/>
            </w:tcBorders>
          </w:tcPr>
          <w:p>
            <w:pPr>
              <w:ind w:left="214"/>
              <w:spacing w:before="134"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444" w:hRule="atLeast"/>
        </w:trPr>
        <w:tc>
          <w:tcPr>
            <w:tcW w:w="4304" w:type="dxa"/>
            <w:vAlign w:val="top"/>
            <w:gridSpan w:val="3"/>
            <w:tcBorders>
              <w:left w:val="single" w:color="000000" w:sz="6" w:space="0"/>
              <w:right w:val="single" w:color="000000" w:sz="6" w:space="0"/>
            </w:tcBorders>
          </w:tcPr>
          <w:p>
            <w:pPr>
              <w:ind w:firstLine="1962"/>
              <w:spacing w:before="133" w:line="179" w:lineRule="exact"/>
              <w:textAlignment w:val="center"/>
              <w:rPr/>
            </w:pPr>
            <w:r>
              <w:drawing>
                <wp:inline distT="0" distB="0" distL="0" distR="0">
                  <wp:extent cx="221316" cy="113713"/>
                  <wp:effectExtent l="0" t="0" r="0" b="0"/>
                  <wp:docPr id="15" name="IM 15"/>
                  <wp:cNvGraphicFramePr/>
                  <a:graphic>
                    <a:graphicData uri="http://schemas.openxmlformats.org/drawingml/2006/picture">
                      <pic:pic>
                        <pic:nvPicPr>
                          <pic:cNvPr id="15" name="IM 15"/>
                          <pic:cNvPicPr/>
                        </pic:nvPicPr>
                        <pic:blipFill>
                          <a:blip r:embed="rId12"/>
                          <a:stretch>
                            <a:fillRect/>
                          </a:stretch>
                        </pic:blipFill>
                        <pic:spPr>
                          <a:xfrm rot="0">
                            <a:off x="0" y="0"/>
                            <a:ext cx="221316" cy="113713"/>
                          </a:xfrm>
                          <a:prstGeom prst="rect">
                            <a:avLst/>
                          </a:prstGeom>
                        </pic:spPr>
                      </pic:pic>
                    </a:graphicData>
                  </a:graphic>
                </wp:inline>
              </w:drawing>
            </w:r>
          </w:p>
        </w:tc>
        <w:tc>
          <w:tcPr>
            <w:tcW w:w="4245" w:type="dxa"/>
            <w:vAlign w:val="top"/>
            <w:gridSpan w:val="3"/>
            <w:tcBorders>
              <w:left w:val="single" w:color="000000" w:sz="6" w:space="0"/>
              <w:right w:val="single" w:color="000000" w:sz="6" w:space="0"/>
            </w:tcBorders>
          </w:tcPr>
          <w:p>
            <w:pPr>
              <w:ind w:firstLine="1927"/>
              <w:spacing w:before="133" w:line="175" w:lineRule="exact"/>
              <w:textAlignment w:val="center"/>
              <w:rPr/>
            </w:pPr>
            <w:r>
              <w:drawing>
                <wp:inline distT="0" distB="0" distL="0" distR="0">
                  <wp:extent cx="217661" cy="110783"/>
                  <wp:effectExtent l="0" t="0" r="0" b="0"/>
                  <wp:docPr id="16" name="IM 16"/>
                  <wp:cNvGraphicFramePr/>
                  <a:graphic>
                    <a:graphicData uri="http://schemas.openxmlformats.org/drawingml/2006/picture">
                      <pic:pic>
                        <pic:nvPicPr>
                          <pic:cNvPr id="16" name="IM 16"/>
                          <pic:cNvPicPr/>
                        </pic:nvPicPr>
                        <pic:blipFill>
                          <a:blip r:embed="rId13"/>
                          <a:stretch>
                            <a:fillRect/>
                          </a:stretch>
                        </pic:blipFill>
                        <pic:spPr>
                          <a:xfrm rot="0">
                            <a:off x="0" y="0"/>
                            <a:ext cx="217661" cy="110783"/>
                          </a:xfrm>
                          <a:prstGeom prst="rect">
                            <a:avLst/>
                          </a:prstGeom>
                        </pic:spPr>
                      </pic:pic>
                    </a:graphicData>
                  </a:graphic>
                </wp:inline>
              </w:drawing>
            </w:r>
          </w:p>
        </w:tc>
      </w:tr>
      <w:tr>
        <w:trPr>
          <w:trHeight w:val="445" w:hRule="atLeast"/>
        </w:trPr>
        <w:tc>
          <w:tcPr>
            <w:tcW w:w="2223" w:type="dxa"/>
            <w:vAlign w:val="top"/>
            <w:tcBorders>
              <w:left w:val="single" w:color="000000" w:sz="6" w:space="0"/>
              <w:right w:val="single" w:color="000000" w:sz="6" w:space="0"/>
            </w:tcBorders>
          </w:tcPr>
          <w:p>
            <w:pPr>
              <w:ind w:firstLine="910"/>
              <w:spacing w:before="137" w:line="175" w:lineRule="exact"/>
              <w:textAlignment w:val="center"/>
              <w:rPr/>
            </w:pPr>
            <w:r>
              <w:drawing>
                <wp:inline distT="0" distB="0" distL="0" distR="0">
                  <wp:extent cx="210572" cy="110923"/>
                  <wp:effectExtent l="0" t="0" r="0" b="0"/>
                  <wp:docPr id="17" name="IM 17"/>
                  <wp:cNvGraphicFramePr/>
                  <a:graphic>
                    <a:graphicData uri="http://schemas.openxmlformats.org/drawingml/2006/picture">
                      <pic:pic>
                        <pic:nvPicPr>
                          <pic:cNvPr id="17" name="IM 17"/>
                          <pic:cNvPicPr/>
                        </pic:nvPicPr>
                        <pic:blipFill>
                          <a:blip r:embed="rId14"/>
                          <a:stretch>
                            <a:fillRect/>
                          </a:stretch>
                        </pic:blipFill>
                        <pic:spPr>
                          <a:xfrm rot="0">
                            <a:off x="0" y="0"/>
                            <a:ext cx="210572" cy="110923"/>
                          </a:xfrm>
                          <a:prstGeom prst="rect">
                            <a:avLst/>
                          </a:prstGeom>
                        </pic:spPr>
                      </pic:pic>
                    </a:graphicData>
                  </a:graphic>
                </wp:inline>
              </w:drawing>
            </w:r>
          </w:p>
        </w:tc>
        <w:tc>
          <w:tcPr>
            <w:tcW w:w="524" w:type="dxa"/>
            <w:vAlign w:val="top"/>
            <w:tcBorders>
              <w:left w:val="single" w:color="000000" w:sz="6" w:space="0"/>
              <w:right w:val="single" w:color="000000" w:sz="6" w:space="0"/>
            </w:tcBorders>
          </w:tcPr>
          <w:p>
            <w:pPr>
              <w:ind w:firstLine="63"/>
              <w:spacing w:before="135" w:line="176" w:lineRule="exact"/>
              <w:textAlignment w:val="center"/>
              <w:rPr/>
            </w:pPr>
            <w:r>
              <w:drawing>
                <wp:inline distT="0" distB="0" distL="0" distR="0">
                  <wp:extent cx="225837" cy="112179"/>
                  <wp:effectExtent l="0" t="0" r="0" b="0"/>
                  <wp:docPr id="18" name="IM 18"/>
                  <wp:cNvGraphicFramePr/>
                  <a:graphic>
                    <a:graphicData uri="http://schemas.openxmlformats.org/drawingml/2006/picture">
                      <pic:pic>
                        <pic:nvPicPr>
                          <pic:cNvPr id="18" name="IM 18"/>
                          <pic:cNvPicPr/>
                        </pic:nvPicPr>
                        <pic:blipFill>
                          <a:blip r:embed="rId15"/>
                          <a:stretch>
                            <a:fillRect/>
                          </a:stretch>
                        </pic:blipFill>
                        <pic:spPr>
                          <a:xfrm rot="0">
                            <a:off x="0" y="0"/>
                            <a:ext cx="225837" cy="112179"/>
                          </a:xfrm>
                          <a:prstGeom prst="rect">
                            <a:avLst/>
                          </a:prstGeom>
                        </pic:spPr>
                      </pic:pic>
                    </a:graphicData>
                  </a:graphic>
                </wp:inline>
              </w:drawing>
            </w:r>
          </w:p>
        </w:tc>
        <w:tc>
          <w:tcPr>
            <w:tcW w:w="1557" w:type="dxa"/>
            <w:vAlign w:val="top"/>
            <w:tcBorders>
              <w:left w:val="single" w:color="000000" w:sz="6" w:space="0"/>
              <w:right w:val="single" w:color="000000" w:sz="6" w:space="0"/>
            </w:tcBorders>
          </w:tcPr>
          <w:p>
            <w:pPr>
              <w:ind w:firstLine="582"/>
              <w:spacing w:before="134" w:line="179" w:lineRule="exact"/>
              <w:textAlignment w:val="center"/>
              <w:rPr/>
            </w:pPr>
            <w:r>
              <w:drawing>
                <wp:inline distT="0" distB="0" distL="0" distR="0">
                  <wp:extent cx="229325" cy="113304"/>
                  <wp:effectExtent l="0" t="0" r="0" b="0"/>
                  <wp:docPr id="19" name="IM 19"/>
                  <wp:cNvGraphicFramePr/>
                  <a:graphic>
                    <a:graphicData uri="http://schemas.openxmlformats.org/drawingml/2006/picture">
                      <pic:pic>
                        <pic:nvPicPr>
                          <pic:cNvPr id="19" name="IM 19"/>
                          <pic:cNvPicPr/>
                        </pic:nvPicPr>
                        <pic:blipFill>
                          <a:blip r:embed="rId16"/>
                          <a:stretch>
                            <a:fillRect/>
                          </a:stretch>
                        </pic:blipFill>
                        <pic:spPr>
                          <a:xfrm rot="0">
                            <a:off x="0" y="0"/>
                            <a:ext cx="229325" cy="113304"/>
                          </a:xfrm>
                          <a:prstGeom prst="rect">
                            <a:avLst/>
                          </a:prstGeom>
                        </pic:spPr>
                      </pic:pic>
                    </a:graphicData>
                  </a:graphic>
                </wp:inline>
              </w:drawing>
            </w:r>
          </w:p>
        </w:tc>
        <w:tc>
          <w:tcPr>
            <w:tcW w:w="2216" w:type="dxa"/>
            <w:vAlign w:val="top"/>
            <w:tcBorders>
              <w:left w:val="single" w:color="000000" w:sz="6" w:space="0"/>
              <w:right w:val="single" w:color="000000" w:sz="6" w:space="0"/>
            </w:tcBorders>
          </w:tcPr>
          <w:p>
            <w:pPr>
              <w:ind w:firstLine="913"/>
              <w:spacing w:before="137" w:line="175" w:lineRule="exact"/>
              <w:textAlignment w:val="center"/>
              <w:rPr/>
            </w:pPr>
            <w:r>
              <w:drawing>
                <wp:inline distT="0" distB="0" distL="0" distR="0">
                  <wp:extent cx="210573" cy="110923"/>
                  <wp:effectExtent l="0" t="0" r="0" b="0"/>
                  <wp:docPr id="20" name="IM 20"/>
                  <wp:cNvGraphicFramePr/>
                  <a:graphic>
                    <a:graphicData uri="http://schemas.openxmlformats.org/drawingml/2006/picture">
                      <pic:pic>
                        <pic:nvPicPr>
                          <pic:cNvPr id="20" name="IM 20"/>
                          <pic:cNvPicPr/>
                        </pic:nvPicPr>
                        <pic:blipFill>
                          <a:blip r:embed="rId17"/>
                          <a:stretch>
                            <a:fillRect/>
                          </a:stretch>
                        </pic:blipFill>
                        <pic:spPr>
                          <a:xfrm rot="0">
                            <a:off x="0" y="0"/>
                            <a:ext cx="210573" cy="110923"/>
                          </a:xfrm>
                          <a:prstGeom prst="rect">
                            <a:avLst/>
                          </a:prstGeom>
                        </pic:spPr>
                      </pic:pic>
                    </a:graphicData>
                  </a:graphic>
                </wp:inline>
              </w:drawing>
            </w:r>
          </w:p>
        </w:tc>
        <w:tc>
          <w:tcPr>
            <w:tcW w:w="524" w:type="dxa"/>
            <w:vAlign w:val="top"/>
            <w:tcBorders>
              <w:left w:val="single" w:color="000000" w:sz="6" w:space="0"/>
              <w:right w:val="single" w:color="000000" w:sz="6" w:space="0"/>
            </w:tcBorders>
          </w:tcPr>
          <w:p>
            <w:pPr>
              <w:ind w:firstLine="73"/>
              <w:spacing w:before="135" w:line="176" w:lineRule="exact"/>
              <w:textAlignment w:val="center"/>
              <w:rPr/>
            </w:pPr>
            <w:r>
              <w:drawing>
                <wp:inline distT="0" distB="0" distL="0" distR="0">
                  <wp:extent cx="225837" cy="112179"/>
                  <wp:effectExtent l="0" t="0" r="0" b="0"/>
                  <wp:docPr id="21" name="IM 21"/>
                  <wp:cNvGraphicFramePr/>
                  <a:graphic>
                    <a:graphicData uri="http://schemas.openxmlformats.org/drawingml/2006/picture">
                      <pic:pic>
                        <pic:nvPicPr>
                          <pic:cNvPr id="21" name="IM 21"/>
                          <pic:cNvPicPr/>
                        </pic:nvPicPr>
                        <pic:blipFill>
                          <a:blip r:embed="rId18"/>
                          <a:stretch>
                            <a:fillRect/>
                          </a:stretch>
                        </pic:blipFill>
                        <pic:spPr>
                          <a:xfrm rot="0">
                            <a:off x="0" y="0"/>
                            <a:ext cx="225837" cy="112179"/>
                          </a:xfrm>
                          <a:prstGeom prst="rect">
                            <a:avLst/>
                          </a:prstGeom>
                        </pic:spPr>
                      </pic:pic>
                    </a:graphicData>
                  </a:graphic>
                </wp:inline>
              </w:drawing>
            </w:r>
          </w:p>
        </w:tc>
        <w:tc>
          <w:tcPr>
            <w:tcW w:w="1505" w:type="dxa"/>
            <w:vAlign w:val="top"/>
            <w:tcBorders>
              <w:left w:val="single" w:color="000000" w:sz="6" w:space="0"/>
              <w:right w:val="single" w:color="000000" w:sz="6" w:space="0"/>
            </w:tcBorders>
          </w:tcPr>
          <w:p>
            <w:pPr>
              <w:ind w:firstLine="560"/>
              <w:spacing w:before="134" w:line="179" w:lineRule="exact"/>
              <w:textAlignment w:val="center"/>
              <w:rPr/>
            </w:pPr>
            <w:r>
              <w:drawing>
                <wp:inline distT="0" distB="0" distL="0" distR="0">
                  <wp:extent cx="229324" cy="113304"/>
                  <wp:effectExtent l="0" t="0" r="0" b="0"/>
                  <wp:docPr id="22" name="IM 22"/>
                  <wp:cNvGraphicFramePr/>
                  <a:graphic>
                    <a:graphicData uri="http://schemas.openxmlformats.org/drawingml/2006/picture">
                      <pic:pic>
                        <pic:nvPicPr>
                          <pic:cNvPr id="22" name="IM 22"/>
                          <pic:cNvPicPr/>
                        </pic:nvPicPr>
                        <pic:blipFill>
                          <a:blip r:embed="rId19"/>
                          <a:stretch>
                            <a:fillRect/>
                          </a:stretch>
                        </pic:blipFill>
                        <pic:spPr>
                          <a:xfrm rot="0">
                            <a:off x="0" y="0"/>
                            <a:ext cx="229324" cy="113304"/>
                          </a:xfrm>
                          <a:prstGeom prst="rect">
                            <a:avLst/>
                          </a:prstGeom>
                        </pic:spPr>
                      </pic:pic>
                    </a:graphicData>
                  </a:graphic>
                </wp:inline>
              </w:drawing>
            </w:r>
          </w:p>
        </w:tc>
      </w:tr>
      <w:tr>
        <w:trPr>
          <w:trHeight w:val="445" w:hRule="atLeast"/>
        </w:trPr>
        <w:tc>
          <w:tcPr>
            <w:tcW w:w="2223" w:type="dxa"/>
            <w:vAlign w:val="top"/>
            <w:tcBorders>
              <w:left w:val="single" w:color="000000" w:sz="6" w:space="0"/>
              <w:right w:val="single" w:color="000000" w:sz="6" w:space="0"/>
            </w:tcBorders>
          </w:tcPr>
          <w:p>
            <w:pPr>
              <w:ind w:firstLine="909"/>
              <w:spacing w:before="134" w:line="176" w:lineRule="exact"/>
              <w:textAlignment w:val="center"/>
              <w:rPr/>
            </w:pPr>
            <w:r>
              <w:drawing>
                <wp:inline distT="0" distB="0" distL="0" distR="0">
                  <wp:extent cx="227037" cy="111928"/>
                  <wp:effectExtent l="0" t="0" r="0" b="0"/>
                  <wp:docPr id="23" name="IM 23"/>
                  <wp:cNvGraphicFramePr/>
                  <a:graphic>
                    <a:graphicData uri="http://schemas.openxmlformats.org/drawingml/2006/picture">
                      <pic:pic>
                        <pic:nvPicPr>
                          <pic:cNvPr id="23" name="IM 23"/>
                          <pic:cNvPicPr/>
                        </pic:nvPicPr>
                        <pic:blipFill>
                          <a:blip r:embed="rId20"/>
                          <a:stretch>
                            <a:fillRect/>
                          </a:stretch>
                        </pic:blipFill>
                        <pic:spPr>
                          <a:xfrm rot="0">
                            <a:off x="0" y="0"/>
                            <a:ext cx="227037" cy="111928"/>
                          </a:xfrm>
                          <a:prstGeom prst="rect">
                            <a:avLst/>
                          </a:prstGeom>
                        </pic:spPr>
                      </pic:pic>
                    </a:graphicData>
                  </a:graphic>
                </wp:inline>
              </w:drawing>
            </w:r>
          </w:p>
        </w:tc>
        <w:tc>
          <w:tcPr>
            <w:tcW w:w="524" w:type="dxa"/>
            <w:vAlign w:val="top"/>
            <w:tcBorders>
              <w:left w:val="single" w:color="000000" w:sz="6" w:space="0"/>
              <w:right w:val="single" w:color="000000" w:sz="6" w:space="0"/>
            </w:tcBorders>
          </w:tcPr>
          <w:p>
            <w:pPr>
              <w:rPr>
                <w:rFonts w:ascii="Arial"/>
                <w:sz w:val="21"/>
              </w:rPr>
            </w:pPr>
            <w:r/>
          </w:p>
        </w:tc>
        <w:tc>
          <w:tcPr>
            <w:tcW w:w="1557" w:type="dxa"/>
            <w:vAlign w:val="top"/>
            <w:tcBorders>
              <w:left w:val="single" w:color="000000" w:sz="6" w:space="0"/>
              <w:right w:val="single" w:color="000000" w:sz="6" w:space="0"/>
            </w:tcBorders>
          </w:tcPr>
          <w:p>
            <w:pPr>
              <w:ind w:firstLine="734"/>
              <w:spacing w:before="158" w:line="130" w:lineRule="exact"/>
              <w:textAlignment w:val="center"/>
              <w:rPr/>
            </w:pPr>
            <w:r>
              <w:drawing>
                <wp:inline distT="0" distB="0" distL="0" distR="0">
                  <wp:extent cx="37337" cy="82432"/>
                  <wp:effectExtent l="0" t="0" r="0" b="0"/>
                  <wp:docPr id="24" name="IM 24"/>
                  <wp:cNvGraphicFramePr/>
                  <a:graphic>
                    <a:graphicData uri="http://schemas.openxmlformats.org/drawingml/2006/picture">
                      <pic:pic>
                        <pic:nvPicPr>
                          <pic:cNvPr id="24" name="IM 24"/>
                          <pic:cNvPicPr/>
                        </pic:nvPicPr>
                        <pic:blipFill>
                          <a:blip r:embed="rId21"/>
                          <a:stretch>
                            <a:fillRect/>
                          </a:stretch>
                        </pic:blipFill>
                        <pic:spPr>
                          <a:xfrm rot="0">
                            <a:off x="0" y="0"/>
                            <a:ext cx="37337" cy="82432"/>
                          </a:xfrm>
                          <a:prstGeom prst="rect">
                            <a:avLst/>
                          </a:prstGeom>
                        </pic:spPr>
                      </pic:pic>
                    </a:graphicData>
                  </a:graphic>
                </wp:inline>
              </w:drawing>
            </w:r>
          </w:p>
        </w:tc>
        <w:tc>
          <w:tcPr>
            <w:tcW w:w="2216" w:type="dxa"/>
            <w:vAlign w:val="top"/>
            <w:tcBorders>
              <w:left w:val="single" w:color="000000" w:sz="6" w:space="0"/>
              <w:right w:val="single" w:color="000000" w:sz="6" w:space="0"/>
            </w:tcBorders>
          </w:tcPr>
          <w:p>
            <w:pPr>
              <w:ind w:firstLine="912"/>
              <w:spacing w:before="134" w:line="176" w:lineRule="exact"/>
              <w:textAlignment w:val="center"/>
              <w:rPr/>
            </w:pPr>
            <w:r>
              <w:drawing>
                <wp:inline distT="0" distB="0" distL="0" distR="0">
                  <wp:extent cx="227037" cy="111928"/>
                  <wp:effectExtent l="0" t="0" r="0" b="0"/>
                  <wp:docPr id="25" name="IM 25"/>
                  <wp:cNvGraphicFramePr/>
                  <a:graphic>
                    <a:graphicData uri="http://schemas.openxmlformats.org/drawingml/2006/picture">
                      <pic:pic>
                        <pic:nvPicPr>
                          <pic:cNvPr id="25" name="IM 25"/>
                          <pic:cNvPicPr/>
                        </pic:nvPicPr>
                        <pic:blipFill>
                          <a:blip r:embed="rId22"/>
                          <a:stretch>
                            <a:fillRect/>
                          </a:stretch>
                        </pic:blipFill>
                        <pic:spPr>
                          <a:xfrm rot="0">
                            <a:off x="0" y="0"/>
                            <a:ext cx="227037" cy="111928"/>
                          </a:xfrm>
                          <a:prstGeom prst="rect">
                            <a:avLst/>
                          </a:prstGeom>
                        </pic:spPr>
                      </pic:pic>
                    </a:graphicData>
                  </a:graphic>
                </wp:inline>
              </w:drawing>
            </w:r>
          </w:p>
        </w:tc>
        <w:tc>
          <w:tcPr>
            <w:tcW w:w="524" w:type="dxa"/>
            <w:vAlign w:val="top"/>
            <w:tcBorders>
              <w:left w:val="single" w:color="000000" w:sz="6" w:space="0"/>
              <w:right w:val="single" w:color="000000" w:sz="6" w:space="0"/>
            </w:tcBorders>
          </w:tcPr>
          <w:p>
            <w:pPr>
              <w:rPr>
                <w:rFonts w:ascii="Arial"/>
                <w:sz w:val="21"/>
              </w:rPr>
            </w:pPr>
            <w:r/>
          </w:p>
        </w:tc>
        <w:tc>
          <w:tcPr>
            <w:tcW w:w="1505" w:type="dxa"/>
            <w:vAlign w:val="top"/>
            <w:tcBorders>
              <w:left w:val="single" w:color="000000" w:sz="6" w:space="0"/>
              <w:right w:val="single" w:color="000000" w:sz="6" w:space="0"/>
            </w:tcBorders>
          </w:tcPr>
          <w:p>
            <w:pPr>
              <w:ind w:firstLine="701"/>
              <w:spacing w:before="159" w:line="129" w:lineRule="exact"/>
              <w:textAlignment w:val="center"/>
              <w:rPr/>
            </w:pPr>
            <w:r>
              <w:drawing>
                <wp:inline distT="0" distB="0" distL="0" distR="0">
                  <wp:extent cx="49309" cy="81985"/>
                  <wp:effectExtent l="0" t="0" r="0" b="0"/>
                  <wp:docPr id="26" name="IM 26"/>
                  <wp:cNvGraphicFramePr/>
                  <a:graphic>
                    <a:graphicData uri="http://schemas.openxmlformats.org/drawingml/2006/picture">
                      <pic:pic>
                        <pic:nvPicPr>
                          <pic:cNvPr id="26" name="IM 26"/>
                          <pic:cNvPicPr/>
                        </pic:nvPicPr>
                        <pic:blipFill>
                          <a:blip r:embed="rId23"/>
                          <a:stretch>
                            <a:fillRect/>
                          </a:stretch>
                        </pic:blipFill>
                        <pic:spPr>
                          <a:xfrm rot="0">
                            <a:off x="0" y="0"/>
                            <a:ext cx="49309" cy="81985"/>
                          </a:xfrm>
                          <a:prstGeom prst="rect">
                            <a:avLst/>
                          </a:prstGeom>
                        </pic:spPr>
                      </pic:pic>
                    </a:graphicData>
                  </a:graphic>
                </wp:inline>
              </w:drawing>
            </w:r>
          </w:p>
        </w:tc>
      </w:tr>
      <w:tr>
        <w:trPr>
          <w:trHeight w:val="445" w:hRule="atLeast"/>
        </w:trPr>
        <w:tc>
          <w:tcPr>
            <w:tcW w:w="2223" w:type="dxa"/>
            <w:vAlign w:val="top"/>
            <w:tcBorders>
              <w:left w:val="single" w:color="000000" w:sz="6" w:space="0"/>
              <w:right w:val="single" w:color="000000" w:sz="6" w:space="0"/>
            </w:tcBorders>
          </w:tcPr>
          <w:p>
            <w:pPr>
              <w:ind w:left="12" w:right="47" w:hanging="3"/>
              <w:spacing w:before="31" w:line="212" w:lineRule="auto"/>
              <w:rPr>
                <w:rFonts w:ascii="SimSun" w:hAnsi="SimSun" w:eastAsia="SimSun" w:cs="SimSun"/>
                <w:sz w:val="18"/>
                <w:szCs w:val="18"/>
              </w:rPr>
            </w:pPr>
            <w:r>
              <w:rPr>
                <w:rFonts w:ascii="SimSun" w:hAnsi="SimSun" w:eastAsia="SimSun" w:cs="SimSun"/>
                <w:sz w:val="18"/>
                <w:szCs w:val="18"/>
                <w:color w:val="212529"/>
                <w:spacing w:val="-1"/>
              </w:rPr>
              <w:t>一、一般公共预算财政</w:t>
            </w:r>
            <w:r>
              <w:rPr>
                <w:rFonts w:ascii="SimSun" w:hAnsi="SimSun" w:eastAsia="SimSun" w:cs="SimSun"/>
                <w:sz w:val="18"/>
                <w:szCs w:val="18"/>
                <w:color w:val="212529"/>
              </w:rPr>
              <w:t>拨款</w:t>
            </w:r>
            <w:r>
              <w:rPr>
                <w:rFonts w:ascii="SimSun" w:hAnsi="SimSun" w:eastAsia="SimSun" w:cs="SimSun"/>
                <w:sz w:val="18"/>
                <w:szCs w:val="18"/>
                <w:color w:val="212529"/>
              </w:rPr>
              <w:t xml:space="preserve"> </w:t>
            </w:r>
            <w:r>
              <w:rPr>
                <w:rFonts w:ascii="SimSun" w:hAnsi="SimSun" w:eastAsia="SimSun" w:cs="SimSun"/>
                <w:sz w:val="18"/>
                <w:szCs w:val="18"/>
                <w:color w:val="212529"/>
                <w:spacing w:val="-4"/>
              </w:rPr>
              <w:t>收</w:t>
            </w:r>
            <w:r>
              <w:rPr>
                <w:rFonts w:ascii="SimSun" w:hAnsi="SimSun" w:eastAsia="SimSun" w:cs="SimSun"/>
                <w:sz w:val="18"/>
                <w:szCs w:val="18"/>
                <w:color w:val="212529"/>
                <w:spacing w:val="-3"/>
              </w:rPr>
              <w:t>入</w:t>
            </w:r>
          </w:p>
        </w:tc>
        <w:tc>
          <w:tcPr>
            <w:tcW w:w="524" w:type="dxa"/>
            <w:vAlign w:val="top"/>
            <w:tcBorders>
              <w:left w:val="single" w:color="000000" w:sz="6" w:space="0"/>
              <w:right w:val="single" w:color="000000" w:sz="6" w:space="0"/>
            </w:tcBorders>
          </w:tcPr>
          <w:p>
            <w:pPr>
              <w:ind w:left="213"/>
              <w:spacing w:before="163" w:line="187" w:lineRule="auto"/>
              <w:rPr>
                <w:rFonts w:ascii="SimSun" w:hAnsi="SimSun" w:eastAsia="SimSun" w:cs="SimSun"/>
                <w:sz w:val="18"/>
                <w:szCs w:val="18"/>
              </w:rPr>
            </w:pPr>
            <w:r>
              <w:rPr>
                <w:rFonts w:ascii="SimSun" w:hAnsi="SimSun" w:eastAsia="SimSun" w:cs="SimSun"/>
                <w:sz w:val="18"/>
                <w:szCs w:val="18"/>
                <w:color w:val="212529"/>
              </w:rPr>
              <w:t>1</w:t>
            </w:r>
          </w:p>
        </w:tc>
        <w:tc>
          <w:tcPr>
            <w:tcW w:w="1557" w:type="dxa"/>
            <w:vAlign w:val="top"/>
            <w:tcBorders>
              <w:left w:val="single" w:color="000000" w:sz="6" w:space="0"/>
              <w:right w:val="single" w:color="000000" w:sz="6" w:space="0"/>
            </w:tcBorders>
          </w:tcPr>
          <w:p>
            <w:pPr>
              <w:ind w:left="995"/>
              <w:spacing w:before="163" w:line="185" w:lineRule="auto"/>
              <w:rPr>
                <w:rFonts w:ascii="SimSun" w:hAnsi="SimSun" w:eastAsia="SimSun" w:cs="SimSun"/>
                <w:sz w:val="18"/>
                <w:szCs w:val="18"/>
              </w:rPr>
            </w:pPr>
            <w:r>
              <w:rPr>
                <w:rFonts w:ascii="SimSun" w:hAnsi="SimSun" w:eastAsia="SimSun" w:cs="SimSun"/>
                <w:sz w:val="18"/>
                <w:szCs w:val="18"/>
                <w:color w:val="212529"/>
                <w:spacing w:val="-3"/>
              </w:rPr>
              <w:t>118.7</w:t>
            </w:r>
            <w:r>
              <w:rPr>
                <w:rFonts w:ascii="SimSun" w:hAnsi="SimSun" w:eastAsia="SimSun" w:cs="SimSun"/>
                <w:sz w:val="18"/>
                <w:szCs w:val="18"/>
                <w:color w:val="212529"/>
                <w:spacing w:val="-2"/>
              </w:rPr>
              <w:t>0</w:t>
            </w:r>
          </w:p>
        </w:tc>
        <w:tc>
          <w:tcPr>
            <w:tcW w:w="2216" w:type="dxa"/>
            <w:vAlign w:val="top"/>
            <w:tcBorders>
              <w:left w:val="single" w:color="000000" w:sz="6" w:space="0"/>
              <w:right w:val="single" w:color="000000" w:sz="6" w:space="0"/>
            </w:tcBorders>
          </w:tcPr>
          <w:p>
            <w:pPr>
              <w:ind w:left="12"/>
              <w:spacing w:before="136" w:line="219" w:lineRule="auto"/>
              <w:rPr>
                <w:rFonts w:ascii="SimSun" w:hAnsi="SimSun" w:eastAsia="SimSun" w:cs="SimSun"/>
                <w:sz w:val="18"/>
                <w:szCs w:val="18"/>
              </w:rPr>
            </w:pPr>
            <w:r>
              <w:rPr>
                <w:rFonts w:ascii="SimSun" w:hAnsi="SimSun" w:eastAsia="SimSun" w:cs="SimSun"/>
                <w:sz w:val="18"/>
                <w:szCs w:val="18"/>
                <w:color w:val="212529"/>
                <w:spacing w:val="-1"/>
              </w:rPr>
              <w:t>一、一般公共服务支</w:t>
            </w:r>
            <w:r>
              <w:rPr>
                <w:rFonts w:ascii="SimSun" w:hAnsi="SimSun" w:eastAsia="SimSun" w:cs="SimSun"/>
                <w:sz w:val="18"/>
                <w:szCs w:val="18"/>
                <w:color w:val="212529"/>
              </w:rPr>
              <w:t>出</w:t>
            </w:r>
          </w:p>
        </w:tc>
        <w:tc>
          <w:tcPr>
            <w:tcW w:w="524" w:type="dxa"/>
            <w:vAlign w:val="top"/>
            <w:tcBorders>
              <w:left w:val="single" w:color="000000" w:sz="6" w:space="0"/>
              <w:right w:val="single" w:color="000000" w:sz="6" w:space="0"/>
            </w:tcBorders>
          </w:tcPr>
          <w:p>
            <w:pPr>
              <w:rPr>
                <w:rFonts w:ascii="Arial"/>
                <w:sz w:val="21"/>
              </w:rPr>
            </w:pPr>
            <w:r>
              <w:pict>
                <v:shape id="_x0000_s36" style="position:absolute;margin-left:-18.0167pt;margin-top:7.24097pt;mso-position-vertical-relative:top-margin-area;mso-position-horizontal-relative:right-margin-area;width:10.5pt;height:11pt;z-index:251687936;"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2</w:t>
                        </w:r>
                      </w:p>
                    </w:txbxContent>
                  </v:textbox>
                </v:shape>
              </w:pict>
            </w:r>
            <w:r/>
          </w:p>
        </w:tc>
        <w:tc>
          <w:tcPr>
            <w:tcW w:w="1505" w:type="dxa"/>
            <w:vAlign w:val="top"/>
            <w:tcBorders>
              <w:left w:val="single" w:color="000000" w:sz="6" w:space="0"/>
              <w:right w:val="single" w:color="000000" w:sz="6" w:space="0"/>
            </w:tcBorders>
          </w:tcPr>
          <w:p>
            <w:pPr>
              <w:rPr>
                <w:rFonts w:ascii="Arial"/>
                <w:sz w:val="21"/>
              </w:rPr>
            </w:pPr>
            <w:r>
              <w:pict>
                <v:shape id="_x0000_s37" style="position:absolute;margin-left:-24.563pt;margin-top:7.24097pt;mso-position-vertical-relative:top-margin-area;mso-position-horizontal-relative:right-margin-area;width:24.15pt;height:11pt;z-index:251685888;"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8"/>
                            <w:szCs w:val="18"/>
                          </w:rPr>
                        </w:pPr>
                        <w:r>
                          <w:rPr>
                            <w:rFonts w:ascii="SimSun" w:hAnsi="SimSun" w:eastAsia="SimSun" w:cs="SimSun"/>
                            <w:sz w:val="18"/>
                            <w:szCs w:val="18"/>
                            <w:color w:val="212529"/>
                            <w:spacing w:val="-2"/>
                          </w:rPr>
                          <w:t>94</w:t>
                        </w:r>
                        <w:r>
                          <w:rPr>
                            <w:rFonts w:ascii="SimSun" w:hAnsi="SimSun" w:eastAsia="SimSun" w:cs="SimSun"/>
                            <w:sz w:val="18"/>
                            <w:szCs w:val="18"/>
                            <w:color w:val="212529"/>
                            <w:spacing w:val="-1"/>
                          </w:rPr>
                          <w:t>.85</w:t>
                        </w:r>
                      </w:p>
                    </w:txbxContent>
                  </v:textbox>
                </v:shape>
              </w:pict>
            </w:r>
            <w:r/>
          </w:p>
        </w:tc>
      </w:tr>
      <w:tr>
        <w:trPr>
          <w:trHeight w:val="445" w:hRule="atLeast"/>
        </w:trPr>
        <w:tc>
          <w:tcPr>
            <w:tcW w:w="2223" w:type="dxa"/>
            <w:vAlign w:val="top"/>
            <w:tcBorders>
              <w:left w:val="single" w:color="000000" w:sz="6" w:space="0"/>
              <w:right w:val="single" w:color="000000" w:sz="6" w:space="0"/>
            </w:tcBorders>
          </w:tcPr>
          <w:p>
            <w:pPr>
              <w:ind w:left="7" w:right="47" w:firstLine="2"/>
              <w:spacing w:before="31" w:line="212" w:lineRule="auto"/>
              <w:rPr>
                <w:rFonts w:ascii="SimSun" w:hAnsi="SimSun" w:eastAsia="SimSun" w:cs="SimSun"/>
                <w:sz w:val="18"/>
                <w:szCs w:val="18"/>
              </w:rPr>
            </w:pPr>
            <w:r>
              <w:rPr>
                <w:rFonts w:ascii="SimSun" w:hAnsi="SimSun" w:eastAsia="SimSun" w:cs="SimSun"/>
                <w:sz w:val="18"/>
                <w:szCs w:val="18"/>
                <w:color w:val="212529"/>
                <w:spacing w:val="-1"/>
              </w:rPr>
              <w:t>二、政府性基金预算财</w:t>
            </w:r>
            <w:r>
              <w:rPr>
                <w:rFonts w:ascii="SimSun" w:hAnsi="SimSun" w:eastAsia="SimSun" w:cs="SimSun"/>
                <w:sz w:val="18"/>
                <w:szCs w:val="18"/>
                <w:color w:val="212529"/>
              </w:rPr>
              <w:t>政拨</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款收</w:t>
            </w:r>
            <w:r>
              <w:rPr>
                <w:rFonts w:ascii="SimSun" w:hAnsi="SimSun" w:eastAsia="SimSun" w:cs="SimSun"/>
                <w:sz w:val="18"/>
                <w:szCs w:val="18"/>
                <w:color w:val="212529"/>
                <w:spacing w:val="-1"/>
              </w:rPr>
              <w:t>入</w:t>
            </w:r>
          </w:p>
        </w:tc>
        <w:tc>
          <w:tcPr>
            <w:tcW w:w="524" w:type="dxa"/>
            <w:vAlign w:val="top"/>
            <w:tcBorders>
              <w:left w:val="single" w:color="000000" w:sz="6" w:space="0"/>
              <w:right w:val="single" w:color="000000" w:sz="6" w:space="0"/>
            </w:tcBorders>
          </w:tcPr>
          <w:p>
            <w:pPr>
              <w:ind w:left="202"/>
              <w:spacing w:before="164" w:line="186" w:lineRule="auto"/>
              <w:rPr>
                <w:rFonts w:ascii="SimSun" w:hAnsi="SimSun" w:eastAsia="SimSun" w:cs="SimSun"/>
                <w:sz w:val="18"/>
                <w:szCs w:val="18"/>
              </w:rPr>
            </w:pPr>
            <w:r>
              <w:rPr>
                <w:rFonts w:ascii="SimSun" w:hAnsi="SimSun" w:eastAsia="SimSun" w:cs="SimSun"/>
                <w:sz w:val="18"/>
                <w:szCs w:val="18"/>
                <w:color w:val="212529"/>
              </w:rPr>
              <w:t>2</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3"/>
              <w:spacing w:before="137" w:line="219" w:lineRule="auto"/>
              <w:rPr>
                <w:rFonts w:ascii="SimSun" w:hAnsi="SimSun" w:eastAsia="SimSun" w:cs="SimSun"/>
                <w:sz w:val="18"/>
                <w:szCs w:val="18"/>
              </w:rPr>
            </w:pPr>
            <w:r>
              <w:rPr>
                <w:rFonts w:ascii="SimSun" w:hAnsi="SimSun" w:eastAsia="SimSun" w:cs="SimSun"/>
                <w:sz w:val="18"/>
                <w:szCs w:val="18"/>
                <w:color w:val="212529"/>
                <w:spacing w:val="-2"/>
              </w:rPr>
              <w:t>二、外</w:t>
            </w:r>
            <w:r>
              <w:rPr>
                <w:rFonts w:ascii="SimSun" w:hAnsi="SimSun" w:eastAsia="SimSun" w:cs="SimSun"/>
                <w:sz w:val="18"/>
                <w:szCs w:val="18"/>
                <w:color w:val="212529"/>
                <w:spacing w:val="-1"/>
              </w:rPr>
              <w:t>交支出</w:t>
            </w:r>
          </w:p>
        </w:tc>
        <w:tc>
          <w:tcPr>
            <w:tcW w:w="524" w:type="dxa"/>
            <w:vAlign w:val="top"/>
            <w:tcBorders>
              <w:left w:val="single" w:color="000000" w:sz="6" w:space="0"/>
              <w:right w:val="single" w:color="000000" w:sz="6" w:space="0"/>
            </w:tcBorders>
          </w:tcPr>
          <w:p>
            <w:pPr>
              <w:rPr>
                <w:rFonts w:ascii="Arial"/>
                <w:sz w:val="21"/>
              </w:rPr>
            </w:pPr>
            <w:r>
              <w:pict>
                <v:shape id="_x0000_s38" style="position:absolute;margin-left:-18.0167pt;margin-top:7.24097pt;mso-position-vertical-relative:top-margin-area;mso-position-horizontal-relative:right-margin-area;width:10.5pt;height:11pt;z-index:251688960;"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3</w:t>
                        </w:r>
                      </w:p>
                    </w:txbxContent>
                  </v:textbox>
                </v:shape>
              </w:pict>
            </w:r>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left="8" w:right="47" w:hanging="2"/>
              <w:spacing w:before="31" w:line="212" w:lineRule="auto"/>
              <w:rPr>
                <w:rFonts w:ascii="SimSun" w:hAnsi="SimSun" w:eastAsia="SimSun" w:cs="SimSun"/>
                <w:sz w:val="18"/>
                <w:szCs w:val="18"/>
              </w:rPr>
            </w:pPr>
            <w:r>
              <w:rPr>
                <w:rFonts w:ascii="SimSun" w:hAnsi="SimSun" w:eastAsia="SimSun" w:cs="SimSun"/>
                <w:sz w:val="18"/>
                <w:szCs w:val="18"/>
                <w:color w:val="212529"/>
                <w:spacing w:val="-1"/>
              </w:rPr>
              <w:t>三、国有资本经</w:t>
            </w:r>
            <w:r>
              <w:rPr>
                <w:rFonts w:ascii="SimSun" w:hAnsi="SimSun" w:eastAsia="SimSun" w:cs="SimSun"/>
                <w:sz w:val="18"/>
                <w:szCs w:val="18"/>
                <w:color w:val="212529"/>
              </w:rPr>
              <w:t>营预算财政</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拨款收</w:t>
            </w:r>
            <w:r>
              <w:rPr>
                <w:rFonts w:ascii="SimSun" w:hAnsi="SimSun" w:eastAsia="SimSun" w:cs="SimSun"/>
                <w:sz w:val="18"/>
                <w:szCs w:val="18"/>
                <w:color w:val="212529"/>
                <w:spacing w:val="-1"/>
              </w:rPr>
              <w:t>入</w:t>
            </w:r>
          </w:p>
        </w:tc>
        <w:tc>
          <w:tcPr>
            <w:tcW w:w="524" w:type="dxa"/>
            <w:vAlign w:val="top"/>
            <w:tcBorders>
              <w:left w:val="single" w:color="000000" w:sz="6" w:space="0"/>
              <w:right w:val="single" w:color="000000" w:sz="6" w:space="0"/>
            </w:tcBorders>
          </w:tcPr>
          <w:p>
            <w:pPr>
              <w:ind w:left="203"/>
              <w:spacing w:before="164" w:line="185" w:lineRule="auto"/>
              <w:rPr>
                <w:rFonts w:ascii="SimSun" w:hAnsi="SimSun" w:eastAsia="SimSun" w:cs="SimSun"/>
                <w:sz w:val="18"/>
                <w:szCs w:val="18"/>
              </w:rPr>
            </w:pPr>
            <w:r>
              <w:rPr>
                <w:rFonts w:ascii="SimSun" w:hAnsi="SimSun" w:eastAsia="SimSun" w:cs="SimSun"/>
                <w:sz w:val="18"/>
                <w:szCs w:val="18"/>
                <w:color w:val="212529"/>
              </w:rPr>
              <w:t>3</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9"/>
              <w:spacing w:before="137"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524" w:type="dxa"/>
            <w:vAlign w:val="top"/>
            <w:tcBorders>
              <w:left w:val="single" w:color="000000" w:sz="6" w:space="0"/>
              <w:right w:val="single" w:color="000000" w:sz="6" w:space="0"/>
            </w:tcBorders>
          </w:tcPr>
          <w:p>
            <w:pPr>
              <w:rPr>
                <w:rFonts w:ascii="Arial"/>
                <w:sz w:val="21"/>
              </w:rPr>
            </w:pPr>
            <w:r>
              <w:pict>
                <v:shape id="_x0000_s39" style="position:absolute;margin-left:-18.0167pt;margin-top:7.24097pt;mso-position-vertical-relative:top-margin-area;mso-position-horizontal-relative:right-margin-area;width:10.5pt;height:11pt;z-index:251686912;"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4</w:t>
                        </w:r>
                      </w:p>
                    </w:txbxContent>
                  </v:textbox>
                </v:shape>
              </w:pict>
            </w:r>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left="23"/>
              <w:spacing w:before="136" w:line="219" w:lineRule="auto"/>
              <w:rPr>
                <w:rFonts w:ascii="SimSun" w:hAnsi="SimSun" w:eastAsia="SimSun" w:cs="SimSun"/>
                <w:sz w:val="18"/>
                <w:szCs w:val="18"/>
              </w:rPr>
            </w:pPr>
            <w:r>
              <w:rPr>
                <w:rFonts w:ascii="SimSun" w:hAnsi="SimSun" w:eastAsia="SimSun" w:cs="SimSun"/>
                <w:sz w:val="18"/>
                <w:szCs w:val="18"/>
                <w:color w:val="212529"/>
                <w:spacing w:val="-4"/>
              </w:rPr>
              <w:t>四、</w:t>
            </w:r>
            <w:r>
              <w:rPr>
                <w:rFonts w:ascii="SimSun" w:hAnsi="SimSun" w:eastAsia="SimSun" w:cs="SimSun"/>
                <w:sz w:val="18"/>
                <w:szCs w:val="18"/>
                <w:color w:val="212529"/>
                <w:spacing w:val="-3"/>
              </w:rPr>
              <w:t>上</w:t>
            </w:r>
            <w:r>
              <w:rPr>
                <w:rFonts w:ascii="SimSun" w:hAnsi="SimSun" w:eastAsia="SimSun" w:cs="SimSun"/>
                <w:sz w:val="18"/>
                <w:szCs w:val="18"/>
                <w:color w:val="212529"/>
                <w:spacing w:val="-2"/>
              </w:rPr>
              <w:t>级补助收入</w:t>
            </w:r>
          </w:p>
        </w:tc>
        <w:tc>
          <w:tcPr>
            <w:tcW w:w="524" w:type="dxa"/>
            <w:vAlign w:val="top"/>
            <w:tcBorders>
              <w:left w:val="single" w:color="000000" w:sz="6" w:space="0"/>
              <w:right w:val="single" w:color="000000" w:sz="6" w:space="0"/>
            </w:tcBorders>
          </w:tcPr>
          <w:p>
            <w:pPr>
              <w:ind w:left="199"/>
              <w:spacing w:before="164" w:line="186" w:lineRule="auto"/>
              <w:rPr>
                <w:rFonts w:ascii="SimSun" w:hAnsi="SimSun" w:eastAsia="SimSun" w:cs="SimSun"/>
                <w:sz w:val="18"/>
                <w:szCs w:val="18"/>
              </w:rPr>
            </w:pPr>
            <w:r>
              <w:rPr>
                <w:rFonts w:ascii="SimSun" w:hAnsi="SimSun" w:eastAsia="SimSun" w:cs="SimSun"/>
                <w:sz w:val="18"/>
                <w:szCs w:val="18"/>
                <w:color w:val="212529"/>
              </w:rPr>
              <w:t>4</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27"/>
              <w:spacing w:before="136" w:line="219" w:lineRule="auto"/>
              <w:rPr>
                <w:rFonts w:ascii="SimSun" w:hAnsi="SimSun" w:eastAsia="SimSun" w:cs="SimSun"/>
                <w:sz w:val="18"/>
                <w:szCs w:val="18"/>
              </w:rPr>
            </w:pPr>
            <w:r>
              <w:rPr>
                <w:rFonts w:ascii="SimSun" w:hAnsi="SimSun" w:eastAsia="SimSun" w:cs="SimSun"/>
                <w:sz w:val="18"/>
                <w:szCs w:val="18"/>
                <w:color w:val="212529"/>
                <w:spacing w:val="-4"/>
              </w:rPr>
              <w:t>四、</w:t>
            </w:r>
            <w:r>
              <w:rPr>
                <w:rFonts w:ascii="SimSun" w:hAnsi="SimSun" w:eastAsia="SimSun" w:cs="SimSun"/>
                <w:sz w:val="18"/>
                <w:szCs w:val="18"/>
                <w:color w:val="212529"/>
                <w:spacing w:val="-3"/>
              </w:rPr>
              <w:t>公</w:t>
            </w:r>
            <w:r>
              <w:rPr>
                <w:rFonts w:ascii="SimSun" w:hAnsi="SimSun" w:eastAsia="SimSun" w:cs="SimSun"/>
                <w:sz w:val="18"/>
                <w:szCs w:val="18"/>
                <w:color w:val="212529"/>
                <w:spacing w:val="-2"/>
              </w:rPr>
              <w:t>共安全支出</w:t>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5</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2"/>
              </w:rPr>
              <w:t>五、事</w:t>
            </w:r>
            <w:r>
              <w:rPr>
                <w:rFonts w:ascii="SimSun" w:hAnsi="SimSun" w:eastAsia="SimSun" w:cs="SimSun"/>
                <w:sz w:val="18"/>
                <w:szCs w:val="18"/>
                <w:color w:val="212529"/>
                <w:spacing w:val="-1"/>
              </w:rPr>
              <w:t>业收入</w:t>
            </w:r>
          </w:p>
        </w:tc>
        <w:tc>
          <w:tcPr>
            <w:tcW w:w="524" w:type="dxa"/>
            <w:vAlign w:val="top"/>
            <w:tcBorders>
              <w:left w:val="single" w:color="000000" w:sz="6" w:space="0"/>
              <w:right w:val="single" w:color="000000" w:sz="6" w:space="0"/>
            </w:tcBorders>
          </w:tcPr>
          <w:p>
            <w:pPr>
              <w:ind w:left="203"/>
              <w:spacing w:before="166" w:line="183" w:lineRule="auto"/>
              <w:rPr>
                <w:rFonts w:ascii="SimSun" w:hAnsi="SimSun" w:eastAsia="SimSun" w:cs="SimSun"/>
                <w:sz w:val="18"/>
                <w:szCs w:val="18"/>
              </w:rPr>
            </w:pPr>
            <w:r>
              <w:rPr>
                <w:rFonts w:ascii="SimSun" w:hAnsi="SimSun" w:eastAsia="SimSun" w:cs="SimSun"/>
                <w:sz w:val="18"/>
                <w:szCs w:val="18"/>
                <w:color w:val="212529"/>
              </w:rPr>
              <w:t>5</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3"/>
              <w:spacing w:before="136" w:line="219" w:lineRule="auto"/>
              <w:rPr>
                <w:rFonts w:ascii="SimSun" w:hAnsi="SimSun" w:eastAsia="SimSun" w:cs="SimSun"/>
                <w:sz w:val="18"/>
                <w:szCs w:val="18"/>
              </w:rPr>
            </w:pPr>
            <w:r>
              <w:rPr>
                <w:rFonts w:ascii="SimSun" w:hAnsi="SimSun" w:eastAsia="SimSun" w:cs="SimSun"/>
                <w:sz w:val="18"/>
                <w:szCs w:val="18"/>
                <w:color w:val="212529"/>
                <w:spacing w:val="-2"/>
              </w:rPr>
              <w:t>五、教</w:t>
            </w:r>
            <w:r>
              <w:rPr>
                <w:rFonts w:ascii="SimSun" w:hAnsi="SimSun" w:eastAsia="SimSun" w:cs="SimSun"/>
                <w:sz w:val="18"/>
                <w:szCs w:val="18"/>
                <w:color w:val="212529"/>
                <w:spacing w:val="-1"/>
              </w:rPr>
              <w:t>育支出</w:t>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6</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left="7"/>
              <w:spacing w:before="136" w:line="219" w:lineRule="auto"/>
              <w:rPr>
                <w:rFonts w:ascii="SimSun" w:hAnsi="SimSun" w:eastAsia="SimSun" w:cs="SimSun"/>
                <w:sz w:val="18"/>
                <w:szCs w:val="18"/>
              </w:rPr>
            </w:pPr>
            <w:r>
              <w:rPr>
                <w:rFonts w:ascii="SimSun" w:hAnsi="SimSun" w:eastAsia="SimSun" w:cs="SimSun"/>
                <w:sz w:val="18"/>
                <w:szCs w:val="18"/>
                <w:color w:val="212529"/>
                <w:spacing w:val="-1"/>
              </w:rPr>
              <w:t>六、经营收入</w:t>
            </w:r>
          </w:p>
        </w:tc>
        <w:tc>
          <w:tcPr>
            <w:tcW w:w="524" w:type="dxa"/>
            <w:vAlign w:val="top"/>
            <w:tcBorders>
              <w:left w:val="single" w:color="000000" w:sz="6" w:space="0"/>
              <w:right w:val="single" w:color="000000" w:sz="6" w:space="0"/>
            </w:tcBorders>
          </w:tcPr>
          <w:p>
            <w:pPr>
              <w:ind w:left="201"/>
              <w:spacing w:before="164" w:line="185" w:lineRule="auto"/>
              <w:rPr>
                <w:rFonts w:ascii="SimSun" w:hAnsi="SimSun" w:eastAsia="SimSun" w:cs="SimSun"/>
                <w:sz w:val="18"/>
                <w:szCs w:val="18"/>
              </w:rPr>
            </w:pPr>
            <w:r>
              <w:rPr>
                <w:rFonts w:ascii="SimSun" w:hAnsi="SimSun" w:eastAsia="SimSun" w:cs="SimSun"/>
                <w:sz w:val="18"/>
                <w:szCs w:val="18"/>
                <w:color w:val="212529"/>
              </w:rPr>
              <w:t>6</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6" w:line="218" w:lineRule="auto"/>
              <w:rPr>
                <w:rFonts w:ascii="SimSun" w:hAnsi="SimSun" w:eastAsia="SimSun" w:cs="SimSun"/>
                <w:sz w:val="18"/>
                <w:szCs w:val="18"/>
              </w:rPr>
            </w:pPr>
            <w:r>
              <w:rPr>
                <w:rFonts w:ascii="SimSun" w:hAnsi="SimSun" w:eastAsia="SimSun" w:cs="SimSun"/>
                <w:sz w:val="18"/>
                <w:szCs w:val="18"/>
                <w:color w:val="212529"/>
                <w:spacing w:val="-1"/>
              </w:rPr>
              <w:t>六、科学技术支</w:t>
            </w:r>
            <w:r>
              <w:rPr>
                <w:rFonts w:ascii="SimSun" w:hAnsi="SimSun" w:eastAsia="SimSun" w:cs="SimSun"/>
                <w:sz w:val="18"/>
                <w:szCs w:val="18"/>
                <w:color w:val="212529"/>
              </w:rPr>
              <w:t>出</w:t>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7</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left="7"/>
              <w:spacing w:before="136" w:line="218" w:lineRule="auto"/>
              <w:rPr>
                <w:rFonts w:ascii="SimSun" w:hAnsi="SimSun" w:eastAsia="SimSun" w:cs="SimSun"/>
                <w:sz w:val="18"/>
                <w:szCs w:val="18"/>
              </w:rPr>
            </w:pPr>
            <w:r>
              <w:rPr>
                <w:rFonts w:ascii="SimSun" w:hAnsi="SimSun" w:eastAsia="SimSun" w:cs="SimSun"/>
                <w:sz w:val="18"/>
                <w:szCs w:val="18"/>
                <w:color w:val="212529"/>
                <w:spacing w:val="-1"/>
              </w:rPr>
              <w:t>七、附属单位上</w:t>
            </w:r>
            <w:r>
              <w:rPr>
                <w:rFonts w:ascii="SimSun" w:hAnsi="SimSun" w:eastAsia="SimSun" w:cs="SimSun"/>
                <w:sz w:val="18"/>
                <w:szCs w:val="18"/>
                <w:color w:val="212529"/>
              </w:rPr>
              <w:t>缴收入</w:t>
            </w:r>
          </w:p>
        </w:tc>
        <w:tc>
          <w:tcPr>
            <w:tcW w:w="524" w:type="dxa"/>
            <w:vAlign w:val="top"/>
            <w:tcBorders>
              <w:left w:val="single" w:color="000000" w:sz="6" w:space="0"/>
              <w:right w:val="single" w:color="000000" w:sz="6" w:space="0"/>
            </w:tcBorders>
          </w:tcPr>
          <w:p>
            <w:pPr>
              <w:ind w:left="204"/>
              <w:spacing w:before="166" w:line="183" w:lineRule="auto"/>
              <w:rPr>
                <w:rFonts w:ascii="SimSun" w:hAnsi="SimSun" w:eastAsia="SimSun" w:cs="SimSun"/>
                <w:sz w:val="18"/>
                <w:szCs w:val="18"/>
              </w:rPr>
            </w:pPr>
            <w:r>
              <w:rPr>
                <w:rFonts w:ascii="SimSun" w:hAnsi="SimSun" w:eastAsia="SimSun" w:cs="SimSun"/>
                <w:sz w:val="18"/>
                <w:szCs w:val="18"/>
                <w:color w:val="212529"/>
              </w:rPr>
              <w:t>7</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25" w:right="37" w:hanging="15"/>
              <w:spacing w:before="31" w:line="212" w:lineRule="auto"/>
              <w:rPr>
                <w:rFonts w:ascii="SimSun" w:hAnsi="SimSun" w:eastAsia="SimSun" w:cs="SimSun"/>
                <w:sz w:val="18"/>
                <w:szCs w:val="18"/>
              </w:rPr>
            </w:pPr>
            <w:r>
              <w:rPr>
                <w:rFonts w:ascii="SimSun" w:hAnsi="SimSun" w:eastAsia="SimSun" w:cs="SimSun"/>
                <w:sz w:val="18"/>
                <w:szCs w:val="18"/>
                <w:color w:val="212529"/>
                <w:spacing w:val="-1"/>
              </w:rPr>
              <w:t>七、文化旅游体育</w:t>
            </w:r>
            <w:r>
              <w:rPr>
                <w:rFonts w:ascii="SimSun" w:hAnsi="SimSun" w:eastAsia="SimSun" w:cs="SimSun"/>
                <w:sz w:val="18"/>
                <w:szCs w:val="18"/>
                <w:color w:val="212529"/>
              </w:rPr>
              <w:t>与传媒支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8</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2"/>
              </w:rPr>
              <w:t>八、其</w:t>
            </w:r>
            <w:r>
              <w:rPr>
                <w:rFonts w:ascii="SimSun" w:hAnsi="SimSun" w:eastAsia="SimSun" w:cs="SimSun"/>
                <w:sz w:val="18"/>
                <w:szCs w:val="18"/>
                <w:color w:val="212529"/>
                <w:spacing w:val="-1"/>
              </w:rPr>
              <w:t>他收入</w:t>
            </w:r>
          </w:p>
        </w:tc>
        <w:tc>
          <w:tcPr>
            <w:tcW w:w="524" w:type="dxa"/>
            <w:vAlign w:val="top"/>
            <w:tcBorders>
              <w:left w:val="single" w:color="000000" w:sz="6" w:space="0"/>
              <w:right w:val="single" w:color="000000" w:sz="6" w:space="0"/>
            </w:tcBorders>
          </w:tcPr>
          <w:p>
            <w:pPr>
              <w:ind w:left="200"/>
              <w:spacing w:before="164" w:line="185" w:lineRule="auto"/>
              <w:rPr>
                <w:rFonts w:ascii="SimSun" w:hAnsi="SimSun" w:eastAsia="SimSun" w:cs="SimSun"/>
                <w:sz w:val="18"/>
                <w:szCs w:val="18"/>
              </w:rPr>
            </w:pPr>
            <w:r>
              <w:rPr>
                <w:rFonts w:ascii="SimSun" w:hAnsi="SimSun" w:eastAsia="SimSun" w:cs="SimSun"/>
                <w:sz w:val="18"/>
                <w:szCs w:val="18"/>
                <w:color w:val="212529"/>
              </w:rPr>
              <w:t>8</w:t>
            </w:r>
          </w:p>
        </w:tc>
        <w:tc>
          <w:tcPr>
            <w:tcW w:w="1557" w:type="dxa"/>
            <w:vAlign w:val="top"/>
            <w:tcBorders>
              <w:left w:val="single" w:color="000000" w:sz="6" w:space="0"/>
              <w:right w:val="single" w:color="000000" w:sz="6" w:space="0"/>
            </w:tcBorders>
          </w:tcPr>
          <w:p>
            <w:pPr>
              <w:ind w:right="24"/>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0.2</w:t>
            </w:r>
            <w:r>
              <w:rPr>
                <w:rFonts w:ascii="SimSun" w:hAnsi="SimSun" w:eastAsia="SimSun" w:cs="SimSun"/>
                <w:sz w:val="18"/>
                <w:szCs w:val="18"/>
                <w:color w:val="212529"/>
                <w:spacing w:val="-1"/>
              </w:rPr>
              <w:t>3</w:t>
            </w:r>
          </w:p>
        </w:tc>
        <w:tc>
          <w:tcPr>
            <w:tcW w:w="2216" w:type="dxa"/>
            <w:vAlign w:val="top"/>
            <w:tcBorders>
              <w:left w:val="single" w:color="000000" w:sz="6" w:space="0"/>
              <w:right w:val="single" w:color="000000" w:sz="6" w:space="0"/>
            </w:tcBorders>
          </w:tcPr>
          <w:p>
            <w:pPr>
              <w:ind w:left="13"/>
              <w:spacing w:before="136" w:line="218" w:lineRule="auto"/>
              <w:rPr>
                <w:rFonts w:ascii="SimSun" w:hAnsi="SimSun" w:eastAsia="SimSun" w:cs="SimSun"/>
                <w:sz w:val="18"/>
                <w:szCs w:val="18"/>
              </w:rPr>
            </w:pPr>
            <w:r>
              <w:rPr>
                <w:rFonts w:ascii="SimSun" w:hAnsi="SimSun" w:eastAsia="SimSun" w:cs="SimSun"/>
                <w:sz w:val="18"/>
                <w:szCs w:val="18"/>
                <w:color w:val="212529"/>
                <w:spacing w:val="-1"/>
              </w:rPr>
              <w:t>八、社会保障和就业</w:t>
            </w:r>
            <w:r>
              <w:rPr>
                <w:rFonts w:ascii="SimSun" w:hAnsi="SimSun" w:eastAsia="SimSun" w:cs="SimSun"/>
                <w:sz w:val="18"/>
                <w:szCs w:val="18"/>
                <w:color w:val="212529"/>
              </w:rPr>
              <w:t>支出</w:t>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9</w:t>
            </w:r>
          </w:p>
        </w:tc>
        <w:tc>
          <w:tcPr>
            <w:tcW w:w="1505" w:type="dxa"/>
            <w:vAlign w:val="top"/>
            <w:tcBorders>
              <w:left w:val="single" w:color="000000" w:sz="6" w:space="0"/>
              <w:right w:val="single" w:color="000000" w:sz="6" w:space="0"/>
            </w:tcBorders>
          </w:tcPr>
          <w:p>
            <w:pPr>
              <w:ind w:right="24"/>
              <w:spacing w:before="163"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200"/>
              <w:spacing w:before="164" w:line="185" w:lineRule="auto"/>
              <w:rPr>
                <w:rFonts w:ascii="SimSun" w:hAnsi="SimSun" w:eastAsia="SimSun" w:cs="SimSun"/>
                <w:sz w:val="18"/>
                <w:szCs w:val="18"/>
              </w:rPr>
            </w:pPr>
            <w:r>
              <w:rPr>
                <w:rFonts w:ascii="SimSun" w:hAnsi="SimSun" w:eastAsia="SimSun" w:cs="SimSun"/>
                <w:sz w:val="18"/>
                <w:szCs w:val="18"/>
                <w:color w:val="212529"/>
              </w:rPr>
              <w:t>9</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3"/>
              <w:spacing w:before="136" w:line="219" w:lineRule="auto"/>
              <w:rPr>
                <w:rFonts w:ascii="SimSun" w:hAnsi="SimSun" w:eastAsia="SimSun" w:cs="SimSun"/>
                <w:sz w:val="18"/>
                <w:szCs w:val="18"/>
              </w:rPr>
            </w:pPr>
            <w:r>
              <w:rPr>
                <w:rFonts w:ascii="SimSun" w:hAnsi="SimSun" w:eastAsia="SimSun" w:cs="SimSun"/>
                <w:sz w:val="18"/>
                <w:szCs w:val="18"/>
                <w:color w:val="212529"/>
                <w:spacing w:val="-2"/>
              </w:rPr>
              <w:t>九</w:t>
            </w:r>
            <w:r>
              <w:rPr>
                <w:rFonts w:ascii="SimSun" w:hAnsi="SimSun" w:eastAsia="SimSun" w:cs="SimSun"/>
                <w:sz w:val="18"/>
                <w:szCs w:val="18"/>
                <w:color w:val="212529"/>
                <w:spacing w:val="-1"/>
              </w:rPr>
              <w:t>、卫生健康支出</w:t>
            </w:r>
          </w:p>
        </w:tc>
        <w:tc>
          <w:tcPr>
            <w:tcW w:w="524" w:type="dxa"/>
            <w:vAlign w:val="top"/>
            <w:tcBorders>
              <w:left w:val="single" w:color="000000" w:sz="6" w:space="0"/>
              <w:right w:val="single" w:color="000000" w:sz="6" w:space="0"/>
            </w:tcBorders>
          </w:tcPr>
          <w:p>
            <w:pPr>
              <w:ind w:left="164"/>
              <w:spacing w:before="164" w:line="185" w:lineRule="auto"/>
              <w:rPr>
                <w:rFonts w:ascii="SimSun" w:hAnsi="SimSun" w:eastAsia="SimSun" w:cs="SimSun"/>
                <w:sz w:val="18"/>
                <w:szCs w:val="18"/>
              </w:rPr>
            </w:pPr>
            <w:r>
              <w:rPr>
                <w:rFonts w:ascii="SimSun" w:hAnsi="SimSun" w:eastAsia="SimSun" w:cs="SimSun"/>
                <w:sz w:val="18"/>
                <w:szCs w:val="18"/>
                <w:color w:val="212529"/>
                <w:spacing w:val="-2"/>
              </w:rPr>
              <w:t>40</w:t>
            </w:r>
          </w:p>
        </w:tc>
        <w:tc>
          <w:tcPr>
            <w:tcW w:w="1505" w:type="dxa"/>
            <w:vAlign w:val="top"/>
            <w:tcBorders>
              <w:left w:val="single" w:color="000000" w:sz="6" w:space="0"/>
              <w:right w:val="single" w:color="000000" w:sz="6" w:space="0"/>
            </w:tcBorders>
          </w:tcPr>
          <w:p>
            <w:pPr>
              <w:ind w:right="27"/>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0</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7" w:line="219" w:lineRule="auto"/>
              <w:rPr>
                <w:rFonts w:ascii="SimSun" w:hAnsi="SimSun" w:eastAsia="SimSun" w:cs="SimSun"/>
                <w:sz w:val="18"/>
                <w:szCs w:val="18"/>
              </w:rPr>
            </w:pPr>
            <w:r>
              <w:rPr>
                <w:rFonts w:ascii="SimSun" w:hAnsi="SimSun" w:eastAsia="SimSun" w:cs="SimSun"/>
                <w:sz w:val="18"/>
                <w:szCs w:val="18"/>
                <w:color w:val="212529"/>
                <w:spacing w:val="-1"/>
              </w:rPr>
              <w:t>十、节能环保支</w:t>
            </w:r>
            <w:r>
              <w:rPr>
                <w:rFonts w:ascii="SimSun" w:hAnsi="SimSun" w:eastAsia="SimSun" w:cs="SimSun"/>
                <w:sz w:val="18"/>
                <w:szCs w:val="18"/>
                <w:color w:val="212529"/>
              </w:rPr>
              <w:t>出</w:t>
            </w:r>
          </w:p>
        </w:tc>
        <w:tc>
          <w:tcPr>
            <w:tcW w:w="524" w:type="dxa"/>
            <w:vAlign w:val="top"/>
            <w:tcBorders>
              <w:left w:val="single" w:color="000000" w:sz="6" w:space="0"/>
              <w:right w:val="single" w:color="000000" w:sz="6" w:space="0"/>
            </w:tcBorders>
          </w:tcPr>
          <w:p>
            <w:pPr>
              <w:ind w:left="164"/>
              <w:spacing w:before="163" w:line="187" w:lineRule="auto"/>
              <w:rPr>
                <w:rFonts w:ascii="SimSun" w:hAnsi="SimSun" w:eastAsia="SimSun" w:cs="SimSun"/>
                <w:sz w:val="18"/>
                <w:szCs w:val="18"/>
              </w:rPr>
            </w:pPr>
            <w:r>
              <w:rPr>
                <w:rFonts w:ascii="SimSun" w:hAnsi="SimSun" w:eastAsia="SimSun" w:cs="SimSun"/>
                <w:sz w:val="18"/>
                <w:szCs w:val="18"/>
                <w:color w:val="212529"/>
                <w:spacing w:val="-2"/>
              </w:rPr>
              <w:t>41</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1</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1"/>
              </w:rPr>
              <w:t>十一、城乡社区</w:t>
            </w:r>
            <w:r>
              <w:rPr>
                <w:rFonts w:ascii="SimSun" w:hAnsi="SimSun" w:eastAsia="SimSun" w:cs="SimSun"/>
                <w:sz w:val="18"/>
                <w:szCs w:val="18"/>
                <w:color w:val="212529"/>
              </w:rPr>
              <w:t>支出</w:t>
            </w:r>
          </w:p>
        </w:tc>
        <w:tc>
          <w:tcPr>
            <w:tcW w:w="524" w:type="dxa"/>
            <w:vAlign w:val="top"/>
            <w:tcBorders>
              <w:left w:val="single" w:color="000000" w:sz="6" w:space="0"/>
              <w:right w:val="single" w:color="000000" w:sz="6" w:space="0"/>
            </w:tcBorders>
          </w:tcPr>
          <w:p>
            <w:pPr>
              <w:ind w:left="164"/>
              <w:spacing w:before="164" w:line="186" w:lineRule="auto"/>
              <w:rPr>
                <w:rFonts w:ascii="SimSun" w:hAnsi="SimSun" w:eastAsia="SimSun" w:cs="SimSun"/>
                <w:sz w:val="18"/>
                <w:szCs w:val="18"/>
              </w:rPr>
            </w:pPr>
            <w:r>
              <w:rPr>
                <w:rFonts w:ascii="SimSun" w:hAnsi="SimSun" w:eastAsia="SimSun" w:cs="SimSun"/>
                <w:sz w:val="18"/>
                <w:szCs w:val="18"/>
                <w:color w:val="212529"/>
                <w:spacing w:val="-2"/>
              </w:rPr>
              <w:t>42</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2</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1"/>
              </w:rPr>
              <w:t>十二、农林水支</w:t>
            </w:r>
            <w:r>
              <w:rPr>
                <w:rFonts w:ascii="SimSun" w:hAnsi="SimSun" w:eastAsia="SimSun" w:cs="SimSun"/>
                <w:sz w:val="18"/>
                <w:szCs w:val="18"/>
                <w:color w:val="212529"/>
              </w:rPr>
              <w:t>出</w:t>
            </w:r>
          </w:p>
        </w:tc>
        <w:tc>
          <w:tcPr>
            <w:tcW w:w="524" w:type="dxa"/>
            <w:vAlign w:val="top"/>
            <w:tcBorders>
              <w:left w:val="single" w:color="000000" w:sz="6" w:space="0"/>
              <w:right w:val="single" w:color="000000" w:sz="6" w:space="0"/>
            </w:tcBorders>
          </w:tcPr>
          <w:p>
            <w:pPr>
              <w:ind w:left="164"/>
              <w:spacing w:before="164" w:line="185" w:lineRule="auto"/>
              <w:rPr>
                <w:rFonts w:ascii="SimSun" w:hAnsi="SimSun" w:eastAsia="SimSun" w:cs="SimSun"/>
                <w:sz w:val="18"/>
                <w:szCs w:val="18"/>
              </w:rPr>
            </w:pPr>
            <w:r>
              <w:rPr>
                <w:rFonts w:ascii="SimSun" w:hAnsi="SimSun" w:eastAsia="SimSun" w:cs="SimSun"/>
                <w:sz w:val="18"/>
                <w:szCs w:val="18"/>
                <w:color w:val="212529"/>
                <w:spacing w:val="-2"/>
              </w:rPr>
              <w:t>43</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3</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1"/>
              </w:rPr>
              <w:t>十三、交通运输</w:t>
            </w:r>
            <w:r>
              <w:rPr>
                <w:rFonts w:ascii="SimSun" w:hAnsi="SimSun" w:eastAsia="SimSun" w:cs="SimSun"/>
                <w:sz w:val="18"/>
                <w:szCs w:val="18"/>
                <w:color w:val="212529"/>
              </w:rPr>
              <w:t>支出</w:t>
            </w:r>
          </w:p>
        </w:tc>
        <w:tc>
          <w:tcPr>
            <w:tcW w:w="524" w:type="dxa"/>
            <w:vAlign w:val="top"/>
            <w:tcBorders>
              <w:left w:val="single" w:color="000000" w:sz="6" w:space="0"/>
              <w:right w:val="single" w:color="000000" w:sz="6" w:space="0"/>
            </w:tcBorders>
          </w:tcPr>
          <w:p>
            <w:pPr>
              <w:ind w:left="164"/>
              <w:spacing w:before="164" w:line="186" w:lineRule="auto"/>
              <w:rPr>
                <w:rFonts w:ascii="SimSun" w:hAnsi="SimSun" w:eastAsia="SimSun" w:cs="SimSun"/>
                <w:sz w:val="18"/>
                <w:szCs w:val="18"/>
              </w:rPr>
            </w:pPr>
            <w:r>
              <w:rPr>
                <w:rFonts w:ascii="SimSun" w:hAnsi="SimSun" w:eastAsia="SimSun" w:cs="SimSun"/>
                <w:sz w:val="18"/>
                <w:szCs w:val="18"/>
                <w:color w:val="212529"/>
                <w:spacing w:val="-2"/>
              </w:rPr>
              <w:t>44</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4</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right="37"/>
              <w:spacing w:before="31" w:line="212" w:lineRule="auto"/>
              <w:rPr>
                <w:rFonts w:ascii="SimSun" w:hAnsi="SimSun" w:eastAsia="SimSun" w:cs="SimSun"/>
                <w:sz w:val="18"/>
                <w:szCs w:val="18"/>
              </w:rPr>
            </w:pPr>
            <w:r>
              <w:rPr>
                <w:rFonts w:ascii="SimSun" w:hAnsi="SimSun" w:eastAsia="SimSun" w:cs="SimSun"/>
                <w:sz w:val="18"/>
                <w:szCs w:val="18"/>
                <w:color w:val="212529"/>
                <w:spacing w:val="-1"/>
              </w:rPr>
              <w:t>十四、资源勘探工</w:t>
            </w:r>
            <w:r>
              <w:rPr>
                <w:rFonts w:ascii="SimSun" w:hAnsi="SimSun" w:eastAsia="SimSun" w:cs="SimSun"/>
                <w:sz w:val="18"/>
                <w:szCs w:val="18"/>
                <w:color w:val="212529"/>
              </w:rPr>
              <w:t>业信息等</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524" w:type="dxa"/>
            <w:vAlign w:val="top"/>
            <w:tcBorders>
              <w:left w:val="single" w:color="000000" w:sz="6" w:space="0"/>
              <w:right w:val="single" w:color="000000" w:sz="6" w:space="0"/>
            </w:tcBorders>
          </w:tcPr>
          <w:p>
            <w:pPr>
              <w:ind w:left="164"/>
              <w:spacing w:before="164" w:line="185" w:lineRule="auto"/>
              <w:rPr>
                <w:rFonts w:ascii="SimSun" w:hAnsi="SimSun" w:eastAsia="SimSun" w:cs="SimSun"/>
                <w:sz w:val="18"/>
                <w:szCs w:val="18"/>
              </w:rPr>
            </w:pPr>
            <w:r>
              <w:rPr>
                <w:rFonts w:ascii="SimSun" w:hAnsi="SimSun" w:eastAsia="SimSun" w:cs="SimSun"/>
                <w:sz w:val="18"/>
                <w:szCs w:val="18"/>
                <w:color w:val="212529"/>
                <w:spacing w:val="-2"/>
              </w:rPr>
              <w:t>45</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5</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1"/>
              </w:rPr>
              <w:t>十五、商业服务业</w:t>
            </w:r>
            <w:r>
              <w:rPr>
                <w:rFonts w:ascii="SimSun" w:hAnsi="SimSun" w:eastAsia="SimSun" w:cs="SimSun"/>
                <w:sz w:val="18"/>
                <w:szCs w:val="18"/>
                <w:color w:val="212529"/>
              </w:rPr>
              <w:t>等支出</w:t>
            </w:r>
          </w:p>
        </w:tc>
        <w:tc>
          <w:tcPr>
            <w:tcW w:w="524" w:type="dxa"/>
            <w:vAlign w:val="top"/>
            <w:tcBorders>
              <w:left w:val="single" w:color="000000" w:sz="6" w:space="0"/>
              <w:right w:val="single" w:color="000000" w:sz="6" w:space="0"/>
            </w:tcBorders>
          </w:tcPr>
          <w:p>
            <w:pPr>
              <w:ind w:left="164"/>
              <w:spacing w:before="164" w:line="185" w:lineRule="auto"/>
              <w:rPr>
                <w:rFonts w:ascii="SimSun" w:hAnsi="SimSun" w:eastAsia="SimSun" w:cs="SimSun"/>
                <w:sz w:val="18"/>
                <w:szCs w:val="18"/>
              </w:rPr>
            </w:pPr>
            <w:r>
              <w:rPr>
                <w:rFonts w:ascii="SimSun" w:hAnsi="SimSun" w:eastAsia="SimSun" w:cs="SimSun"/>
                <w:sz w:val="18"/>
                <w:szCs w:val="18"/>
                <w:color w:val="212529"/>
                <w:spacing w:val="-2"/>
              </w:rPr>
              <w:t>46</w:t>
            </w:r>
          </w:p>
        </w:tc>
        <w:tc>
          <w:tcPr>
            <w:tcW w:w="1505" w:type="dxa"/>
            <w:vAlign w:val="top"/>
            <w:tcBorders>
              <w:left w:val="single" w:color="000000" w:sz="6" w:space="0"/>
              <w:right w:val="single" w:color="000000" w:sz="6" w:space="0"/>
            </w:tcBorders>
          </w:tcPr>
          <w:p>
            <w:pPr>
              <w:rPr>
                <w:rFonts w:ascii="Arial"/>
                <w:sz w:val="21"/>
              </w:rPr>
            </w:pPr>
            <w:r/>
          </w:p>
        </w:tc>
      </w:tr>
      <w:tr>
        <w:trPr>
          <w:trHeight w:val="444"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6</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7" w:line="219" w:lineRule="auto"/>
              <w:rPr>
                <w:rFonts w:ascii="SimSun" w:hAnsi="SimSun" w:eastAsia="SimSun" w:cs="SimSun"/>
                <w:sz w:val="18"/>
                <w:szCs w:val="18"/>
              </w:rPr>
            </w:pPr>
            <w:r>
              <w:rPr>
                <w:rFonts w:ascii="SimSun" w:hAnsi="SimSun" w:eastAsia="SimSun" w:cs="SimSun"/>
                <w:sz w:val="18"/>
                <w:szCs w:val="18"/>
                <w:color w:val="212529"/>
                <w:spacing w:val="-1"/>
              </w:rPr>
              <w:t>十六、金融支出</w:t>
            </w:r>
          </w:p>
        </w:tc>
        <w:tc>
          <w:tcPr>
            <w:tcW w:w="524" w:type="dxa"/>
            <w:vAlign w:val="top"/>
            <w:tcBorders>
              <w:left w:val="single" w:color="000000" w:sz="6" w:space="0"/>
              <w:right w:val="single" w:color="000000" w:sz="6" w:space="0"/>
            </w:tcBorders>
          </w:tcPr>
          <w:p>
            <w:pPr>
              <w:ind w:left="164"/>
              <w:spacing w:before="164" w:line="185" w:lineRule="auto"/>
              <w:rPr>
                <w:rFonts w:ascii="SimSun" w:hAnsi="SimSun" w:eastAsia="SimSun" w:cs="SimSun"/>
                <w:sz w:val="18"/>
                <w:szCs w:val="18"/>
              </w:rPr>
            </w:pPr>
            <w:r>
              <w:rPr>
                <w:rFonts w:ascii="SimSun" w:hAnsi="SimSun" w:eastAsia="SimSun" w:cs="SimSun"/>
                <w:sz w:val="18"/>
                <w:szCs w:val="18"/>
                <w:color w:val="212529"/>
                <w:spacing w:val="-2"/>
              </w:rPr>
              <w:t>47</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7</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8" w:line="219" w:lineRule="auto"/>
              <w:rPr>
                <w:rFonts w:ascii="SimSun" w:hAnsi="SimSun" w:eastAsia="SimSun" w:cs="SimSun"/>
                <w:sz w:val="18"/>
                <w:szCs w:val="18"/>
              </w:rPr>
            </w:pPr>
            <w:r>
              <w:rPr>
                <w:rFonts w:ascii="SimSun" w:hAnsi="SimSun" w:eastAsia="SimSun" w:cs="SimSun"/>
                <w:sz w:val="18"/>
                <w:szCs w:val="18"/>
                <w:color w:val="212529"/>
                <w:spacing w:val="-1"/>
              </w:rPr>
              <w:t>十七、援助其他地</w:t>
            </w:r>
            <w:r>
              <w:rPr>
                <w:rFonts w:ascii="SimSun" w:hAnsi="SimSun" w:eastAsia="SimSun" w:cs="SimSun"/>
                <w:sz w:val="18"/>
                <w:szCs w:val="18"/>
                <w:color w:val="212529"/>
              </w:rPr>
              <w:t>区支出</w:t>
            </w:r>
          </w:p>
        </w:tc>
        <w:tc>
          <w:tcPr>
            <w:tcW w:w="524" w:type="dxa"/>
            <w:vAlign w:val="top"/>
            <w:tcBorders>
              <w:left w:val="single" w:color="000000" w:sz="6" w:space="0"/>
              <w:right w:val="single" w:color="000000" w:sz="6" w:space="0"/>
            </w:tcBorders>
          </w:tcPr>
          <w:p>
            <w:pPr>
              <w:ind w:left="164"/>
              <w:spacing w:before="165" w:line="185" w:lineRule="auto"/>
              <w:rPr>
                <w:rFonts w:ascii="SimSun" w:hAnsi="SimSun" w:eastAsia="SimSun" w:cs="SimSun"/>
                <w:sz w:val="18"/>
                <w:szCs w:val="18"/>
              </w:rPr>
            </w:pPr>
            <w:r>
              <w:rPr>
                <w:rFonts w:ascii="SimSun" w:hAnsi="SimSun" w:eastAsia="SimSun" w:cs="SimSun"/>
                <w:sz w:val="18"/>
                <w:szCs w:val="18"/>
                <w:color w:val="212529"/>
                <w:spacing w:val="-2"/>
              </w:rPr>
              <w:t>48</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8</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right="37"/>
              <w:spacing w:before="33" w:line="211" w:lineRule="auto"/>
              <w:rPr>
                <w:rFonts w:ascii="SimSun" w:hAnsi="SimSun" w:eastAsia="SimSun" w:cs="SimSun"/>
                <w:sz w:val="18"/>
                <w:szCs w:val="18"/>
              </w:rPr>
            </w:pPr>
            <w:r>
              <w:rPr>
                <w:rFonts w:ascii="SimSun" w:hAnsi="SimSun" w:eastAsia="SimSun" w:cs="SimSun"/>
                <w:sz w:val="18"/>
                <w:szCs w:val="18"/>
                <w:color w:val="212529"/>
                <w:spacing w:val="-1"/>
              </w:rPr>
              <w:t>十八、自然资源海</w:t>
            </w:r>
            <w:r>
              <w:rPr>
                <w:rFonts w:ascii="SimSun" w:hAnsi="SimSun" w:eastAsia="SimSun" w:cs="SimSun"/>
                <w:sz w:val="18"/>
                <w:szCs w:val="18"/>
                <w:color w:val="212529"/>
              </w:rPr>
              <w:t>洋气象等</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524" w:type="dxa"/>
            <w:vAlign w:val="top"/>
            <w:tcBorders>
              <w:left w:val="single" w:color="000000" w:sz="6" w:space="0"/>
              <w:right w:val="single" w:color="000000" w:sz="6" w:space="0"/>
            </w:tcBorders>
          </w:tcPr>
          <w:p>
            <w:pPr>
              <w:ind w:left="164"/>
              <w:spacing w:before="165" w:line="185" w:lineRule="auto"/>
              <w:rPr>
                <w:rFonts w:ascii="SimSun" w:hAnsi="SimSun" w:eastAsia="SimSun" w:cs="SimSun"/>
                <w:sz w:val="18"/>
                <w:szCs w:val="18"/>
              </w:rPr>
            </w:pPr>
            <w:r>
              <w:rPr>
                <w:rFonts w:ascii="SimSun" w:hAnsi="SimSun" w:eastAsia="SimSun" w:cs="SimSun"/>
                <w:sz w:val="18"/>
                <w:szCs w:val="18"/>
                <w:color w:val="212529"/>
                <w:spacing w:val="-2"/>
              </w:rPr>
              <w:t>49</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8"/>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9</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spacing w:before="137" w:line="219" w:lineRule="auto"/>
              <w:rPr>
                <w:rFonts w:ascii="SimSun" w:hAnsi="SimSun" w:eastAsia="SimSun" w:cs="SimSun"/>
                <w:sz w:val="18"/>
                <w:szCs w:val="18"/>
              </w:rPr>
            </w:pPr>
            <w:r>
              <w:rPr>
                <w:rFonts w:ascii="SimSun" w:hAnsi="SimSun" w:eastAsia="SimSun" w:cs="SimSun"/>
                <w:sz w:val="18"/>
                <w:szCs w:val="18"/>
                <w:color w:val="212529"/>
                <w:spacing w:val="-1"/>
              </w:rPr>
              <w:t>十九、住房保障</w:t>
            </w:r>
            <w:r>
              <w:rPr>
                <w:rFonts w:ascii="SimSun" w:hAnsi="SimSun" w:eastAsia="SimSun" w:cs="SimSun"/>
                <w:sz w:val="18"/>
                <w:szCs w:val="18"/>
                <w:color w:val="212529"/>
              </w:rPr>
              <w:t>支出</w:t>
            </w:r>
          </w:p>
        </w:tc>
        <w:tc>
          <w:tcPr>
            <w:tcW w:w="524" w:type="dxa"/>
            <w:vAlign w:val="top"/>
            <w:tcBorders>
              <w:left w:val="single" w:color="000000" w:sz="6" w:space="0"/>
              <w:right w:val="single" w:color="000000" w:sz="6" w:space="0"/>
            </w:tcBorders>
          </w:tcPr>
          <w:p>
            <w:pPr>
              <w:ind w:left="168"/>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0</w:t>
            </w:r>
          </w:p>
        </w:tc>
        <w:tc>
          <w:tcPr>
            <w:tcW w:w="1505" w:type="dxa"/>
            <w:vAlign w:val="top"/>
            <w:tcBorders>
              <w:left w:val="single" w:color="000000" w:sz="6" w:space="0"/>
              <w:right w:val="single" w:color="000000" w:sz="6" w:space="0"/>
            </w:tcBorders>
          </w:tcPr>
          <w:p>
            <w:pPr>
              <w:ind w:right="27"/>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7"/>
              <w:spacing w:before="16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3"/>
              <w:spacing w:before="137" w:line="218" w:lineRule="auto"/>
              <w:rPr>
                <w:rFonts w:ascii="SimSun" w:hAnsi="SimSun" w:eastAsia="SimSun" w:cs="SimSun"/>
                <w:sz w:val="18"/>
                <w:szCs w:val="18"/>
              </w:rPr>
            </w:pPr>
            <w:r>
              <w:rPr>
                <w:rFonts w:ascii="SimSun" w:hAnsi="SimSun" w:eastAsia="SimSun" w:cs="SimSun"/>
                <w:sz w:val="18"/>
                <w:szCs w:val="18"/>
                <w:color w:val="212529"/>
                <w:spacing w:val="-1"/>
              </w:rPr>
              <w:t>二十、粮油物资储备</w:t>
            </w:r>
            <w:r>
              <w:rPr>
                <w:rFonts w:ascii="SimSun" w:hAnsi="SimSun" w:eastAsia="SimSun" w:cs="SimSun"/>
                <w:sz w:val="18"/>
                <w:szCs w:val="18"/>
                <w:color w:val="212529"/>
              </w:rPr>
              <w:t>支出</w:t>
            </w:r>
          </w:p>
        </w:tc>
        <w:tc>
          <w:tcPr>
            <w:tcW w:w="524" w:type="dxa"/>
            <w:vAlign w:val="top"/>
            <w:tcBorders>
              <w:left w:val="single" w:color="000000" w:sz="6" w:space="0"/>
              <w:right w:val="single" w:color="000000" w:sz="6" w:space="0"/>
            </w:tcBorders>
          </w:tcPr>
          <w:p>
            <w:pPr>
              <w:ind w:left="168"/>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1</w:t>
            </w:r>
          </w:p>
        </w:tc>
        <w:tc>
          <w:tcPr>
            <w:tcW w:w="1505" w:type="dxa"/>
            <w:vAlign w:val="top"/>
            <w:tcBorders>
              <w:left w:val="single" w:color="000000" w:sz="6" w:space="0"/>
              <w:right w:val="single" w:color="000000" w:sz="6" w:space="0"/>
            </w:tcBorders>
          </w:tcPr>
          <w:p>
            <w:pPr>
              <w:rPr>
                <w:rFonts w:ascii="Arial"/>
                <w:sz w:val="21"/>
              </w:rPr>
            </w:pPr>
            <w:r/>
          </w:p>
        </w:tc>
      </w:tr>
      <w:tr>
        <w:trPr>
          <w:trHeight w:val="444"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7"/>
              <w:spacing w:before="164"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0" w:right="37" w:firstLine="2"/>
              <w:spacing w:before="32" w:line="211" w:lineRule="auto"/>
              <w:rPr>
                <w:rFonts w:ascii="SimSun" w:hAnsi="SimSun" w:eastAsia="SimSun" w:cs="SimSun"/>
                <w:sz w:val="18"/>
                <w:szCs w:val="18"/>
              </w:rPr>
            </w:pPr>
            <w:r>
              <w:rPr>
                <w:rFonts w:ascii="SimSun" w:hAnsi="SimSun" w:eastAsia="SimSun" w:cs="SimSun"/>
                <w:sz w:val="18"/>
                <w:szCs w:val="18"/>
                <w:color w:val="212529"/>
                <w:spacing w:val="-1"/>
              </w:rPr>
              <w:t>二十一、国有资本经营</w:t>
            </w:r>
            <w:r>
              <w:rPr>
                <w:rFonts w:ascii="SimSun" w:hAnsi="SimSun" w:eastAsia="SimSun" w:cs="SimSun"/>
                <w:sz w:val="18"/>
                <w:szCs w:val="18"/>
                <w:color w:val="212529"/>
              </w:rPr>
              <w:t>预算</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524" w:type="dxa"/>
            <w:vAlign w:val="top"/>
            <w:tcBorders>
              <w:left w:val="single" w:color="000000" w:sz="6" w:space="0"/>
              <w:right w:val="single" w:color="000000" w:sz="6" w:space="0"/>
            </w:tcBorders>
          </w:tcPr>
          <w:p>
            <w:pPr>
              <w:ind w:left="168"/>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2</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7"/>
              <w:spacing w:before="166"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2" w:right="37"/>
              <w:spacing w:before="33" w:line="211" w:lineRule="auto"/>
              <w:rPr>
                <w:rFonts w:ascii="SimSun" w:hAnsi="SimSun" w:eastAsia="SimSun" w:cs="SimSun"/>
                <w:sz w:val="18"/>
                <w:szCs w:val="18"/>
              </w:rPr>
            </w:pPr>
            <w:r>
              <w:rPr>
                <w:rFonts w:ascii="SimSun" w:hAnsi="SimSun" w:eastAsia="SimSun" w:cs="SimSun"/>
                <w:sz w:val="18"/>
                <w:szCs w:val="18"/>
                <w:color w:val="212529"/>
                <w:spacing w:val="-1"/>
              </w:rPr>
              <w:t>二十二、灾害防治及应</w:t>
            </w:r>
            <w:r>
              <w:rPr>
                <w:rFonts w:ascii="SimSun" w:hAnsi="SimSun" w:eastAsia="SimSun" w:cs="SimSun"/>
                <w:sz w:val="18"/>
                <w:szCs w:val="18"/>
                <w:color w:val="212529"/>
              </w:rPr>
              <w:t>急管</w:t>
            </w:r>
            <w:r>
              <w:rPr>
                <w:rFonts w:ascii="SimSun" w:hAnsi="SimSun" w:eastAsia="SimSun" w:cs="SimSun"/>
                <w:sz w:val="18"/>
                <w:szCs w:val="18"/>
                <w:color w:val="212529"/>
              </w:rPr>
              <w:t xml:space="preserve"> </w:t>
            </w:r>
            <w:r>
              <w:rPr>
                <w:rFonts w:ascii="SimSun" w:hAnsi="SimSun" w:eastAsia="SimSun" w:cs="SimSun"/>
                <w:sz w:val="18"/>
                <w:szCs w:val="18"/>
                <w:color w:val="212529"/>
                <w:spacing w:val="-3"/>
              </w:rPr>
              <w:t>理</w:t>
            </w:r>
            <w:r>
              <w:rPr>
                <w:rFonts w:ascii="SimSun" w:hAnsi="SimSun" w:eastAsia="SimSun" w:cs="SimSun"/>
                <w:sz w:val="18"/>
                <w:szCs w:val="18"/>
                <w:color w:val="212529"/>
                <w:spacing w:val="-2"/>
              </w:rPr>
              <w:t>支出</w:t>
            </w:r>
          </w:p>
        </w:tc>
        <w:tc>
          <w:tcPr>
            <w:tcW w:w="524" w:type="dxa"/>
            <w:vAlign w:val="top"/>
            <w:tcBorders>
              <w:left w:val="single" w:color="000000" w:sz="6" w:space="0"/>
              <w:right w:val="single" w:color="000000" w:sz="6" w:space="0"/>
            </w:tcBorders>
          </w:tcPr>
          <w:p>
            <w:pPr>
              <w:ind w:left="168"/>
              <w:spacing w:before="16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3</w:t>
            </w:r>
          </w:p>
        </w:tc>
        <w:tc>
          <w:tcPr>
            <w:tcW w:w="1505" w:type="dxa"/>
            <w:vAlign w:val="top"/>
            <w:tcBorders>
              <w:left w:val="single" w:color="000000" w:sz="6" w:space="0"/>
              <w:right w:val="single" w:color="000000" w:sz="6" w:space="0"/>
            </w:tcBorders>
          </w:tcPr>
          <w:p>
            <w:pPr>
              <w:rPr>
                <w:rFonts w:ascii="Arial"/>
                <w:sz w:val="21"/>
              </w:rPr>
            </w:pPr>
            <w:r/>
          </w:p>
        </w:tc>
      </w:tr>
      <w:tr>
        <w:trPr>
          <w:trHeight w:val="452"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7"/>
              <w:spacing w:before="16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3</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3"/>
              <w:spacing w:before="139" w:line="219" w:lineRule="auto"/>
              <w:rPr>
                <w:rFonts w:ascii="SimSun" w:hAnsi="SimSun" w:eastAsia="SimSun" w:cs="SimSun"/>
                <w:sz w:val="18"/>
                <w:szCs w:val="18"/>
              </w:rPr>
            </w:pPr>
            <w:r>
              <w:rPr>
                <w:rFonts w:ascii="SimSun" w:hAnsi="SimSun" w:eastAsia="SimSun" w:cs="SimSun"/>
                <w:sz w:val="18"/>
                <w:szCs w:val="18"/>
                <w:color w:val="212529"/>
                <w:spacing w:val="-2"/>
              </w:rPr>
              <w:t>二</w:t>
            </w:r>
            <w:r>
              <w:rPr>
                <w:rFonts w:ascii="SimSun" w:hAnsi="SimSun" w:eastAsia="SimSun" w:cs="SimSun"/>
                <w:sz w:val="18"/>
                <w:szCs w:val="18"/>
                <w:color w:val="212529"/>
                <w:spacing w:val="-1"/>
              </w:rPr>
              <w:t>十三、其他支出</w:t>
            </w:r>
          </w:p>
        </w:tc>
        <w:tc>
          <w:tcPr>
            <w:tcW w:w="524" w:type="dxa"/>
            <w:vAlign w:val="top"/>
            <w:tcBorders>
              <w:left w:val="single" w:color="000000" w:sz="6" w:space="0"/>
              <w:right w:val="single" w:color="000000" w:sz="6" w:space="0"/>
            </w:tcBorders>
          </w:tcPr>
          <w:p>
            <w:pPr>
              <w:ind w:left="168"/>
              <w:spacing w:before="16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4</w:t>
            </w:r>
          </w:p>
        </w:tc>
        <w:tc>
          <w:tcPr>
            <w:tcW w:w="1505"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10" w:right="86" w:bottom="312" w:left="0" w:header="359" w:footer="151" w:gutter="0"/>
        </w:sectPr>
        <w:rPr/>
      </w:pPr>
    </w:p>
    <w:p>
      <w:pPr>
        <w:rPr/>
      </w:pPr>
      <w:r/>
    </w:p>
    <w:p>
      <w:pPr>
        <w:rPr/>
      </w:pPr>
      <w:r/>
    </w:p>
    <w:p>
      <w:pPr>
        <w:spacing w:line="108" w:lineRule="exact"/>
        <w:rPr/>
      </w:pPr>
      <w:r/>
    </w:p>
    <w:tbl>
      <w:tblPr>
        <w:tblStyle w:val="2"/>
        <w:tblW w:w="854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23"/>
        <w:gridCol w:w="524"/>
        <w:gridCol w:w="1557"/>
        <w:gridCol w:w="2216"/>
        <w:gridCol w:w="524"/>
        <w:gridCol w:w="1505"/>
      </w:tblGrid>
      <w:tr>
        <w:trPr>
          <w:trHeight w:val="452"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7"/>
              <w:spacing w:before="153"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4</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3"/>
              <w:spacing w:before="125" w:line="218" w:lineRule="auto"/>
              <w:rPr>
                <w:rFonts w:ascii="SimSun" w:hAnsi="SimSun" w:eastAsia="SimSun" w:cs="SimSun"/>
                <w:sz w:val="18"/>
                <w:szCs w:val="18"/>
              </w:rPr>
            </w:pPr>
            <w:r>
              <w:rPr>
                <w:rFonts w:ascii="SimSun" w:hAnsi="SimSun" w:eastAsia="SimSun" w:cs="SimSun"/>
                <w:sz w:val="18"/>
                <w:szCs w:val="18"/>
                <w:color w:val="212529"/>
                <w:spacing w:val="-1"/>
              </w:rPr>
              <w:t>二十四、债务还本支</w:t>
            </w:r>
            <w:r>
              <w:rPr>
                <w:rFonts w:ascii="SimSun" w:hAnsi="SimSun" w:eastAsia="SimSun" w:cs="SimSun"/>
                <w:sz w:val="18"/>
                <w:szCs w:val="18"/>
                <w:color w:val="212529"/>
              </w:rPr>
              <w:t>出</w:t>
            </w:r>
          </w:p>
        </w:tc>
        <w:tc>
          <w:tcPr>
            <w:tcW w:w="524" w:type="dxa"/>
            <w:vAlign w:val="top"/>
            <w:tcBorders>
              <w:left w:val="single" w:color="000000" w:sz="6" w:space="0"/>
              <w:right w:val="single" w:color="000000" w:sz="6" w:space="0"/>
            </w:tcBorders>
          </w:tcPr>
          <w:p>
            <w:pPr>
              <w:ind w:left="168"/>
              <w:spacing w:before="155"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5</w:t>
            </w:r>
          </w:p>
        </w:tc>
        <w:tc>
          <w:tcPr>
            <w:tcW w:w="1505" w:type="dxa"/>
            <w:vAlign w:val="top"/>
            <w:tcBorders>
              <w:left w:val="single" w:color="000000" w:sz="6" w:space="0"/>
              <w:right w:val="single" w:color="000000" w:sz="6" w:space="0"/>
            </w:tcBorders>
          </w:tcPr>
          <w:p>
            <w:pPr>
              <w:rPr>
                <w:rFonts w:ascii="Arial"/>
                <w:sz w:val="21"/>
              </w:rPr>
            </w:pPr>
            <w:r/>
          </w:p>
        </w:tc>
      </w:tr>
      <w:tr>
        <w:trPr>
          <w:trHeight w:val="444"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7"/>
              <w:spacing w:before="14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5</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3"/>
              <w:spacing w:before="118" w:line="219" w:lineRule="auto"/>
              <w:rPr>
                <w:rFonts w:ascii="SimSun" w:hAnsi="SimSun" w:eastAsia="SimSun" w:cs="SimSun"/>
                <w:sz w:val="18"/>
                <w:szCs w:val="18"/>
              </w:rPr>
            </w:pPr>
            <w:r>
              <w:rPr>
                <w:rFonts w:ascii="SimSun" w:hAnsi="SimSun" w:eastAsia="SimSun" w:cs="SimSun"/>
                <w:sz w:val="18"/>
                <w:szCs w:val="18"/>
                <w:color w:val="212529"/>
                <w:spacing w:val="-1"/>
              </w:rPr>
              <w:t>二十五、债务付息支</w:t>
            </w:r>
            <w:r>
              <w:rPr>
                <w:rFonts w:ascii="SimSun" w:hAnsi="SimSun" w:eastAsia="SimSun" w:cs="SimSun"/>
                <w:sz w:val="18"/>
                <w:szCs w:val="18"/>
                <w:color w:val="212529"/>
              </w:rPr>
              <w:t>出</w:t>
            </w:r>
          </w:p>
        </w:tc>
        <w:tc>
          <w:tcPr>
            <w:tcW w:w="524" w:type="dxa"/>
            <w:vAlign w:val="top"/>
            <w:tcBorders>
              <w:left w:val="single" w:color="000000" w:sz="6" w:space="0"/>
              <w:right w:val="single" w:color="000000" w:sz="6" w:space="0"/>
            </w:tcBorders>
          </w:tcPr>
          <w:p>
            <w:pPr>
              <w:ind w:left="168"/>
              <w:spacing w:before="14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6</w:t>
            </w:r>
          </w:p>
        </w:tc>
        <w:tc>
          <w:tcPr>
            <w:tcW w:w="1505" w:type="dxa"/>
            <w:vAlign w:val="top"/>
            <w:tcBorders>
              <w:left w:val="single" w:color="000000" w:sz="6" w:space="0"/>
              <w:right w:val="single" w:color="000000" w:sz="6" w:space="0"/>
            </w:tcBorders>
          </w:tcPr>
          <w:p>
            <w:pPr>
              <w:rPr>
                <w:rFonts w:ascii="Arial"/>
                <w:sz w:val="21"/>
              </w:rPr>
            </w:pPr>
            <w:r/>
          </w:p>
        </w:tc>
      </w:tr>
      <w:tr>
        <w:trPr>
          <w:trHeight w:val="444"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7"/>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6</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24" w:right="37" w:hanging="11"/>
              <w:spacing w:before="15" w:line="220" w:lineRule="auto"/>
              <w:rPr>
                <w:rFonts w:ascii="SimSun" w:hAnsi="SimSun" w:eastAsia="SimSun" w:cs="SimSun"/>
                <w:sz w:val="18"/>
                <w:szCs w:val="18"/>
              </w:rPr>
            </w:pPr>
            <w:r>
              <w:rPr>
                <w:rFonts w:ascii="SimSun" w:hAnsi="SimSun" w:eastAsia="SimSun" w:cs="SimSun"/>
                <w:sz w:val="18"/>
                <w:szCs w:val="18"/>
                <w:color w:val="212529"/>
                <w:spacing w:val="-1"/>
              </w:rPr>
              <w:t>二十六、抗疫特别国债</w:t>
            </w:r>
            <w:r>
              <w:rPr>
                <w:rFonts w:ascii="SimSun" w:hAnsi="SimSun" w:eastAsia="SimSun" w:cs="SimSun"/>
                <w:sz w:val="18"/>
                <w:szCs w:val="18"/>
                <w:color w:val="212529"/>
              </w:rPr>
              <w:t>安排</w:t>
            </w:r>
            <w:r>
              <w:rPr>
                <w:rFonts w:ascii="SimSun" w:hAnsi="SimSun" w:eastAsia="SimSun" w:cs="SimSun"/>
                <w:sz w:val="18"/>
                <w:szCs w:val="18"/>
                <w:color w:val="212529"/>
              </w:rPr>
              <w:t xml:space="preserve"> </w:t>
            </w:r>
            <w:r>
              <w:rPr>
                <w:rFonts w:ascii="SimSun" w:hAnsi="SimSun" w:eastAsia="SimSun" w:cs="SimSun"/>
                <w:sz w:val="18"/>
                <w:szCs w:val="18"/>
                <w:color w:val="212529"/>
                <w:spacing w:val="-5"/>
              </w:rPr>
              <w:t>的支出</w:t>
            </w:r>
          </w:p>
        </w:tc>
        <w:tc>
          <w:tcPr>
            <w:tcW w:w="524" w:type="dxa"/>
            <w:vAlign w:val="top"/>
            <w:tcBorders>
              <w:left w:val="single" w:color="000000" w:sz="6" w:space="0"/>
              <w:right w:val="single" w:color="000000" w:sz="6" w:space="0"/>
            </w:tcBorders>
          </w:tcPr>
          <w:p>
            <w:pPr>
              <w:ind w:left="168"/>
              <w:spacing w:before="149"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7</w:t>
            </w:r>
          </w:p>
        </w:tc>
        <w:tc>
          <w:tcPr>
            <w:tcW w:w="1505" w:type="dxa"/>
            <w:vAlign w:val="top"/>
            <w:tcBorders>
              <w:left w:val="single" w:color="000000" w:sz="6" w:space="0"/>
              <w:right w:val="single" w:color="000000" w:sz="6" w:space="0"/>
            </w:tcBorders>
          </w:tcPr>
          <w:p>
            <w:pPr>
              <w:rPr>
                <w:rFonts w:ascii="Arial"/>
                <w:sz w:val="21"/>
              </w:rPr>
            </w:pPr>
            <w:r/>
          </w:p>
        </w:tc>
      </w:tr>
      <w:tr>
        <w:trPr>
          <w:trHeight w:val="444" w:hRule="atLeast"/>
        </w:trPr>
        <w:tc>
          <w:tcPr>
            <w:tcW w:w="2223" w:type="dxa"/>
            <w:vAlign w:val="top"/>
            <w:tcBorders>
              <w:left w:val="single" w:color="000000" w:sz="6" w:space="0"/>
              <w:right w:val="single" w:color="000000" w:sz="6" w:space="0"/>
            </w:tcBorders>
          </w:tcPr>
          <w:p>
            <w:pPr>
              <w:ind w:firstLine="553"/>
              <w:spacing w:before="117" w:line="180" w:lineRule="exact"/>
              <w:textAlignment w:val="center"/>
              <w:rPr/>
            </w:pPr>
            <w:r>
              <w:drawing>
                <wp:inline distT="0" distB="0" distL="0" distR="0">
                  <wp:extent cx="684404" cy="114076"/>
                  <wp:effectExtent l="0" t="0" r="0" b="0"/>
                  <wp:docPr id="27" name="IM 27"/>
                  <wp:cNvGraphicFramePr/>
                  <a:graphic>
                    <a:graphicData uri="http://schemas.openxmlformats.org/drawingml/2006/picture">
                      <pic:pic>
                        <pic:nvPicPr>
                          <pic:cNvPr id="27" name="IM 27"/>
                          <pic:cNvPicPr/>
                        </pic:nvPicPr>
                        <pic:blipFill>
                          <a:blip r:embed="rId26"/>
                          <a:stretch>
                            <a:fillRect/>
                          </a:stretch>
                        </pic:blipFill>
                        <pic:spPr>
                          <a:xfrm rot="0">
                            <a:off x="0" y="0"/>
                            <a:ext cx="684404" cy="114076"/>
                          </a:xfrm>
                          <a:prstGeom prst="rect">
                            <a:avLst/>
                          </a:prstGeom>
                        </pic:spPr>
                      </pic:pic>
                    </a:graphicData>
                  </a:graphic>
                </wp:inline>
              </w:drawing>
            </w:r>
          </w:p>
        </w:tc>
        <w:tc>
          <w:tcPr>
            <w:tcW w:w="524" w:type="dxa"/>
            <w:vAlign w:val="top"/>
            <w:tcBorders>
              <w:left w:val="single" w:color="000000" w:sz="6" w:space="0"/>
              <w:right w:val="single" w:color="000000" w:sz="6" w:space="0"/>
            </w:tcBorders>
          </w:tcPr>
          <w:p>
            <w:pPr>
              <w:ind w:firstLine="157"/>
              <w:spacing w:before="143" w:line="130" w:lineRule="exact"/>
              <w:textAlignment w:val="center"/>
              <w:rPr/>
            </w:pPr>
            <w:r>
              <w:drawing>
                <wp:inline distT="0" distB="0" distL="0" distR="0">
                  <wp:extent cx="106542" cy="82878"/>
                  <wp:effectExtent l="0" t="0" r="0" b="0"/>
                  <wp:docPr id="28" name="IM 28"/>
                  <wp:cNvGraphicFramePr/>
                  <a:graphic>
                    <a:graphicData uri="http://schemas.openxmlformats.org/drawingml/2006/picture">
                      <pic:pic>
                        <pic:nvPicPr>
                          <pic:cNvPr id="28" name="IM 28"/>
                          <pic:cNvPicPr/>
                        </pic:nvPicPr>
                        <pic:blipFill>
                          <a:blip r:embed="rId27"/>
                          <a:stretch>
                            <a:fillRect/>
                          </a:stretch>
                        </pic:blipFill>
                        <pic:spPr>
                          <a:xfrm rot="0">
                            <a:off x="0" y="0"/>
                            <a:ext cx="106542" cy="82878"/>
                          </a:xfrm>
                          <a:prstGeom prst="rect">
                            <a:avLst/>
                          </a:prstGeom>
                        </pic:spPr>
                      </pic:pic>
                    </a:graphicData>
                  </a:graphic>
                </wp:inline>
              </w:drawing>
            </w:r>
          </w:p>
        </w:tc>
        <w:tc>
          <w:tcPr>
            <w:tcW w:w="1557" w:type="dxa"/>
            <w:vAlign w:val="top"/>
            <w:tcBorders>
              <w:left w:val="single" w:color="000000" w:sz="6" w:space="0"/>
              <w:right w:val="single" w:color="000000" w:sz="6" w:space="0"/>
            </w:tcBorders>
          </w:tcPr>
          <w:p>
            <w:pPr>
              <w:ind w:firstLine="995"/>
              <w:spacing w:before="142" w:line="132" w:lineRule="exact"/>
              <w:textAlignment w:val="center"/>
              <w:rPr/>
            </w:pPr>
            <w:r>
              <w:drawing>
                <wp:inline distT="0" distB="0" distL="0" distR="0">
                  <wp:extent cx="327551" cy="83771"/>
                  <wp:effectExtent l="0" t="0" r="0" b="0"/>
                  <wp:docPr id="29" name="IM 29"/>
                  <wp:cNvGraphicFramePr/>
                  <a:graphic>
                    <a:graphicData uri="http://schemas.openxmlformats.org/drawingml/2006/picture">
                      <pic:pic>
                        <pic:nvPicPr>
                          <pic:cNvPr id="29" name="IM 29"/>
                          <pic:cNvPicPr/>
                        </pic:nvPicPr>
                        <pic:blipFill>
                          <a:blip r:embed="rId28"/>
                          <a:stretch>
                            <a:fillRect/>
                          </a:stretch>
                        </pic:blipFill>
                        <pic:spPr>
                          <a:xfrm rot="0">
                            <a:off x="0" y="0"/>
                            <a:ext cx="327551" cy="83771"/>
                          </a:xfrm>
                          <a:prstGeom prst="rect">
                            <a:avLst/>
                          </a:prstGeom>
                        </pic:spPr>
                      </pic:pic>
                    </a:graphicData>
                  </a:graphic>
                </wp:inline>
              </w:drawing>
            </w:r>
          </w:p>
        </w:tc>
        <w:tc>
          <w:tcPr>
            <w:tcW w:w="2216" w:type="dxa"/>
            <w:vAlign w:val="top"/>
            <w:tcBorders>
              <w:left w:val="single" w:color="000000" w:sz="6" w:space="0"/>
              <w:right w:val="single" w:color="000000" w:sz="6" w:space="0"/>
            </w:tcBorders>
          </w:tcPr>
          <w:p>
            <w:pPr>
              <w:ind w:firstLine="556"/>
              <w:spacing w:before="117" w:line="178" w:lineRule="exact"/>
              <w:textAlignment w:val="center"/>
              <w:rPr/>
            </w:pPr>
            <w:r>
              <w:drawing>
                <wp:inline distT="0" distB="0" distL="0" distR="0">
                  <wp:extent cx="684404" cy="113072"/>
                  <wp:effectExtent l="0" t="0" r="0" b="0"/>
                  <wp:docPr id="30" name="IM 30"/>
                  <wp:cNvGraphicFramePr/>
                  <a:graphic>
                    <a:graphicData uri="http://schemas.openxmlformats.org/drawingml/2006/picture">
                      <pic:pic>
                        <pic:nvPicPr>
                          <pic:cNvPr id="30" name="IM 30"/>
                          <pic:cNvPicPr/>
                        </pic:nvPicPr>
                        <pic:blipFill>
                          <a:blip r:embed="rId29"/>
                          <a:stretch>
                            <a:fillRect/>
                          </a:stretch>
                        </pic:blipFill>
                        <pic:spPr>
                          <a:xfrm rot="0">
                            <a:off x="0" y="0"/>
                            <a:ext cx="684404" cy="113072"/>
                          </a:xfrm>
                          <a:prstGeom prst="rect">
                            <a:avLst/>
                          </a:prstGeom>
                        </pic:spPr>
                      </pic:pic>
                    </a:graphicData>
                  </a:graphic>
                </wp:inline>
              </w:drawing>
            </w:r>
          </w:p>
        </w:tc>
        <w:tc>
          <w:tcPr>
            <w:tcW w:w="524" w:type="dxa"/>
            <w:vAlign w:val="top"/>
            <w:tcBorders>
              <w:left w:val="single" w:color="000000" w:sz="6" w:space="0"/>
              <w:right w:val="single" w:color="000000" w:sz="6" w:space="0"/>
            </w:tcBorders>
          </w:tcPr>
          <w:p>
            <w:pPr>
              <w:ind w:firstLine="168"/>
              <w:spacing w:before="143" w:line="130" w:lineRule="exact"/>
              <w:textAlignment w:val="center"/>
              <w:rPr/>
            </w:pPr>
            <w:r>
              <w:drawing>
                <wp:inline distT="0" distB="0" distL="0" distR="0">
                  <wp:extent cx="105650" cy="82878"/>
                  <wp:effectExtent l="0" t="0" r="0" b="0"/>
                  <wp:docPr id="31" name="IM 31"/>
                  <wp:cNvGraphicFramePr/>
                  <a:graphic>
                    <a:graphicData uri="http://schemas.openxmlformats.org/drawingml/2006/picture">
                      <pic:pic>
                        <pic:nvPicPr>
                          <pic:cNvPr id="31" name="IM 31"/>
                          <pic:cNvPicPr/>
                        </pic:nvPicPr>
                        <pic:blipFill>
                          <a:blip r:embed="rId30"/>
                          <a:stretch>
                            <a:fillRect/>
                          </a:stretch>
                        </pic:blipFill>
                        <pic:spPr>
                          <a:xfrm rot="0">
                            <a:off x="0" y="0"/>
                            <a:ext cx="105650" cy="82878"/>
                          </a:xfrm>
                          <a:prstGeom prst="rect">
                            <a:avLst/>
                          </a:prstGeom>
                        </pic:spPr>
                      </pic:pic>
                    </a:graphicData>
                  </a:graphic>
                </wp:inline>
              </w:drawing>
            </w:r>
          </w:p>
        </w:tc>
        <w:tc>
          <w:tcPr>
            <w:tcW w:w="1505" w:type="dxa"/>
            <w:vAlign w:val="top"/>
            <w:tcBorders>
              <w:left w:val="single" w:color="000000" w:sz="6" w:space="0"/>
              <w:right w:val="single" w:color="000000" w:sz="6" w:space="0"/>
            </w:tcBorders>
          </w:tcPr>
          <w:p>
            <w:pPr>
              <w:ind w:firstLine="941"/>
              <w:spacing w:before="142" w:line="132" w:lineRule="exact"/>
              <w:textAlignment w:val="center"/>
              <w:rPr/>
            </w:pPr>
            <w:r>
              <w:drawing>
                <wp:inline distT="0" distB="0" distL="0" distR="0">
                  <wp:extent cx="323088" cy="83771"/>
                  <wp:effectExtent l="0" t="0" r="0" b="0"/>
                  <wp:docPr id="32" name="IM 32"/>
                  <wp:cNvGraphicFramePr/>
                  <a:graphic>
                    <a:graphicData uri="http://schemas.openxmlformats.org/drawingml/2006/picture">
                      <pic:pic>
                        <pic:nvPicPr>
                          <pic:cNvPr id="32" name="IM 32"/>
                          <pic:cNvPicPr/>
                        </pic:nvPicPr>
                        <pic:blipFill>
                          <a:blip r:embed="rId31"/>
                          <a:stretch>
                            <a:fillRect/>
                          </a:stretch>
                        </pic:blipFill>
                        <pic:spPr>
                          <a:xfrm rot="0">
                            <a:off x="0" y="0"/>
                            <a:ext cx="323088" cy="83771"/>
                          </a:xfrm>
                          <a:prstGeom prst="rect">
                            <a:avLst/>
                          </a:prstGeom>
                        </pic:spPr>
                      </pic:pic>
                    </a:graphicData>
                  </a:graphic>
                </wp:inline>
              </w:drawing>
            </w:r>
          </w:p>
        </w:tc>
      </w:tr>
      <w:tr>
        <w:trPr>
          <w:trHeight w:val="444" w:hRule="atLeast"/>
        </w:trPr>
        <w:tc>
          <w:tcPr>
            <w:tcW w:w="2223" w:type="dxa"/>
            <w:vAlign w:val="top"/>
            <w:tcBorders>
              <w:left w:val="single" w:color="000000" w:sz="6" w:space="0"/>
              <w:right w:val="single" w:color="000000" w:sz="6" w:space="0"/>
            </w:tcBorders>
          </w:tcPr>
          <w:p>
            <w:pPr>
              <w:ind w:left="7" w:right="47" w:firstLine="1"/>
              <w:spacing w:before="16" w:line="219" w:lineRule="auto"/>
              <w:rPr>
                <w:rFonts w:ascii="SimSun" w:hAnsi="SimSun" w:eastAsia="SimSun" w:cs="SimSun"/>
                <w:sz w:val="18"/>
                <w:szCs w:val="18"/>
              </w:rPr>
            </w:pPr>
            <w:r>
              <w:rPr>
                <w:rFonts w:ascii="SimSun" w:hAnsi="SimSun" w:eastAsia="SimSun" w:cs="SimSun"/>
                <w:sz w:val="18"/>
                <w:szCs w:val="18"/>
                <w:color w:val="212529"/>
                <w:spacing w:val="12"/>
              </w:rPr>
              <w:t>使</w:t>
            </w:r>
            <w:r>
              <w:rPr>
                <w:rFonts w:ascii="SimSun" w:hAnsi="SimSun" w:eastAsia="SimSun" w:cs="SimSun"/>
                <w:sz w:val="18"/>
                <w:szCs w:val="18"/>
                <w:color w:val="212529"/>
                <w:spacing w:val="9"/>
              </w:rPr>
              <w:t>用</w:t>
            </w:r>
            <w:r>
              <w:rPr>
                <w:rFonts w:ascii="SimSun" w:hAnsi="SimSun" w:eastAsia="SimSun" w:cs="SimSun"/>
                <w:sz w:val="18"/>
                <w:szCs w:val="18"/>
                <w:color w:val="212529"/>
                <w:spacing w:val="6"/>
              </w:rPr>
              <w:t>非财政拨款结余(含专</w:t>
            </w:r>
            <w:r>
              <w:rPr>
                <w:rFonts w:ascii="SimSun" w:hAnsi="SimSun" w:eastAsia="SimSun" w:cs="SimSun"/>
                <w:sz w:val="18"/>
                <w:szCs w:val="18"/>
                <w:color w:val="212529"/>
              </w:rPr>
              <w:t xml:space="preserve"> </w:t>
            </w:r>
            <w:r>
              <w:rPr>
                <w:rFonts w:ascii="SimSun" w:hAnsi="SimSun" w:eastAsia="SimSun" w:cs="SimSun"/>
                <w:sz w:val="18"/>
                <w:szCs w:val="18"/>
                <w:color w:val="212529"/>
                <w:spacing w:val="-5"/>
              </w:rPr>
              <w:t>用</w:t>
            </w:r>
            <w:r>
              <w:rPr>
                <w:rFonts w:ascii="SimSun" w:hAnsi="SimSun" w:eastAsia="SimSun" w:cs="SimSun"/>
                <w:sz w:val="18"/>
                <w:szCs w:val="18"/>
                <w:color w:val="212529"/>
                <w:spacing w:val="-4"/>
              </w:rPr>
              <w:t>结余)</w:t>
            </w:r>
          </w:p>
        </w:tc>
        <w:tc>
          <w:tcPr>
            <w:tcW w:w="524" w:type="dxa"/>
            <w:vAlign w:val="top"/>
            <w:tcBorders>
              <w:left w:val="single" w:color="000000" w:sz="6" w:space="0"/>
              <w:right w:val="single" w:color="000000" w:sz="6" w:space="0"/>
            </w:tcBorders>
          </w:tcPr>
          <w:p>
            <w:pPr>
              <w:ind w:left="157"/>
              <w:spacing w:before="14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8</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ind w:left="15"/>
              <w:spacing w:before="122" w:line="219" w:lineRule="auto"/>
              <w:rPr>
                <w:rFonts w:ascii="SimSun" w:hAnsi="SimSun" w:eastAsia="SimSun" w:cs="SimSun"/>
                <w:sz w:val="18"/>
                <w:szCs w:val="18"/>
              </w:rPr>
            </w:pPr>
            <w:r>
              <w:rPr>
                <w:rFonts w:ascii="SimSun" w:hAnsi="SimSun" w:eastAsia="SimSun" w:cs="SimSun"/>
                <w:sz w:val="18"/>
                <w:szCs w:val="18"/>
                <w:color w:val="212529"/>
                <w:spacing w:val="-4"/>
              </w:rPr>
              <w:t>结</w:t>
            </w:r>
            <w:r>
              <w:rPr>
                <w:rFonts w:ascii="SimSun" w:hAnsi="SimSun" w:eastAsia="SimSun" w:cs="SimSun"/>
                <w:sz w:val="18"/>
                <w:szCs w:val="18"/>
                <w:color w:val="212529"/>
                <w:spacing w:val="-2"/>
              </w:rPr>
              <w:t>余分配</w:t>
            </w:r>
          </w:p>
        </w:tc>
        <w:tc>
          <w:tcPr>
            <w:tcW w:w="524" w:type="dxa"/>
            <w:vAlign w:val="top"/>
            <w:tcBorders>
              <w:left w:val="single" w:color="000000" w:sz="6" w:space="0"/>
              <w:right w:val="single" w:color="000000" w:sz="6" w:space="0"/>
            </w:tcBorders>
          </w:tcPr>
          <w:p>
            <w:pPr>
              <w:ind w:left="168"/>
              <w:spacing w:before="149"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9</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left="7"/>
              <w:spacing w:before="122" w:line="219" w:lineRule="auto"/>
              <w:rPr>
                <w:rFonts w:ascii="SimSun" w:hAnsi="SimSun" w:eastAsia="SimSun" w:cs="SimSun"/>
                <w:sz w:val="18"/>
                <w:szCs w:val="18"/>
              </w:rPr>
            </w:pPr>
            <w:r>
              <w:rPr>
                <w:rFonts w:ascii="SimSun" w:hAnsi="SimSun" w:eastAsia="SimSun" w:cs="SimSun"/>
                <w:sz w:val="18"/>
                <w:szCs w:val="18"/>
                <w:color w:val="212529"/>
                <w:spacing w:val="-1"/>
              </w:rPr>
              <w:t>年初结转和结余</w:t>
            </w:r>
          </w:p>
        </w:tc>
        <w:tc>
          <w:tcPr>
            <w:tcW w:w="524" w:type="dxa"/>
            <w:vAlign w:val="top"/>
            <w:tcBorders>
              <w:left w:val="single" w:color="000000" w:sz="6" w:space="0"/>
              <w:right w:val="single" w:color="000000" w:sz="6" w:space="0"/>
            </w:tcBorders>
          </w:tcPr>
          <w:p>
            <w:pPr>
              <w:ind w:left="157"/>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9</w:t>
            </w:r>
          </w:p>
        </w:tc>
        <w:tc>
          <w:tcPr>
            <w:tcW w:w="1557" w:type="dxa"/>
            <w:vAlign w:val="top"/>
            <w:tcBorders>
              <w:left w:val="single" w:color="000000" w:sz="6" w:space="0"/>
              <w:right w:val="single" w:color="000000" w:sz="6" w:space="0"/>
            </w:tcBorders>
          </w:tcPr>
          <w:p>
            <w:pPr>
              <w:ind w:right="24"/>
              <w:spacing w:before="150" w:line="184" w:lineRule="auto"/>
              <w:jc w:val="right"/>
              <w:rPr>
                <w:rFonts w:ascii="SimSun" w:hAnsi="SimSun" w:eastAsia="SimSun" w:cs="SimSun"/>
                <w:sz w:val="18"/>
                <w:szCs w:val="18"/>
              </w:rPr>
            </w:pPr>
            <w:r>
              <w:rPr>
                <w:rFonts w:ascii="SimSun" w:hAnsi="SimSun" w:eastAsia="SimSun" w:cs="SimSun"/>
                <w:sz w:val="18"/>
                <w:szCs w:val="18"/>
                <w:color w:val="212529"/>
                <w:spacing w:val="-2"/>
              </w:rPr>
              <w:t>59.0</w:t>
            </w:r>
            <w:r>
              <w:rPr>
                <w:rFonts w:ascii="SimSun" w:hAnsi="SimSun" w:eastAsia="SimSun" w:cs="SimSun"/>
                <w:sz w:val="18"/>
                <w:szCs w:val="18"/>
                <w:color w:val="212529"/>
                <w:spacing w:val="-1"/>
              </w:rPr>
              <w:t>9</w:t>
            </w:r>
          </w:p>
        </w:tc>
        <w:tc>
          <w:tcPr>
            <w:tcW w:w="2216" w:type="dxa"/>
            <w:vAlign w:val="top"/>
            <w:tcBorders>
              <w:left w:val="single" w:color="000000" w:sz="6" w:space="0"/>
              <w:right w:val="single" w:color="000000" w:sz="6" w:space="0"/>
            </w:tcBorders>
          </w:tcPr>
          <w:p>
            <w:pPr>
              <w:ind w:left="10"/>
              <w:spacing w:before="122" w:line="219" w:lineRule="auto"/>
              <w:rPr>
                <w:rFonts w:ascii="SimSun" w:hAnsi="SimSun" w:eastAsia="SimSun" w:cs="SimSun"/>
                <w:sz w:val="18"/>
                <w:szCs w:val="18"/>
              </w:rPr>
            </w:pPr>
            <w:r>
              <w:rPr>
                <w:rFonts w:ascii="SimSun" w:hAnsi="SimSun" w:eastAsia="SimSun" w:cs="SimSun"/>
                <w:sz w:val="18"/>
                <w:szCs w:val="18"/>
                <w:color w:val="212529"/>
                <w:spacing w:val="-1"/>
              </w:rPr>
              <w:t>年末结转和结余</w:t>
            </w:r>
          </w:p>
        </w:tc>
        <w:tc>
          <w:tcPr>
            <w:tcW w:w="524" w:type="dxa"/>
            <w:vAlign w:val="top"/>
            <w:tcBorders>
              <w:left w:val="single" w:color="000000" w:sz="6" w:space="0"/>
              <w:right w:val="single" w:color="000000" w:sz="6" w:space="0"/>
            </w:tcBorders>
          </w:tcPr>
          <w:p>
            <w:pPr>
              <w:ind w:left="166"/>
              <w:spacing w:before="150" w:line="185" w:lineRule="auto"/>
              <w:rPr>
                <w:rFonts w:ascii="SimSun" w:hAnsi="SimSun" w:eastAsia="SimSun" w:cs="SimSun"/>
                <w:sz w:val="18"/>
                <w:szCs w:val="18"/>
              </w:rPr>
            </w:pPr>
            <w:r>
              <w:rPr>
                <w:rFonts w:ascii="SimSun" w:hAnsi="SimSun" w:eastAsia="SimSun" w:cs="SimSun"/>
                <w:sz w:val="18"/>
                <w:szCs w:val="18"/>
                <w:color w:val="212529"/>
                <w:spacing w:val="-3"/>
              </w:rPr>
              <w:t>6</w:t>
            </w:r>
            <w:r>
              <w:rPr>
                <w:rFonts w:ascii="SimSun" w:hAnsi="SimSun" w:eastAsia="SimSun" w:cs="SimSun"/>
                <w:sz w:val="18"/>
                <w:szCs w:val="18"/>
                <w:color w:val="212529"/>
                <w:spacing w:val="-2"/>
              </w:rPr>
              <w:t>0</w:t>
            </w:r>
          </w:p>
        </w:tc>
        <w:tc>
          <w:tcPr>
            <w:tcW w:w="1505" w:type="dxa"/>
            <w:vAlign w:val="top"/>
            <w:tcBorders>
              <w:left w:val="single" w:color="000000" w:sz="6" w:space="0"/>
              <w:right w:val="single" w:color="000000" w:sz="6" w:space="0"/>
            </w:tcBorders>
          </w:tcPr>
          <w:p>
            <w:pPr>
              <w:ind w:right="26"/>
              <w:spacing w:before="149" w:line="185" w:lineRule="auto"/>
              <w:jc w:val="right"/>
              <w:rPr>
                <w:rFonts w:ascii="SimSun" w:hAnsi="SimSun" w:eastAsia="SimSun" w:cs="SimSun"/>
                <w:sz w:val="18"/>
                <w:szCs w:val="18"/>
              </w:rPr>
            </w:pPr>
            <w:r>
              <w:rPr>
                <w:rFonts w:ascii="SimSun" w:hAnsi="SimSun" w:eastAsia="SimSun" w:cs="SimSun"/>
                <w:sz w:val="18"/>
                <w:szCs w:val="18"/>
                <w:color w:val="212529"/>
                <w:spacing w:val="-2"/>
              </w:rPr>
              <w:t>59.3</w:t>
            </w:r>
            <w:r>
              <w:rPr>
                <w:rFonts w:ascii="SimSun" w:hAnsi="SimSun" w:eastAsia="SimSun" w:cs="SimSun"/>
                <w:sz w:val="18"/>
                <w:szCs w:val="18"/>
                <w:color w:val="212529"/>
                <w:spacing w:val="-1"/>
              </w:rPr>
              <w:t>1</w:t>
            </w:r>
          </w:p>
        </w:tc>
      </w:tr>
      <w:tr>
        <w:trPr>
          <w:trHeight w:val="445" w:hRule="atLeast"/>
        </w:trPr>
        <w:tc>
          <w:tcPr>
            <w:tcW w:w="2223"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58"/>
              <w:spacing w:before="150"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0</w:t>
            </w:r>
          </w:p>
        </w:tc>
        <w:tc>
          <w:tcPr>
            <w:tcW w:w="1557" w:type="dxa"/>
            <w:vAlign w:val="top"/>
            <w:tcBorders>
              <w:left w:val="single" w:color="000000" w:sz="6" w:space="0"/>
              <w:right w:val="single" w:color="000000" w:sz="6" w:space="0"/>
            </w:tcBorders>
          </w:tcPr>
          <w:p>
            <w:pPr>
              <w:rPr>
                <w:rFonts w:ascii="Arial"/>
                <w:sz w:val="21"/>
              </w:rPr>
            </w:pPr>
            <w:r/>
          </w:p>
        </w:tc>
        <w:tc>
          <w:tcPr>
            <w:tcW w:w="2216" w:type="dxa"/>
            <w:vAlign w:val="top"/>
            <w:tcBorders>
              <w:left w:val="single" w:color="000000" w:sz="6" w:space="0"/>
              <w:right w:val="single" w:color="000000" w:sz="6" w:space="0"/>
            </w:tcBorders>
          </w:tcPr>
          <w:p>
            <w:pPr>
              <w:rPr>
                <w:rFonts w:ascii="Arial"/>
                <w:sz w:val="21"/>
              </w:rPr>
            </w:pPr>
            <w:r/>
          </w:p>
        </w:tc>
        <w:tc>
          <w:tcPr>
            <w:tcW w:w="524" w:type="dxa"/>
            <w:vAlign w:val="top"/>
            <w:tcBorders>
              <w:left w:val="single" w:color="000000" w:sz="6" w:space="0"/>
              <w:right w:val="single" w:color="000000" w:sz="6" w:space="0"/>
            </w:tcBorders>
          </w:tcPr>
          <w:p>
            <w:pPr>
              <w:ind w:left="166"/>
              <w:spacing w:before="150" w:line="185" w:lineRule="auto"/>
              <w:rPr>
                <w:rFonts w:ascii="SimSun" w:hAnsi="SimSun" w:eastAsia="SimSun" w:cs="SimSun"/>
                <w:sz w:val="18"/>
                <w:szCs w:val="18"/>
              </w:rPr>
            </w:pPr>
            <w:r>
              <w:rPr>
                <w:rFonts w:ascii="SimSun" w:hAnsi="SimSun" w:eastAsia="SimSun" w:cs="SimSun"/>
                <w:sz w:val="18"/>
                <w:szCs w:val="18"/>
                <w:color w:val="212529"/>
                <w:spacing w:val="-3"/>
              </w:rPr>
              <w:t>6</w:t>
            </w:r>
            <w:r>
              <w:rPr>
                <w:rFonts w:ascii="SimSun" w:hAnsi="SimSun" w:eastAsia="SimSun" w:cs="SimSun"/>
                <w:sz w:val="18"/>
                <w:szCs w:val="18"/>
                <w:color w:val="212529"/>
                <w:spacing w:val="-2"/>
              </w:rPr>
              <w:t>1</w:t>
            </w:r>
          </w:p>
        </w:tc>
        <w:tc>
          <w:tcPr>
            <w:tcW w:w="1505" w:type="dxa"/>
            <w:vAlign w:val="top"/>
            <w:tcBorders>
              <w:left w:val="single" w:color="000000" w:sz="6" w:space="0"/>
              <w:right w:val="single" w:color="000000" w:sz="6" w:space="0"/>
            </w:tcBorders>
          </w:tcPr>
          <w:p>
            <w:pPr>
              <w:rPr>
                <w:rFonts w:ascii="Arial"/>
                <w:sz w:val="21"/>
              </w:rPr>
            </w:pPr>
            <w:r/>
          </w:p>
        </w:tc>
      </w:tr>
      <w:tr>
        <w:trPr>
          <w:trHeight w:val="445" w:hRule="atLeast"/>
        </w:trPr>
        <w:tc>
          <w:tcPr>
            <w:tcW w:w="2223" w:type="dxa"/>
            <w:vAlign w:val="top"/>
            <w:tcBorders>
              <w:left w:val="single" w:color="000000" w:sz="6" w:space="0"/>
              <w:right w:val="single" w:color="000000" w:sz="6" w:space="0"/>
            </w:tcBorders>
          </w:tcPr>
          <w:p>
            <w:pPr>
              <w:ind w:firstLine="919"/>
              <w:spacing w:before="120" w:line="176" w:lineRule="exact"/>
              <w:textAlignment w:val="center"/>
              <w:rPr/>
            </w:pPr>
            <w:r>
              <w:drawing>
                <wp:inline distT="0" distB="0" distL="0" distR="0">
                  <wp:extent cx="223149" cy="111596"/>
                  <wp:effectExtent l="0" t="0" r="0" b="0"/>
                  <wp:docPr id="33" name="IM 33"/>
                  <wp:cNvGraphicFramePr/>
                  <a:graphic>
                    <a:graphicData uri="http://schemas.openxmlformats.org/drawingml/2006/picture">
                      <pic:pic>
                        <pic:nvPicPr>
                          <pic:cNvPr id="33" name="IM 33"/>
                          <pic:cNvPicPr/>
                        </pic:nvPicPr>
                        <pic:blipFill>
                          <a:blip r:embed="rId32"/>
                          <a:stretch>
                            <a:fillRect/>
                          </a:stretch>
                        </pic:blipFill>
                        <pic:spPr>
                          <a:xfrm rot="0">
                            <a:off x="0" y="0"/>
                            <a:ext cx="223149" cy="111596"/>
                          </a:xfrm>
                          <a:prstGeom prst="rect">
                            <a:avLst/>
                          </a:prstGeom>
                        </pic:spPr>
                      </pic:pic>
                    </a:graphicData>
                  </a:graphic>
                </wp:inline>
              </w:drawing>
            </w:r>
          </w:p>
        </w:tc>
        <w:tc>
          <w:tcPr>
            <w:tcW w:w="524" w:type="dxa"/>
            <w:vAlign w:val="top"/>
            <w:tcBorders>
              <w:left w:val="single" w:color="000000" w:sz="6" w:space="0"/>
              <w:right w:val="single" w:color="000000" w:sz="6" w:space="0"/>
            </w:tcBorders>
          </w:tcPr>
          <w:p>
            <w:pPr>
              <w:ind w:firstLine="158"/>
              <w:spacing w:before="144" w:line="131" w:lineRule="exact"/>
              <w:textAlignment w:val="center"/>
              <w:rPr/>
            </w:pPr>
            <w:r>
              <w:drawing>
                <wp:inline distT="0" distB="0" distL="0" distR="0">
                  <wp:extent cx="100738" cy="83323"/>
                  <wp:effectExtent l="0" t="0" r="0" b="0"/>
                  <wp:docPr id="34" name="IM 34"/>
                  <wp:cNvGraphicFramePr/>
                  <a:graphic>
                    <a:graphicData uri="http://schemas.openxmlformats.org/drawingml/2006/picture">
                      <pic:pic>
                        <pic:nvPicPr>
                          <pic:cNvPr id="34" name="IM 34"/>
                          <pic:cNvPicPr/>
                        </pic:nvPicPr>
                        <pic:blipFill>
                          <a:blip r:embed="rId33"/>
                          <a:stretch>
                            <a:fillRect/>
                          </a:stretch>
                        </pic:blipFill>
                        <pic:spPr>
                          <a:xfrm rot="0">
                            <a:off x="0" y="0"/>
                            <a:ext cx="100738" cy="83323"/>
                          </a:xfrm>
                          <a:prstGeom prst="rect">
                            <a:avLst/>
                          </a:prstGeom>
                        </pic:spPr>
                      </pic:pic>
                    </a:graphicData>
                  </a:graphic>
                </wp:inline>
              </w:drawing>
            </w:r>
          </w:p>
        </w:tc>
        <w:tc>
          <w:tcPr>
            <w:tcW w:w="1557" w:type="dxa"/>
            <w:vAlign w:val="top"/>
            <w:tcBorders>
              <w:left w:val="single" w:color="000000" w:sz="6" w:space="0"/>
              <w:right w:val="single" w:color="000000" w:sz="6" w:space="0"/>
            </w:tcBorders>
          </w:tcPr>
          <w:p>
            <w:pPr>
              <w:ind w:firstLine="995"/>
              <w:spacing w:before="144" w:line="132" w:lineRule="exact"/>
              <w:textAlignment w:val="center"/>
              <w:rPr/>
            </w:pPr>
            <w:r>
              <w:drawing>
                <wp:inline distT="0" distB="0" distL="0" distR="0">
                  <wp:extent cx="327914" cy="83771"/>
                  <wp:effectExtent l="0" t="0" r="0" b="0"/>
                  <wp:docPr id="35" name="IM 35"/>
                  <wp:cNvGraphicFramePr/>
                  <a:graphic>
                    <a:graphicData uri="http://schemas.openxmlformats.org/drawingml/2006/picture">
                      <pic:pic>
                        <pic:nvPicPr>
                          <pic:cNvPr id="35" name="IM 35"/>
                          <pic:cNvPicPr/>
                        </pic:nvPicPr>
                        <pic:blipFill>
                          <a:blip r:embed="rId34"/>
                          <a:stretch>
                            <a:fillRect/>
                          </a:stretch>
                        </pic:blipFill>
                        <pic:spPr>
                          <a:xfrm rot="0">
                            <a:off x="0" y="0"/>
                            <a:ext cx="327914" cy="83771"/>
                          </a:xfrm>
                          <a:prstGeom prst="rect">
                            <a:avLst/>
                          </a:prstGeom>
                        </pic:spPr>
                      </pic:pic>
                    </a:graphicData>
                  </a:graphic>
                </wp:inline>
              </w:drawing>
            </w:r>
          </w:p>
        </w:tc>
        <w:tc>
          <w:tcPr>
            <w:tcW w:w="2216" w:type="dxa"/>
            <w:vAlign w:val="top"/>
            <w:tcBorders>
              <w:left w:val="single" w:color="000000" w:sz="6" w:space="0"/>
              <w:right w:val="single" w:color="000000" w:sz="6" w:space="0"/>
            </w:tcBorders>
          </w:tcPr>
          <w:p>
            <w:pPr>
              <w:ind w:firstLine="922"/>
              <w:spacing w:before="120" w:line="176" w:lineRule="exact"/>
              <w:textAlignment w:val="center"/>
              <w:rPr/>
            </w:pPr>
            <w:r>
              <w:drawing>
                <wp:inline distT="0" distB="0" distL="0" distR="0">
                  <wp:extent cx="223149" cy="111596"/>
                  <wp:effectExtent l="0" t="0" r="0" b="0"/>
                  <wp:docPr id="36" name="IM 36"/>
                  <wp:cNvGraphicFramePr/>
                  <a:graphic>
                    <a:graphicData uri="http://schemas.openxmlformats.org/drawingml/2006/picture">
                      <pic:pic>
                        <pic:nvPicPr>
                          <pic:cNvPr id="36" name="IM 36"/>
                          <pic:cNvPicPr/>
                        </pic:nvPicPr>
                        <pic:blipFill>
                          <a:blip r:embed="rId35"/>
                          <a:stretch>
                            <a:fillRect/>
                          </a:stretch>
                        </pic:blipFill>
                        <pic:spPr>
                          <a:xfrm rot="0">
                            <a:off x="0" y="0"/>
                            <a:ext cx="223149" cy="111596"/>
                          </a:xfrm>
                          <a:prstGeom prst="rect">
                            <a:avLst/>
                          </a:prstGeom>
                        </pic:spPr>
                      </pic:pic>
                    </a:graphicData>
                  </a:graphic>
                </wp:inline>
              </w:drawing>
            </w:r>
          </w:p>
        </w:tc>
        <w:tc>
          <w:tcPr>
            <w:tcW w:w="524" w:type="dxa"/>
            <w:vAlign w:val="top"/>
            <w:tcBorders>
              <w:left w:val="single" w:color="000000" w:sz="6" w:space="0"/>
              <w:right w:val="single" w:color="000000" w:sz="6" w:space="0"/>
            </w:tcBorders>
          </w:tcPr>
          <w:p>
            <w:pPr>
              <w:ind w:firstLine="166"/>
              <w:spacing w:before="145" w:line="130" w:lineRule="exact"/>
              <w:textAlignment w:val="center"/>
              <w:rPr/>
            </w:pPr>
            <w:r>
              <w:drawing>
                <wp:inline distT="0" distB="0" distL="0" distR="0">
                  <wp:extent cx="106905" cy="82878"/>
                  <wp:effectExtent l="0" t="0" r="0" b="0"/>
                  <wp:docPr id="37" name="IM 37"/>
                  <wp:cNvGraphicFramePr/>
                  <a:graphic>
                    <a:graphicData uri="http://schemas.openxmlformats.org/drawingml/2006/picture">
                      <pic:pic>
                        <pic:nvPicPr>
                          <pic:cNvPr id="37" name="IM 37"/>
                          <pic:cNvPicPr/>
                        </pic:nvPicPr>
                        <pic:blipFill>
                          <a:blip r:embed="rId36"/>
                          <a:stretch>
                            <a:fillRect/>
                          </a:stretch>
                        </pic:blipFill>
                        <pic:spPr>
                          <a:xfrm rot="0">
                            <a:off x="0" y="0"/>
                            <a:ext cx="106905" cy="82878"/>
                          </a:xfrm>
                          <a:prstGeom prst="rect">
                            <a:avLst/>
                          </a:prstGeom>
                        </pic:spPr>
                      </pic:pic>
                    </a:graphicData>
                  </a:graphic>
                </wp:inline>
              </w:drawing>
            </w:r>
          </w:p>
        </w:tc>
        <w:tc>
          <w:tcPr>
            <w:tcW w:w="1505" w:type="dxa"/>
            <w:vAlign w:val="top"/>
            <w:tcBorders>
              <w:left w:val="single" w:color="000000" w:sz="6" w:space="0"/>
              <w:right w:val="single" w:color="000000" w:sz="6" w:space="0"/>
            </w:tcBorders>
          </w:tcPr>
          <w:p>
            <w:pPr>
              <w:ind w:firstLine="941"/>
              <w:spacing w:before="144" w:line="132" w:lineRule="exact"/>
              <w:textAlignment w:val="center"/>
              <w:rPr/>
            </w:pPr>
            <w:r>
              <w:drawing>
                <wp:inline distT="0" distB="0" distL="0" distR="0">
                  <wp:extent cx="327915" cy="83771"/>
                  <wp:effectExtent l="0" t="0" r="0" b="0"/>
                  <wp:docPr id="38" name="IM 38"/>
                  <wp:cNvGraphicFramePr/>
                  <a:graphic>
                    <a:graphicData uri="http://schemas.openxmlformats.org/drawingml/2006/picture">
                      <pic:pic>
                        <pic:nvPicPr>
                          <pic:cNvPr id="38" name="IM 38"/>
                          <pic:cNvPicPr/>
                        </pic:nvPicPr>
                        <pic:blipFill>
                          <a:blip r:embed="rId37"/>
                          <a:stretch>
                            <a:fillRect/>
                          </a:stretch>
                        </pic:blipFill>
                        <pic:spPr>
                          <a:xfrm rot="0">
                            <a:off x="0" y="0"/>
                            <a:ext cx="327915" cy="83771"/>
                          </a:xfrm>
                          <a:prstGeom prst="rect">
                            <a:avLst/>
                          </a:prstGeom>
                        </pic:spPr>
                      </pic:pic>
                    </a:graphicData>
                  </a:graphic>
                </wp:inline>
              </w:drawing>
            </w:r>
          </w:p>
        </w:tc>
      </w:tr>
      <w:tr>
        <w:trPr>
          <w:trHeight w:val="445" w:hRule="atLeast"/>
        </w:trPr>
        <w:tc>
          <w:tcPr>
            <w:tcW w:w="8549" w:type="dxa"/>
            <w:vAlign w:val="top"/>
            <w:gridSpan w:val="6"/>
            <w:tcBorders>
              <w:left w:val="single" w:color="FFFFFF" w:sz="2" w:space="0"/>
              <w:bottom w:val="single" w:color="FFFFFF" w:sz="2" w:space="0"/>
              <w:right w:val="single" w:color="FFFFFF" w:sz="2" w:space="0"/>
            </w:tcBorders>
          </w:tcPr>
          <w:p>
            <w:pPr>
              <w:ind w:left="11"/>
              <w:spacing w:before="122" w:line="218" w:lineRule="auto"/>
              <w:rPr>
                <w:rFonts w:ascii="SimSun" w:hAnsi="SimSun" w:eastAsia="SimSun" w:cs="SimSun"/>
                <w:sz w:val="18"/>
                <w:szCs w:val="18"/>
              </w:rPr>
            </w:pPr>
            <w:r>
              <w:rPr>
                <w:rFonts w:ascii="SimSun" w:hAnsi="SimSun" w:eastAsia="SimSun" w:cs="SimSun"/>
                <w:sz w:val="18"/>
                <w:szCs w:val="18"/>
                <w:color w:val="212529"/>
                <w:spacing w:val="-1"/>
              </w:rPr>
              <w:t>注：本表反映部门本年度的总收支和年末结转结余情况。本套报表金额</w:t>
            </w:r>
            <w:r>
              <w:rPr>
                <w:rFonts w:ascii="SimSun" w:hAnsi="SimSun" w:eastAsia="SimSun" w:cs="SimSun"/>
                <w:sz w:val="18"/>
                <w:szCs w:val="18"/>
                <w:color w:val="212529"/>
              </w:rPr>
              <w:t>单位转换时可能存在尾数误差。</w:t>
            </w:r>
          </w:p>
        </w:tc>
      </w:tr>
      <w:tr>
        <w:trPr>
          <w:trHeight w:val="452" w:hRule="atLeast"/>
        </w:trPr>
        <w:tc>
          <w:tcPr>
            <w:tcW w:w="8549" w:type="dxa"/>
            <w:vAlign w:val="top"/>
            <w:gridSpan w:val="6"/>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24"/>
          <w:footerReference w:type="default" r:id="rId25"/>
          <w:pgSz w:w="11900" w:h="16840"/>
          <w:pgMar w:top="610" w:right="86" w:bottom="312" w:left="0" w:header="359" w:footer="152" w:gutter="0"/>
        </w:sectPr>
        <w:rPr/>
      </w:pPr>
    </w:p>
    <w:p>
      <w:pPr>
        <w:spacing w:line="255" w:lineRule="auto"/>
        <w:rPr>
          <w:rFonts w:ascii="Arial"/>
          <w:sz w:val="21"/>
        </w:rPr>
      </w:pPr>
      <w:r>
        <w:drawing>
          <wp:anchor distT="0" distB="0" distL="0" distR="0" simplePos="0" relativeHeight="251717632" behindDoc="0" locked="0" layoutInCell="0" allowOverlap="1">
            <wp:simplePos x="0" y="0"/>
            <wp:positionH relativeFrom="page">
              <wp:posOffset>1804020</wp:posOffset>
            </wp:positionH>
            <wp:positionV relativeFrom="page">
              <wp:posOffset>1760806</wp:posOffset>
            </wp:positionV>
            <wp:extent cx="210573" cy="110923"/>
            <wp:effectExtent l="0" t="0" r="0" b="0"/>
            <wp:wrapNone/>
            <wp:docPr id="39" name="IM 39"/>
            <wp:cNvGraphicFramePr/>
            <a:graphic>
              <a:graphicData uri="http://schemas.openxmlformats.org/drawingml/2006/picture">
                <pic:pic>
                  <pic:nvPicPr>
                    <pic:cNvPr id="39" name="IM 39"/>
                    <pic:cNvPicPr/>
                  </pic:nvPicPr>
                  <pic:blipFill>
                    <a:blip r:embed="rId40"/>
                    <a:stretch>
                      <a:fillRect/>
                    </a:stretch>
                  </pic:blipFill>
                  <pic:spPr>
                    <a:xfrm rot="0">
                      <a:off x="0" y="0"/>
                      <a:ext cx="210573" cy="110923"/>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2023839</wp:posOffset>
            </wp:positionH>
            <wp:positionV relativeFrom="page">
              <wp:posOffset>2025553</wp:posOffset>
            </wp:positionV>
            <wp:extent cx="457060" cy="112988"/>
            <wp:effectExtent l="0" t="0" r="0" b="0"/>
            <wp:wrapNone/>
            <wp:docPr id="40" name="IM 40"/>
            <wp:cNvGraphicFramePr/>
            <a:graphic>
              <a:graphicData uri="http://schemas.openxmlformats.org/drawingml/2006/picture">
                <pic:pic>
                  <pic:nvPicPr>
                    <pic:cNvPr id="40" name="IM 40"/>
                    <pic:cNvPicPr/>
                  </pic:nvPicPr>
                  <pic:blipFill>
                    <a:blip r:embed="rId41"/>
                    <a:stretch>
                      <a:fillRect/>
                    </a:stretch>
                  </pic:blipFill>
                  <pic:spPr>
                    <a:xfrm rot="0">
                      <a:off x="0" y="0"/>
                      <a:ext cx="457060" cy="112988"/>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1803573</wp:posOffset>
            </wp:positionH>
            <wp:positionV relativeFrom="page">
              <wp:posOffset>2301861</wp:posOffset>
            </wp:positionV>
            <wp:extent cx="227037" cy="111928"/>
            <wp:effectExtent l="0" t="0" r="0" b="0"/>
            <wp:wrapNone/>
            <wp:docPr id="41" name="IM 41"/>
            <wp:cNvGraphicFramePr/>
            <a:graphic>
              <a:graphicData uri="http://schemas.openxmlformats.org/drawingml/2006/picture">
                <pic:pic>
                  <pic:nvPicPr>
                    <pic:cNvPr id="41" name="IM 41"/>
                    <pic:cNvPicPr/>
                  </pic:nvPicPr>
                  <pic:blipFill>
                    <a:blip r:embed="rId42"/>
                    <a:stretch>
                      <a:fillRect/>
                    </a:stretch>
                  </pic:blipFill>
                  <pic:spPr>
                    <a:xfrm rot="0">
                      <a:off x="0" y="0"/>
                      <a:ext cx="227037" cy="111928"/>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1805638</wp:posOffset>
            </wp:positionH>
            <wp:positionV relativeFrom="page">
              <wp:posOffset>2569175</wp:posOffset>
            </wp:positionV>
            <wp:extent cx="227260" cy="111230"/>
            <wp:effectExtent l="0" t="0" r="0" b="0"/>
            <wp:wrapNone/>
            <wp:docPr id="42" name="IM 42"/>
            <wp:cNvGraphicFramePr/>
            <a:graphic>
              <a:graphicData uri="http://schemas.openxmlformats.org/drawingml/2006/picture">
                <pic:pic>
                  <pic:nvPicPr>
                    <pic:cNvPr id="42" name="IM 42"/>
                    <pic:cNvPicPr/>
                  </pic:nvPicPr>
                  <pic:blipFill>
                    <a:blip r:embed="rId43"/>
                    <a:stretch>
                      <a:fillRect/>
                    </a:stretch>
                  </pic:blipFill>
                  <pic:spPr>
                    <a:xfrm rot="0">
                      <a:off x="0" y="0"/>
                      <a:ext cx="227260" cy="111230"/>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2795252</wp:posOffset>
            </wp:positionH>
            <wp:positionV relativeFrom="page">
              <wp:posOffset>1891951</wp:posOffset>
            </wp:positionV>
            <wp:extent cx="684404" cy="114076"/>
            <wp:effectExtent l="0" t="0" r="0" b="0"/>
            <wp:wrapNone/>
            <wp:docPr id="43" name="IM 43"/>
            <wp:cNvGraphicFramePr/>
            <a:graphic>
              <a:graphicData uri="http://schemas.openxmlformats.org/drawingml/2006/picture">
                <pic:pic>
                  <pic:nvPicPr>
                    <pic:cNvPr id="43" name="IM 43"/>
                    <pic:cNvPicPr/>
                  </pic:nvPicPr>
                  <pic:blipFill>
                    <a:blip r:embed="rId44"/>
                    <a:stretch>
                      <a:fillRect/>
                    </a:stretch>
                  </pic:blipFill>
                  <pic:spPr>
                    <a:xfrm rot="0">
                      <a:off x="0" y="0"/>
                      <a:ext cx="684404" cy="114076"/>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3117949</wp:posOffset>
            </wp:positionH>
            <wp:positionV relativeFrom="page">
              <wp:posOffset>2317098</wp:posOffset>
            </wp:positionV>
            <wp:extent cx="37337" cy="82432"/>
            <wp:effectExtent l="0" t="0" r="0" b="0"/>
            <wp:wrapNone/>
            <wp:docPr id="44" name="IM 44"/>
            <wp:cNvGraphicFramePr/>
            <a:graphic>
              <a:graphicData uri="http://schemas.openxmlformats.org/drawingml/2006/picture">
                <pic:pic>
                  <pic:nvPicPr>
                    <pic:cNvPr id="44" name="IM 44"/>
                    <pic:cNvPicPr/>
                  </pic:nvPicPr>
                  <pic:blipFill>
                    <a:blip r:embed="rId45"/>
                    <a:stretch>
                      <a:fillRect/>
                    </a:stretch>
                  </pic:blipFill>
                  <pic:spPr>
                    <a:xfrm rot="0">
                      <a:off x="0" y="0"/>
                      <a:ext cx="37337" cy="82432"/>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3524891</wp:posOffset>
            </wp:positionH>
            <wp:positionV relativeFrom="page">
              <wp:posOffset>1892035</wp:posOffset>
            </wp:positionV>
            <wp:extent cx="680972" cy="113993"/>
            <wp:effectExtent l="0" t="0" r="0" b="0"/>
            <wp:wrapNone/>
            <wp:docPr id="45" name="IM 45"/>
            <wp:cNvGraphicFramePr/>
            <a:graphic>
              <a:graphicData uri="http://schemas.openxmlformats.org/drawingml/2006/picture">
                <pic:pic>
                  <pic:nvPicPr>
                    <pic:cNvPr id="45" name="IM 45"/>
                    <pic:cNvPicPr/>
                  </pic:nvPicPr>
                  <pic:blipFill>
                    <a:blip r:embed="rId46"/>
                    <a:stretch>
                      <a:fillRect/>
                    </a:stretch>
                  </pic:blipFill>
                  <pic:spPr>
                    <a:xfrm rot="0">
                      <a:off x="0" y="0"/>
                      <a:ext cx="680972" cy="113993"/>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3840360</wp:posOffset>
            </wp:positionH>
            <wp:positionV relativeFrom="page">
              <wp:posOffset>2317544</wp:posOffset>
            </wp:positionV>
            <wp:extent cx="49309" cy="81985"/>
            <wp:effectExtent l="0" t="0" r="0" b="0"/>
            <wp:wrapNone/>
            <wp:docPr id="46" name="IM 46"/>
            <wp:cNvGraphicFramePr/>
            <a:graphic>
              <a:graphicData uri="http://schemas.openxmlformats.org/drawingml/2006/picture">
                <pic:pic>
                  <pic:nvPicPr>
                    <pic:cNvPr id="46" name="IM 46"/>
                    <pic:cNvPicPr/>
                  </pic:nvPicPr>
                  <pic:blipFill>
                    <a:blip r:embed="rId47"/>
                    <a:stretch>
                      <a:fillRect/>
                    </a:stretch>
                  </pic:blipFill>
                  <pic:spPr>
                    <a:xfrm rot="0">
                      <a:off x="0" y="0"/>
                      <a:ext cx="49309" cy="81985"/>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4273078</wp:posOffset>
            </wp:positionH>
            <wp:positionV relativeFrom="page">
              <wp:posOffset>1826588</wp:posOffset>
            </wp:positionV>
            <wp:extent cx="341169" cy="246115"/>
            <wp:effectExtent l="0" t="0" r="0" b="0"/>
            <wp:wrapNone/>
            <wp:docPr id="47" name="IM 47"/>
            <wp:cNvGraphicFramePr/>
            <a:graphic>
              <a:graphicData uri="http://schemas.openxmlformats.org/drawingml/2006/picture">
                <pic:pic>
                  <pic:nvPicPr>
                    <pic:cNvPr id="47" name="IM 47"/>
                    <pic:cNvPicPr/>
                  </pic:nvPicPr>
                  <pic:blipFill>
                    <a:blip r:embed="rId48"/>
                    <a:stretch>
                      <a:fillRect/>
                    </a:stretch>
                  </pic:blipFill>
                  <pic:spPr>
                    <a:xfrm rot="0">
                      <a:off x="0" y="0"/>
                      <a:ext cx="341169" cy="246115"/>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4421088</wp:posOffset>
            </wp:positionH>
            <wp:positionV relativeFrom="page">
              <wp:posOffset>2317544</wp:posOffset>
            </wp:positionV>
            <wp:extent cx="48052" cy="82878"/>
            <wp:effectExtent l="0" t="0" r="0" b="0"/>
            <wp:wrapNone/>
            <wp:docPr id="48" name="IM 48"/>
            <wp:cNvGraphicFramePr/>
            <a:graphic>
              <a:graphicData uri="http://schemas.openxmlformats.org/drawingml/2006/picture">
                <pic:pic>
                  <pic:nvPicPr>
                    <pic:cNvPr id="48" name="IM 48"/>
                    <pic:cNvPicPr/>
                  </pic:nvPicPr>
                  <pic:blipFill>
                    <a:blip r:embed="rId49"/>
                    <a:stretch>
                      <a:fillRect/>
                    </a:stretch>
                  </pic:blipFill>
                  <pic:spPr>
                    <a:xfrm rot="0">
                      <a:off x="0" y="0"/>
                      <a:ext cx="48052" cy="82878"/>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4699024</wp:posOffset>
            </wp:positionH>
            <wp:positionV relativeFrom="page">
              <wp:posOffset>1825528</wp:posOffset>
            </wp:positionV>
            <wp:extent cx="342091" cy="113825"/>
            <wp:effectExtent l="0" t="0" r="0" b="0"/>
            <wp:wrapNone/>
            <wp:docPr id="49" name="IM 49"/>
            <wp:cNvGraphicFramePr/>
            <a:graphic>
              <a:graphicData uri="http://schemas.openxmlformats.org/drawingml/2006/picture">
                <pic:pic>
                  <pic:nvPicPr>
                    <pic:cNvPr id="49" name="IM 49"/>
                    <pic:cNvPicPr/>
                  </pic:nvPicPr>
                  <pic:blipFill>
                    <a:blip r:embed="rId50"/>
                    <a:stretch>
                      <a:fillRect/>
                    </a:stretch>
                  </pic:blipFill>
                  <pic:spPr>
                    <a:xfrm rot="0">
                      <a:off x="0" y="0"/>
                      <a:ext cx="342091" cy="113825"/>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4815501</wp:posOffset>
            </wp:positionH>
            <wp:positionV relativeFrom="page">
              <wp:posOffset>1964459</wp:posOffset>
            </wp:positionV>
            <wp:extent cx="109946" cy="100710"/>
            <wp:effectExtent l="0" t="0" r="0" b="0"/>
            <wp:wrapNone/>
            <wp:docPr id="50" name="IM 50"/>
            <wp:cNvGraphicFramePr/>
            <a:graphic>
              <a:graphicData uri="http://schemas.openxmlformats.org/drawingml/2006/picture">
                <pic:pic>
                  <pic:nvPicPr>
                    <pic:cNvPr id="50" name="IM 50"/>
                    <pic:cNvPicPr/>
                  </pic:nvPicPr>
                  <pic:blipFill>
                    <a:blip r:embed="rId51"/>
                    <a:stretch>
                      <a:fillRect/>
                    </a:stretch>
                  </pic:blipFill>
                  <pic:spPr>
                    <a:xfrm rot="0">
                      <a:off x="0" y="0"/>
                      <a:ext cx="109946" cy="100710"/>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4843909</wp:posOffset>
            </wp:positionH>
            <wp:positionV relativeFrom="page">
              <wp:posOffset>2317544</wp:posOffset>
            </wp:positionV>
            <wp:extent cx="53856" cy="81985"/>
            <wp:effectExtent l="0" t="0" r="0" b="0"/>
            <wp:wrapNone/>
            <wp:docPr id="51" name="IM 51"/>
            <wp:cNvGraphicFramePr/>
            <a:graphic>
              <a:graphicData uri="http://schemas.openxmlformats.org/drawingml/2006/picture">
                <pic:pic>
                  <pic:nvPicPr>
                    <pic:cNvPr id="51" name="IM 51"/>
                    <pic:cNvPicPr/>
                  </pic:nvPicPr>
                  <pic:blipFill>
                    <a:blip r:embed="rId52"/>
                    <a:stretch>
                      <a:fillRect/>
                    </a:stretch>
                  </pic:blipFill>
                  <pic:spPr>
                    <a:xfrm rot="0">
                      <a:off x="0" y="0"/>
                      <a:ext cx="53856" cy="81985"/>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5121603</wp:posOffset>
            </wp:positionH>
            <wp:positionV relativeFrom="page">
              <wp:posOffset>1825556</wp:posOffset>
            </wp:positionV>
            <wp:extent cx="340249" cy="113797"/>
            <wp:effectExtent l="0" t="0" r="0" b="0"/>
            <wp:wrapNone/>
            <wp:docPr id="52" name="IM 52"/>
            <wp:cNvGraphicFramePr/>
            <a:graphic>
              <a:graphicData uri="http://schemas.openxmlformats.org/drawingml/2006/picture">
                <pic:pic>
                  <pic:nvPicPr>
                    <pic:cNvPr id="52" name="IM 52"/>
                    <pic:cNvPicPr/>
                  </pic:nvPicPr>
                  <pic:blipFill>
                    <a:blip r:embed="rId53"/>
                    <a:stretch>
                      <a:fillRect/>
                    </a:stretch>
                  </pic:blipFill>
                  <pic:spPr>
                    <a:xfrm rot="0">
                      <a:off x="0" y="0"/>
                      <a:ext cx="340249" cy="113797"/>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5236238</wp:posOffset>
            </wp:positionH>
            <wp:positionV relativeFrom="page">
              <wp:posOffset>1964459</wp:posOffset>
            </wp:positionV>
            <wp:extent cx="109946" cy="100710"/>
            <wp:effectExtent l="0" t="0" r="0" b="0"/>
            <wp:wrapNone/>
            <wp:docPr id="53" name="IM 53"/>
            <wp:cNvGraphicFramePr/>
            <a:graphic>
              <a:graphicData uri="http://schemas.openxmlformats.org/drawingml/2006/picture">
                <pic:pic>
                  <pic:nvPicPr>
                    <pic:cNvPr id="53" name="IM 53"/>
                    <pic:cNvPicPr/>
                  </pic:nvPicPr>
                  <pic:blipFill>
                    <a:blip r:embed="rId54"/>
                    <a:stretch>
                      <a:fillRect/>
                    </a:stretch>
                  </pic:blipFill>
                  <pic:spPr>
                    <a:xfrm rot="0">
                      <a:off x="0" y="0"/>
                      <a:ext cx="109946" cy="100710"/>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5267325</wp:posOffset>
            </wp:positionH>
            <wp:positionV relativeFrom="page">
              <wp:posOffset>2318437</wp:posOffset>
            </wp:positionV>
            <wp:extent cx="48052" cy="81985"/>
            <wp:effectExtent l="0" t="0" r="0" b="0"/>
            <wp:wrapNone/>
            <wp:docPr id="54" name="IM 54"/>
            <wp:cNvGraphicFramePr/>
            <a:graphic>
              <a:graphicData uri="http://schemas.openxmlformats.org/drawingml/2006/picture">
                <pic:pic>
                  <pic:nvPicPr>
                    <pic:cNvPr id="54" name="IM 54"/>
                    <pic:cNvPicPr/>
                  </pic:nvPicPr>
                  <pic:blipFill>
                    <a:blip r:embed="rId55"/>
                    <a:stretch>
                      <a:fillRect/>
                    </a:stretch>
                  </pic:blipFill>
                  <pic:spPr>
                    <a:xfrm rot="0">
                      <a:off x="0" y="0"/>
                      <a:ext cx="48052" cy="81985"/>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5547763</wp:posOffset>
            </wp:positionH>
            <wp:positionV relativeFrom="page">
              <wp:posOffset>1691592</wp:posOffset>
            </wp:positionV>
            <wp:extent cx="332937" cy="114160"/>
            <wp:effectExtent l="0" t="0" r="0" b="0"/>
            <wp:wrapNone/>
            <wp:docPr id="55" name="IM 55"/>
            <wp:cNvGraphicFramePr/>
            <a:graphic>
              <a:graphicData uri="http://schemas.openxmlformats.org/drawingml/2006/picture">
                <pic:pic>
                  <pic:nvPicPr>
                    <pic:cNvPr id="55" name="IM 55"/>
                    <pic:cNvPicPr/>
                  </pic:nvPicPr>
                  <pic:blipFill>
                    <a:blip r:embed="rId56"/>
                    <a:stretch>
                      <a:fillRect/>
                    </a:stretch>
                  </pic:blipFill>
                  <pic:spPr>
                    <a:xfrm rot="0">
                      <a:off x="0" y="0"/>
                      <a:ext cx="332937" cy="114160"/>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5651765</wp:posOffset>
            </wp:positionH>
            <wp:positionV relativeFrom="page">
              <wp:posOffset>1827704</wp:posOffset>
            </wp:positionV>
            <wp:extent cx="114244" cy="110811"/>
            <wp:effectExtent l="0" t="0" r="0" b="0"/>
            <wp:wrapNone/>
            <wp:docPr id="56" name="IM 56"/>
            <wp:cNvGraphicFramePr/>
            <a:graphic>
              <a:graphicData uri="http://schemas.openxmlformats.org/drawingml/2006/picture">
                <pic:pic>
                  <pic:nvPicPr>
                    <pic:cNvPr id="56" name="IM 56"/>
                    <pic:cNvPicPr/>
                  </pic:nvPicPr>
                  <pic:blipFill>
                    <a:blip r:embed="rId57"/>
                    <a:stretch>
                      <a:fillRect/>
                    </a:stretch>
                  </pic:blipFill>
                  <pic:spPr>
                    <a:xfrm rot="0">
                      <a:off x="0" y="0"/>
                      <a:ext cx="114244" cy="110811"/>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5536183</wp:posOffset>
            </wp:positionH>
            <wp:positionV relativeFrom="page">
              <wp:posOffset>1958989</wp:posOffset>
            </wp:positionV>
            <wp:extent cx="342537" cy="113713"/>
            <wp:effectExtent l="0" t="0" r="0" b="0"/>
            <wp:wrapNone/>
            <wp:docPr id="57" name="IM 57"/>
            <wp:cNvGraphicFramePr/>
            <a:graphic>
              <a:graphicData uri="http://schemas.openxmlformats.org/drawingml/2006/picture">
                <pic:pic>
                  <pic:nvPicPr>
                    <pic:cNvPr id="57" name="IM 57"/>
                    <pic:cNvPicPr/>
                  </pic:nvPicPr>
                  <pic:blipFill>
                    <a:blip r:embed="rId58"/>
                    <a:stretch>
                      <a:fillRect/>
                    </a:stretch>
                  </pic:blipFill>
                  <pic:spPr>
                    <a:xfrm rot="0">
                      <a:off x="0" y="0"/>
                      <a:ext cx="342537" cy="113713"/>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5653106</wp:posOffset>
            </wp:positionH>
            <wp:positionV relativeFrom="page">
              <wp:posOffset>2097809</wp:posOffset>
            </wp:positionV>
            <wp:extent cx="109946" cy="100710"/>
            <wp:effectExtent l="0" t="0" r="0" b="0"/>
            <wp:wrapNone/>
            <wp:docPr id="58" name="IM 58"/>
            <wp:cNvGraphicFramePr/>
            <a:graphic>
              <a:graphicData uri="http://schemas.openxmlformats.org/drawingml/2006/picture">
                <pic:pic>
                  <pic:nvPicPr>
                    <pic:cNvPr id="58" name="IM 58"/>
                    <pic:cNvPicPr/>
                  </pic:nvPicPr>
                  <pic:blipFill>
                    <a:blip r:embed="rId59"/>
                    <a:stretch>
                      <a:fillRect/>
                    </a:stretch>
                  </pic:blipFill>
                  <pic:spPr>
                    <a:xfrm rot="0">
                      <a:off x="0" y="0"/>
                      <a:ext cx="109946" cy="100710"/>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5682853</wp:posOffset>
            </wp:positionH>
            <wp:positionV relativeFrom="page">
              <wp:posOffset>2317544</wp:posOffset>
            </wp:positionV>
            <wp:extent cx="50731" cy="82878"/>
            <wp:effectExtent l="0" t="0" r="0" b="0"/>
            <wp:wrapNone/>
            <wp:docPr id="59" name="IM 59"/>
            <wp:cNvGraphicFramePr/>
            <a:graphic>
              <a:graphicData uri="http://schemas.openxmlformats.org/drawingml/2006/picture">
                <pic:pic>
                  <pic:nvPicPr>
                    <pic:cNvPr id="59" name="IM 59"/>
                    <pic:cNvPicPr/>
                  </pic:nvPicPr>
                  <pic:blipFill>
                    <a:blip r:embed="rId60"/>
                    <a:stretch>
                      <a:fillRect/>
                    </a:stretch>
                  </pic:blipFill>
                  <pic:spPr>
                    <a:xfrm rot="0">
                      <a:off x="0" y="0"/>
                      <a:ext cx="50731" cy="82878"/>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5973885</wp:posOffset>
            </wp:positionH>
            <wp:positionV relativeFrom="page">
              <wp:posOffset>1892063</wp:posOffset>
            </wp:positionV>
            <wp:extent cx="456363" cy="113965"/>
            <wp:effectExtent l="0" t="0" r="0" b="0"/>
            <wp:wrapNone/>
            <wp:docPr id="60" name="IM 60"/>
            <wp:cNvGraphicFramePr/>
            <a:graphic>
              <a:graphicData uri="http://schemas.openxmlformats.org/drawingml/2006/picture">
                <pic:pic>
                  <pic:nvPicPr>
                    <pic:cNvPr id="60" name="IM 60"/>
                    <pic:cNvPicPr/>
                  </pic:nvPicPr>
                  <pic:blipFill>
                    <a:blip r:embed="rId61"/>
                    <a:stretch>
                      <a:fillRect/>
                    </a:stretch>
                  </pic:blipFill>
                  <pic:spPr>
                    <a:xfrm rot="0">
                      <a:off x="0" y="0"/>
                      <a:ext cx="456363" cy="113965"/>
                    </a:xfrm>
                    <a:prstGeom prst="rect">
                      <a:avLst/>
                    </a:prstGeom>
                  </pic:spPr>
                </pic:pic>
              </a:graphicData>
            </a:graphic>
          </wp:anchor>
        </w:drawing>
      </w:r>
      <w:r>
        <w:drawing>
          <wp:anchor distT="0" distB="0" distL="0" distR="0" simplePos="0" relativeHeight="251726848" behindDoc="0" locked="0" layoutInCell="0" allowOverlap="1">
            <wp:simplePos x="0" y="0"/>
            <wp:positionH relativeFrom="page">
              <wp:posOffset>6180022</wp:posOffset>
            </wp:positionH>
            <wp:positionV relativeFrom="page">
              <wp:posOffset>2318437</wp:posOffset>
            </wp:positionV>
            <wp:extent cx="48417" cy="81985"/>
            <wp:effectExtent l="0" t="0" r="0" b="0"/>
            <wp:wrapNone/>
            <wp:docPr id="61" name="IM 61"/>
            <wp:cNvGraphicFramePr/>
            <a:graphic>
              <a:graphicData uri="http://schemas.openxmlformats.org/drawingml/2006/picture">
                <pic:pic>
                  <pic:nvPicPr>
                    <pic:cNvPr id="61" name="IM 61"/>
                    <pic:cNvPicPr/>
                  </pic:nvPicPr>
                  <pic:blipFill>
                    <a:blip r:embed="rId62"/>
                    <a:stretch>
                      <a:fillRect/>
                    </a:stretch>
                  </pic:blipFill>
                  <pic:spPr>
                    <a:xfrm rot="0">
                      <a:off x="0" y="0"/>
                      <a:ext cx="48417" cy="81985"/>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1170458</wp:posOffset>
            </wp:positionH>
            <wp:positionV relativeFrom="page">
              <wp:posOffset>2025553</wp:posOffset>
            </wp:positionV>
            <wp:extent cx="455330" cy="112988"/>
            <wp:effectExtent l="0" t="0" r="0" b="0"/>
            <wp:wrapNone/>
            <wp:docPr id="62" name="IM 62"/>
            <wp:cNvGraphicFramePr/>
            <a:graphic>
              <a:graphicData uri="http://schemas.openxmlformats.org/drawingml/2006/picture">
                <pic:pic>
                  <pic:nvPicPr>
                    <pic:cNvPr id="62" name="IM 62"/>
                    <pic:cNvPicPr/>
                  </pic:nvPicPr>
                  <pic:blipFill>
                    <a:blip r:embed="rId63"/>
                    <a:stretch>
                      <a:fillRect/>
                    </a:stretch>
                  </pic:blipFill>
                  <pic:spPr>
                    <a:xfrm rot="0">
                      <a:off x="0" y="0"/>
                      <a:ext cx="455330" cy="112988"/>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3405968</wp:posOffset>
            </wp:positionH>
            <wp:positionV relativeFrom="page">
              <wp:posOffset>943730</wp:posOffset>
            </wp:positionV>
            <wp:extent cx="753293" cy="151469"/>
            <wp:effectExtent l="0" t="0" r="0" b="0"/>
            <wp:wrapNone/>
            <wp:docPr id="63" name="IM 63"/>
            <wp:cNvGraphicFramePr/>
            <a:graphic>
              <a:graphicData uri="http://schemas.openxmlformats.org/drawingml/2006/picture">
                <pic:pic>
                  <pic:nvPicPr>
                    <pic:cNvPr id="63" name="IM 63"/>
                    <pic:cNvPicPr/>
                  </pic:nvPicPr>
                  <pic:blipFill>
                    <a:blip r:embed="rId64"/>
                    <a:stretch>
                      <a:fillRect/>
                    </a:stretch>
                  </pic:blipFill>
                  <pic:spPr>
                    <a:xfrm rot="0">
                      <a:off x="0" y="0"/>
                      <a:ext cx="753293" cy="151469"/>
                    </a:xfrm>
                    <a:prstGeom prst="rect">
                      <a:avLst/>
                    </a:prstGeom>
                  </pic:spPr>
                </pic:pic>
              </a:graphicData>
            </a:graphic>
          </wp:anchor>
        </w:drawing>
      </w:r>
      <w:r>
        <w:pict>
          <v:shape id="_x0000_s53" style="position:absolute;margin-left:83.486pt;margin-top:57.979pt;mso-position-vertical-relative:page;mso-position-horizontal-relative:page;width:427.55pt;height:495.05pt;z-index:25172992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_bookmark7" w:id="4"/>
                  <w:bookmarkEnd w:id="4"/>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二、收入决</w:t>
                  </w:r>
                  <w:r>
                    <w:rPr>
                      <w:rFonts w:ascii="FangSong" w:hAnsi="FangSong" w:eastAsia="FangSong" w:cs="FangSong"/>
                      <w:sz w:val="18"/>
                      <w:szCs w:val="18"/>
                      <w:color w:val="FFFFFF"/>
                      <w:position w:val="2"/>
                    </w:rPr>
                    <w:t>算表</w:t>
                  </w:r>
                  <w:r>
                    <w:rPr>
                      <w:rFonts w:ascii="Arial" w:hAnsi="Arial" w:eastAsia="Arial" w:cs="Arial"/>
                      <w:sz w:val="18"/>
                      <w:szCs w:val="18"/>
                      <w:color w:val="FFFFFF"/>
                      <w:position w:val="2"/>
                    </w:rPr>
                    <w:t>@#@#@</w:t>
                  </w:r>
                </w:p>
                <w:p>
                  <w:pPr>
                    <w:spacing w:line="446" w:lineRule="auto"/>
                    <w:rPr>
                      <w:rFonts w:ascii="Arial"/>
                      <w:sz w:val="21"/>
                    </w:rPr>
                  </w:pPr>
                  <w:r/>
                </w:p>
                <w:p>
                  <w:pPr>
                    <w:ind w:right="16"/>
                    <w:spacing w:before="59" w:line="220" w:lineRule="auto"/>
                    <w:jc w:val="right"/>
                    <w:rPr>
                      <w:rFonts w:ascii="SimSun" w:hAnsi="SimSun" w:eastAsia="SimSun" w:cs="SimSun"/>
                      <w:sz w:val="18"/>
                      <w:szCs w:val="18"/>
                    </w:rPr>
                  </w:pPr>
                  <w:r>
                    <w:rPr>
                      <w:rFonts w:ascii="SimSun" w:hAnsi="SimSun" w:eastAsia="SimSun" w:cs="SimSun"/>
                      <w:sz w:val="18"/>
                      <w:szCs w:val="18"/>
                      <w:color w:val="212529"/>
                      <w:spacing w:val="-2"/>
                    </w:rPr>
                    <w:t>公开02表</w:t>
                  </w:r>
                </w:p>
                <w:p>
                  <w:pPr>
                    <w:ind w:left="34"/>
                    <w:spacing w:before="205" w:line="219" w:lineRule="auto"/>
                    <w:rPr>
                      <w:rFonts w:ascii="SimSun" w:hAnsi="SimSun" w:eastAsia="SimSun" w:cs="SimSun"/>
                      <w:sz w:val="18"/>
                      <w:szCs w:val="18"/>
                    </w:rPr>
                  </w:pPr>
                  <w:r>
                    <w:rPr>
                      <w:rFonts w:ascii="SimSun" w:hAnsi="SimSun" w:eastAsia="SimSun" w:cs="SimSun"/>
                      <w:sz w:val="18"/>
                      <w:szCs w:val="18"/>
                      <w:color w:val="212529"/>
                      <w:spacing w:val="-1"/>
                    </w:rPr>
                    <w:t>部门名称：兴县项目</w:t>
                  </w:r>
                  <w:r>
                    <w:rPr>
                      <w:rFonts w:ascii="SimSun" w:hAnsi="SimSun" w:eastAsia="SimSun" w:cs="SimSun"/>
                      <w:sz w:val="18"/>
                      <w:szCs w:val="18"/>
                      <w:color w:val="212529"/>
                    </w:rPr>
                    <w:t>推进中心</w:t>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166"/>
                    <w:spacing w:before="68" w:line="191" w:lineRule="auto"/>
                    <w:rPr>
                      <w:rFonts w:ascii="SimSun" w:hAnsi="SimSun" w:eastAsia="SimSun" w:cs="SimSun"/>
                      <w:sz w:val="21"/>
                      <w:szCs w:val="21"/>
                    </w:rPr>
                  </w:pPr>
                  <w:r>
                    <w:rPr>
                      <w:rFonts w:ascii="SimSun" w:hAnsi="SimSun" w:eastAsia="SimSun" w:cs="SimSun"/>
                      <w:sz w:val="21"/>
                      <w:szCs w:val="21"/>
                      <w:color w:val="212529"/>
                      <w:spacing w:val="3"/>
                    </w:rPr>
                    <w:t>118.9</w:t>
                  </w:r>
                  <w:r>
                    <w:rPr>
                      <w:rFonts w:ascii="SimSun" w:hAnsi="SimSun" w:eastAsia="SimSun" w:cs="SimSun"/>
                      <w:sz w:val="21"/>
                      <w:szCs w:val="21"/>
                      <w:color w:val="212529"/>
                      <w:spacing w:val="2"/>
                    </w:rPr>
                    <w:t>3</w:t>
                  </w:r>
                </w:p>
                <w:p>
                  <w:pPr>
                    <w:ind w:left="1089"/>
                    <w:spacing w:before="188" w:line="219" w:lineRule="auto"/>
                    <w:rPr>
                      <w:rFonts w:ascii="SimSun" w:hAnsi="SimSun" w:eastAsia="SimSun" w:cs="SimSun"/>
                      <w:sz w:val="18"/>
                      <w:szCs w:val="18"/>
                    </w:rPr>
                  </w:pPr>
                  <w:r>
                    <w:rPr>
                      <w:rFonts w:ascii="SimSun" w:hAnsi="SimSun" w:eastAsia="SimSun" w:cs="SimSun"/>
                      <w:sz w:val="18"/>
                      <w:szCs w:val="18"/>
                      <w:color w:val="212529"/>
                      <w:spacing w:val="-2"/>
                    </w:rPr>
                    <w:t>一</w:t>
                  </w:r>
                  <w:r>
                    <w:rPr>
                      <w:rFonts w:ascii="SimSun" w:hAnsi="SimSun" w:eastAsia="SimSun" w:cs="SimSun"/>
                      <w:sz w:val="18"/>
                      <w:szCs w:val="18"/>
                      <w:color w:val="212529"/>
                      <w:spacing w:val="-1"/>
                    </w:rPr>
                    <w:t>般公共服务支出</w:t>
                  </w:r>
                </w:p>
                <w:p>
                  <w:pPr>
                    <w:ind w:left="1090"/>
                    <w:spacing w:before="206" w:line="219" w:lineRule="auto"/>
                    <w:rPr>
                      <w:rFonts w:ascii="SimSun" w:hAnsi="SimSun" w:eastAsia="SimSun" w:cs="SimSun"/>
                      <w:sz w:val="18"/>
                      <w:szCs w:val="18"/>
                    </w:rPr>
                  </w:pPr>
                  <w:r>
                    <w:rPr>
                      <w:rFonts w:ascii="SimSun" w:hAnsi="SimSun" w:eastAsia="SimSun" w:cs="SimSun"/>
                      <w:sz w:val="18"/>
                      <w:szCs w:val="18"/>
                      <w:color w:val="212529"/>
                      <w:spacing w:val="-2"/>
                    </w:rPr>
                    <w:t>发展</w:t>
                  </w:r>
                  <w:r>
                    <w:rPr>
                      <w:rFonts w:ascii="SimSun" w:hAnsi="SimSun" w:eastAsia="SimSun" w:cs="SimSun"/>
                      <w:sz w:val="18"/>
                      <w:szCs w:val="18"/>
                      <w:color w:val="212529"/>
                      <w:spacing w:val="-1"/>
                    </w:rPr>
                    <w:t>与改革事务</w:t>
                  </w:r>
                </w:p>
                <w:p>
                  <w:pPr>
                    <w:ind w:left="1089"/>
                    <w:spacing w:before="207" w:line="219" w:lineRule="auto"/>
                    <w:rPr>
                      <w:rFonts w:ascii="SimSun" w:hAnsi="SimSun" w:eastAsia="SimSun" w:cs="SimSun"/>
                      <w:sz w:val="18"/>
                      <w:szCs w:val="18"/>
                    </w:rPr>
                  </w:pPr>
                  <w:r>
                    <w:rPr>
                      <w:rFonts w:ascii="SimSun" w:hAnsi="SimSun" w:eastAsia="SimSun" w:cs="SimSun"/>
                      <w:sz w:val="18"/>
                      <w:szCs w:val="18"/>
                      <w:color w:val="212529"/>
                      <w:spacing w:val="-2"/>
                    </w:rPr>
                    <w:t>事业运</w:t>
                  </w:r>
                  <w:r>
                    <w:rPr>
                      <w:rFonts w:ascii="SimSun" w:hAnsi="SimSun" w:eastAsia="SimSun" w:cs="SimSun"/>
                      <w:sz w:val="18"/>
                      <w:szCs w:val="18"/>
                      <w:color w:val="212529"/>
                      <w:spacing w:val="-1"/>
                    </w:rPr>
                    <w:t>行</w:t>
                  </w:r>
                </w:p>
                <w:p>
                  <w:pPr>
                    <w:ind w:left="1086"/>
                    <w:spacing w:before="101" w:line="215" w:lineRule="auto"/>
                    <w:rPr>
                      <w:rFonts w:ascii="SimSun" w:hAnsi="SimSun" w:eastAsia="SimSun" w:cs="SimSun"/>
                      <w:sz w:val="18"/>
                      <w:szCs w:val="18"/>
                    </w:rPr>
                  </w:pPr>
                  <w:r>
                    <w:rPr>
                      <w:rFonts w:ascii="SimSun" w:hAnsi="SimSun" w:eastAsia="SimSun" w:cs="SimSun"/>
                      <w:sz w:val="18"/>
                      <w:szCs w:val="18"/>
                      <w:color w:val="212529"/>
                      <w:spacing w:val="-1"/>
                    </w:rPr>
                    <w:t>其他发展与改</w:t>
                  </w:r>
                  <w:r>
                    <w:rPr>
                      <w:rFonts w:ascii="SimSun" w:hAnsi="SimSun" w:eastAsia="SimSun" w:cs="SimSun"/>
                      <w:sz w:val="18"/>
                      <w:szCs w:val="18"/>
                      <w:color w:val="212529"/>
                    </w:rPr>
                    <w:t>革事</w:t>
                  </w:r>
                </w:p>
                <w:p>
                  <w:pPr>
                    <w:ind w:left="1091"/>
                    <w:spacing w:line="218" w:lineRule="auto"/>
                    <w:rPr>
                      <w:rFonts w:ascii="SimSun" w:hAnsi="SimSun" w:eastAsia="SimSun" w:cs="SimSun"/>
                      <w:sz w:val="18"/>
                      <w:szCs w:val="18"/>
                    </w:rPr>
                  </w:pPr>
                  <w:r>
                    <w:rPr>
                      <w:rFonts w:ascii="SimSun" w:hAnsi="SimSun" w:eastAsia="SimSun" w:cs="SimSun"/>
                      <w:sz w:val="18"/>
                      <w:szCs w:val="18"/>
                      <w:color w:val="212529"/>
                      <w:spacing w:val="-4"/>
                    </w:rPr>
                    <w:t>务</w:t>
                  </w:r>
                  <w:r>
                    <w:rPr>
                      <w:rFonts w:ascii="SimSun" w:hAnsi="SimSun" w:eastAsia="SimSun" w:cs="SimSun"/>
                      <w:sz w:val="18"/>
                      <w:szCs w:val="18"/>
                      <w:color w:val="212529"/>
                      <w:spacing w:val="-2"/>
                    </w:rPr>
                    <w:t>支出</w:t>
                  </w:r>
                </w:p>
                <w:p>
                  <w:pPr>
                    <w:ind w:left="1090"/>
                    <w:spacing w:before="117" w:line="219" w:lineRule="auto"/>
                    <w:rPr>
                      <w:rFonts w:ascii="SimSun" w:hAnsi="SimSun" w:eastAsia="SimSun" w:cs="SimSun"/>
                      <w:sz w:val="18"/>
                      <w:szCs w:val="18"/>
                    </w:rPr>
                  </w:pPr>
                  <w:r>
                    <w:rPr>
                      <w:rFonts w:ascii="SimSun" w:hAnsi="SimSun" w:eastAsia="SimSun" w:cs="SimSun"/>
                      <w:sz w:val="18"/>
                      <w:szCs w:val="18"/>
                      <w:color w:val="212529"/>
                      <w:spacing w:val="-2"/>
                    </w:rPr>
                    <w:t>组织事务</w:t>
                  </w:r>
                </w:p>
                <w:p>
                  <w:pPr>
                    <w:ind w:left="1086"/>
                    <w:spacing w:before="206" w:line="219" w:lineRule="auto"/>
                    <w:rPr>
                      <w:rFonts w:ascii="SimSun" w:hAnsi="SimSun" w:eastAsia="SimSun" w:cs="SimSun"/>
                      <w:sz w:val="18"/>
                      <w:szCs w:val="18"/>
                    </w:rPr>
                  </w:pPr>
                  <w:r>
                    <w:rPr>
                      <w:rFonts w:ascii="SimSun" w:hAnsi="SimSun" w:eastAsia="SimSun" w:cs="SimSun"/>
                      <w:sz w:val="18"/>
                      <w:szCs w:val="18"/>
                      <w:color w:val="212529"/>
                      <w:spacing w:val="-1"/>
                    </w:rPr>
                    <w:t>其他组织事务</w:t>
                  </w:r>
                  <w:r>
                    <w:rPr>
                      <w:rFonts w:ascii="SimSun" w:hAnsi="SimSun" w:eastAsia="SimSun" w:cs="SimSun"/>
                      <w:sz w:val="18"/>
                      <w:szCs w:val="18"/>
                      <w:color w:val="212529"/>
                    </w:rPr>
                    <w:t>支出</w:t>
                  </w:r>
                </w:p>
                <w:p>
                  <w:pPr>
                    <w:ind w:left="1089"/>
                    <w:spacing w:before="102" w:line="215" w:lineRule="auto"/>
                    <w:rPr>
                      <w:rFonts w:ascii="SimSun" w:hAnsi="SimSun" w:eastAsia="SimSun" w:cs="SimSun"/>
                      <w:sz w:val="18"/>
                      <w:szCs w:val="18"/>
                    </w:rPr>
                  </w:pPr>
                  <w:r>
                    <w:rPr>
                      <w:rFonts w:ascii="SimSun" w:hAnsi="SimSun" w:eastAsia="SimSun" w:cs="SimSun"/>
                      <w:sz w:val="18"/>
                      <w:szCs w:val="18"/>
                      <w:color w:val="212529"/>
                      <w:spacing w:val="-1"/>
                    </w:rPr>
                    <w:t>社会保障和就业支</w:t>
                  </w:r>
                </w:p>
                <w:p>
                  <w:pPr>
                    <w:ind w:left="1103"/>
                    <w:spacing w:before="1" w:line="222" w:lineRule="auto"/>
                    <w:rPr>
                      <w:rFonts w:ascii="SimSun" w:hAnsi="SimSun" w:eastAsia="SimSun" w:cs="SimSun"/>
                      <w:sz w:val="18"/>
                      <w:szCs w:val="18"/>
                    </w:rPr>
                  </w:pPr>
                  <w:r>
                    <w:rPr>
                      <w:rFonts w:ascii="SimSun" w:hAnsi="SimSun" w:eastAsia="SimSun" w:cs="SimSun"/>
                      <w:sz w:val="18"/>
                      <w:szCs w:val="18"/>
                      <w:color w:val="212529"/>
                    </w:rPr>
                    <w:t>出</w:t>
                  </w:r>
                </w:p>
                <w:p>
                  <w:pPr>
                    <w:ind w:left="1087"/>
                    <w:spacing w:before="8" w:line="215" w:lineRule="auto"/>
                    <w:rPr>
                      <w:rFonts w:ascii="SimSun" w:hAnsi="SimSun" w:eastAsia="SimSun" w:cs="SimSun"/>
                      <w:sz w:val="18"/>
                      <w:szCs w:val="18"/>
                    </w:rPr>
                  </w:pPr>
                  <w:r>
                    <w:rPr>
                      <w:rFonts w:ascii="SimSun" w:hAnsi="SimSun" w:eastAsia="SimSun" w:cs="SimSun"/>
                      <w:sz w:val="18"/>
                      <w:szCs w:val="18"/>
                      <w:color w:val="212529"/>
                      <w:spacing w:val="-1"/>
                    </w:rPr>
                    <w:t>行政事业单位养</w:t>
                  </w:r>
                  <w:r>
                    <w:rPr>
                      <w:rFonts w:ascii="SimSun" w:hAnsi="SimSun" w:eastAsia="SimSun" w:cs="SimSun"/>
                      <w:sz w:val="18"/>
                      <w:szCs w:val="18"/>
                      <w:color w:val="212529"/>
                    </w:rPr>
                    <w:t>老</w:t>
                  </w:r>
                </w:p>
                <w:p>
                  <w:pPr>
                    <w:ind w:left="1088"/>
                    <w:spacing w:before="1" w:line="219" w:lineRule="auto"/>
                    <w:rPr>
                      <w:rFonts w:ascii="SimSun" w:hAnsi="SimSun" w:eastAsia="SimSun" w:cs="SimSun"/>
                      <w:sz w:val="18"/>
                      <w:szCs w:val="18"/>
                    </w:rPr>
                  </w:pPr>
                  <w:r>
                    <w:rPr>
                      <w:rFonts w:ascii="SimSun" w:hAnsi="SimSun" w:eastAsia="SimSun" w:cs="SimSun"/>
                      <w:sz w:val="18"/>
                      <w:szCs w:val="18"/>
                      <w:color w:val="212529"/>
                      <w:spacing w:val="-2"/>
                    </w:rPr>
                    <w:t>支出</w:t>
                  </w:r>
                </w:p>
                <w:p>
                  <w:pPr>
                    <w:ind w:left="1086"/>
                    <w:spacing w:before="11" w:line="215" w:lineRule="auto"/>
                    <w:rPr>
                      <w:rFonts w:ascii="SimSun" w:hAnsi="SimSun" w:eastAsia="SimSun" w:cs="SimSun"/>
                      <w:sz w:val="18"/>
                      <w:szCs w:val="18"/>
                    </w:rPr>
                  </w:pPr>
                  <w:r>
                    <w:rPr>
                      <w:rFonts w:ascii="SimSun" w:hAnsi="SimSun" w:eastAsia="SimSun" w:cs="SimSun"/>
                      <w:sz w:val="18"/>
                      <w:szCs w:val="18"/>
                      <w:color w:val="212529"/>
                      <w:spacing w:val="-1"/>
                    </w:rPr>
                    <w:t>机关事业单位</w:t>
                  </w:r>
                  <w:r>
                    <w:rPr>
                      <w:rFonts w:ascii="SimSun" w:hAnsi="SimSun" w:eastAsia="SimSun" w:cs="SimSun"/>
                      <w:sz w:val="18"/>
                      <w:szCs w:val="18"/>
                      <w:color w:val="212529"/>
                    </w:rPr>
                    <w:t>基本</w:t>
                  </w:r>
                </w:p>
                <w:p>
                  <w:pPr>
                    <w:ind w:left="1086"/>
                    <w:spacing w:before="1" w:line="218" w:lineRule="auto"/>
                    <w:rPr>
                      <w:rFonts w:ascii="SimSun" w:hAnsi="SimSun" w:eastAsia="SimSun" w:cs="SimSun"/>
                      <w:sz w:val="18"/>
                      <w:szCs w:val="18"/>
                    </w:rPr>
                  </w:pPr>
                  <w:r>
                    <w:rPr>
                      <w:rFonts w:ascii="SimSun" w:hAnsi="SimSun" w:eastAsia="SimSun" w:cs="SimSun"/>
                      <w:sz w:val="18"/>
                      <w:szCs w:val="18"/>
                      <w:color w:val="212529"/>
                      <w:spacing w:val="-1"/>
                    </w:rPr>
                    <w:t>养老保险缴费</w:t>
                  </w:r>
                  <w:r>
                    <w:rPr>
                      <w:rFonts w:ascii="SimSun" w:hAnsi="SimSun" w:eastAsia="SimSun" w:cs="SimSun"/>
                      <w:sz w:val="18"/>
                      <w:szCs w:val="18"/>
                      <w:color w:val="212529"/>
                    </w:rPr>
                    <w:t>支出</w:t>
                  </w:r>
                </w:p>
                <w:p>
                  <w:pPr>
                    <w:ind w:left="1089"/>
                    <w:spacing w:before="116" w:line="219" w:lineRule="auto"/>
                    <w:rPr>
                      <w:rFonts w:ascii="SimSun" w:hAnsi="SimSun" w:eastAsia="SimSun" w:cs="SimSun"/>
                      <w:sz w:val="18"/>
                      <w:szCs w:val="18"/>
                    </w:rPr>
                  </w:pPr>
                  <w:r>
                    <w:rPr>
                      <w:rFonts w:ascii="SimSun" w:hAnsi="SimSun" w:eastAsia="SimSun" w:cs="SimSun"/>
                      <w:sz w:val="18"/>
                      <w:szCs w:val="18"/>
                      <w:color w:val="212529"/>
                      <w:spacing w:val="-2"/>
                    </w:rPr>
                    <w:t>卫生</w:t>
                  </w:r>
                  <w:r>
                    <w:rPr>
                      <w:rFonts w:ascii="SimSun" w:hAnsi="SimSun" w:eastAsia="SimSun" w:cs="SimSun"/>
                      <w:sz w:val="18"/>
                      <w:szCs w:val="18"/>
                      <w:color w:val="212529"/>
                      <w:spacing w:val="-1"/>
                    </w:rPr>
                    <w:t>健康支出</w:t>
                  </w:r>
                </w:p>
                <w:p>
                  <w:pPr>
                    <w:ind w:left="1087"/>
                    <w:spacing w:before="207" w:line="219" w:lineRule="auto"/>
                    <w:rPr>
                      <w:rFonts w:ascii="SimSun" w:hAnsi="SimSun" w:eastAsia="SimSun" w:cs="SimSun"/>
                      <w:sz w:val="18"/>
                      <w:szCs w:val="18"/>
                    </w:rPr>
                  </w:pPr>
                  <w:r>
                    <w:rPr>
                      <w:rFonts w:ascii="SimSun" w:hAnsi="SimSun" w:eastAsia="SimSun" w:cs="SimSun"/>
                      <w:sz w:val="18"/>
                      <w:szCs w:val="18"/>
                      <w:color w:val="212529"/>
                      <w:spacing w:val="-1"/>
                    </w:rPr>
                    <w:t>行政事业单位医</w:t>
                  </w:r>
                  <w:r>
                    <w:rPr>
                      <w:rFonts w:ascii="SimSun" w:hAnsi="SimSun" w:eastAsia="SimSun" w:cs="SimSun"/>
                      <w:sz w:val="18"/>
                      <w:szCs w:val="18"/>
                      <w:color w:val="212529"/>
                    </w:rPr>
                    <w:t>疗</w:t>
                  </w:r>
                </w:p>
                <w:p>
                  <w:pPr>
                    <w:ind w:left="1089"/>
                    <w:spacing w:before="207" w:line="219" w:lineRule="auto"/>
                    <w:rPr>
                      <w:rFonts w:ascii="SimSun" w:hAnsi="SimSun" w:eastAsia="SimSun" w:cs="SimSun"/>
                      <w:sz w:val="18"/>
                      <w:szCs w:val="18"/>
                    </w:rPr>
                  </w:pPr>
                  <w:r>
                    <w:rPr>
                      <w:rFonts w:ascii="SimSun" w:hAnsi="SimSun" w:eastAsia="SimSun" w:cs="SimSun"/>
                      <w:sz w:val="18"/>
                      <w:szCs w:val="18"/>
                      <w:color w:val="212529"/>
                      <w:spacing w:val="-2"/>
                    </w:rPr>
                    <w:t>事业</w:t>
                  </w:r>
                  <w:r>
                    <w:rPr>
                      <w:rFonts w:ascii="SimSun" w:hAnsi="SimSun" w:eastAsia="SimSun" w:cs="SimSun"/>
                      <w:sz w:val="18"/>
                      <w:szCs w:val="18"/>
                      <w:color w:val="212529"/>
                      <w:spacing w:val="-1"/>
                    </w:rPr>
                    <w:t>单位医疗</w:t>
                  </w:r>
                </w:p>
                <w:p>
                  <w:pPr>
                    <w:ind w:left="1088"/>
                    <w:spacing w:before="206"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房保障支出</w:t>
                  </w:r>
                </w:p>
                <w:p>
                  <w:pPr>
                    <w:ind w:left="1088"/>
                    <w:spacing w:before="206"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房改革支出</w:t>
                  </w:r>
                </w:p>
                <w:p>
                  <w:pPr>
                    <w:ind w:left="1088"/>
                    <w:spacing w:before="207" w:line="219" w:lineRule="auto"/>
                    <w:rPr>
                      <w:rFonts w:ascii="SimSun" w:hAnsi="SimSun" w:eastAsia="SimSun" w:cs="SimSun"/>
                      <w:sz w:val="18"/>
                      <w:szCs w:val="18"/>
                    </w:rPr>
                  </w:pPr>
                  <w:r>
                    <w:rPr>
                      <w:rFonts w:ascii="SimSun" w:hAnsi="SimSun" w:eastAsia="SimSun" w:cs="SimSun"/>
                      <w:sz w:val="18"/>
                      <w:szCs w:val="18"/>
                      <w:color w:val="212529"/>
                      <w:spacing w:val="-2"/>
                    </w:rPr>
                    <w:t>住房</w:t>
                  </w:r>
                  <w:r>
                    <w:rPr>
                      <w:rFonts w:ascii="SimSun" w:hAnsi="SimSun" w:eastAsia="SimSun" w:cs="SimSun"/>
                      <w:sz w:val="18"/>
                      <w:szCs w:val="18"/>
                      <w:color w:val="212529"/>
                      <w:spacing w:val="-1"/>
                    </w:rPr>
                    <w:t>公积金</w:t>
                  </w:r>
                </w:p>
                <w:p>
                  <w:pPr>
                    <w:ind w:left="31"/>
                    <w:spacing w:before="206"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w:t>
                  </w:r>
                  <w:r>
                    <w:rPr>
                      <w:rFonts w:ascii="SimSun" w:hAnsi="SimSun" w:eastAsia="SimSun" w:cs="SimSun"/>
                      <w:sz w:val="18"/>
                      <w:szCs w:val="18"/>
                      <w:color w:val="212529"/>
                      <w:spacing w:val="-1"/>
                    </w:rPr>
                    <w:t>度取得的各项收入情况。</w:t>
                  </w:r>
                </w:p>
              </w:txbxContent>
            </v:textbox>
          </v:shape>
        </w:pict>
      </w:r>
      <w:r>
        <w:pict>
          <v:shape id="_x0000_s54" style="position:absolute;margin-left:302.576pt;margin-top:116.599pt;mso-position-vertical-relative:page;mso-position-horizontal-relative:page;width:37.55pt;height:12.7pt;z-index:251735040;"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xbxContent>
            </v:textbox>
          </v:shape>
        </w:pict>
      </w:r>
      <w:r>
        <w:pict>
          <v:shape id="_x0000_s55" style="position:absolute;margin-left:446.423pt;margin-top:116.599pt;mso-position-vertical-relative:page;mso-position-horizontal-relative:page;width:64.6pt;height:12.7pt;z-index:251732992;"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xbxContent>
            </v:textbox>
          </v:shape>
        </w:pict>
      </w:r>
      <w:r>
        <w:pict>
          <v:shape id="_x0000_s56" style="position:absolute;margin-left:298.274pt;margin-top:202.079pt;mso-position-vertical-relative:page;mso-position-horizontal-relative:page;width:34.55pt;height:329.7pt;z-index:251730944;" o:allowincell="f"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3"/>
                    </w:rPr>
                    <w:t>118.7</w:t>
                  </w:r>
                  <w:r>
                    <w:rPr>
                      <w:rFonts w:ascii="SimSun" w:hAnsi="SimSun" w:eastAsia="SimSun" w:cs="SimSun"/>
                      <w:sz w:val="21"/>
                      <w:szCs w:val="21"/>
                      <w:color w:val="212529"/>
                      <w:spacing w:val="2"/>
                    </w:rPr>
                    <w:t>0</w:t>
                  </w:r>
                </w:p>
                <w:p>
                  <w:pPr>
                    <w:ind w:left="227"/>
                    <w:spacing w:before="215" w:line="184" w:lineRule="auto"/>
                    <w:rPr>
                      <w:rFonts w:ascii="SimSun" w:hAnsi="SimSun" w:eastAsia="SimSun" w:cs="SimSun"/>
                      <w:sz w:val="18"/>
                      <w:szCs w:val="18"/>
                    </w:rPr>
                  </w:pPr>
                  <w:r>
                    <w:rPr>
                      <w:rFonts w:ascii="SimSun" w:hAnsi="SimSun" w:eastAsia="SimSun" w:cs="SimSun"/>
                      <w:sz w:val="18"/>
                      <w:szCs w:val="18"/>
                      <w:color w:val="212529"/>
                      <w:spacing w:val="-2"/>
                    </w:rPr>
                    <w:t>94</w:t>
                  </w:r>
                  <w:r>
                    <w:rPr>
                      <w:rFonts w:ascii="SimSun" w:hAnsi="SimSun" w:eastAsia="SimSun" w:cs="SimSun"/>
                      <w:sz w:val="18"/>
                      <w:szCs w:val="18"/>
                      <w:color w:val="212529"/>
                      <w:spacing w:val="-1"/>
                    </w:rPr>
                    <w:t>.84</w:t>
                  </w:r>
                </w:p>
                <w:p>
                  <w:pPr>
                    <w:ind w:left="227"/>
                    <w:spacing w:before="240" w:line="184" w:lineRule="auto"/>
                    <w:rPr>
                      <w:rFonts w:ascii="SimSun" w:hAnsi="SimSun" w:eastAsia="SimSun" w:cs="SimSun"/>
                      <w:sz w:val="18"/>
                      <w:szCs w:val="18"/>
                    </w:rPr>
                  </w:pPr>
                  <w:r>
                    <w:rPr>
                      <w:rFonts w:ascii="SimSun" w:hAnsi="SimSun" w:eastAsia="SimSun" w:cs="SimSun"/>
                      <w:sz w:val="18"/>
                      <w:szCs w:val="18"/>
                      <w:color w:val="212529"/>
                      <w:spacing w:val="-2"/>
                    </w:rPr>
                    <w:t>87</w:t>
                  </w:r>
                  <w:r>
                    <w:rPr>
                      <w:rFonts w:ascii="SimSun" w:hAnsi="SimSun" w:eastAsia="SimSun" w:cs="SimSun"/>
                      <w:sz w:val="18"/>
                      <w:szCs w:val="18"/>
                      <w:color w:val="212529"/>
                      <w:spacing w:val="-1"/>
                    </w:rPr>
                    <w:t>.44</w:t>
                  </w:r>
                </w:p>
                <w:p>
                  <w:pPr>
                    <w:ind w:left="227"/>
                    <w:spacing w:before="239" w:line="185" w:lineRule="auto"/>
                    <w:rPr>
                      <w:rFonts w:ascii="SimSun" w:hAnsi="SimSun" w:eastAsia="SimSun" w:cs="SimSun"/>
                      <w:sz w:val="18"/>
                      <w:szCs w:val="18"/>
                    </w:rPr>
                  </w:pPr>
                  <w:r>
                    <w:rPr>
                      <w:rFonts w:ascii="SimSun" w:hAnsi="SimSun" w:eastAsia="SimSun" w:cs="SimSun"/>
                      <w:sz w:val="18"/>
                      <w:szCs w:val="18"/>
                      <w:color w:val="212529"/>
                      <w:spacing w:val="-2"/>
                    </w:rPr>
                    <w:t>81</w:t>
                  </w:r>
                  <w:r>
                    <w:rPr>
                      <w:rFonts w:ascii="SimSun" w:hAnsi="SimSun" w:eastAsia="SimSun" w:cs="SimSun"/>
                      <w:sz w:val="18"/>
                      <w:szCs w:val="18"/>
                      <w:color w:val="212529"/>
                      <w:spacing w:val="-1"/>
                    </w:rPr>
                    <w:t>.00</w:t>
                  </w:r>
                </w:p>
                <w:p>
                  <w:pPr>
                    <w:ind w:left="318"/>
                    <w:spacing w:before="241" w:line="184" w:lineRule="auto"/>
                    <w:rPr>
                      <w:rFonts w:ascii="SimSun" w:hAnsi="SimSun" w:eastAsia="SimSun" w:cs="SimSun"/>
                      <w:sz w:val="18"/>
                      <w:szCs w:val="18"/>
                    </w:rPr>
                  </w:pPr>
                  <w:r>
                    <w:rPr>
                      <w:rFonts w:ascii="SimSun" w:hAnsi="SimSun" w:eastAsia="SimSun" w:cs="SimSun"/>
                      <w:sz w:val="18"/>
                      <w:szCs w:val="18"/>
                      <w:color w:val="212529"/>
                      <w:spacing w:val="-2"/>
                    </w:rPr>
                    <w:t>6.4</w:t>
                  </w:r>
                  <w:r>
                    <w:rPr>
                      <w:rFonts w:ascii="SimSun" w:hAnsi="SimSun" w:eastAsia="SimSun" w:cs="SimSun"/>
                      <w:sz w:val="18"/>
                      <w:szCs w:val="18"/>
                      <w:color w:val="212529"/>
                      <w:spacing w:val="-1"/>
                    </w:rPr>
                    <w:t>4</w:t>
                  </w:r>
                </w:p>
                <w:p>
                  <w:pPr>
                    <w:ind w:left="321"/>
                    <w:spacing w:before="255"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p>
                  <w:pPr>
                    <w:ind w:left="321"/>
                    <w:spacing w:before="24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p>
                  <w:pPr>
                    <w:ind w:left="240"/>
                    <w:spacing w:before="24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240"/>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240"/>
                    <w:spacing w:before="25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316"/>
                    <w:spacing w:before="255"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316"/>
                    <w:spacing w:before="24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316"/>
                    <w:spacing w:before="24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317"/>
                    <w:spacing w:before="24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317"/>
                    <w:spacing w:before="24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317"/>
                    <w:spacing w:before="24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xbxContent>
            </v:textbox>
          </v:shape>
        </w:pict>
      </w:r>
      <w:r>
        <w:pict>
          <v:shape id="_x0000_s57" style="position:absolute;margin-left:487.017pt;margin-top:202.123pt;mso-position-vertical-relative:page;mso-position-horizontal-relative:page;width:24pt;height:74.65pt;z-index:251731968;" o:allowincell="f"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0</w:t>
                  </w:r>
                  <w:r>
                    <w:rPr>
                      <w:rFonts w:ascii="SimSun" w:hAnsi="SimSun" w:eastAsia="SimSun" w:cs="SimSun"/>
                      <w:sz w:val="21"/>
                      <w:szCs w:val="21"/>
                      <w:color w:val="212529"/>
                      <w:spacing w:val="4"/>
                    </w:rPr>
                    <w:t>.23</w:t>
                  </w:r>
                </w:p>
                <w:p>
                  <w:pPr>
                    <w:ind w:left="108"/>
                    <w:spacing w:before="215" w:line="184" w:lineRule="auto"/>
                    <w:rPr>
                      <w:rFonts w:ascii="SimSun" w:hAnsi="SimSun" w:eastAsia="SimSun" w:cs="SimSun"/>
                      <w:sz w:val="18"/>
                      <w:szCs w:val="18"/>
                    </w:rPr>
                  </w:pPr>
                  <w:r>
                    <w:rPr>
                      <w:rFonts w:ascii="SimSun" w:hAnsi="SimSun" w:eastAsia="SimSun" w:cs="SimSun"/>
                      <w:sz w:val="18"/>
                      <w:szCs w:val="18"/>
                      <w:color w:val="212529"/>
                      <w:spacing w:val="-2"/>
                    </w:rPr>
                    <w:t>0.2</w:t>
                  </w:r>
                  <w:r>
                    <w:rPr>
                      <w:rFonts w:ascii="SimSun" w:hAnsi="SimSun" w:eastAsia="SimSun" w:cs="SimSun"/>
                      <w:sz w:val="18"/>
                      <w:szCs w:val="18"/>
                      <w:color w:val="212529"/>
                      <w:spacing w:val="-1"/>
                    </w:rPr>
                    <w:t>3</w:t>
                  </w:r>
                </w:p>
                <w:p>
                  <w:pPr>
                    <w:ind w:left="108"/>
                    <w:spacing w:before="240" w:line="184" w:lineRule="auto"/>
                    <w:rPr>
                      <w:rFonts w:ascii="SimSun" w:hAnsi="SimSun" w:eastAsia="SimSun" w:cs="SimSun"/>
                      <w:sz w:val="18"/>
                      <w:szCs w:val="18"/>
                    </w:rPr>
                  </w:pPr>
                  <w:r>
                    <w:rPr>
                      <w:rFonts w:ascii="SimSun" w:hAnsi="SimSun" w:eastAsia="SimSun" w:cs="SimSun"/>
                      <w:sz w:val="18"/>
                      <w:szCs w:val="18"/>
                      <w:color w:val="212529"/>
                      <w:spacing w:val="-2"/>
                    </w:rPr>
                    <w:t>0.2</w:t>
                  </w:r>
                  <w:r>
                    <w:rPr>
                      <w:rFonts w:ascii="SimSun" w:hAnsi="SimSun" w:eastAsia="SimSun" w:cs="SimSun"/>
                      <w:sz w:val="18"/>
                      <w:szCs w:val="18"/>
                      <w:color w:val="212529"/>
                      <w:spacing w:val="-1"/>
                    </w:rPr>
                    <w:t>3</w:t>
                  </w:r>
                </w:p>
                <w:p>
                  <w:pPr>
                    <w:ind w:left="108"/>
                    <w:spacing w:before="240" w:line="184" w:lineRule="auto"/>
                    <w:rPr>
                      <w:rFonts w:ascii="SimSun" w:hAnsi="SimSun" w:eastAsia="SimSun" w:cs="SimSun"/>
                      <w:sz w:val="18"/>
                      <w:szCs w:val="18"/>
                    </w:rPr>
                  </w:pPr>
                  <w:r>
                    <w:rPr>
                      <w:rFonts w:ascii="SimSun" w:hAnsi="SimSun" w:eastAsia="SimSun" w:cs="SimSun"/>
                      <w:sz w:val="18"/>
                      <w:szCs w:val="18"/>
                      <w:color w:val="212529"/>
                      <w:spacing w:val="-2"/>
                    </w:rPr>
                    <w:t>0.2</w:t>
                  </w:r>
                  <w:r>
                    <w:rPr>
                      <w:rFonts w:ascii="SimSun" w:hAnsi="SimSun" w:eastAsia="SimSun" w:cs="SimSun"/>
                      <w:sz w:val="18"/>
                      <w:szCs w:val="18"/>
                      <w:color w:val="212529"/>
                      <w:spacing w:val="-1"/>
                    </w:rPr>
                    <w:t>3</w:t>
                  </w:r>
                </w:p>
              </w:txbxContent>
            </v:textbox>
          </v:shape>
        </w:pict>
      </w:r>
      <w:r>
        <w:pict>
          <v:shape id="_x0000_s58" style="position:absolute;margin-left:84.209pt;margin-top:223.735pt;mso-position-vertical-relative:page;mso-position-horizontal-relative:page;width:33.05pt;height:308.05pt;z-index:251736064;" o:allowincell="f" filled="false" stroked="false" type="#_x0000_t202">
            <v:fill on="false"/>
            <v:stroke on="false"/>
            <v:path/>
            <v:imagedata o:title=""/>
            <o:lock v:ext="edit" aspectratio="false"/>
            <v:textbox inset="0mm,0mm,0mm,0mm">
              <w:txbxContent>
                <w:p>
                  <w:pPr>
                    <w:ind w:left="20"/>
                    <w:spacing w:before="2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01</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04</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010450</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010499</w:t>
                  </w:r>
                </w:p>
                <w:p>
                  <w:pPr>
                    <w:ind w:left="20"/>
                    <w:spacing w:before="254"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32</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013299</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08</w:t>
                  </w:r>
                </w:p>
                <w:p>
                  <w:pPr>
                    <w:ind w:left="20"/>
                    <w:spacing w:before="255"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05</w:t>
                  </w:r>
                </w:p>
                <w:p>
                  <w:pPr>
                    <w:ind w:left="20"/>
                    <w:spacing w:before="255"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080505</w:t>
                  </w:r>
                </w:p>
                <w:p>
                  <w:pPr>
                    <w:ind w:left="20"/>
                    <w:spacing w:before="254"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10</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210</w:t>
                  </w:r>
                  <w:r>
                    <w:rPr>
                      <w:rFonts w:ascii="SimSun" w:hAnsi="SimSun" w:eastAsia="SimSun" w:cs="SimSun"/>
                      <w:sz w:val="18"/>
                      <w:szCs w:val="18"/>
                      <w:color w:val="212529"/>
                      <w:spacing w:val="-1"/>
                    </w:rPr>
                    <w:t>11</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101102</w:t>
                  </w:r>
                </w:p>
                <w:p>
                  <w:pPr>
                    <w:ind w:left="20"/>
                    <w:spacing w:before="239"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21</w:t>
                  </w:r>
                </w:p>
                <w:p>
                  <w:pPr>
                    <w:ind w:left="20"/>
                    <w:spacing w:before="238" w:line="185" w:lineRule="auto"/>
                    <w:rPr>
                      <w:rFonts w:ascii="SimSun" w:hAnsi="SimSun" w:eastAsia="SimSun" w:cs="SimSun"/>
                      <w:sz w:val="18"/>
                      <w:szCs w:val="18"/>
                    </w:rPr>
                  </w:pPr>
                  <w:r>
                    <w:rPr>
                      <w:rFonts w:ascii="SimSun" w:hAnsi="SimSun" w:eastAsia="SimSun" w:cs="SimSun"/>
                      <w:sz w:val="18"/>
                      <w:szCs w:val="18"/>
                      <w:color w:val="212529"/>
                      <w:spacing w:val="-2"/>
                    </w:rPr>
                    <w:t>221</w:t>
                  </w:r>
                  <w:r>
                    <w:rPr>
                      <w:rFonts w:ascii="SimSun" w:hAnsi="SimSun" w:eastAsia="SimSun" w:cs="SimSun"/>
                      <w:sz w:val="18"/>
                      <w:szCs w:val="18"/>
                      <w:color w:val="212529"/>
                      <w:spacing w:val="-1"/>
                    </w:rPr>
                    <w:t>02</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210201</w:t>
                  </w:r>
                </w:p>
              </w:txbxContent>
            </v:textbox>
          </v:shape>
        </w:pict>
      </w:r>
      <w:r>
        <w:pict>
          <v:shape id="_x0000_s59" style="position:absolute;margin-left:251.223pt;margin-top:223.771pt;mso-position-vertical-relative:page;mso-position-horizontal-relative:page;width:24.15pt;height:308pt;z-index:251734016;" o:allowincell="f"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8"/>
                      <w:szCs w:val="18"/>
                    </w:rPr>
                  </w:pPr>
                  <w:r>
                    <w:rPr>
                      <w:rFonts w:ascii="SimSun" w:hAnsi="SimSun" w:eastAsia="SimSun" w:cs="SimSun"/>
                      <w:sz w:val="18"/>
                      <w:szCs w:val="18"/>
                      <w:color w:val="212529"/>
                      <w:spacing w:val="-2"/>
                    </w:rPr>
                    <w:t>95</w:t>
                  </w:r>
                  <w:r>
                    <w:rPr>
                      <w:rFonts w:ascii="SimSun" w:hAnsi="SimSun" w:eastAsia="SimSun" w:cs="SimSun"/>
                      <w:sz w:val="18"/>
                      <w:szCs w:val="18"/>
                      <w:color w:val="212529"/>
                      <w:spacing w:val="-1"/>
                    </w:rPr>
                    <w:t>.07</w:t>
                  </w:r>
                </w:p>
                <w:p>
                  <w:pPr>
                    <w:ind w:left="20"/>
                    <w:spacing w:before="240" w:line="184" w:lineRule="auto"/>
                    <w:rPr>
                      <w:rFonts w:ascii="SimSun" w:hAnsi="SimSun" w:eastAsia="SimSun" w:cs="SimSun"/>
                      <w:sz w:val="18"/>
                      <w:szCs w:val="18"/>
                    </w:rPr>
                  </w:pPr>
                  <w:r>
                    <w:rPr>
                      <w:rFonts w:ascii="SimSun" w:hAnsi="SimSun" w:eastAsia="SimSun" w:cs="SimSun"/>
                      <w:sz w:val="18"/>
                      <w:szCs w:val="18"/>
                      <w:color w:val="212529"/>
                      <w:spacing w:val="-2"/>
                    </w:rPr>
                    <w:t>87</w:t>
                  </w:r>
                  <w:r>
                    <w:rPr>
                      <w:rFonts w:ascii="SimSun" w:hAnsi="SimSun" w:eastAsia="SimSun" w:cs="SimSun"/>
                      <w:sz w:val="18"/>
                      <w:szCs w:val="18"/>
                      <w:color w:val="212529"/>
                      <w:spacing w:val="-1"/>
                    </w:rPr>
                    <w:t>.67</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81</w:t>
                  </w:r>
                  <w:r>
                    <w:rPr>
                      <w:rFonts w:ascii="SimSun" w:hAnsi="SimSun" w:eastAsia="SimSun" w:cs="SimSun"/>
                      <w:sz w:val="18"/>
                      <w:szCs w:val="18"/>
                      <w:color w:val="212529"/>
                      <w:spacing w:val="-1"/>
                    </w:rPr>
                    <w:t>.23</w:t>
                  </w:r>
                </w:p>
                <w:p>
                  <w:pPr>
                    <w:ind w:left="110"/>
                    <w:spacing w:before="240" w:line="184" w:lineRule="auto"/>
                    <w:rPr>
                      <w:rFonts w:ascii="SimSun" w:hAnsi="SimSun" w:eastAsia="SimSun" w:cs="SimSun"/>
                      <w:sz w:val="18"/>
                      <w:szCs w:val="18"/>
                    </w:rPr>
                  </w:pPr>
                  <w:r>
                    <w:rPr>
                      <w:rFonts w:ascii="SimSun" w:hAnsi="SimSun" w:eastAsia="SimSun" w:cs="SimSun"/>
                      <w:sz w:val="18"/>
                      <w:szCs w:val="18"/>
                      <w:color w:val="212529"/>
                      <w:spacing w:val="-2"/>
                    </w:rPr>
                    <w:t>6.4</w:t>
                  </w:r>
                  <w:r>
                    <w:rPr>
                      <w:rFonts w:ascii="SimSun" w:hAnsi="SimSun" w:eastAsia="SimSun" w:cs="SimSun"/>
                      <w:sz w:val="18"/>
                      <w:szCs w:val="18"/>
                      <w:color w:val="212529"/>
                      <w:spacing w:val="-1"/>
                    </w:rPr>
                    <w:t>4</w:t>
                  </w:r>
                </w:p>
                <w:p>
                  <w:pPr>
                    <w:ind w:left="113"/>
                    <w:spacing w:before="256"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p>
                  <w:pPr>
                    <w:ind w:left="113"/>
                    <w:spacing w:before="24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p>
                  <w:pPr>
                    <w:ind w:left="32"/>
                    <w:spacing w:before="24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32"/>
                    <w:spacing w:before="25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32"/>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108"/>
                    <w:spacing w:before="256"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108"/>
                    <w:spacing w:before="240"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108"/>
                    <w:spacing w:before="24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110"/>
                    <w:spacing w:before="24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110"/>
                    <w:spacing w:before="24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110"/>
                    <w:spacing w:before="24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xbxContent>
            </v:textbox>
          </v:shape>
        </w:pict>
      </w:r>
      <w:r>
        <w:pict>
          <v:shape id="_x0000_s60" style="position:absolute;margin-left:493.28pt;margin-top:49.1801pt;mso-position-vertical-relative:page;mso-position-horizontal-relative:page;width:99.4pt;height:18.75pt;z-index:251699200;rotation:330;" o:allowincell="f" fillcolor="#404040" filled="true" stroked="false" type="#_x0000_t136">
            <v:fill opacity="0.400000"/>
            <v:textpath style="font-family:&quot;SimSun&quot;;font-size:20;v-text-kern:t;mso-text-shadow:auto" string="仅供内部审"/>
          </v:shape>
        </w:pict>
      </w:r>
      <w:r>
        <w:pict>
          <v:shape id="_x0000_s61" style="position:absolute;margin-left:-13.08pt;margin-top:288.10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ict>
          <v:shape id="_x0000_s62" style="position:absolute;margin-left:391.92pt;margin-top:288.10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ict>
          <v:shape id="_x0000_s63" style="position:absolute;margin-left:86.92pt;margin-top:532.106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ict>
          <v:shape id="_x0000_s64" style="position:absolute;margin-left:493.28pt;margin-top:537.18pt;mso-position-vertical-relative:page;mso-position-horizontal-relative:page;width:99.4pt;height:18.75pt;z-index:251703296;rotation:330;" o:allowincell="f" fillcolor="#404040" filled="true" stroked="false" type="#_x0000_t136">
            <v:fill opacity="0.400000"/>
            <v:textpath style="font-family:&quot;SimSun&quot;;font-size:20;v-text-kern:t;mso-text-shadow:auto" string="仅供内部审"/>
          </v:shape>
        </w:pict>
      </w:r>
      <w:r/>
    </w:p>
    <w:p>
      <w:pPr>
        <w:spacing w:line="255" w:lineRule="auto"/>
        <w:rPr>
          <w:rFonts w:ascii="Arial"/>
          <w:sz w:val="21"/>
        </w:rPr>
      </w:pPr>
      <w:r/>
    </w:p>
    <w:p>
      <w:pPr>
        <w:spacing w:line="256" w:lineRule="auto"/>
        <w:rPr>
          <w:rFonts w:ascii="Arial"/>
          <w:sz w:val="21"/>
        </w:rPr>
      </w:pPr>
      <w:r/>
    </w:p>
    <w:p>
      <w:pPr>
        <w:ind w:firstLine="1680"/>
        <w:spacing w:line="9750" w:lineRule="exact"/>
        <w:textAlignment w:val="center"/>
        <w:rPr/>
      </w:pPr>
      <w:r>
        <w:drawing>
          <wp:inline distT="0" distB="0" distL="0" distR="0">
            <wp:extent cx="5438775" cy="6191250"/>
            <wp:effectExtent l="0" t="0" r="0" b="0"/>
            <wp:docPr id="64" name="IM 64"/>
            <wp:cNvGraphicFramePr/>
            <a:graphic>
              <a:graphicData uri="http://schemas.openxmlformats.org/drawingml/2006/picture">
                <pic:pic>
                  <pic:nvPicPr>
                    <pic:cNvPr id="64" name="IM 64"/>
                    <pic:cNvPicPr/>
                  </pic:nvPicPr>
                  <pic:blipFill>
                    <a:blip r:embed="rId65"/>
                    <a:stretch>
                      <a:fillRect/>
                    </a:stretch>
                  </pic:blipFill>
                  <pic:spPr>
                    <a:xfrm rot="0">
                      <a:off x="0" y="0"/>
                      <a:ext cx="5438775" cy="6191250"/>
                    </a:xfrm>
                    <a:prstGeom prst="rect">
                      <a:avLst/>
                    </a:prstGeom>
                  </pic:spPr>
                </pic:pic>
              </a:graphicData>
            </a:graphic>
          </wp:inline>
        </w:drawing>
      </w:r>
    </w:p>
    <w:p>
      <w:pPr>
        <w:sectPr>
          <w:headerReference w:type="default" r:id="rId38"/>
          <w:footerReference w:type="default" r:id="rId39"/>
          <w:pgSz w:w="11900" w:h="16840"/>
          <w:pgMar w:top="610" w:right="86" w:bottom="312" w:left="0" w:header="359" w:footer="151" w:gutter="0"/>
        </w:sectPr>
        <w:rPr/>
      </w:pPr>
    </w:p>
    <w:p>
      <w:pPr>
        <w:spacing w:line="255" w:lineRule="auto"/>
        <w:rPr>
          <w:rFonts w:ascii="Arial"/>
          <w:sz w:val="21"/>
        </w:rPr>
      </w:pPr>
      <w:r>
        <w:drawing>
          <wp:anchor distT="0" distB="0" distL="0" distR="0" simplePos="0" relativeHeight="251764736" behindDoc="0" locked="0" layoutInCell="0" allowOverlap="1">
            <wp:simplePos x="0" y="0"/>
            <wp:positionH relativeFrom="page">
              <wp:posOffset>377825</wp:posOffset>
            </wp:positionH>
            <wp:positionV relativeFrom="page">
              <wp:posOffset>759841</wp:posOffset>
            </wp:positionV>
            <wp:extent cx="6350" cy="6350"/>
            <wp:effectExtent l="0" t="0" r="0" b="0"/>
            <wp:wrapNone/>
            <wp:docPr id="65" name="IM 65"/>
            <wp:cNvGraphicFramePr/>
            <a:graphic>
              <a:graphicData uri="http://schemas.openxmlformats.org/drawingml/2006/picture">
                <pic:pic>
                  <pic:nvPicPr>
                    <pic:cNvPr id="65" name="IM 65"/>
                    <pic:cNvPicPr/>
                  </pic:nvPicPr>
                  <pic:blipFill>
                    <a:blip r:embed="rId67"/>
                    <a:stretch>
                      <a:fillRect/>
                    </a:stretch>
                  </pic:blipFill>
                  <pic:spPr>
                    <a:xfrm rot="0">
                      <a:off x="0" y="0"/>
                      <a:ext cx="6350" cy="6350"/>
                    </a:xfrm>
                    <a:prstGeom prst="rect">
                      <a:avLst/>
                    </a:prstGeom>
                  </pic:spPr>
                </pic:pic>
              </a:graphicData>
            </a:graphic>
          </wp:anchor>
        </w:drawing>
      </w:r>
      <w:r>
        <w:drawing>
          <wp:anchor distT="0" distB="0" distL="0" distR="0" simplePos="0" relativeHeight="251756544" behindDoc="0" locked="0" layoutInCell="0" allowOverlap="1">
            <wp:simplePos x="0" y="0"/>
            <wp:positionH relativeFrom="page">
              <wp:posOffset>1845245</wp:posOffset>
            </wp:positionH>
            <wp:positionV relativeFrom="page">
              <wp:posOffset>1760806</wp:posOffset>
            </wp:positionV>
            <wp:extent cx="210573" cy="110923"/>
            <wp:effectExtent l="0" t="0" r="0" b="0"/>
            <wp:wrapNone/>
            <wp:docPr id="66" name="IM 66"/>
            <wp:cNvGraphicFramePr/>
            <a:graphic>
              <a:graphicData uri="http://schemas.openxmlformats.org/drawingml/2006/picture">
                <pic:pic>
                  <pic:nvPicPr>
                    <pic:cNvPr id="66" name="IM 66"/>
                    <pic:cNvPicPr/>
                  </pic:nvPicPr>
                  <pic:blipFill>
                    <a:blip r:embed="rId68"/>
                    <a:stretch>
                      <a:fillRect/>
                    </a:stretch>
                  </pic:blipFill>
                  <pic:spPr>
                    <a:xfrm rot="0">
                      <a:off x="0" y="0"/>
                      <a:ext cx="210573" cy="110923"/>
                    </a:xfrm>
                    <a:prstGeom prst="rect">
                      <a:avLst/>
                    </a:prstGeom>
                  </pic:spPr>
                </pic:pic>
              </a:graphicData>
            </a:graphic>
          </wp:anchor>
        </w:drawing>
      </w:r>
      <w:r>
        <w:drawing>
          <wp:anchor distT="0" distB="0" distL="0" distR="0" simplePos="0" relativeHeight="251754496" behindDoc="0" locked="0" layoutInCell="0" allowOverlap="1">
            <wp:simplePos x="0" y="0"/>
            <wp:positionH relativeFrom="page">
              <wp:posOffset>1844799</wp:posOffset>
            </wp:positionH>
            <wp:positionV relativeFrom="page">
              <wp:posOffset>2292336</wp:posOffset>
            </wp:positionV>
            <wp:extent cx="227037" cy="111928"/>
            <wp:effectExtent l="0" t="0" r="0" b="0"/>
            <wp:wrapNone/>
            <wp:docPr id="67" name="IM 67"/>
            <wp:cNvGraphicFramePr/>
            <a:graphic>
              <a:graphicData uri="http://schemas.openxmlformats.org/drawingml/2006/picture">
                <pic:pic>
                  <pic:nvPicPr>
                    <pic:cNvPr id="67" name="IM 67"/>
                    <pic:cNvPicPr/>
                  </pic:nvPicPr>
                  <pic:blipFill>
                    <a:blip r:embed="rId69"/>
                    <a:stretch>
                      <a:fillRect/>
                    </a:stretch>
                  </pic:blipFill>
                  <pic:spPr>
                    <a:xfrm rot="0">
                      <a:off x="0" y="0"/>
                      <a:ext cx="227037" cy="111928"/>
                    </a:xfrm>
                    <a:prstGeom prst="rect">
                      <a:avLst/>
                    </a:prstGeom>
                  </pic:spPr>
                </pic:pic>
              </a:graphicData>
            </a:graphic>
          </wp:anchor>
        </w:drawing>
      </w:r>
      <w:r>
        <w:drawing>
          <wp:anchor distT="0" distB="0" distL="0" distR="0" simplePos="0" relativeHeight="251755520" behindDoc="0" locked="0" layoutInCell="0" allowOverlap="1">
            <wp:simplePos x="0" y="0"/>
            <wp:positionH relativeFrom="page">
              <wp:posOffset>1846863</wp:posOffset>
            </wp:positionH>
            <wp:positionV relativeFrom="page">
              <wp:posOffset>2559650</wp:posOffset>
            </wp:positionV>
            <wp:extent cx="227260" cy="111230"/>
            <wp:effectExtent l="0" t="0" r="0" b="0"/>
            <wp:wrapNone/>
            <wp:docPr id="68" name="IM 68"/>
            <wp:cNvGraphicFramePr/>
            <a:graphic>
              <a:graphicData uri="http://schemas.openxmlformats.org/drawingml/2006/picture">
                <pic:pic>
                  <pic:nvPicPr>
                    <pic:cNvPr id="68" name="IM 68"/>
                    <pic:cNvPicPr/>
                  </pic:nvPicPr>
                  <pic:blipFill>
                    <a:blip r:embed="rId70"/>
                    <a:stretch>
                      <a:fillRect/>
                    </a:stretch>
                  </pic:blipFill>
                  <pic:spPr>
                    <a:xfrm rot="0">
                      <a:off x="0" y="0"/>
                      <a:ext cx="227260" cy="111230"/>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2094383</wp:posOffset>
            </wp:positionH>
            <wp:positionV relativeFrom="page">
              <wp:posOffset>2025553</wp:posOffset>
            </wp:positionV>
            <wp:extent cx="457060" cy="112988"/>
            <wp:effectExtent l="0" t="0" r="0" b="0"/>
            <wp:wrapNone/>
            <wp:docPr id="69" name="IM 69"/>
            <wp:cNvGraphicFramePr/>
            <a:graphic>
              <a:graphicData uri="http://schemas.openxmlformats.org/drawingml/2006/picture">
                <pic:pic>
                  <pic:nvPicPr>
                    <pic:cNvPr id="69" name="IM 69"/>
                    <pic:cNvPicPr/>
                  </pic:nvPicPr>
                  <pic:blipFill>
                    <a:blip r:embed="rId71"/>
                    <a:stretch>
                      <a:fillRect/>
                    </a:stretch>
                  </pic:blipFill>
                  <pic:spPr>
                    <a:xfrm rot="0">
                      <a:off x="0" y="0"/>
                      <a:ext cx="457060" cy="112988"/>
                    </a:xfrm>
                    <a:prstGeom prst="rect">
                      <a:avLst/>
                    </a:prstGeom>
                  </pic:spPr>
                </pic:pic>
              </a:graphicData>
            </a:graphic>
          </wp:anchor>
        </w:drawing>
      </w:r>
      <w:r>
        <w:drawing>
          <wp:anchor distT="0" distB="0" distL="0" distR="0" simplePos="0" relativeHeight="251745280" behindDoc="0" locked="0" layoutInCell="0" allowOverlap="1">
            <wp:simplePos x="0" y="0"/>
            <wp:positionH relativeFrom="page">
              <wp:posOffset>2891842</wp:posOffset>
            </wp:positionH>
            <wp:positionV relativeFrom="page">
              <wp:posOffset>1891951</wp:posOffset>
            </wp:positionV>
            <wp:extent cx="684404" cy="113072"/>
            <wp:effectExtent l="0" t="0" r="0" b="0"/>
            <wp:wrapNone/>
            <wp:docPr id="70" name="IM 70"/>
            <wp:cNvGraphicFramePr/>
            <a:graphic>
              <a:graphicData uri="http://schemas.openxmlformats.org/drawingml/2006/picture">
                <pic:pic>
                  <pic:nvPicPr>
                    <pic:cNvPr id="70" name="IM 70"/>
                    <pic:cNvPicPr/>
                  </pic:nvPicPr>
                  <pic:blipFill>
                    <a:blip r:embed="rId72"/>
                    <a:stretch>
                      <a:fillRect/>
                    </a:stretch>
                  </pic:blipFill>
                  <pic:spPr>
                    <a:xfrm rot="0">
                      <a:off x="0" y="0"/>
                      <a:ext cx="684404" cy="113072"/>
                    </a:xfrm>
                    <a:prstGeom prst="rect">
                      <a:avLst/>
                    </a:prstGeom>
                  </pic:spPr>
                </pic:pic>
              </a:graphicData>
            </a:graphic>
          </wp:anchor>
        </w:drawing>
      </w:r>
      <w:r>
        <w:drawing>
          <wp:anchor distT="0" distB="0" distL="0" distR="0" simplePos="0" relativeHeight="251763712" behindDoc="0" locked="0" layoutInCell="0" allowOverlap="1">
            <wp:simplePos x="0" y="0"/>
            <wp:positionH relativeFrom="page">
              <wp:posOffset>3214538</wp:posOffset>
            </wp:positionH>
            <wp:positionV relativeFrom="page">
              <wp:posOffset>2307573</wp:posOffset>
            </wp:positionV>
            <wp:extent cx="37337" cy="82432"/>
            <wp:effectExtent l="0" t="0" r="0" b="0"/>
            <wp:wrapNone/>
            <wp:docPr id="71" name="IM 71"/>
            <wp:cNvGraphicFramePr/>
            <a:graphic>
              <a:graphicData uri="http://schemas.openxmlformats.org/drawingml/2006/picture">
                <pic:pic>
                  <pic:nvPicPr>
                    <pic:cNvPr id="71" name="IM 71"/>
                    <pic:cNvPicPr/>
                  </pic:nvPicPr>
                  <pic:blipFill>
                    <a:blip r:embed="rId73"/>
                    <a:stretch>
                      <a:fillRect/>
                    </a:stretch>
                  </pic:blipFill>
                  <pic:spPr>
                    <a:xfrm rot="0">
                      <a:off x="0" y="0"/>
                      <a:ext cx="37337" cy="82432"/>
                    </a:xfrm>
                    <a:prstGeom prst="rect">
                      <a:avLst/>
                    </a:prstGeom>
                  </pic:spPr>
                </pic:pic>
              </a:graphicData>
            </a:graphic>
          </wp:anchor>
        </w:drawing>
      </w:r>
      <w:r>
        <w:drawing>
          <wp:anchor distT="0" distB="0" distL="0" distR="0" simplePos="0" relativeHeight="251753472" behindDoc="0" locked="0" layoutInCell="0" allowOverlap="1">
            <wp:simplePos x="0" y="0"/>
            <wp:positionH relativeFrom="page">
              <wp:posOffset>3264842</wp:posOffset>
            </wp:positionH>
            <wp:positionV relativeFrom="page">
              <wp:posOffset>2574273</wp:posOffset>
            </wp:positionV>
            <wp:extent cx="323086" cy="83771"/>
            <wp:effectExtent l="0" t="0" r="0" b="0"/>
            <wp:wrapNone/>
            <wp:docPr id="72" name="IM 72"/>
            <wp:cNvGraphicFramePr/>
            <a:graphic>
              <a:graphicData uri="http://schemas.openxmlformats.org/drawingml/2006/picture">
                <pic:pic>
                  <pic:nvPicPr>
                    <pic:cNvPr id="72" name="IM 72"/>
                    <pic:cNvPicPr/>
                  </pic:nvPicPr>
                  <pic:blipFill>
                    <a:blip r:embed="rId74"/>
                    <a:stretch>
                      <a:fillRect/>
                    </a:stretch>
                  </pic:blipFill>
                  <pic:spPr>
                    <a:xfrm rot="0">
                      <a:off x="0" y="0"/>
                      <a:ext cx="323086" cy="83771"/>
                    </a:xfrm>
                    <a:prstGeom prst="rect">
                      <a:avLst/>
                    </a:prstGeom>
                  </pic:spPr>
                </pic:pic>
              </a:graphicData>
            </a:graphic>
          </wp:anchor>
        </w:drawing>
      </w:r>
      <w:r>
        <w:drawing>
          <wp:anchor distT="0" distB="0" distL="0" distR="0" simplePos="0" relativeHeight="251749376" behindDoc="0" locked="0" layoutInCell="0" allowOverlap="1">
            <wp:simplePos x="0" y="0"/>
            <wp:positionH relativeFrom="page">
              <wp:posOffset>3759919</wp:posOffset>
            </wp:positionH>
            <wp:positionV relativeFrom="page">
              <wp:posOffset>1891951</wp:posOffset>
            </wp:positionV>
            <wp:extent cx="449386" cy="112848"/>
            <wp:effectExtent l="0" t="0" r="0" b="0"/>
            <wp:wrapNone/>
            <wp:docPr id="73" name="IM 73"/>
            <wp:cNvGraphicFramePr/>
            <a:graphic>
              <a:graphicData uri="http://schemas.openxmlformats.org/drawingml/2006/picture">
                <pic:pic>
                  <pic:nvPicPr>
                    <pic:cNvPr id="73" name="IM 73"/>
                    <pic:cNvPicPr/>
                  </pic:nvPicPr>
                  <pic:blipFill>
                    <a:blip r:embed="rId75"/>
                    <a:stretch>
                      <a:fillRect/>
                    </a:stretch>
                  </pic:blipFill>
                  <pic:spPr>
                    <a:xfrm rot="0">
                      <a:off x="0" y="0"/>
                      <a:ext cx="449386" cy="112848"/>
                    </a:xfrm>
                    <a:prstGeom prst="rect">
                      <a:avLst/>
                    </a:prstGeom>
                  </pic:spPr>
                </pic:pic>
              </a:graphicData>
            </a:graphic>
          </wp:anchor>
        </w:drawing>
      </w:r>
      <w:r>
        <w:drawing>
          <wp:anchor distT="0" distB="0" distL="0" distR="0" simplePos="0" relativeHeight="251760640" behindDoc="0" locked="0" layoutInCell="0" allowOverlap="1">
            <wp:simplePos x="0" y="0"/>
            <wp:positionH relativeFrom="page">
              <wp:posOffset>3965079</wp:posOffset>
            </wp:positionH>
            <wp:positionV relativeFrom="page">
              <wp:posOffset>2308019</wp:posOffset>
            </wp:positionV>
            <wp:extent cx="49307" cy="81985"/>
            <wp:effectExtent l="0" t="0" r="0" b="0"/>
            <wp:wrapNone/>
            <wp:docPr id="74" name="IM 74"/>
            <wp:cNvGraphicFramePr/>
            <a:graphic>
              <a:graphicData uri="http://schemas.openxmlformats.org/drawingml/2006/picture">
                <pic:pic>
                  <pic:nvPicPr>
                    <pic:cNvPr id="74" name="IM 74"/>
                    <pic:cNvPicPr/>
                  </pic:nvPicPr>
                  <pic:blipFill>
                    <a:blip r:embed="rId76"/>
                    <a:stretch>
                      <a:fillRect/>
                    </a:stretch>
                  </pic:blipFill>
                  <pic:spPr>
                    <a:xfrm rot="0">
                      <a:off x="0" y="0"/>
                      <a:ext cx="49307" cy="81985"/>
                    </a:xfrm>
                    <a:prstGeom prst="rect">
                      <a:avLst/>
                    </a:prstGeom>
                  </pic:spPr>
                </pic:pic>
              </a:graphicData>
            </a:graphic>
          </wp:anchor>
        </w:drawing>
      </w:r>
      <w:r>
        <w:drawing>
          <wp:anchor distT="0" distB="0" distL="0" distR="0" simplePos="0" relativeHeight="251752448" behindDoc="0" locked="0" layoutInCell="0" allowOverlap="1">
            <wp:simplePos x="0" y="0"/>
            <wp:positionH relativeFrom="page">
              <wp:posOffset>4022526</wp:posOffset>
            </wp:positionH>
            <wp:positionV relativeFrom="page">
              <wp:posOffset>2574273</wp:posOffset>
            </wp:positionV>
            <wp:extent cx="327998" cy="83771"/>
            <wp:effectExtent l="0" t="0" r="0" b="0"/>
            <wp:wrapNone/>
            <wp:docPr id="75" name="IM 75"/>
            <wp:cNvGraphicFramePr/>
            <a:graphic>
              <a:graphicData uri="http://schemas.openxmlformats.org/drawingml/2006/picture">
                <pic:pic>
                  <pic:nvPicPr>
                    <pic:cNvPr id="75" name="IM 75"/>
                    <pic:cNvPicPr/>
                  </pic:nvPicPr>
                  <pic:blipFill>
                    <a:blip r:embed="rId77"/>
                    <a:stretch>
                      <a:fillRect/>
                    </a:stretch>
                  </pic:blipFill>
                  <pic:spPr>
                    <a:xfrm rot="0">
                      <a:off x="0" y="0"/>
                      <a:ext cx="327998" cy="83771"/>
                    </a:xfrm>
                    <a:prstGeom prst="rect">
                      <a:avLst/>
                    </a:prstGeom>
                  </pic:spPr>
                </pic:pic>
              </a:graphicData>
            </a:graphic>
          </wp:anchor>
        </w:drawing>
      </w:r>
      <w:r>
        <w:drawing>
          <wp:anchor distT="0" distB="0" distL="0" distR="0" simplePos="0" relativeHeight="251751424" behindDoc="0" locked="0" layoutInCell="0" allowOverlap="1">
            <wp:simplePos x="0" y="0"/>
            <wp:positionH relativeFrom="page">
              <wp:posOffset>4491558</wp:posOffset>
            </wp:positionH>
            <wp:positionV relativeFrom="page">
              <wp:posOffset>1892482</wp:posOffset>
            </wp:positionV>
            <wp:extent cx="447154" cy="112597"/>
            <wp:effectExtent l="0" t="0" r="0" b="0"/>
            <wp:wrapNone/>
            <wp:docPr id="76" name="IM 76"/>
            <wp:cNvGraphicFramePr/>
            <a:graphic>
              <a:graphicData uri="http://schemas.openxmlformats.org/drawingml/2006/picture">
                <pic:pic>
                  <pic:nvPicPr>
                    <pic:cNvPr id="76" name="IM 76"/>
                    <pic:cNvPicPr/>
                  </pic:nvPicPr>
                  <pic:blipFill>
                    <a:blip r:embed="rId78"/>
                    <a:stretch>
                      <a:fillRect/>
                    </a:stretch>
                  </pic:blipFill>
                  <pic:spPr>
                    <a:xfrm rot="0">
                      <a:off x="0" y="0"/>
                      <a:ext cx="447154" cy="112597"/>
                    </a:xfrm>
                    <a:prstGeom prst="rect">
                      <a:avLst/>
                    </a:prstGeom>
                  </pic:spPr>
                </pic:pic>
              </a:graphicData>
            </a:graphic>
          </wp:anchor>
        </w:drawing>
      </w:r>
      <w:r>
        <w:drawing>
          <wp:anchor distT="0" distB="0" distL="0" distR="0" simplePos="0" relativeHeight="251761664" behindDoc="0" locked="0" layoutInCell="0" allowOverlap="1">
            <wp:simplePos x="0" y="0"/>
            <wp:positionH relativeFrom="page">
              <wp:posOffset>4695378</wp:posOffset>
            </wp:positionH>
            <wp:positionV relativeFrom="page">
              <wp:posOffset>2308019</wp:posOffset>
            </wp:positionV>
            <wp:extent cx="48053" cy="82878"/>
            <wp:effectExtent l="0" t="0" r="0" b="0"/>
            <wp:wrapNone/>
            <wp:docPr id="77" name="IM 77"/>
            <wp:cNvGraphicFramePr/>
            <a:graphic>
              <a:graphicData uri="http://schemas.openxmlformats.org/drawingml/2006/picture">
                <pic:pic>
                  <pic:nvPicPr>
                    <pic:cNvPr id="77" name="IM 77"/>
                    <pic:cNvPicPr/>
                  </pic:nvPicPr>
                  <pic:blipFill>
                    <a:blip r:embed="rId79"/>
                    <a:stretch>
                      <a:fillRect/>
                    </a:stretch>
                  </pic:blipFill>
                  <pic:spPr>
                    <a:xfrm rot="0">
                      <a:off x="0" y="0"/>
                      <a:ext cx="48053" cy="82878"/>
                    </a:xfrm>
                    <a:prstGeom prst="rect">
                      <a:avLst/>
                    </a:prstGeom>
                  </pic:spPr>
                </pic:pic>
              </a:graphicData>
            </a:graphic>
          </wp:anchor>
        </w:drawing>
      </w:r>
      <w:r>
        <w:drawing>
          <wp:anchor distT="0" distB="0" distL="0" distR="0" simplePos="0" relativeHeight="251757568" behindDoc="0" locked="0" layoutInCell="0" allowOverlap="1">
            <wp:simplePos x="0" y="0"/>
            <wp:positionH relativeFrom="page">
              <wp:posOffset>4780805</wp:posOffset>
            </wp:positionH>
            <wp:positionV relativeFrom="page">
              <wp:posOffset>2574273</wp:posOffset>
            </wp:positionV>
            <wp:extent cx="273527" cy="83771"/>
            <wp:effectExtent l="0" t="0" r="0" b="0"/>
            <wp:wrapNone/>
            <wp:docPr id="78" name="IM 78"/>
            <wp:cNvGraphicFramePr/>
            <a:graphic>
              <a:graphicData uri="http://schemas.openxmlformats.org/drawingml/2006/picture">
                <pic:pic>
                  <pic:nvPicPr>
                    <pic:cNvPr id="78" name="IM 78"/>
                    <pic:cNvPicPr/>
                  </pic:nvPicPr>
                  <pic:blipFill>
                    <a:blip r:embed="rId80"/>
                    <a:stretch>
                      <a:fillRect/>
                    </a:stretch>
                  </pic:blipFill>
                  <pic:spPr>
                    <a:xfrm rot="0">
                      <a:off x="0" y="0"/>
                      <a:ext cx="273527" cy="83771"/>
                    </a:xfrm>
                    <a:prstGeom prst="rect">
                      <a:avLst/>
                    </a:prstGeom>
                  </pic:spPr>
                </pic:pic>
              </a:graphicData>
            </a:graphic>
          </wp:anchor>
        </w:drawing>
      </w:r>
      <w:r>
        <w:drawing>
          <wp:anchor distT="0" distB="0" distL="0" distR="0" simplePos="0" relativeHeight="251743232" behindDoc="0" locked="0" layoutInCell="0" allowOverlap="1">
            <wp:simplePos x="0" y="0"/>
            <wp:positionH relativeFrom="page">
              <wp:posOffset>5120357</wp:posOffset>
            </wp:positionH>
            <wp:positionV relativeFrom="page">
              <wp:posOffset>1759355</wp:posOffset>
            </wp:positionV>
            <wp:extent cx="230441" cy="377260"/>
            <wp:effectExtent l="0" t="0" r="0" b="0"/>
            <wp:wrapNone/>
            <wp:docPr id="79" name="IM 79"/>
            <wp:cNvGraphicFramePr/>
            <a:graphic>
              <a:graphicData uri="http://schemas.openxmlformats.org/drawingml/2006/picture">
                <pic:pic>
                  <pic:nvPicPr>
                    <pic:cNvPr id="79" name="IM 79"/>
                    <pic:cNvPicPr/>
                  </pic:nvPicPr>
                  <pic:blipFill>
                    <a:blip r:embed="rId81"/>
                    <a:stretch>
                      <a:fillRect/>
                    </a:stretch>
                  </pic:blipFill>
                  <pic:spPr>
                    <a:xfrm rot="0">
                      <a:off x="0" y="0"/>
                      <a:ext cx="230441" cy="377260"/>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5208537</wp:posOffset>
            </wp:positionH>
            <wp:positionV relativeFrom="page">
              <wp:posOffset>2308019</wp:posOffset>
            </wp:positionV>
            <wp:extent cx="53858" cy="81985"/>
            <wp:effectExtent l="0" t="0" r="0" b="0"/>
            <wp:wrapNone/>
            <wp:docPr id="80" name="IM 80"/>
            <wp:cNvGraphicFramePr/>
            <a:graphic>
              <a:graphicData uri="http://schemas.openxmlformats.org/drawingml/2006/picture">
                <pic:pic>
                  <pic:nvPicPr>
                    <pic:cNvPr id="80" name="IM 80"/>
                    <pic:cNvPicPr/>
                  </pic:nvPicPr>
                  <pic:blipFill>
                    <a:blip r:embed="rId82"/>
                    <a:stretch>
                      <a:fillRect/>
                    </a:stretch>
                  </pic:blipFill>
                  <pic:spPr>
                    <a:xfrm rot="0">
                      <a:off x="0" y="0"/>
                      <a:ext cx="53858" cy="81985"/>
                    </a:xfrm>
                    <a:prstGeom prst="rect">
                      <a:avLst/>
                    </a:prstGeom>
                  </pic:spPr>
                </pic:pic>
              </a:graphicData>
            </a:graphic>
          </wp:anchor>
        </w:drawing>
      </w:r>
      <w:r>
        <w:drawing>
          <wp:anchor distT="0" distB="0" distL="0" distR="0" simplePos="0" relativeHeight="251750400" behindDoc="0" locked="0" layoutInCell="0" allowOverlap="1">
            <wp:simplePos x="0" y="0"/>
            <wp:positionH relativeFrom="page">
              <wp:posOffset>5439202</wp:posOffset>
            </wp:positionH>
            <wp:positionV relativeFrom="page">
              <wp:posOffset>1892231</wp:posOffset>
            </wp:positionV>
            <wp:extent cx="446205" cy="113267"/>
            <wp:effectExtent l="0" t="0" r="0" b="0"/>
            <wp:wrapNone/>
            <wp:docPr id="81" name="IM 81"/>
            <wp:cNvGraphicFramePr/>
            <a:graphic>
              <a:graphicData uri="http://schemas.openxmlformats.org/drawingml/2006/picture">
                <pic:pic>
                  <pic:nvPicPr>
                    <pic:cNvPr id="81" name="IM 81"/>
                    <pic:cNvPicPr/>
                  </pic:nvPicPr>
                  <pic:blipFill>
                    <a:blip r:embed="rId83"/>
                    <a:stretch>
                      <a:fillRect/>
                    </a:stretch>
                  </pic:blipFill>
                  <pic:spPr>
                    <a:xfrm rot="0">
                      <a:off x="0" y="0"/>
                      <a:ext cx="446205" cy="113267"/>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5642073</wp:posOffset>
            </wp:positionH>
            <wp:positionV relativeFrom="page">
              <wp:posOffset>2308912</wp:posOffset>
            </wp:positionV>
            <wp:extent cx="48053" cy="81985"/>
            <wp:effectExtent l="0" t="0" r="0" b="0"/>
            <wp:wrapNone/>
            <wp:docPr id="82" name="IM 82"/>
            <wp:cNvGraphicFramePr/>
            <a:graphic>
              <a:graphicData uri="http://schemas.openxmlformats.org/drawingml/2006/picture">
                <pic:pic>
                  <pic:nvPicPr>
                    <pic:cNvPr id="82" name="IM 82"/>
                    <pic:cNvPicPr/>
                  </pic:nvPicPr>
                  <pic:blipFill>
                    <a:blip r:embed="rId84"/>
                    <a:stretch>
                      <a:fillRect/>
                    </a:stretch>
                  </pic:blipFill>
                  <pic:spPr>
                    <a:xfrm rot="0">
                      <a:off x="0" y="0"/>
                      <a:ext cx="48053" cy="81985"/>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5985644</wp:posOffset>
            </wp:positionH>
            <wp:positionV relativeFrom="page">
              <wp:posOffset>1758267</wp:posOffset>
            </wp:positionV>
            <wp:extent cx="456584" cy="114160"/>
            <wp:effectExtent l="0" t="0" r="0" b="0"/>
            <wp:wrapNone/>
            <wp:docPr id="83" name="IM 83"/>
            <wp:cNvGraphicFramePr/>
            <a:graphic>
              <a:graphicData uri="http://schemas.openxmlformats.org/drawingml/2006/picture">
                <pic:pic>
                  <pic:nvPicPr>
                    <pic:cNvPr id="83" name="IM 83"/>
                    <pic:cNvPicPr/>
                  </pic:nvPicPr>
                  <pic:blipFill>
                    <a:blip r:embed="rId85"/>
                    <a:stretch>
                      <a:fillRect/>
                    </a:stretch>
                  </pic:blipFill>
                  <pic:spPr>
                    <a:xfrm rot="0">
                      <a:off x="0" y="0"/>
                      <a:ext cx="456584" cy="114160"/>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6041845</wp:posOffset>
            </wp:positionH>
            <wp:positionV relativeFrom="page">
              <wp:posOffset>1893263</wp:posOffset>
            </wp:positionV>
            <wp:extent cx="336619" cy="243352"/>
            <wp:effectExtent l="0" t="0" r="0" b="0"/>
            <wp:wrapNone/>
            <wp:docPr id="84" name="IM 84"/>
            <wp:cNvGraphicFramePr/>
            <a:graphic>
              <a:graphicData uri="http://schemas.openxmlformats.org/drawingml/2006/picture">
                <pic:pic>
                  <pic:nvPicPr>
                    <pic:cNvPr id="84" name="IM 84"/>
                    <pic:cNvPicPr/>
                  </pic:nvPicPr>
                  <pic:blipFill>
                    <a:blip r:embed="rId86"/>
                    <a:stretch>
                      <a:fillRect/>
                    </a:stretch>
                  </pic:blipFill>
                  <pic:spPr>
                    <a:xfrm rot="0">
                      <a:off x="0" y="0"/>
                      <a:ext cx="336619" cy="243352"/>
                    </a:xfrm>
                    <a:prstGeom prst="rect">
                      <a:avLst/>
                    </a:prstGeom>
                  </pic:spPr>
                </pic:pic>
              </a:graphicData>
            </a:graphic>
          </wp:anchor>
        </w:drawing>
      </w:r>
      <w:r>
        <w:drawing>
          <wp:anchor distT="0" distB="0" distL="0" distR="0" simplePos="0" relativeHeight="251759616" behindDoc="0" locked="0" layoutInCell="0" allowOverlap="1">
            <wp:simplePos x="0" y="0"/>
            <wp:positionH relativeFrom="page">
              <wp:posOffset>6187231</wp:posOffset>
            </wp:positionH>
            <wp:positionV relativeFrom="page">
              <wp:posOffset>2308019</wp:posOffset>
            </wp:positionV>
            <wp:extent cx="50732" cy="82878"/>
            <wp:effectExtent l="0" t="0" r="0" b="0"/>
            <wp:wrapNone/>
            <wp:docPr id="85" name="IM 85"/>
            <wp:cNvGraphicFramePr/>
            <a:graphic>
              <a:graphicData uri="http://schemas.openxmlformats.org/drawingml/2006/picture">
                <pic:pic>
                  <pic:nvPicPr>
                    <pic:cNvPr id="85" name="IM 85"/>
                    <pic:cNvPicPr/>
                  </pic:nvPicPr>
                  <pic:blipFill>
                    <a:blip r:embed="rId87"/>
                    <a:stretch>
                      <a:fillRect/>
                    </a:stretch>
                  </pic:blipFill>
                  <pic:spPr>
                    <a:xfrm rot="0">
                      <a:off x="0" y="0"/>
                      <a:ext cx="50732" cy="82878"/>
                    </a:xfrm>
                    <a:prstGeom prst="rect">
                      <a:avLst/>
                    </a:prstGeom>
                  </pic:spPr>
                </pic:pic>
              </a:graphicData>
            </a:graphic>
          </wp:anchor>
        </w:drawing>
      </w:r>
      <w:r>
        <w:drawing>
          <wp:anchor distT="0" distB="0" distL="0" distR="0" simplePos="0" relativeHeight="251748352" behindDoc="0" locked="0" layoutInCell="0" allowOverlap="1">
            <wp:simplePos x="0" y="0"/>
            <wp:positionH relativeFrom="page">
              <wp:posOffset>1199777</wp:posOffset>
            </wp:positionH>
            <wp:positionV relativeFrom="page">
              <wp:posOffset>2025553</wp:posOffset>
            </wp:positionV>
            <wp:extent cx="455330" cy="112988"/>
            <wp:effectExtent l="0" t="0" r="0" b="0"/>
            <wp:wrapNone/>
            <wp:docPr id="86" name="IM 86"/>
            <wp:cNvGraphicFramePr/>
            <a:graphic>
              <a:graphicData uri="http://schemas.openxmlformats.org/drawingml/2006/picture">
                <pic:pic>
                  <pic:nvPicPr>
                    <pic:cNvPr id="86" name="IM 86"/>
                    <pic:cNvPicPr/>
                  </pic:nvPicPr>
                  <pic:blipFill>
                    <a:blip r:embed="rId88"/>
                    <a:stretch>
                      <a:fillRect/>
                    </a:stretch>
                  </pic:blipFill>
                  <pic:spPr>
                    <a:xfrm rot="0">
                      <a:off x="0" y="0"/>
                      <a:ext cx="455330" cy="112988"/>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3400723</wp:posOffset>
            </wp:positionH>
            <wp:positionV relativeFrom="page">
              <wp:posOffset>943730</wp:posOffset>
            </wp:positionV>
            <wp:extent cx="758538" cy="150837"/>
            <wp:effectExtent l="0" t="0" r="0" b="0"/>
            <wp:wrapNone/>
            <wp:docPr id="87" name="IM 87"/>
            <wp:cNvGraphicFramePr/>
            <a:graphic>
              <a:graphicData uri="http://schemas.openxmlformats.org/drawingml/2006/picture">
                <pic:pic>
                  <pic:nvPicPr>
                    <pic:cNvPr id="87" name="IM 87"/>
                    <pic:cNvPicPr/>
                  </pic:nvPicPr>
                  <pic:blipFill>
                    <a:blip r:embed="rId89"/>
                    <a:stretch>
                      <a:fillRect/>
                    </a:stretch>
                  </pic:blipFill>
                  <pic:spPr>
                    <a:xfrm rot="0">
                      <a:off x="0" y="0"/>
                      <a:ext cx="758538" cy="150837"/>
                    </a:xfrm>
                    <a:prstGeom prst="rect">
                      <a:avLst/>
                    </a:prstGeom>
                  </pic:spPr>
                </pic:pic>
              </a:graphicData>
            </a:graphic>
          </wp:anchor>
        </w:drawing>
      </w:r>
      <w:r>
        <w:pict>
          <v:shape id="_x0000_s65" style="position:absolute;margin-left:83.486pt;margin-top:57.979pt;mso-position-vertical-relative:page;mso-position-horizontal-relative:page;width:427.55pt;height:493.55pt;z-index:25176576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三、支出决</w:t>
                  </w:r>
                  <w:r>
                    <w:rPr>
                      <w:rFonts w:ascii="FangSong" w:hAnsi="FangSong" w:eastAsia="FangSong" w:cs="FangSong"/>
                      <w:sz w:val="18"/>
                      <w:szCs w:val="18"/>
                      <w:color w:val="FFFFFF"/>
                      <w:position w:val="2"/>
                    </w:rPr>
                    <w:t>算表</w:t>
                  </w:r>
                  <w:r>
                    <w:rPr>
                      <w:rFonts w:ascii="Arial" w:hAnsi="Arial" w:eastAsia="Arial" w:cs="Arial"/>
                      <w:sz w:val="18"/>
                      <w:szCs w:val="18"/>
                      <w:color w:val="FFFFFF"/>
                      <w:position w:val="2"/>
                    </w:rPr>
                    <w:t>@#@#@</w:t>
                  </w:r>
                </w:p>
                <w:p>
                  <w:pPr>
                    <w:spacing w:line="446" w:lineRule="auto"/>
                    <w:rPr>
                      <w:rFonts w:ascii="Arial"/>
                      <w:sz w:val="21"/>
                    </w:rPr>
                  </w:pPr>
                  <w:r/>
                </w:p>
                <w:p>
                  <w:pPr>
                    <w:ind w:right="16"/>
                    <w:spacing w:before="59" w:line="220" w:lineRule="auto"/>
                    <w:jc w:val="right"/>
                    <w:rPr>
                      <w:rFonts w:ascii="SimSun" w:hAnsi="SimSun" w:eastAsia="SimSun" w:cs="SimSun"/>
                      <w:sz w:val="18"/>
                      <w:szCs w:val="18"/>
                    </w:rPr>
                  </w:pPr>
                  <w:r>
                    <w:rPr>
                      <w:rFonts w:ascii="SimSun" w:hAnsi="SimSun" w:eastAsia="SimSun" w:cs="SimSun"/>
                      <w:sz w:val="18"/>
                      <w:szCs w:val="18"/>
                      <w:color w:val="212529"/>
                      <w:spacing w:val="-2"/>
                    </w:rPr>
                    <w:t>公开03表</w:t>
                  </w:r>
                </w:p>
                <w:p>
                  <w:pPr>
                    <w:ind w:left="34"/>
                    <w:spacing w:before="205" w:line="219" w:lineRule="auto"/>
                    <w:rPr>
                      <w:rFonts w:ascii="SimSun" w:hAnsi="SimSun" w:eastAsia="SimSun" w:cs="SimSun"/>
                      <w:sz w:val="18"/>
                      <w:szCs w:val="18"/>
                    </w:rPr>
                  </w:pPr>
                  <w:r>
                    <w:rPr>
                      <w:rFonts w:ascii="SimSun" w:hAnsi="SimSun" w:eastAsia="SimSun" w:cs="SimSun"/>
                      <w:sz w:val="18"/>
                      <w:szCs w:val="18"/>
                      <w:color w:val="212529"/>
                      <w:spacing w:val="-1"/>
                    </w:rPr>
                    <w:t>部门名称：兴县项目</w:t>
                  </w:r>
                  <w:r>
                    <w:rPr>
                      <w:rFonts w:ascii="SimSun" w:hAnsi="SimSun" w:eastAsia="SimSun" w:cs="SimSun"/>
                      <w:sz w:val="18"/>
                      <w:szCs w:val="18"/>
                      <w:color w:val="212529"/>
                    </w:rPr>
                    <w:t>推进中心</w:t>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181"/>
                    <w:spacing w:before="59" w:line="219" w:lineRule="auto"/>
                    <w:rPr>
                      <w:rFonts w:ascii="SimSun" w:hAnsi="SimSun" w:eastAsia="SimSun" w:cs="SimSun"/>
                      <w:sz w:val="18"/>
                      <w:szCs w:val="18"/>
                    </w:rPr>
                  </w:pPr>
                  <w:r>
                    <w:rPr>
                      <w:rFonts w:ascii="SimSun" w:hAnsi="SimSun" w:eastAsia="SimSun" w:cs="SimSun"/>
                      <w:sz w:val="18"/>
                      <w:szCs w:val="18"/>
                      <w:color w:val="212529"/>
                      <w:spacing w:val="-2"/>
                    </w:rPr>
                    <w:t>一</w:t>
                  </w:r>
                  <w:r>
                    <w:rPr>
                      <w:rFonts w:ascii="SimSun" w:hAnsi="SimSun" w:eastAsia="SimSun" w:cs="SimSun"/>
                      <w:sz w:val="18"/>
                      <w:szCs w:val="18"/>
                      <w:color w:val="212529"/>
                      <w:spacing w:val="-1"/>
                    </w:rPr>
                    <w:t>般公共服务支出</w:t>
                  </w:r>
                </w:p>
                <w:p>
                  <w:pPr>
                    <w:ind w:left="1182"/>
                    <w:spacing w:before="206" w:line="219" w:lineRule="auto"/>
                    <w:rPr>
                      <w:rFonts w:ascii="SimSun" w:hAnsi="SimSun" w:eastAsia="SimSun" w:cs="SimSun"/>
                      <w:sz w:val="18"/>
                      <w:szCs w:val="18"/>
                    </w:rPr>
                  </w:pPr>
                  <w:r>
                    <w:rPr>
                      <w:rFonts w:ascii="SimSun" w:hAnsi="SimSun" w:eastAsia="SimSun" w:cs="SimSun"/>
                      <w:sz w:val="18"/>
                      <w:szCs w:val="18"/>
                      <w:color w:val="212529"/>
                      <w:spacing w:val="-2"/>
                    </w:rPr>
                    <w:t>发展</w:t>
                  </w:r>
                  <w:r>
                    <w:rPr>
                      <w:rFonts w:ascii="SimSun" w:hAnsi="SimSun" w:eastAsia="SimSun" w:cs="SimSun"/>
                      <w:sz w:val="18"/>
                      <w:szCs w:val="18"/>
                      <w:color w:val="212529"/>
                      <w:spacing w:val="-1"/>
                    </w:rPr>
                    <w:t>与改革事务</w:t>
                  </w:r>
                </w:p>
                <w:p>
                  <w:pPr>
                    <w:ind w:left="1181"/>
                    <w:spacing w:before="207" w:line="219" w:lineRule="auto"/>
                    <w:rPr>
                      <w:rFonts w:ascii="SimSun" w:hAnsi="SimSun" w:eastAsia="SimSun" w:cs="SimSun"/>
                      <w:sz w:val="18"/>
                      <w:szCs w:val="18"/>
                    </w:rPr>
                  </w:pPr>
                  <w:r>
                    <w:rPr>
                      <w:rFonts w:ascii="SimSun" w:hAnsi="SimSun" w:eastAsia="SimSun" w:cs="SimSun"/>
                      <w:sz w:val="18"/>
                      <w:szCs w:val="18"/>
                      <w:color w:val="212529"/>
                      <w:spacing w:val="-2"/>
                    </w:rPr>
                    <w:t>事业运</w:t>
                  </w:r>
                  <w:r>
                    <w:rPr>
                      <w:rFonts w:ascii="SimSun" w:hAnsi="SimSun" w:eastAsia="SimSun" w:cs="SimSun"/>
                      <w:sz w:val="18"/>
                      <w:szCs w:val="18"/>
                      <w:color w:val="212529"/>
                      <w:spacing w:val="-1"/>
                    </w:rPr>
                    <w:t>行</w:t>
                  </w:r>
                </w:p>
                <w:p>
                  <w:pPr>
                    <w:ind w:left="1179"/>
                    <w:spacing w:before="101" w:line="215" w:lineRule="auto"/>
                    <w:rPr>
                      <w:rFonts w:ascii="SimSun" w:hAnsi="SimSun" w:eastAsia="SimSun" w:cs="SimSun"/>
                      <w:sz w:val="18"/>
                      <w:szCs w:val="18"/>
                    </w:rPr>
                  </w:pPr>
                  <w:r>
                    <w:rPr>
                      <w:rFonts w:ascii="SimSun" w:hAnsi="SimSun" w:eastAsia="SimSun" w:cs="SimSun"/>
                      <w:sz w:val="18"/>
                      <w:szCs w:val="18"/>
                      <w:color w:val="212529"/>
                      <w:spacing w:val="-1"/>
                    </w:rPr>
                    <w:t>其他发展与改</w:t>
                  </w:r>
                  <w:r>
                    <w:rPr>
                      <w:rFonts w:ascii="SimSun" w:hAnsi="SimSun" w:eastAsia="SimSun" w:cs="SimSun"/>
                      <w:sz w:val="18"/>
                      <w:szCs w:val="18"/>
                      <w:color w:val="212529"/>
                    </w:rPr>
                    <w:t>革事务</w:t>
                  </w:r>
                </w:p>
                <w:p>
                  <w:pPr>
                    <w:ind w:left="1180"/>
                    <w:spacing w:line="219" w:lineRule="auto"/>
                    <w:rPr>
                      <w:rFonts w:ascii="SimSun" w:hAnsi="SimSun" w:eastAsia="SimSun" w:cs="SimSun"/>
                      <w:sz w:val="18"/>
                      <w:szCs w:val="18"/>
                    </w:rPr>
                  </w:pPr>
                  <w:r>
                    <w:rPr>
                      <w:rFonts w:ascii="SimSun" w:hAnsi="SimSun" w:eastAsia="SimSun" w:cs="SimSun"/>
                      <w:sz w:val="18"/>
                      <w:szCs w:val="18"/>
                      <w:color w:val="212529"/>
                      <w:spacing w:val="-2"/>
                    </w:rPr>
                    <w:t>支出</w:t>
                  </w:r>
                </w:p>
                <w:p>
                  <w:pPr>
                    <w:ind w:left="1182"/>
                    <w:spacing w:before="116" w:line="219" w:lineRule="auto"/>
                    <w:rPr>
                      <w:rFonts w:ascii="SimSun" w:hAnsi="SimSun" w:eastAsia="SimSun" w:cs="SimSun"/>
                      <w:sz w:val="18"/>
                      <w:szCs w:val="18"/>
                    </w:rPr>
                  </w:pPr>
                  <w:r>
                    <w:rPr>
                      <w:rFonts w:ascii="SimSun" w:hAnsi="SimSun" w:eastAsia="SimSun" w:cs="SimSun"/>
                      <w:sz w:val="18"/>
                      <w:szCs w:val="18"/>
                      <w:color w:val="212529"/>
                      <w:spacing w:val="-2"/>
                    </w:rPr>
                    <w:t>组织事务</w:t>
                  </w:r>
                </w:p>
                <w:p>
                  <w:pPr>
                    <w:ind w:left="1179"/>
                    <w:spacing w:before="206" w:line="219" w:lineRule="auto"/>
                    <w:rPr>
                      <w:rFonts w:ascii="SimSun" w:hAnsi="SimSun" w:eastAsia="SimSun" w:cs="SimSun"/>
                      <w:sz w:val="18"/>
                      <w:szCs w:val="18"/>
                    </w:rPr>
                  </w:pPr>
                  <w:r>
                    <w:rPr>
                      <w:rFonts w:ascii="SimSun" w:hAnsi="SimSun" w:eastAsia="SimSun" w:cs="SimSun"/>
                      <w:sz w:val="18"/>
                      <w:szCs w:val="18"/>
                      <w:color w:val="212529"/>
                      <w:spacing w:val="-1"/>
                    </w:rPr>
                    <w:t>其他组织事务</w:t>
                  </w:r>
                  <w:r>
                    <w:rPr>
                      <w:rFonts w:ascii="SimSun" w:hAnsi="SimSun" w:eastAsia="SimSun" w:cs="SimSun"/>
                      <w:sz w:val="18"/>
                      <w:szCs w:val="18"/>
                      <w:color w:val="212529"/>
                    </w:rPr>
                    <w:t>支出</w:t>
                  </w:r>
                </w:p>
                <w:p>
                  <w:pPr>
                    <w:ind w:left="1181"/>
                    <w:spacing w:before="207" w:line="218" w:lineRule="auto"/>
                    <w:rPr>
                      <w:rFonts w:ascii="SimSun" w:hAnsi="SimSun" w:eastAsia="SimSun" w:cs="SimSun"/>
                      <w:sz w:val="18"/>
                      <w:szCs w:val="18"/>
                    </w:rPr>
                  </w:pPr>
                  <w:r>
                    <w:rPr>
                      <w:rFonts w:ascii="SimSun" w:hAnsi="SimSun" w:eastAsia="SimSun" w:cs="SimSun"/>
                      <w:sz w:val="18"/>
                      <w:szCs w:val="18"/>
                      <w:color w:val="212529"/>
                      <w:spacing w:val="-1"/>
                    </w:rPr>
                    <w:t>社会保障和就业支</w:t>
                  </w:r>
                  <w:r>
                    <w:rPr>
                      <w:rFonts w:ascii="SimSun" w:hAnsi="SimSun" w:eastAsia="SimSun" w:cs="SimSun"/>
                      <w:sz w:val="18"/>
                      <w:szCs w:val="18"/>
                      <w:color w:val="212529"/>
                    </w:rPr>
                    <w:t>出</w:t>
                  </w:r>
                </w:p>
                <w:p>
                  <w:pPr>
                    <w:ind w:left="1179"/>
                    <w:spacing w:before="103" w:line="215" w:lineRule="auto"/>
                    <w:rPr>
                      <w:rFonts w:ascii="SimSun" w:hAnsi="SimSun" w:eastAsia="SimSun" w:cs="SimSun"/>
                      <w:sz w:val="18"/>
                      <w:szCs w:val="18"/>
                    </w:rPr>
                  </w:pPr>
                  <w:r>
                    <w:rPr>
                      <w:rFonts w:ascii="SimSun" w:hAnsi="SimSun" w:eastAsia="SimSun" w:cs="SimSun"/>
                      <w:sz w:val="18"/>
                      <w:szCs w:val="18"/>
                      <w:color w:val="212529"/>
                      <w:spacing w:val="-1"/>
                    </w:rPr>
                    <w:t>行政事业单位养</w:t>
                  </w:r>
                  <w:r>
                    <w:rPr>
                      <w:rFonts w:ascii="SimSun" w:hAnsi="SimSun" w:eastAsia="SimSun" w:cs="SimSun"/>
                      <w:sz w:val="18"/>
                      <w:szCs w:val="18"/>
                      <w:color w:val="212529"/>
                    </w:rPr>
                    <w:t>老支</w:t>
                  </w:r>
                </w:p>
                <w:p>
                  <w:pPr>
                    <w:ind w:left="1195"/>
                    <w:spacing w:line="222" w:lineRule="auto"/>
                    <w:rPr>
                      <w:rFonts w:ascii="SimSun" w:hAnsi="SimSun" w:eastAsia="SimSun" w:cs="SimSun"/>
                      <w:sz w:val="18"/>
                      <w:szCs w:val="18"/>
                    </w:rPr>
                  </w:pPr>
                  <w:r>
                    <w:rPr>
                      <w:rFonts w:ascii="SimSun" w:hAnsi="SimSun" w:eastAsia="SimSun" w:cs="SimSun"/>
                      <w:sz w:val="18"/>
                      <w:szCs w:val="18"/>
                      <w:color w:val="212529"/>
                    </w:rPr>
                    <w:t>出</w:t>
                  </w:r>
                </w:p>
                <w:p>
                  <w:pPr>
                    <w:ind w:left="1179"/>
                    <w:spacing w:before="9" w:line="215" w:lineRule="auto"/>
                    <w:rPr>
                      <w:rFonts w:ascii="SimSun" w:hAnsi="SimSun" w:eastAsia="SimSun" w:cs="SimSun"/>
                      <w:sz w:val="18"/>
                      <w:szCs w:val="18"/>
                    </w:rPr>
                  </w:pPr>
                  <w:r>
                    <w:rPr>
                      <w:rFonts w:ascii="SimSun" w:hAnsi="SimSun" w:eastAsia="SimSun" w:cs="SimSun"/>
                      <w:sz w:val="18"/>
                      <w:szCs w:val="18"/>
                      <w:color w:val="212529"/>
                      <w:spacing w:val="-1"/>
                    </w:rPr>
                    <w:t>机关事业单位</w:t>
                  </w:r>
                  <w:r>
                    <w:rPr>
                      <w:rFonts w:ascii="SimSun" w:hAnsi="SimSun" w:eastAsia="SimSun" w:cs="SimSun"/>
                      <w:sz w:val="18"/>
                      <w:szCs w:val="18"/>
                      <w:color w:val="212529"/>
                    </w:rPr>
                    <w:t>基本养</w:t>
                  </w:r>
                </w:p>
                <w:p>
                  <w:pPr>
                    <w:ind w:left="1180"/>
                    <w:spacing w:line="218" w:lineRule="auto"/>
                    <w:rPr>
                      <w:rFonts w:ascii="SimSun" w:hAnsi="SimSun" w:eastAsia="SimSun" w:cs="SimSun"/>
                      <w:sz w:val="18"/>
                      <w:szCs w:val="18"/>
                    </w:rPr>
                  </w:pPr>
                  <w:r>
                    <w:rPr>
                      <w:rFonts w:ascii="SimSun" w:hAnsi="SimSun" w:eastAsia="SimSun" w:cs="SimSun"/>
                      <w:sz w:val="18"/>
                      <w:szCs w:val="18"/>
                      <w:color w:val="212529"/>
                      <w:spacing w:val="-1"/>
                    </w:rPr>
                    <w:t>老保险缴费支出</w:t>
                  </w:r>
                </w:p>
                <w:p>
                  <w:pPr>
                    <w:ind w:left="1181"/>
                    <w:spacing w:before="117" w:line="219" w:lineRule="auto"/>
                    <w:rPr>
                      <w:rFonts w:ascii="SimSun" w:hAnsi="SimSun" w:eastAsia="SimSun" w:cs="SimSun"/>
                      <w:sz w:val="18"/>
                      <w:szCs w:val="18"/>
                    </w:rPr>
                  </w:pPr>
                  <w:r>
                    <w:rPr>
                      <w:rFonts w:ascii="SimSun" w:hAnsi="SimSun" w:eastAsia="SimSun" w:cs="SimSun"/>
                      <w:sz w:val="18"/>
                      <w:szCs w:val="18"/>
                      <w:color w:val="212529"/>
                      <w:spacing w:val="-2"/>
                    </w:rPr>
                    <w:t>卫生</w:t>
                  </w:r>
                  <w:r>
                    <w:rPr>
                      <w:rFonts w:ascii="SimSun" w:hAnsi="SimSun" w:eastAsia="SimSun" w:cs="SimSun"/>
                      <w:sz w:val="18"/>
                      <w:szCs w:val="18"/>
                      <w:color w:val="212529"/>
                      <w:spacing w:val="-1"/>
                    </w:rPr>
                    <w:t>健康支出</w:t>
                  </w:r>
                </w:p>
                <w:p>
                  <w:pPr>
                    <w:ind w:left="1179"/>
                    <w:spacing w:before="207" w:line="219" w:lineRule="auto"/>
                    <w:rPr>
                      <w:rFonts w:ascii="SimSun" w:hAnsi="SimSun" w:eastAsia="SimSun" w:cs="SimSun"/>
                      <w:sz w:val="18"/>
                      <w:szCs w:val="18"/>
                    </w:rPr>
                  </w:pPr>
                  <w:r>
                    <w:rPr>
                      <w:rFonts w:ascii="SimSun" w:hAnsi="SimSun" w:eastAsia="SimSun" w:cs="SimSun"/>
                      <w:sz w:val="18"/>
                      <w:szCs w:val="18"/>
                      <w:color w:val="212529"/>
                      <w:spacing w:val="-1"/>
                    </w:rPr>
                    <w:t>行政事业单位医</w:t>
                  </w:r>
                  <w:r>
                    <w:rPr>
                      <w:rFonts w:ascii="SimSun" w:hAnsi="SimSun" w:eastAsia="SimSun" w:cs="SimSun"/>
                      <w:sz w:val="18"/>
                      <w:szCs w:val="18"/>
                      <w:color w:val="212529"/>
                    </w:rPr>
                    <w:t>疗</w:t>
                  </w:r>
                </w:p>
                <w:p>
                  <w:pPr>
                    <w:ind w:left="1181"/>
                    <w:spacing w:before="206" w:line="219" w:lineRule="auto"/>
                    <w:rPr>
                      <w:rFonts w:ascii="SimSun" w:hAnsi="SimSun" w:eastAsia="SimSun" w:cs="SimSun"/>
                      <w:sz w:val="18"/>
                      <w:szCs w:val="18"/>
                    </w:rPr>
                  </w:pPr>
                  <w:r>
                    <w:rPr>
                      <w:rFonts w:ascii="SimSun" w:hAnsi="SimSun" w:eastAsia="SimSun" w:cs="SimSun"/>
                      <w:sz w:val="18"/>
                      <w:szCs w:val="18"/>
                      <w:color w:val="212529"/>
                      <w:spacing w:val="-2"/>
                    </w:rPr>
                    <w:t>事业</w:t>
                  </w:r>
                  <w:r>
                    <w:rPr>
                      <w:rFonts w:ascii="SimSun" w:hAnsi="SimSun" w:eastAsia="SimSun" w:cs="SimSun"/>
                      <w:sz w:val="18"/>
                      <w:szCs w:val="18"/>
                      <w:color w:val="212529"/>
                      <w:spacing w:val="-1"/>
                    </w:rPr>
                    <w:t>单位医疗</w:t>
                  </w:r>
                </w:p>
                <w:p>
                  <w:pPr>
                    <w:ind w:left="1180"/>
                    <w:spacing w:before="206"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房保障支出</w:t>
                  </w:r>
                </w:p>
                <w:p>
                  <w:pPr>
                    <w:ind w:left="1180"/>
                    <w:spacing w:before="207"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房改革支出</w:t>
                  </w:r>
                </w:p>
                <w:p>
                  <w:pPr>
                    <w:ind w:left="1180"/>
                    <w:spacing w:before="207" w:line="219" w:lineRule="auto"/>
                    <w:rPr>
                      <w:rFonts w:ascii="SimSun" w:hAnsi="SimSun" w:eastAsia="SimSun" w:cs="SimSun"/>
                      <w:sz w:val="18"/>
                      <w:szCs w:val="18"/>
                    </w:rPr>
                  </w:pPr>
                  <w:r>
                    <w:rPr>
                      <w:rFonts w:ascii="SimSun" w:hAnsi="SimSun" w:eastAsia="SimSun" w:cs="SimSun"/>
                      <w:sz w:val="18"/>
                      <w:szCs w:val="18"/>
                      <w:color w:val="212529"/>
                      <w:spacing w:val="-2"/>
                    </w:rPr>
                    <w:t>住房</w:t>
                  </w:r>
                  <w:r>
                    <w:rPr>
                      <w:rFonts w:ascii="SimSun" w:hAnsi="SimSun" w:eastAsia="SimSun" w:cs="SimSun"/>
                      <w:sz w:val="18"/>
                      <w:szCs w:val="18"/>
                      <w:color w:val="212529"/>
                      <w:spacing w:val="-1"/>
                    </w:rPr>
                    <w:t>公积金</w:t>
                  </w:r>
                </w:p>
                <w:p>
                  <w:pPr>
                    <w:ind w:left="31"/>
                    <w:spacing w:before="206"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w:t>
                  </w:r>
                  <w:r>
                    <w:rPr>
                      <w:rFonts w:ascii="SimSun" w:hAnsi="SimSun" w:eastAsia="SimSun" w:cs="SimSun"/>
                      <w:sz w:val="18"/>
                      <w:szCs w:val="18"/>
                      <w:color w:val="212529"/>
                      <w:spacing w:val="-1"/>
                    </w:rPr>
                    <w:t>项支出情况。</w:t>
                  </w:r>
                </w:p>
              </w:txbxContent>
            </v:textbox>
          </v:shape>
        </w:pict>
      </w:r>
      <w:r>
        <w:pict>
          <v:shape id="_x0000_s66" style="position:absolute;margin-left:284.764pt;margin-top:116.599pt;mso-position-vertical-relative:page;mso-position-horizontal-relative:page;width:37.55pt;height:12.7pt;z-index:251772928;"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xbxContent>
            </v:textbox>
          </v:shape>
        </w:pict>
      </w:r>
      <w:r>
        <w:pict>
          <v:shape id="_x0000_s67" style="position:absolute;margin-left:446.423pt;margin-top:116.599pt;mso-position-vertical-relative:page;mso-position-horizontal-relative:page;width:64.6pt;height:12.7pt;z-index:251773952;"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xbxContent>
            </v:textbox>
          </v:shape>
        </w:pict>
      </w:r>
      <w:r>
        <w:pict>
          <v:shape id="_x0000_s68" style="position:absolute;margin-left:84.209pt;margin-top:222.985pt;mso-position-vertical-relative:page;mso-position-horizontal-relative:page;width:33.05pt;height:307.3pt;z-index:251770880;" o:allowincell="f" filled="false" stroked="false" type="#_x0000_t202">
            <v:fill on="false"/>
            <v:stroke on="false"/>
            <v:path/>
            <v:imagedata o:title=""/>
            <o:lock v:ext="edit" aspectratio="false"/>
            <v:textbox inset="0mm,0mm,0mm,0mm">
              <w:txbxContent>
                <w:p>
                  <w:pPr>
                    <w:ind w:left="20"/>
                    <w:spacing w:before="2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01</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04</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010450</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010499</w:t>
                  </w:r>
                </w:p>
                <w:p>
                  <w:pPr>
                    <w:ind w:left="20"/>
                    <w:spacing w:before="254"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32</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013299</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08</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05</w:t>
                  </w:r>
                </w:p>
                <w:p>
                  <w:pPr>
                    <w:ind w:left="20"/>
                    <w:spacing w:before="255"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080505</w:t>
                  </w:r>
                </w:p>
                <w:p>
                  <w:pPr>
                    <w:ind w:left="20"/>
                    <w:spacing w:before="254"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10</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210</w:t>
                  </w:r>
                  <w:r>
                    <w:rPr>
                      <w:rFonts w:ascii="SimSun" w:hAnsi="SimSun" w:eastAsia="SimSun" w:cs="SimSun"/>
                      <w:sz w:val="18"/>
                      <w:szCs w:val="18"/>
                      <w:color w:val="212529"/>
                      <w:spacing w:val="-1"/>
                    </w:rPr>
                    <w:t>11</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101102</w:t>
                  </w:r>
                </w:p>
                <w:p>
                  <w:pPr>
                    <w:ind w:left="20"/>
                    <w:spacing w:before="239"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21</w:t>
                  </w:r>
                </w:p>
                <w:p>
                  <w:pPr>
                    <w:ind w:left="20"/>
                    <w:spacing w:before="238" w:line="185" w:lineRule="auto"/>
                    <w:rPr>
                      <w:rFonts w:ascii="SimSun" w:hAnsi="SimSun" w:eastAsia="SimSun" w:cs="SimSun"/>
                      <w:sz w:val="18"/>
                      <w:szCs w:val="18"/>
                    </w:rPr>
                  </w:pPr>
                  <w:r>
                    <w:rPr>
                      <w:rFonts w:ascii="SimSun" w:hAnsi="SimSun" w:eastAsia="SimSun" w:cs="SimSun"/>
                      <w:sz w:val="18"/>
                      <w:szCs w:val="18"/>
                      <w:color w:val="212529"/>
                      <w:spacing w:val="-2"/>
                    </w:rPr>
                    <w:t>221</w:t>
                  </w:r>
                  <w:r>
                    <w:rPr>
                      <w:rFonts w:ascii="SimSun" w:hAnsi="SimSun" w:eastAsia="SimSun" w:cs="SimSun"/>
                      <w:sz w:val="18"/>
                      <w:szCs w:val="18"/>
                      <w:color w:val="212529"/>
                      <w:spacing w:val="-1"/>
                    </w:rPr>
                    <w:t>02</w:t>
                  </w:r>
                </w:p>
                <w:p>
                  <w:pPr>
                    <w:ind w:left="20"/>
                    <w:spacing w:before="24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210201</w:t>
                  </w:r>
                </w:p>
              </w:txbxContent>
            </v:textbox>
          </v:shape>
        </w:pict>
      </w:r>
      <w:r>
        <w:pict>
          <v:shape id="_x0000_s69" style="position:absolute;margin-left:375.439pt;margin-top:222.985pt;mso-position-vertical-relative:page;mso-position-horizontal-relative:page;width:23.5pt;height:32pt;z-index:251771904;" o:allowincell="f"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3.84</w:t>
                  </w:r>
                </w:p>
                <w:p>
                  <w:pPr>
                    <w:ind w:left="98"/>
                    <w:spacing w:before="240" w:line="184" w:lineRule="auto"/>
                    <w:rPr>
                      <w:rFonts w:ascii="SimSun" w:hAnsi="SimSun" w:eastAsia="SimSun" w:cs="SimSun"/>
                      <w:sz w:val="18"/>
                      <w:szCs w:val="18"/>
                    </w:rPr>
                  </w:pPr>
                  <w:r>
                    <w:rPr>
                      <w:rFonts w:ascii="SimSun" w:hAnsi="SimSun" w:eastAsia="SimSun" w:cs="SimSun"/>
                      <w:sz w:val="18"/>
                      <w:szCs w:val="18"/>
                      <w:color w:val="212529"/>
                      <w:spacing w:val="-2"/>
                    </w:rPr>
                    <w:t>6.4</w:t>
                  </w:r>
                  <w:r>
                    <w:rPr>
                      <w:rFonts w:ascii="SimSun" w:hAnsi="SimSun" w:eastAsia="SimSun" w:cs="SimSun"/>
                      <w:sz w:val="18"/>
                      <w:szCs w:val="18"/>
                      <w:color w:val="212529"/>
                      <w:spacing w:val="-1"/>
                    </w:rPr>
                    <w:t>4</w:t>
                  </w:r>
                </w:p>
              </w:txbxContent>
            </v:textbox>
          </v:shape>
        </w:pict>
      </w:r>
      <w:r>
        <w:pict>
          <v:shape id="_x0000_s70" style="position:absolute;margin-left:319.602pt;margin-top:222.985pt;mso-position-vertical-relative:page;mso-position-horizontal-relative:page;width:24.15pt;height:53pt;z-index:251769856;" o:allowincell="f"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2"/>
                    </w:rPr>
                    <w:t>81</w:t>
                  </w:r>
                  <w:r>
                    <w:rPr>
                      <w:rFonts w:ascii="SimSun" w:hAnsi="SimSun" w:eastAsia="SimSun" w:cs="SimSun"/>
                      <w:sz w:val="18"/>
                      <w:szCs w:val="18"/>
                      <w:color w:val="212529"/>
                      <w:spacing w:val="-1"/>
                    </w:rPr>
                    <w:t>.01</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81</w:t>
                  </w:r>
                  <w:r>
                    <w:rPr>
                      <w:rFonts w:ascii="SimSun" w:hAnsi="SimSun" w:eastAsia="SimSun" w:cs="SimSun"/>
                      <w:sz w:val="18"/>
                      <w:szCs w:val="18"/>
                      <w:color w:val="212529"/>
                      <w:spacing w:val="-1"/>
                    </w:rPr>
                    <w:t>.01</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81</w:t>
                  </w:r>
                  <w:r>
                    <w:rPr>
                      <w:rFonts w:ascii="SimSun" w:hAnsi="SimSun" w:eastAsia="SimSun" w:cs="SimSun"/>
                      <w:sz w:val="18"/>
                      <w:szCs w:val="18"/>
                      <w:color w:val="212529"/>
                      <w:spacing w:val="-1"/>
                    </w:rPr>
                    <w:t>.01</w:t>
                  </w:r>
                </w:p>
              </w:txbxContent>
            </v:textbox>
          </v:shape>
        </w:pict>
      </w:r>
      <w:r>
        <w:pict>
          <v:shape id="_x0000_s71" style="position:absolute;margin-left:259.942pt;margin-top:223.021pt;mso-position-vertical-relative:page;mso-position-horizontal-relative:page;width:24.15pt;height:307.25pt;z-index:251768832;" o:allowincell="f"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8"/>
                      <w:szCs w:val="18"/>
                    </w:rPr>
                  </w:pPr>
                  <w:r>
                    <w:rPr>
                      <w:rFonts w:ascii="SimSun" w:hAnsi="SimSun" w:eastAsia="SimSun" w:cs="SimSun"/>
                      <w:sz w:val="18"/>
                      <w:szCs w:val="18"/>
                      <w:color w:val="212529"/>
                      <w:spacing w:val="-2"/>
                    </w:rPr>
                    <w:t>94</w:t>
                  </w:r>
                  <w:r>
                    <w:rPr>
                      <w:rFonts w:ascii="SimSun" w:hAnsi="SimSun" w:eastAsia="SimSun" w:cs="SimSun"/>
                      <w:sz w:val="18"/>
                      <w:szCs w:val="18"/>
                      <w:color w:val="212529"/>
                      <w:spacing w:val="-1"/>
                    </w:rPr>
                    <w:t>.85</w:t>
                  </w:r>
                </w:p>
                <w:p>
                  <w:pPr>
                    <w:ind w:left="20"/>
                    <w:spacing w:before="240" w:line="184" w:lineRule="auto"/>
                    <w:rPr>
                      <w:rFonts w:ascii="SimSun" w:hAnsi="SimSun" w:eastAsia="SimSun" w:cs="SimSun"/>
                      <w:sz w:val="18"/>
                      <w:szCs w:val="18"/>
                    </w:rPr>
                  </w:pPr>
                  <w:r>
                    <w:rPr>
                      <w:rFonts w:ascii="SimSun" w:hAnsi="SimSun" w:eastAsia="SimSun" w:cs="SimSun"/>
                      <w:sz w:val="18"/>
                      <w:szCs w:val="18"/>
                      <w:color w:val="212529"/>
                      <w:spacing w:val="-2"/>
                    </w:rPr>
                    <w:t>87</w:t>
                  </w:r>
                  <w:r>
                    <w:rPr>
                      <w:rFonts w:ascii="SimSun" w:hAnsi="SimSun" w:eastAsia="SimSun" w:cs="SimSun"/>
                      <w:sz w:val="18"/>
                      <w:szCs w:val="18"/>
                      <w:color w:val="212529"/>
                      <w:spacing w:val="-1"/>
                    </w:rPr>
                    <w:t>.45</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2"/>
                    </w:rPr>
                    <w:t>81</w:t>
                  </w:r>
                  <w:r>
                    <w:rPr>
                      <w:rFonts w:ascii="SimSun" w:hAnsi="SimSun" w:eastAsia="SimSun" w:cs="SimSun"/>
                      <w:sz w:val="18"/>
                      <w:szCs w:val="18"/>
                      <w:color w:val="212529"/>
                      <w:spacing w:val="-1"/>
                    </w:rPr>
                    <w:t>.01</w:t>
                  </w:r>
                </w:p>
                <w:p>
                  <w:pPr>
                    <w:ind w:left="110"/>
                    <w:spacing w:before="240" w:line="184" w:lineRule="auto"/>
                    <w:rPr>
                      <w:rFonts w:ascii="SimSun" w:hAnsi="SimSun" w:eastAsia="SimSun" w:cs="SimSun"/>
                      <w:sz w:val="18"/>
                      <w:szCs w:val="18"/>
                    </w:rPr>
                  </w:pPr>
                  <w:r>
                    <w:rPr>
                      <w:rFonts w:ascii="SimSun" w:hAnsi="SimSun" w:eastAsia="SimSun" w:cs="SimSun"/>
                      <w:sz w:val="18"/>
                      <w:szCs w:val="18"/>
                      <w:color w:val="212529"/>
                      <w:spacing w:val="-2"/>
                    </w:rPr>
                    <w:t>6.4</w:t>
                  </w:r>
                  <w:r>
                    <w:rPr>
                      <w:rFonts w:ascii="SimSun" w:hAnsi="SimSun" w:eastAsia="SimSun" w:cs="SimSun"/>
                      <w:sz w:val="18"/>
                      <w:szCs w:val="18"/>
                      <w:color w:val="212529"/>
                      <w:spacing w:val="-1"/>
                    </w:rPr>
                    <w:t>4</w:t>
                  </w:r>
                </w:p>
                <w:p>
                  <w:pPr>
                    <w:ind w:left="113"/>
                    <w:spacing w:before="256"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p>
                  <w:pPr>
                    <w:ind w:left="113"/>
                    <w:spacing w:before="24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p>
                  <w:pPr>
                    <w:ind w:left="32"/>
                    <w:spacing w:before="24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32"/>
                    <w:spacing w:before="24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32"/>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108"/>
                    <w:spacing w:before="256"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108"/>
                    <w:spacing w:before="240"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108"/>
                    <w:spacing w:before="24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110"/>
                    <w:spacing w:before="24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110"/>
                    <w:spacing w:before="24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110"/>
                    <w:spacing w:before="24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xbxContent>
            </v:textbox>
          </v:shape>
        </w:pict>
      </w:r>
      <w:r>
        <w:pict>
          <v:shape id="_x0000_s72" style="position:absolute;margin-left:379.345pt;margin-top:286.021pt;mso-position-vertical-relative:page;mso-position-horizontal-relative:page;width:19.6pt;height:53.75pt;z-index:251767808;" o:allowincell="f"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8"/>
                      <w:szCs w:val="18"/>
                    </w:rPr>
                  </w:pPr>
                  <w:r>
                    <w:rPr>
                      <w:rFonts w:ascii="SimSun" w:hAnsi="SimSun" w:eastAsia="SimSun" w:cs="SimSun"/>
                      <w:sz w:val="18"/>
                      <w:szCs w:val="18"/>
                      <w:color w:val="212529"/>
                      <w:spacing w:val="-2"/>
                    </w:rPr>
                    <w:t>6.4</w:t>
                  </w:r>
                  <w:r>
                    <w:rPr>
                      <w:rFonts w:ascii="SimSun" w:hAnsi="SimSun" w:eastAsia="SimSun" w:cs="SimSun"/>
                      <w:sz w:val="18"/>
                      <w:szCs w:val="18"/>
                      <w:color w:val="212529"/>
                      <w:spacing w:val="-1"/>
                    </w:rPr>
                    <w:t>4</w:t>
                  </w:r>
                </w:p>
                <w:p>
                  <w:pPr>
                    <w:ind w:left="22"/>
                    <w:spacing w:before="255"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p>
                  <w:pPr>
                    <w:ind w:left="22"/>
                    <w:spacing w:before="240"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.40</w:t>
                  </w:r>
                </w:p>
              </w:txbxContent>
            </v:textbox>
          </v:shape>
        </w:pict>
      </w:r>
      <w:r>
        <w:pict>
          <v:shape id="_x0000_s73" style="position:absolute;margin-left:320.232pt;margin-top:349.735pt;mso-position-vertical-relative:page;mso-position-horizontal-relative:page;width:23.5pt;height:180.5pt;z-index:251766784;" o:allowincell="f"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20"/>
                    <w:spacing w:before="23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20"/>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p>
                  <w:pPr>
                    <w:ind w:left="95"/>
                    <w:spacing w:before="255"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95"/>
                    <w:spacing w:before="240"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95"/>
                    <w:spacing w:before="24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p>
                  <w:pPr>
                    <w:ind w:left="97"/>
                    <w:spacing w:before="24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97"/>
                    <w:spacing w:before="24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p>
                  <w:pPr>
                    <w:ind w:left="97"/>
                    <w:spacing w:before="24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xbxContent>
            </v:textbox>
          </v:shape>
        </w:pict>
      </w:r>
      <w:r>
        <w:pict>
          <v:shape id="_x0000_s74" style="position:absolute;margin-left:493.28pt;margin-top:49.1801pt;mso-position-vertical-relative:page;mso-position-horizontal-relative:page;width:99.4pt;height:18.75pt;z-index:251737088;rotation:330;" o:allowincell="f" fillcolor="#404040" filled="true" stroked="false" type="#_x0000_t136">
            <v:fill opacity="0.400000"/>
            <v:textpath style="font-family:&quot;SimSun&quot;;font-size:20;v-text-kern:t;mso-text-shadow:auto" string="仅供内部审"/>
          </v:shape>
        </w:pict>
      </w:r>
      <w:r>
        <w:pict>
          <v:shape id="_x0000_s75" style="position:absolute;margin-left:-13.08pt;margin-top:288.10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ict>
          <v:shape id="_x0000_s76" style="position:absolute;margin-left:391.92pt;margin-top:288.10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ict>
          <v:shape id="_x0000_s77" style="position:absolute;margin-left:86.92pt;margin-top:532.106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ict>
          <v:shape id="_x0000_s78" style="position:absolute;margin-left:493.28pt;margin-top:537.18pt;mso-position-vertical-relative:page;mso-position-horizontal-relative:page;width:99.4pt;height:18.75pt;z-index:251741184;rotation:330;" o:allowincell="f" fillcolor="#404040" filled="true" stroked="false" type="#_x0000_t136">
            <v:fill opacity="0.400000"/>
            <v:textpath style="font-family:&quot;SimSun&quot;;font-size:20;v-text-kern:t;mso-text-shadow:auto" string="仅供内部审"/>
          </v:shape>
        </w:pict>
      </w:r>
      <w:r/>
    </w:p>
    <w:p>
      <w:pPr>
        <w:spacing w:line="255" w:lineRule="auto"/>
        <w:rPr>
          <w:rFonts w:ascii="Arial"/>
          <w:sz w:val="21"/>
        </w:rPr>
      </w:pPr>
      <w:r/>
    </w:p>
    <w:p>
      <w:pPr>
        <w:spacing w:line="256" w:lineRule="auto"/>
        <w:rPr>
          <w:rFonts w:ascii="Arial"/>
          <w:sz w:val="21"/>
        </w:rPr>
      </w:pPr>
      <w:r/>
    </w:p>
    <w:p>
      <w:pPr>
        <w:ind w:firstLine="1680"/>
        <w:spacing w:line="9720" w:lineRule="exact"/>
        <w:textAlignment w:val="center"/>
        <w:rPr/>
      </w:pPr>
      <w:r>
        <w:drawing>
          <wp:inline distT="0" distB="0" distL="0" distR="0">
            <wp:extent cx="5438775" cy="6172200"/>
            <wp:effectExtent l="0" t="0" r="0" b="0"/>
            <wp:docPr id="88" name="IM 88"/>
            <wp:cNvGraphicFramePr/>
            <a:graphic>
              <a:graphicData uri="http://schemas.openxmlformats.org/drawingml/2006/picture">
                <pic:pic>
                  <pic:nvPicPr>
                    <pic:cNvPr id="88" name="IM 88"/>
                    <pic:cNvPicPr/>
                  </pic:nvPicPr>
                  <pic:blipFill>
                    <a:blip r:embed="rId90"/>
                    <a:stretch>
                      <a:fillRect/>
                    </a:stretch>
                  </pic:blipFill>
                  <pic:spPr>
                    <a:xfrm rot="0">
                      <a:off x="0" y="0"/>
                      <a:ext cx="5438775" cy="6172200"/>
                    </a:xfrm>
                    <a:prstGeom prst="rect">
                      <a:avLst/>
                    </a:prstGeom>
                  </pic:spPr>
                </pic:pic>
              </a:graphicData>
            </a:graphic>
          </wp:inline>
        </w:drawing>
      </w:r>
    </w:p>
    <w:p>
      <w:pPr>
        <w:sectPr>
          <w:footerReference w:type="default" r:id="rId66"/>
          <w:pgSz w:w="11900" w:h="16840"/>
          <w:pgMar w:top="610" w:right="86" w:bottom="311" w:left="0" w:header="359" w:footer="152" w:gutter="0"/>
        </w:sectPr>
        <w:rPr/>
      </w:pPr>
    </w:p>
    <w:p>
      <w:pPr>
        <w:rPr/>
      </w:pPr>
      <w:r>
        <w:drawing>
          <wp:anchor distT="0" distB="0" distL="0" distR="0" simplePos="0" relativeHeight="251774976" behindDoc="0" locked="0" layoutInCell="0" allowOverlap="1">
            <wp:simplePos x="0" y="0"/>
            <wp:positionH relativeFrom="page">
              <wp:posOffset>377825</wp:posOffset>
            </wp:positionH>
            <wp:positionV relativeFrom="page">
              <wp:posOffset>759841</wp:posOffset>
            </wp:positionV>
            <wp:extent cx="6350" cy="6350"/>
            <wp:effectExtent l="0" t="0" r="0" b="0"/>
            <wp:wrapNone/>
            <wp:docPr id="89" name="IM 89"/>
            <wp:cNvGraphicFramePr/>
            <a:graphic>
              <a:graphicData uri="http://schemas.openxmlformats.org/drawingml/2006/picture">
                <pic:pic>
                  <pic:nvPicPr>
                    <pic:cNvPr id="89" name="IM 89"/>
                    <pic:cNvPicPr/>
                  </pic:nvPicPr>
                  <pic:blipFill>
                    <a:blip r:embed="rId93"/>
                    <a:stretch>
                      <a:fillRect/>
                    </a:stretch>
                  </pic:blipFill>
                  <pic:spPr>
                    <a:xfrm rot="0">
                      <a:off x="0" y="0"/>
                      <a:ext cx="6350" cy="6350"/>
                    </a:xfrm>
                    <a:prstGeom prst="rect">
                      <a:avLst/>
                    </a:prstGeom>
                  </pic:spPr>
                </pic:pic>
              </a:graphicData>
            </a:graphic>
          </wp:anchor>
        </w:drawing>
      </w:r>
      <w:r>
        <w:pict>
          <v:shape id="_x0000_s88" style="position:absolute;margin-left:83.486pt;margin-top:57.979pt;mso-position-vertical-relative:page;mso-position-horizontal-relative:page;width:202.35pt;height:14.3pt;z-index:25177600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四、财政拨</w:t>
                  </w:r>
                  <w:r>
                    <w:rPr>
                      <w:rFonts w:ascii="FangSong" w:hAnsi="FangSong" w:eastAsia="FangSong" w:cs="FangSong"/>
                      <w:sz w:val="18"/>
                      <w:szCs w:val="18"/>
                      <w:color w:val="FFFFFF"/>
                      <w:position w:val="2"/>
                    </w:rPr>
                    <w:t>款收入支出决算总表</w:t>
                  </w:r>
                  <w:r>
                    <w:rPr>
                      <w:rFonts w:ascii="Arial" w:hAnsi="Arial" w:eastAsia="Arial" w:cs="Arial"/>
                      <w:sz w:val="18"/>
                      <w:szCs w:val="18"/>
                      <w:color w:val="FFFFFF"/>
                      <w:position w:val="2"/>
                    </w:rPr>
                    <w:t>@#@#@</w:t>
                  </w:r>
                </w:p>
              </w:txbxContent>
            </v:textbox>
          </v:shape>
        </w:pict>
      </w:r>
      <w:r/>
    </w:p>
    <w:p>
      <w:pPr>
        <w:rPr/>
      </w:pPr>
      <w:r/>
    </w:p>
    <w:p>
      <w:pPr>
        <w:rPr/>
      </w:pPr>
      <w:r/>
    </w:p>
    <w:p>
      <w:pPr>
        <w:spacing w:line="47"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5"/>
        <w:gridCol w:w="449"/>
        <w:gridCol w:w="1393"/>
        <w:gridCol w:w="1542"/>
        <w:gridCol w:w="509"/>
        <w:gridCol w:w="839"/>
        <w:gridCol w:w="1108"/>
        <w:gridCol w:w="509"/>
        <w:gridCol w:w="846"/>
      </w:tblGrid>
      <w:tr>
        <w:trPr>
          <w:trHeight w:val="542" w:hRule="atLeast"/>
        </w:trPr>
        <w:tc>
          <w:tcPr>
            <w:tcW w:w="8550" w:type="dxa"/>
            <w:vAlign w:val="top"/>
            <w:gridSpan w:val="9"/>
            <w:tcBorders>
              <w:bottom w:val="single" w:color="FFFFFF" w:sz="2" w:space="0"/>
              <w:top w:val="single" w:color="FFFFFF" w:sz="2" w:space="0"/>
              <w:left w:val="single" w:color="FFFFFF" w:sz="6" w:space="0"/>
              <w:right w:val="single" w:color="FFFFFF" w:sz="6" w:space="0"/>
            </w:tcBorders>
          </w:tcPr>
          <w:p>
            <w:pPr>
              <w:ind w:firstLine="2822"/>
              <w:spacing w:before="159" w:line="239" w:lineRule="exact"/>
              <w:textAlignment w:val="center"/>
              <w:rPr/>
            </w:pPr>
            <w:r>
              <w:drawing>
                <wp:inline distT="0" distB="0" distL="0" distR="0">
                  <wp:extent cx="1824185" cy="151693"/>
                  <wp:effectExtent l="0" t="0" r="0" b="0"/>
                  <wp:docPr id="90" name="IM 90"/>
                  <wp:cNvGraphicFramePr/>
                  <a:graphic>
                    <a:graphicData uri="http://schemas.openxmlformats.org/drawingml/2006/picture">
                      <pic:pic>
                        <pic:nvPicPr>
                          <pic:cNvPr id="90" name="IM 90"/>
                          <pic:cNvPicPr/>
                        </pic:nvPicPr>
                        <pic:blipFill>
                          <a:blip r:embed="rId94"/>
                          <a:stretch>
                            <a:fillRect/>
                          </a:stretch>
                        </pic:blipFill>
                        <pic:spPr>
                          <a:xfrm rot="0">
                            <a:off x="0" y="0"/>
                            <a:ext cx="1824185" cy="151693"/>
                          </a:xfrm>
                          <a:prstGeom prst="rect">
                            <a:avLst/>
                          </a:prstGeom>
                        </pic:spPr>
                      </pic:pic>
                    </a:graphicData>
                  </a:graphic>
                </wp:inline>
              </w:drawing>
            </w:r>
          </w:p>
        </w:tc>
      </w:tr>
      <w:tr>
        <w:trPr>
          <w:trHeight w:val="534" w:hRule="atLeast"/>
        </w:trPr>
        <w:tc>
          <w:tcPr>
            <w:tcW w:w="135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4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9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542"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50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0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55" w:type="dxa"/>
            <w:vAlign w:val="top"/>
            <w:gridSpan w:val="2"/>
            <w:tcBorders>
              <w:left w:val="single" w:color="FFFFFF" w:sz="2" w:space="0"/>
              <w:bottom w:val="single" w:color="FFFFFF" w:sz="2" w:space="0"/>
              <w:right w:val="single" w:color="FFFFFF" w:sz="2" w:space="0"/>
              <w:top w:val="single" w:color="FFFFFF" w:sz="2" w:space="0"/>
            </w:tcBorders>
          </w:tcPr>
          <w:p>
            <w:pPr>
              <w:ind w:left="607"/>
              <w:spacing w:before="179" w:line="220" w:lineRule="auto"/>
              <w:rPr>
                <w:rFonts w:ascii="SimSun" w:hAnsi="SimSun" w:eastAsia="SimSun" w:cs="SimSun"/>
                <w:sz w:val="18"/>
                <w:szCs w:val="18"/>
              </w:rPr>
            </w:pPr>
            <w:r>
              <w:rPr>
                <w:rFonts w:ascii="SimSun" w:hAnsi="SimSun" w:eastAsia="SimSun" w:cs="SimSun"/>
                <w:sz w:val="18"/>
                <w:szCs w:val="18"/>
                <w:color w:val="212529"/>
                <w:spacing w:val="-2"/>
              </w:rPr>
              <w:t>公开04表</w:t>
            </w:r>
          </w:p>
        </w:tc>
      </w:tr>
      <w:tr>
        <w:trPr>
          <w:trHeight w:val="535" w:hRule="atLeast"/>
        </w:trPr>
        <w:tc>
          <w:tcPr>
            <w:tcW w:w="3197" w:type="dxa"/>
            <w:vAlign w:val="top"/>
            <w:gridSpan w:val="3"/>
            <w:tcBorders>
              <w:left w:val="single" w:color="FFFFFF" w:sz="2" w:space="0"/>
              <w:right w:val="single" w:color="FFFFFF" w:sz="2" w:space="0"/>
              <w:top w:val="single" w:color="FFFFFF" w:sz="2" w:space="0"/>
            </w:tcBorders>
          </w:tcPr>
          <w:p>
            <w:pPr>
              <w:ind w:left="14"/>
              <w:spacing w:before="179" w:line="219" w:lineRule="auto"/>
              <w:rPr>
                <w:rFonts w:ascii="SimSun" w:hAnsi="SimSun" w:eastAsia="SimSun" w:cs="SimSun"/>
                <w:sz w:val="18"/>
                <w:szCs w:val="18"/>
              </w:rPr>
            </w:pPr>
            <w:r>
              <w:rPr>
                <w:rFonts w:ascii="SimSun" w:hAnsi="SimSun" w:eastAsia="SimSun" w:cs="SimSun"/>
                <w:sz w:val="18"/>
                <w:szCs w:val="18"/>
                <w:color w:val="212529"/>
                <w:spacing w:val="-1"/>
              </w:rPr>
              <w:t>部门名称：兴县项目</w:t>
            </w:r>
            <w:r>
              <w:rPr>
                <w:rFonts w:ascii="SimSun" w:hAnsi="SimSun" w:eastAsia="SimSun" w:cs="SimSun"/>
                <w:sz w:val="18"/>
                <w:szCs w:val="18"/>
                <w:color w:val="212529"/>
              </w:rPr>
              <w:t>推进中心</w:t>
            </w:r>
          </w:p>
        </w:tc>
        <w:tc>
          <w:tcPr>
            <w:tcW w:w="1542" w:type="dxa"/>
            <w:vAlign w:val="top"/>
            <w:tcBorders>
              <w:left w:val="single" w:color="FFFFFF" w:sz="2" w:space="0"/>
              <w:right w:val="single" w:color="FFFFFF" w:sz="2" w:space="0"/>
              <w:top w:val="single" w:color="FFFFFF" w:sz="2" w:space="0"/>
            </w:tcBorders>
          </w:tcPr>
          <w:p>
            <w:pPr>
              <w:ind w:left="11"/>
              <w:spacing w:before="179"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509" w:type="dxa"/>
            <w:vAlign w:val="top"/>
            <w:tcBorders>
              <w:left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right w:val="single" w:color="FFFFFF" w:sz="2" w:space="0"/>
              <w:top w:val="single" w:color="FFFFFF" w:sz="2" w:space="0"/>
            </w:tcBorders>
          </w:tcPr>
          <w:p>
            <w:pPr>
              <w:rPr>
                <w:rFonts w:ascii="Arial"/>
                <w:sz w:val="21"/>
              </w:rPr>
            </w:pPr>
            <w:r/>
          </w:p>
        </w:tc>
        <w:tc>
          <w:tcPr>
            <w:tcW w:w="1108" w:type="dxa"/>
            <w:vAlign w:val="top"/>
            <w:tcBorders>
              <w:left w:val="single" w:color="FFFFFF" w:sz="2" w:space="0"/>
              <w:right w:val="single" w:color="FFFFFF" w:sz="2" w:space="0"/>
              <w:top w:val="single" w:color="FFFFFF" w:sz="2" w:space="0"/>
            </w:tcBorders>
          </w:tcPr>
          <w:p>
            <w:pPr>
              <w:rPr>
                <w:rFonts w:ascii="Arial"/>
                <w:sz w:val="21"/>
              </w:rPr>
            </w:pPr>
            <w:r/>
          </w:p>
        </w:tc>
        <w:tc>
          <w:tcPr>
            <w:tcW w:w="1355" w:type="dxa"/>
            <w:vAlign w:val="top"/>
            <w:gridSpan w:val="2"/>
            <w:tcBorders>
              <w:left w:val="single" w:color="FFFFFF" w:sz="2" w:space="0"/>
              <w:right w:val="single" w:color="FFFFFF" w:sz="2" w:space="0"/>
              <w:top w:val="single" w:color="FFFFFF" w:sz="2" w:space="0"/>
            </w:tcBorders>
          </w:tcPr>
          <w:p>
            <w:pPr>
              <w:ind w:left="63"/>
              <w:spacing w:before="179"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5" w:hRule="atLeast"/>
        </w:trPr>
        <w:tc>
          <w:tcPr>
            <w:tcW w:w="3197" w:type="dxa"/>
            <w:vAlign w:val="top"/>
            <w:gridSpan w:val="3"/>
            <w:tcBorders>
              <w:left w:val="single" w:color="000000" w:sz="6" w:space="0"/>
              <w:right w:val="single" w:color="000000" w:sz="6" w:space="0"/>
            </w:tcBorders>
          </w:tcPr>
          <w:p>
            <w:pPr>
              <w:ind w:firstLine="1405"/>
              <w:spacing w:before="177" w:line="179" w:lineRule="exact"/>
              <w:textAlignment w:val="center"/>
              <w:rPr/>
            </w:pPr>
            <w:r>
              <w:drawing>
                <wp:inline distT="0" distB="0" distL="0" distR="0">
                  <wp:extent cx="221316" cy="113713"/>
                  <wp:effectExtent l="0" t="0" r="0" b="0"/>
                  <wp:docPr id="91" name="IM 91"/>
                  <wp:cNvGraphicFramePr/>
                  <a:graphic>
                    <a:graphicData uri="http://schemas.openxmlformats.org/drawingml/2006/picture">
                      <pic:pic>
                        <pic:nvPicPr>
                          <pic:cNvPr id="91" name="IM 91"/>
                          <pic:cNvPicPr/>
                        </pic:nvPicPr>
                        <pic:blipFill>
                          <a:blip r:embed="rId95"/>
                          <a:stretch>
                            <a:fillRect/>
                          </a:stretch>
                        </pic:blipFill>
                        <pic:spPr>
                          <a:xfrm rot="0">
                            <a:off x="0" y="0"/>
                            <a:ext cx="221316" cy="113713"/>
                          </a:xfrm>
                          <a:prstGeom prst="rect">
                            <a:avLst/>
                          </a:prstGeom>
                        </pic:spPr>
                      </pic:pic>
                    </a:graphicData>
                  </a:graphic>
                </wp:inline>
              </w:drawing>
            </w:r>
          </w:p>
        </w:tc>
        <w:tc>
          <w:tcPr>
            <w:tcW w:w="5353" w:type="dxa"/>
            <w:vAlign w:val="top"/>
            <w:gridSpan w:val="6"/>
            <w:tcBorders>
              <w:left w:val="single" w:color="000000" w:sz="6" w:space="0"/>
              <w:right w:val="single" w:color="000000" w:sz="6" w:space="0"/>
            </w:tcBorders>
          </w:tcPr>
          <w:p>
            <w:pPr>
              <w:ind w:firstLine="2478"/>
              <w:spacing w:before="177" w:line="175" w:lineRule="exact"/>
              <w:textAlignment w:val="center"/>
              <w:rPr/>
            </w:pPr>
            <w:r>
              <w:drawing>
                <wp:inline distT="0" distB="0" distL="0" distR="0">
                  <wp:extent cx="217661" cy="110783"/>
                  <wp:effectExtent l="0" t="0" r="0" b="0"/>
                  <wp:docPr id="92" name="IM 92"/>
                  <wp:cNvGraphicFramePr/>
                  <a:graphic>
                    <a:graphicData uri="http://schemas.openxmlformats.org/drawingml/2006/picture">
                      <pic:pic>
                        <pic:nvPicPr>
                          <pic:cNvPr id="92" name="IM 92"/>
                          <pic:cNvPicPr/>
                        </pic:nvPicPr>
                        <pic:blipFill>
                          <a:blip r:embed="rId96"/>
                          <a:stretch>
                            <a:fillRect/>
                          </a:stretch>
                        </pic:blipFill>
                        <pic:spPr>
                          <a:xfrm rot="0">
                            <a:off x="0" y="0"/>
                            <a:ext cx="217661" cy="110783"/>
                          </a:xfrm>
                          <a:prstGeom prst="rect">
                            <a:avLst/>
                          </a:prstGeom>
                        </pic:spPr>
                      </pic:pic>
                    </a:graphicData>
                  </a:graphic>
                </wp:inline>
              </w:drawing>
            </w:r>
          </w:p>
        </w:tc>
      </w:tr>
      <w:tr>
        <w:trPr>
          <w:trHeight w:val="1269" w:hRule="atLeast"/>
        </w:trPr>
        <w:tc>
          <w:tcPr>
            <w:tcW w:w="1355" w:type="dxa"/>
            <w:vAlign w:val="top"/>
            <w:tcBorders>
              <w:left w:val="single" w:color="000000" w:sz="6" w:space="0"/>
              <w:right w:val="single" w:color="000000" w:sz="6" w:space="0"/>
            </w:tcBorders>
          </w:tcPr>
          <w:p>
            <w:pPr>
              <w:spacing w:line="268" w:lineRule="auto"/>
              <w:rPr>
                <w:rFonts w:ascii="Arial"/>
                <w:sz w:val="21"/>
              </w:rPr>
            </w:pPr>
            <w:r/>
          </w:p>
          <w:p>
            <w:pPr>
              <w:spacing w:line="269" w:lineRule="auto"/>
              <w:rPr>
                <w:rFonts w:ascii="Arial"/>
                <w:sz w:val="21"/>
              </w:rPr>
            </w:pPr>
            <w:r/>
          </w:p>
          <w:p>
            <w:pPr>
              <w:ind w:firstLine="479"/>
              <w:spacing w:line="174" w:lineRule="exact"/>
              <w:textAlignment w:val="center"/>
              <w:rPr/>
            </w:pPr>
            <w:r>
              <w:drawing>
                <wp:inline distT="0" distB="0" distL="0" distR="0">
                  <wp:extent cx="210573" cy="110923"/>
                  <wp:effectExtent l="0" t="0" r="0" b="0"/>
                  <wp:docPr id="93" name="IM 93"/>
                  <wp:cNvGraphicFramePr/>
                  <a:graphic>
                    <a:graphicData uri="http://schemas.openxmlformats.org/drawingml/2006/picture">
                      <pic:pic>
                        <pic:nvPicPr>
                          <pic:cNvPr id="93" name="IM 93"/>
                          <pic:cNvPicPr/>
                        </pic:nvPicPr>
                        <pic:blipFill>
                          <a:blip r:embed="rId97"/>
                          <a:stretch>
                            <a:fillRect/>
                          </a:stretch>
                        </pic:blipFill>
                        <pic:spPr>
                          <a:xfrm rot="0">
                            <a:off x="0" y="0"/>
                            <a:ext cx="210573" cy="110923"/>
                          </a:xfrm>
                          <a:prstGeom prst="rect">
                            <a:avLst/>
                          </a:prstGeom>
                        </pic:spPr>
                      </pic:pic>
                    </a:graphicData>
                  </a:graphic>
                </wp:inline>
              </w:drawing>
            </w:r>
          </w:p>
        </w:tc>
        <w:tc>
          <w:tcPr>
            <w:tcW w:w="449" w:type="dxa"/>
            <w:vAlign w:val="top"/>
            <w:tcBorders>
              <w:left w:val="single" w:color="000000" w:sz="6" w:space="0"/>
              <w:right w:val="single" w:color="000000" w:sz="6" w:space="0"/>
            </w:tcBorders>
          </w:tcPr>
          <w:p>
            <w:pPr>
              <w:spacing w:line="267" w:lineRule="auto"/>
              <w:rPr>
                <w:rFonts w:ascii="Arial"/>
                <w:sz w:val="21"/>
              </w:rPr>
            </w:pPr>
            <w:r/>
          </w:p>
          <w:p>
            <w:pPr>
              <w:spacing w:line="267" w:lineRule="auto"/>
              <w:rPr>
                <w:rFonts w:ascii="Arial"/>
                <w:sz w:val="21"/>
              </w:rPr>
            </w:pPr>
            <w:r/>
          </w:p>
          <w:p>
            <w:pPr>
              <w:ind w:firstLine="24"/>
              <w:spacing w:line="177" w:lineRule="exact"/>
              <w:textAlignment w:val="center"/>
              <w:rPr/>
            </w:pPr>
            <w:r>
              <w:drawing>
                <wp:inline distT="0" distB="0" distL="0" distR="0">
                  <wp:extent cx="225837" cy="112179"/>
                  <wp:effectExtent l="0" t="0" r="0" b="0"/>
                  <wp:docPr id="94" name="IM 94"/>
                  <wp:cNvGraphicFramePr/>
                  <a:graphic>
                    <a:graphicData uri="http://schemas.openxmlformats.org/drawingml/2006/picture">
                      <pic:pic>
                        <pic:nvPicPr>
                          <pic:cNvPr id="94" name="IM 94"/>
                          <pic:cNvPicPr/>
                        </pic:nvPicPr>
                        <pic:blipFill>
                          <a:blip r:embed="rId98"/>
                          <a:stretch>
                            <a:fillRect/>
                          </a:stretch>
                        </pic:blipFill>
                        <pic:spPr>
                          <a:xfrm rot="0">
                            <a:off x="0" y="0"/>
                            <a:ext cx="225837" cy="112179"/>
                          </a:xfrm>
                          <a:prstGeom prst="rect">
                            <a:avLst/>
                          </a:prstGeom>
                        </pic:spPr>
                      </pic:pic>
                    </a:graphicData>
                  </a:graphic>
                </wp:inline>
              </w:drawing>
            </w:r>
          </w:p>
        </w:tc>
        <w:tc>
          <w:tcPr>
            <w:tcW w:w="1393" w:type="dxa"/>
            <w:vAlign w:val="top"/>
            <w:tcBorders>
              <w:left w:val="single" w:color="000000" w:sz="6" w:space="0"/>
              <w:right w:val="single" w:color="000000" w:sz="6" w:space="0"/>
            </w:tcBorders>
          </w:tcPr>
          <w:p>
            <w:pPr>
              <w:spacing w:line="267" w:lineRule="auto"/>
              <w:rPr>
                <w:rFonts w:ascii="Arial"/>
                <w:sz w:val="21"/>
              </w:rPr>
            </w:pPr>
            <w:r/>
          </w:p>
          <w:p>
            <w:pPr>
              <w:spacing w:line="267" w:lineRule="auto"/>
              <w:rPr>
                <w:rFonts w:ascii="Arial"/>
                <w:sz w:val="21"/>
              </w:rPr>
            </w:pPr>
            <w:r/>
          </w:p>
          <w:p>
            <w:pPr>
              <w:ind w:firstLine="492"/>
              <w:spacing w:line="178" w:lineRule="exact"/>
              <w:textAlignment w:val="center"/>
              <w:rPr/>
            </w:pPr>
            <w:r>
              <w:drawing>
                <wp:inline distT="0" distB="0" distL="0" distR="0">
                  <wp:extent cx="229325" cy="113304"/>
                  <wp:effectExtent l="0" t="0" r="0" b="0"/>
                  <wp:docPr id="95" name="IM 95"/>
                  <wp:cNvGraphicFramePr/>
                  <a:graphic>
                    <a:graphicData uri="http://schemas.openxmlformats.org/drawingml/2006/picture">
                      <pic:pic>
                        <pic:nvPicPr>
                          <pic:cNvPr id="95" name="IM 95"/>
                          <pic:cNvPicPr/>
                        </pic:nvPicPr>
                        <pic:blipFill>
                          <a:blip r:embed="rId99"/>
                          <a:stretch>
                            <a:fillRect/>
                          </a:stretch>
                        </pic:blipFill>
                        <pic:spPr>
                          <a:xfrm rot="0">
                            <a:off x="0" y="0"/>
                            <a:ext cx="229325" cy="113304"/>
                          </a:xfrm>
                          <a:prstGeom prst="rect">
                            <a:avLst/>
                          </a:prstGeom>
                        </pic:spPr>
                      </pic:pic>
                    </a:graphicData>
                  </a:graphic>
                </wp:inline>
              </w:drawing>
            </w:r>
          </w:p>
        </w:tc>
        <w:tc>
          <w:tcPr>
            <w:tcW w:w="1542" w:type="dxa"/>
            <w:vAlign w:val="top"/>
            <w:tcBorders>
              <w:left w:val="single" w:color="000000" w:sz="6" w:space="0"/>
              <w:right w:val="single" w:color="000000" w:sz="6" w:space="0"/>
            </w:tcBorders>
          </w:tcPr>
          <w:p>
            <w:pPr>
              <w:spacing w:line="268" w:lineRule="auto"/>
              <w:rPr>
                <w:rFonts w:ascii="Arial"/>
                <w:sz w:val="21"/>
              </w:rPr>
            </w:pPr>
            <w:r/>
          </w:p>
          <w:p>
            <w:pPr>
              <w:spacing w:line="269" w:lineRule="auto"/>
              <w:rPr>
                <w:rFonts w:ascii="Arial"/>
                <w:sz w:val="21"/>
              </w:rPr>
            </w:pPr>
            <w:r/>
          </w:p>
          <w:p>
            <w:pPr>
              <w:ind w:firstLine="570"/>
              <w:spacing w:line="174" w:lineRule="exact"/>
              <w:textAlignment w:val="center"/>
              <w:rPr/>
            </w:pPr>
            <w:r>
              <w:drawing>
                <wp:inline distT="0" distB="0" distL="0" distR="0">
                  <wp:extent cx="210573" cy="110923"/>
                  <wp:effectExtent l="0" t="0" r="0" b="0"/>
                  <wp:docPr id="96" name="IM 96"/>
                  <wp:cNvGraphicFramePr/>
                  <a:graphic>
                    <a:graphicData uri="http://schemas.openxmlformats.org/drawingml/2006/picture">
                      <pic:pic>
                        <pic:nvPicPr>
                          <pic:cNvPr id="96" name="IM 96"/>
                          <pic:cNvPicPr/>
                        </pic:nvPicPr>
                        <pic:blipFill>
                          <a:blip r:embed="rId100"/>
                          <a:stretch>
                            <a:fillRect/>
                          </a:stretch>
                        </pic:blipFill>
                        <pic:spPr>
                          <a:xfrm rot="0">
                            <a:off x="0" y="0"/>
                            <a:ext cx="210573" cy="110923"/>
                          </a:xfrm>
                          <a:prstGeom prst="rect">
                            <a:avLst/>
                          </a:prstGeom>
                        </pic:spPr>
                      </pic:pic>
                    </a:graphicData>
                  </a:graphic>
                </wp:inline>
              </w:drawing>
            </w:r>
          </w:p>
        </w:tc>
        <w:tc>
          <w:tcPr>
            <w:tcW w:w="509" w:type="dxa"/>
            <w:vAlign w:val="top"/>
            <w:tcBorders>
              <w:left w:val="single" w:color="000000" w:sz="6" w:space="0"/>
              <w:right w:val="single" w:color="000000" w:sz="6" w:space="0"/>
            </w:tcBorders>
          </w:tcPr>
          <w:p>
            <w:pPr>
              <w:spacing w:line="267" w:lineRule="auto"/>
              <w:rPr>
                <w:rFonts w:ascii="Arial"/>
                <w:sz w:val="21"/>
              </w:rPr>
            </w:pPr>
            <w:r/>
          </w:p>
          <w:p>
            <w:pPr>
              <w:spacing w:line="267" w:lineRule="auto"/>
              <w:rPr>
                <w:rFonts w:ascii="Arial"/>
                <w:sz w:val="21"/>
              </w:rPr>
            </w:pPr>
            <w:r/>
          </w:p>
          <w:p>
            <w:pPr>
              <w:ind w:firstLine="55"/>
              <w:spacing w:line="177" w:lineRule="exact"/>
              <w:textAlignment w:val="center"/>
              <w:rPr/>
            </w:pPr>
            <w:r>
              <w:drawing>
                <wp:inline distT="0" distB="0" distL="0" distR="0">
                  <wp:extent cx="225837" cy="112179"/>
                  <wp:effectExtent l="0" t="0" r="0" b="0"/>
                  <wp:docPr id="97" name="IM 97"/>
                  <wp:cNvGraphicFramePr/>
                  <a:graphic>
                    <a:graphicData uri="http://schemas.openxmlformats.org/drawingml/2006/picture">
                      <pic:pic>
                        <pic:nvPicPr>
                          <pic:cNvPr id="97" name="IM 97"/>
                          <pic:cNvPicPr/>
                        </pic:nvPicPr>
                        <pic:blipFill>
                          <a:blip r:embed="rId101"/>
                          <a:stretch>
                            <a:fillRect/>
                          </a:stretch>
                        </pic:blipFill>
                        <pic:spPr>
                          <a:xfrm rot="0">
                            <a:off x="0" y="0"/>
                            <a:ext cx="225837" cy="112179"/>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67" w:lineRule="auto"/>
              <w:rPr>
                <w:rFonts w:ascii="Arial"/>
                <w:sz w:val="21"/>
              </w:rPr>
            </w:pPr>
            <w:r/>
          </w:p>
          <w:p>
            <w:pPr>
              <w:spacing w:line="268" w:lineRule="auto"/>
              <w:rPr>
                <w:rFonts w:ascii="Arial"/>
                <w:sz w:val="21"/>
              </w:rPr>
            </w:pPr>
            <w:r/>
          </w:p>
          <w:p>
            <w:pPr>
              <w:ind w:firstLine="225"/>
              <w:spacing w:line="175" w:lineRule="exact"/>
              <w:textAlignment w:val="center"/>
              <w:rPr/>
            </w:pPr>
            <w:r>
              <w:drawing>
                <wp:inline distT="0" distB="0" distL="0" distR="0">
                  <wp:extent cx="227260" cy="111230"/>
                  <wp:effectExtent l="0" t="0" r="0" b="0"/>
                  <wp:docPr id="98" name="IM 98"/>
                  <wp:cNvGraphicFramePr/>
                  <a:graphic>
                    <a:graphicData uri="http://schemas.openxmlformats.org/drawingml/2006/picture">
                      <pic:pic>
                        <pic:nvPicPr>
                          <pic:cNvPr id="98" name="IM 98"/>
                          <pic:cNvPicPr/>
                        </pic:nvPicPr>
                        <pic:blipFill>
                          <a:blip r:embed="rId102"/>
                          <a:stretch>
                            <a:fillRect/>
                          </a:stretch>
                        </pic:blipFill>
                        <pic:spPr>
                          <a:xfrm rot="0">
                            <a:off x="0" y="0"/>
                            <a:ext cx="227260" cy="111230"/>
                          </a:xfrm>
                          <a:prstGeom prst="rect">
                            <a:avLst/>
                          </a:prstGeom>
                        </pic:spPr>
                      </pic:pic>
                    </a:graphicData>
                  </a:graphic>
                </wp:inline>
              </w:drawing>
            </w:r>
          </w:p>
        </w:tc>
        <w:tc>
          <w:tcPr>
            <w:tcW w:w="1108" w:type="dxa"/>
            <w:vAlign w:val="top"/>
            <w:tcBorders>
              <w:left w:val="single" w:color="000000" w:sz="6" w:space="0"/>
              <w:right w:val="single" w:color="000000" w:sz="6" w:space="0"/>
            </w:tcBorders>
          </w:tcPr>
          <w:p>
            <w:pPr>
              <w:spacing w:line="429" w:lineRule="auto"/>
              <w:rPr>
                <w:rFonts w:ascii="Arial"/>
                <w:sz w:val="21"/>
              </w:rPr>
            </w:pPr>
            <w:r/>
          </w:p>
          <w:p>
            <w:pPr>
              <w:ind w:firstLine="87"/>
              <w:spacing w:line="388" w:lineRule="exact"/>
              <w:textAlignment w:val="center"/>
              <w:rPr/>
            </w:pPr>
            <w:r>
              <w:drawing>
                <wp:inline distT="0" distB="0" distL="0" distR="0">
                  <wp:extent cx="573564" cy="246226"/>
                  <wp:effectExtent l="0" t="0" r="0" b="0"/>
                  <wp:docPr id="99" name="IM 99"/>
                  <wp:cNvGraphicFramePr/>
                  <a:graphic>
                    <a:graphicData uri="http://schemas.openxmlformats.org/drawingml/2006/picture">
                      <pic:pic>
                        <pic:nvPicPr>
                          <pic:cNvPr id="99" name="IM 99"/>
                          <pic:cNvPicPr/>
                        </pic:nvPicPr>
                        <pic:blipFill>
                          <a:blip r:embed="rId103"/>
                          <a:stretch>
                            <a:fillRect/>
                          </a:stretch>
                        </pic:blipFill>
                        <pic:spPr>
                          <a:xfrm rot="0">
                            <a:off x="0" y="0"/>
                            <a:ext cx="573564" cy="246226"/>
                          </a:xfrm>
                          <a:prstGeom prst="rect">
                            <a:avLst/>
                          </a:prstGeom>
                        </pic:spPr>
                      </pic:pic>
                    </a:graphicData>
                  </a:graphic>
                </wp:inline>
              </w:drawing>
            </w:r>
          </w:p>
        </w:tc>
        <w:tc>
          <w:tcPr>
            <w:tcW w:w="509" w:type="dxa"/>
            <w:vAlign w:val="top"/>
            <w:tcBorders>
              <w:left w:val="single" w:color="000000" w:sz="6" w:space="0"/>
              <w:right w:val="single" w:color="000000" w:sz="6" w:space="0"/>
            </w:tcBorders>
          </w:tcPr>
          <w:p>
            <w:pPr>
              <w:ind w:firstLine="57"/>
              <w:spacing w:before="12" w:line="1226" w:lineRule="exact"/>
              <w:textAlignment w:val="center"/>
              <w:rPr/>
            </w:pPr>
            <w:r>
              <w:drawing>
                <wp:inline distT="0" distB="0" distL="0" distR="0">
                  <wp:extent cx="231110" cy="778287"/>
                  <wp:effectExtent l="0" t="0" r="0" b="0"/>
                  <wp:docPr id="100" name="IM 100"/>
                  <wp:cNvGraphicFramePr/>
                  <a:graphic>
                    <a:graphicData uri="http://schemas.openxmlformats.org/drawingml/2006/picture">
                      <pic:pic>
                        <pic:nvPicPr>
                          <pic:cNvPr id="100" name="IM 100"/>
                          <pic:cNvPicPr/>
                        </pic:nvPicPr>
                        <pic:blipFill>
                          <a:blip r:embed="rId104"/>
                          <a:stretch>
                            <a:fillRect/>
                          </a:stretch>
                        </pic:blipFill>
                        <pic:spPr>
                          <a:xfrm rot="0">
                            <a:off x="0" y="0"/>
                            <a:ext cx="231110" cy="778287"/>
                          </a:xfrm>
                          <a:prstGeom prst="rect">
                            <a:avLst/>
                          </a:prstGeom>
                        </pic:spPr>
                      </pic:pic>
                    </a:graphicData>
                  </a:graphic>
                </wp:inline>
              </w:drawing>
            </w:r>
          </w:p>
        </w:tc>
        <w:tc>
          <w:tcPr>
            <w:tcW w:w="846" w:type="dxa"/>
            <w:vAlign w:val="top"/>
            <w:tcBorders>
              <w:left w:val="single" w:color="000000" w:sz="6" w:space="0"/>
              <w:right w:val="single" w:color="000000" w:sz="6" w:space="0"/>
            </w:tcBorders>
          </w:tcPr>
          <w:p>
            <w:pPr>
              <w:spacing w:line="324" w:lineRule="auto"/>
              <w:rPr>
                <w:rFonts w:ascii="Arial"/>
                <w:sz w:val="21"/>
              </w:rPr>
            </w:pPr>
            <w:r/>
          </w:p>
          <w:p>
            <w:pPr>
              <w:ind w:firstLine="47"/>
              <w:spacing w:line="598" w:lineRule="exact"/>
              <w:textAlignment w:val="center"/>
              <w:rPr/>
            </w:pPr>
            <w:r>
              <w:drawing>
                <wp:inline distT="0" distB="0" distL="0" distR="0">
                  <wp:extent cx="456082" cy="379465"/>
                  <wp:effectExtent l="0" t="0" r="0" b="0"/>
                  <wp:docPr id="101" name="IM 101"/>
                  <wp:cNvGraphicFramePr/>
                  <a:graphic>
                    <a:graphicData uri="http://schemas.openxmlformats.org/drawingml/2006/picture">
                      <pic:pic>
                        <pic:nvPicPr>
                          <pic:cNvPr id="101" name="IM 101"/>
                          <pic:cNvPicPr/>
                        </pic:nvPicPr>
                        <pic:blipFill>
                          <a:blip r:embed="rId105"/>
                          <a:stretch>
                            <a:fillRect/>
                          </a:stretch>
                        </pic:blipFill>
                        <pic:spPr>
                          <a:xfrm rot="0">
                            <a:off x="0" y="0"/>
                            <a:ext cx="456082" cy="379465"/>
                          </a:xfrm>
                          <a:prstGeom prst="rect">
                            <a:avLst/>
                          </a:prstGeom>
                        </pic:spPr>
                      </pic:pic>
                    </a:graphicData>
                  </a:graphic>
                </wp:inline>
              </w:drawing>
            </w:r>
          </w:p>
        </w:tc>
      </w:tr>
      <w:tr>
        <w:trPr>
          <w:trHeight w:val="535" w:hRule="atLeast"/>
        </w:trPr>
        <w:tc>
          <w:tcPr>
            <w:tcW w:w="1355" w:type="dxa"/>
            <w:vAlign w:val="top"/>
            <w:tcBorders>
              <w:left w:val="single" w:color="000000" w:sz="6" w:space="0"/>
              <w:right w:val="single" w:color="000000" w:sz="6" w:space="0"/>
            </w:tcBorders>
          </w:tcPr>
          <w:p>
            <w:pPr>
              <w:ind w:firstLine="478"/>
              <w:spacing w:before="178" w:line="176" w:lineRule="exact"/>
              <w:textAlignment w:val="center"/>
              <w:rPr/>
            </w:pPr>
            <w:r>
              <w:drawing>
                <wp:inline distT="0" distB="0" distL="0" distR="0">
                  <wp:extent cx="227037" cy="111928"/>
                  <wp:effectExtent l="0" t="0" r="0" b="0"/>
                  <wp:docPr id="102" name="IM 102"/>
                  <wp:cNvGraphicFramePr/>
                  <a:graphic>
                    <a:graphicData uri="http://schemas.openxmlformats.org/drawingml/2006/picture">
                      <pic:pic>
                        <pic:nvPicPr>
                          <pic:cNvPr id="102" name="IM 102"/>
                          <pic:cNvPicPr/>
                        </pic:nvPicPr>
                        <pic:blipFill>
                          <a:blip r:embed="rId106"/>
                          <a:stretch>
                            <a:fillRect/>
                          </a:stretch>
                        </pic:blipFill>
                        <pic:spPr>
                          <a:xfrm rot="0">
                            <a:off x="0" y="0"/>
                            <a:ext cx="227037" cy="111928"/>
                          </a:xfrm>
                          <a:prstGeom prst="rect">
                            <a:avLst/>
                          </a:prstGeom>
                        </pic:spPr>
                      </pic:pic>
                    </a:graphicData>
                  </a:graphic>
                </wp:inline>
              </w:drawing>
            </w:r>
          </w:p>
        </w:tc>
        <w:tc>
          <w:tcPr>
            <w:tcW w:w="449"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firstLine="644"/>
              <w:spacing w:before="202" w:line="130" w:lineRule="exact"/>
              <w:textAlignment w:val="center"/>
              <w:rPr/>
            </w:pPr>
            <w:r>
              <w:drawing>
                <wp:inline distT="0" distB="0" distL="0" distR="0">
                  <wp:extent cx="37337" cy="82432"/>
                  <wp:effectExtent l="0" t="0" r="0" b="0"/>
                  <wp:docPr id="103" name="IM 103"/>
                  <wp:cNvGraphicFramePr/>
                  <a:graphic>
                    <a:graphicData uri="http://schemas.openxmlformats.org/drawingml/2006/picture">
                      <pic:pic>
                        <pic:nvPicPr>
                          <pic:cNvPr id="103" name="IM 103"/>
                          <pic:cNvPicPr/>
                        </pic:nvPicPr>
                        <pic:blipFill>
                          <a:blip r:embed="rId107"/>
                          <a:stretch>
                            <a:fillRect/>
                          </a:stretch>
                        </pic:blipFill>
                        <pic:spPr>
                          <a:xfrm rot="0">
                            <a:off x="0" y="0"/>
                            <a:ext cx="37337" cy="82432"/>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569"/>
              <w:spacing w:before="178" w:line="176" w:lineRule="exact"/>
              <w:textAlignment w:val="center"/>
              <w:rPr/>
            </w:pPr>
            <w:r>
              <w:drawing>
                <wp:inline distT="0" distB="0" distL="0" distR="0">
                  <wp:extent cx="227036" cy="111928"/>
                  <wp:effectExtent l="0" t="0" r="0" b="0"/>
                  <wp:docPr id="104" name="IM 104"/>
                  <wp:cNvGraphicFramePr/>
                  <a:graphic>
                    <a:graphicData uri="http://schemas.openxmlformats.org/drawingml/2006/picture">
                      <pic:pic>
                        <pic:nvPicPr>
                          <pic:cNvPr id="104" name="IM 104"/>
                          <pic:cNvPicPr/>
                        </pic:nvPicPr>
                        <pic:blipFill>
                          <a:blip r:embed="rId108"/>
                          <a:stretch>
                            <a:fillRect/>
                          </a:stretch>
                        </pic:blipFill>
                        <pic:spPr>
                          <a:xfrm rot="0">
                            <a:off x="0" y="0"/>
                            <a:ext cx="227036" cy="111928"/>
                          </a:xfrm>
                          <a:prstGeom prst="rect">
                            <a:avLst/>
                          </a:prstGeom>
                        </pic:spPr>
                      </pic:pic>
                    </a:graphicData>
                  </a:graphic>
                </wp:inline>
              </w:drawing>
            </w:r>
          </w:p>
        </w:tc>
        <w:tc>
          <w:tcPr>
            <w:tcW w:w="50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362"/>
              <w:spacing w:before="203" w:line="129" w:lineRule="exact"/>
              <w:textAlignment w:val="center"/>
              <w:rPr/>
            </w:pPr>
            <w:r>
              <w:drawing>
                <wp:inline distT="0" distB="0" distL="0" distR="0">
                  <wp:extent cx="49308" cy="81985"/>
                  <wp:effectExtent l="0" t="0" r="0" b="0"/>
                  <wp:docPr id="105" name="IM 105"/>
                  <wp:cNvGraphicFramePr/>
                  <a:graphic>
                    <a:graphicData uri="http://schemas.openxmlformats.org/drawingml/2006/picture">
                      <pic:pic>
                        <pic:nvPicPr>
                          <pic:cNvPr id="105" name="IM 105"/>
                          <pic:cNvPicPr/>
                        </pic:nvPicPr>
                        <pic:blipFill>
                          <a:blip r:embed="rId109"/>
                          <a:stretch>
                            <a:fillRect/>
                          </a:stretch>
                        </pic:blipFill>
                        <pic:spPr>
                          <a:xfrm rot="0">
                            <a:off x="0" y="0"/>
                            <a:ext cx="49308" cy="81985"/>
                          </a:xfrm>
                          <a:prstGeom prst="rect">
                            <a:avLst/>
                          </a:prstGeom>
                        </pic:spPr>
                      </pic:pic>
                    </a:graphicData>
                  </a:graphic>
                </wp:inline>
              </w:drawing>
            </w:r>
          </w:p>
        </w:tc>
        <w:tc>
          <w:tcPr>
            <w:tcW w:w="1108" w:type="dxa"/>
            <w:vAlign w:val="top"/>
            <w:tcBorders>
              <w:left w:val="single" w:color="000000" w:sz="6" w:space="0"/>
              <w:right w:val="single" w:color="000000" w:sz="6" w:space="0"/>
            </w:tcBorders>
          </w:tcPr>
          <w:p>
            <w:pPr>
              <w:ind w:firstLine="501"/>
              <w:spacing w:before="203" w:line="130" w:lineRule="exact"/>
              <w:textAlignment w:val="center"/>
              <w:rPr/>
            </w:pPr>
            <w:r>
              <w:drawing>
                <wp:inline distT="0" distB="0" distL="0" distR="0">
                  <wp:extent cx="48052" cy="82878"/>
                  <wp:effectExtent l="0" t="0" r="0" b="0"/>
                  <wp:docPr id="106" name="IM 106"/>
                  <wp:cNvGraphicFramePr/>
                  <a:graphic>
                    <a:graphicData uri="http://schemas.openxmlformats.org/drawingml/2006/picture">
                      <pic:pic>
                        <pic:nvPicPr>
                          <pic:cNvPr id="106" name="IM 106"/>
                          <pic:cNvPicPr/>
                        </pic:nvPicPr>
                        <pic:blipFill>
                          <a:blip r:embed="rId110"/>
                          <a:stretch>
                            <a:fillRect/>
                          </a:stretch>
                        </pic:blipFill>
                        <pic:spPr>
                          <a:xfrm rot="0">
                            <a:off x="0" y="0"/>
                            <a:ext cx="48052" cy="82878"/>
                          </a:xfrm>
                          <a:prstGeom prst="rect">
                            <a:avLst/>
                          </a:prstGeom>
                        </pic:spPr>
                      </pic:pic>
                    </a:graphicData>
                  </a:graphic>
                </wp:inline>
              </w:drawing>
            </w:r>
          </w:p>
        </w:tc>
        <w:tc>
          <w:tcPr>
            <w:tcW w:w="509" w:type="dxa"/>
            <w:vAlign w:val="top"/>
            <w:tcBorders>
              <w:left w:val="single" w:color="000000" w:sz="6" w:space="0"/>
              <w:right w:val="single" w:color="000000" w:sz="6" w:space="0"/>
            </w:tcBorders>
          </w:tcPr>
          <w:p>
            <w:pPr>
              <w:ind w:firstLine="196"/>
              <w:spacing w:before="203" w:line="129" w:lineRule="exact"/>
              <w:textAlignment w:val="center"/>
              <w:rPr/>
            </w:pPr>
            <w:r>
              <w:drawing>
                <wp:inline distT="0" distB="0" distL="0" distR="0">
                  <wp:extent cx="53857" cy="81985"/>
                  <wp:effectExtent l="0" t="0" r="0" b="0"/>
                  <wp:docPr id="107" name="IM 107"/>
                  <wp:cNvGraphicFramePr/>
                  <a:graphic>
                    <a:graphicData uri="http://schemas.openxmlformats.org/drawingml/2006/picture">
                      <pic:pic>
                        <pic:nvPicPr>
                          <pic:cNvPr id="107" name="IM 107"/>
                          <pic:cNvPicPr/>
                        </pic:nvPicPr>
                        <pic:blipFill>
                          <a:blip r:embed="rId111"/>
                          <a:stretch>
                            <a:fillRect/>
                          </a:stretch>
                        </pic:blipFill>
                        <pic:spPr>
                          <a:xfrm rot="0">
                            <a:off x="0" y="0"/>
                            <a:ext cx="53857" cy="81985"/>
                          </a:xfrm>
                          <a:prstGeom prst="rect">
                            <a:avLst/>
                          </a:prstGeom>
                        </pic:spPr>
                      </pic:pic>
                    </a:graphicData>
                  </a:graphic>
                </wp:inline>
              </w:drawing>
            </w:r>
          </w:p>
        </w:tc>
        <w:tc>
          <w:tcPr>
            <w:tcW w:w="846" w:type="dxa"/>
            <w:vAlign w:val="top"/>
            <w:tcBorders>
              <w:left w:val="single" w:color="000000" w:sz="6" w:space="0"/>
              <w:right w:val="single" w:color="000000" w:sz="6" w:space="0"/>
            </w:tcBorders>
          </w:tcPr>
          <w:p>
            <w:pPr>
              <w:ind w:firstLine="367"/>
              <w:spacing w:before="204" w:line="129" w:lineRule="exact"/>
              <w:textAlignment w:val="center"/>
              <w:rPr/>
            </w:pPr>
            <w:r>
              <w:drawing>
                <wp:inline distT="0" distB="0" distL="0" distR="0">
                  <wp:extent cx="48052" cy="81985"/>
                  <wp:effectExtent l="0" t="0" r="0" b="0"/>
                  <wp:docPr id="108" name="IM 108"/>
                  <wp:cNvGraphicFramePr/>
                  <a:graphic>
                    <a:graphicData uri="http://schemas.openxmlformats.org/drawingml/2006/picture">
                      <pic:pic>
                        <pic:nvPicPr>
                          <pic:cNvPr id="108" name="IM 108"/>
                          <pic:cNvPicPr/>
                        </pic:nvPicPr>
                        <pic:blipFill>
                          <a:blip r:embed="rId112"/>
                          <a:stretch>
                            <a:fillRect/>
                          </a:stretch>
                        </pic:blipFill>
                        <pic:spPr>
                          <a:xfrm rot="0">
                            <a:off x="0" y="0"/>
                            <a:ext cx="48052" cy="81985"/>
                          </a:xfrm>
                          <a:prstGeom prst="rect">
                            <a:avLst/>
                          </a:prstGeom>
                        </pic:spPr>
                      </pic:pic>
                    </a:graphicData>
                  </a:graphic>
                </wp:inline>
              </w:drawing>
            </w:r>
          </w:p>
        </w:tc>
      </w:tr>
      <w:tr>
        <w:trPr>
          <w:trHeight w:val="535" w:hRule="atLeast"/>
        </w:trPr>
        <w:tc>
          <w:tcPr>
            <w:tcW w:w="1355" w:type="dxa"/>
            <w:vAlign w:val="top"/>
            <w:tcBorders>
              <w:left w:val="single" w:color="000000" w:sz="6" w:space="0"/>
              <w:right w:val="single" w:color="000000" w:sz="6" w:space="0"/>
            </w:tcBorders>
          </w:tcPr>
          <w:p>
            <w:pPr>
              <w:ind w:left="7" w:right="80" w:firstLine="2"/>
              <w:spacing w:before="76" w:line="231" w:lineRule="auto"/>
              <w:rPr>
                <w:rFonts w:ascii="SimSun" w:hAnsi="SimSun" w:eastAsia="SimSun" w:cs="SimSun"/>
                <w:sz w:val="18"/>
                <w:szCs w:val="18"/>
              </w:rPr>
            </w:pPr>
            <w:r>
              <w:rPr>
                <w:rFonts w:ascii="SimSun" w:hAnsi="SimSun" w:eastAsia="SimSun" w:cs="SimSun"/>
                <w:sz w:val="18"/>
                <w:szCs w:val="18"/>
                <w:color w:val="212529"/>
                <w:spacing w:val="-2"/>
              </w:rPr>
              <w:t>一、一</w:t>
            </w:r>
            <w:r>
              <w:rPr>
                <w:rFonts w:ascii="SimSun" w:hAnsi="SimSun" w:eastAsia="SimSun" w:cs="SimSun"/>
                <w:sz w:val="18"/>
                <w:szCs w:val="18"/>
                <w:color w:val="212529"/>
                <w:spacing w:val="-1"/>
              </w:rPr>
              <w:t>般公共预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w:t>
            </w:r>
            <w:r>
              <w:rPr>
                <w:rFonts w:ascii="SimSun" w:hAnsi="SimSun" w:eastAsia="SimSun" w:cs="SimSun"/>
                <w:sz w:val="18"/>
                <w:szCs w:val="18"/>
                <w:color w:val="212529"/>
                <w:spacing w:val="-1"/>
              </w:rPr>
              <w:t>财政拨款</w:t>
            </w:r>
          </w:p>
        </w:tc>
        <w:tc>
          <w:tcPr>
            <w:tcW w:w="449" w:type="dxa"/>
            <w:vAlign w:val="top"/>
            <w:tcBorders>
              <w:left w:val="single" w:color="000000" w:sz="6" w:space="0"/>
              <w:right w:val="single" w:color="000000" w:sz="6" w:space="0"/>
            </w:tcBorders>
          </w:tcPr>
          <w:p>
            <w:pPr>
              <w:ind w:left="173"/>
              <w:spacing w:before="207" w:line="187" w:lineRule="auto"/>
              <w:rPr>
                <w:rFonts w:ascii="SimSun" w:hAnsi="SimSun" w:eastAsia="SimSun" w:cs="SimSun"/>
                <w:sz w:val="18"/>
                <w:szCs w:val="18"/>
              </w:rPr>
            </w:pPr>
            <w:r>
              <w:rPr>
                <w:rFonts w:ascii="SimSun" w:hAnsi="SimSun" w:eastAsia="SimSun" w:cs="SimSun"/>
                <w:sz w:val="18"/>
                <w:szCs w:val="18"/>
                <w:color w:val="212529"/>
              </w:rPr>
              <w:t>1</w:t>
            </w:r>
          </w:p>
        </w:tc>
        <w:tc>
          <w:tcPr>
            <w:tcW w:w="1393" w:type="dxa"/>
            <w:vAlign w:val="top"/>
            <w:tcBorders>
              <w:left w:val="single" w:color="000000" w:sz="6" w:space="0"/>
              <w:right w:val="single" w:color="000000" w:sz="6" w:space="0"/>
            </w:tcBorders>
          </w:tcPr>
          <w:p>
            <w:pPr>
              <w:ind w:left="825"/>
              <w:spacing w:before="207" w:line="185" w:lineRule="auto"/>
              <w:rPr>
                <w:rFonts w:ascii="SimSun" w:hAnsi="SimSun" w:eastAsia="SimSun" w:cs="SimSun"/>
                <w:sz w:val="18"/>
                <w:szCs w:val="18"/>
              </w:rPr>
            </w:pPr>
            <w:r>
              <w:rPr>
                <w:rFonts w:ascii="SimSun" w:hAnsi="SimSun" w:eastAsia="SimSun" w:cs="SimSun"/>
                <w:sz w:val="18"/>
                <w:szCs w:val="18"/>
                <w:color w:val="212529"/>
                <w:spacing w:val="-3"/>
              </w:rPr>
              <w:t>118.7</w:t>
            </w:r>
            <w:r>
              <w:rPr>
                <w:rFonts w:ascii="SimSun" w:hAnsi="SimSun" w:eastAsia="SimSun" w:cs="SimSun"/>
                <w:sz w:val="18"/>
                <w:szCs w:val="18"/>
                <w:color w:val="212529"/>
                <w:spacing w:val="-2"/>
              </w:rPr>
              <w:t>0</w:t>
            </w:r>
          </w:p>
        </w:tc>
        <w:tc>
          <w:tcPr>
            <w:tcW w:w="1542" w:type="dxa"/>
            <w:vAlign w:val="top"/>
            <w:tcBorders>
              <w:left w:val="single" w:color="000000" w:sz="6" w:space="0"/>
              <w:right w:val="single" w:color="000000" w:sz="6" w:space="0"/>
            </w:tcBorders>
          </w:tcPr>
          <w:p>
            <w:pPr>
              <w:ind w:left="5" w:right="89" w:firstLine="1"/>
              <w:spacing w:before="75" w:line="232" w:lineRule="auto"/>
              <w:rPr>
                <w:rFonts w:ascii="SimSun" w:hAnsi="SimSun" w:eastAsia="SimSun" w:cs="SimSun"/>
                <w:sz w:val="18"/>
                <w:szCs w:val="18"/>
              </w:rPr>
            </w:pPr>
            <w:r>
              <w:rPr>
                <w:rFonts w:ascii="SimSun" w:hAnsi="SimSun" w:eastAsia="SimSun" w:cs="SimSun"/>
                <w:sz w:val="18"/>
                <w:szCs w:val="18"/>
                <w:color w:val="212529"/>
                <w:spacing w:val="-2"/>
              </w:rPr>
              <w:t>一、</w:t>
            </w:r>
            <w:r>
              <w:rPr>
                <w:rFonts w:ascii="SimSun" w:hAnsi="SimSun" w:eastAsia="SimSun" w:cs="SimSun"/>
                <w:sz w:val="18"/>
                <w:szCs w:val="18"/>
                <w:color w:val="212529"/>
                <w:spacing w:val="-1"/>
              </w:rPr>
              <w:t>一般公共服务</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509" w:type="dxa"/>
            <w:vAlign w:val="top"/>
            <w:tcBorders>
              <w:left w:val="single" w:color="000000" w:sz="6" w:space="0"/>
              <w:right w:val="single" w:color="000000" w:sz="6" w:space="0"/>
            </w:tcBorders>
          </w:tcPr>
          <w:p>
            <w:pPr>
              <w:ind w:left="150"/>
              <w:spacing w:before="208"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3</w:t>
            </w:r>
          </w:p>
        </w:tc>
        <w:tc>
          <w:tcPr>
            <w:tcW w:w="839" w:type="dxa"/>
            <w:vAlign w:val="top"/>
            <w:tcBorders>
              <w:left w:val="single" w:color="000000" w:sz="6" w:space="0"/>
              <w:right w:val="single" w:color="000000" w:sz="6" w:space="0"/>
            </w:tcBorders>
          </w:tcPr>
          <w:p>
            <w:pPr>
              <w:ind w:left="355"/>
              <w:spacing w:before="208" w:line="184" w:lineRule="auto"/>
              <w:rPr>
                <w:rFonts w:ascii="SimSun" w:hAnsi="SimSun" w:eastAsia="SimSun" w:cs="SimSun"/>
                <w:sz w:val="18"/>
                <w:szCs w:val="18"/>
              </w:rPr>
            </w:pPr>
            <w:r>
              <w:rPr>
                <w:rFonts w:ascii="SimSun" w:hAnsi="SimSun" w:eastAsia="SimSun" w:cs="SimSun"/>
                <w:sz w:val="18"/>
                <w:szCs w:val="18"/>
                <w:color w:val="212529"/>
                <w:spacing w:val="-2"/>
              </w:rPr>
              <w:t>94</w:t>
            </w:r>
            <w:r>
              <w:rPr>
                <w:rFonts w:ascii="SimSun" w:hAnsi="SimSun" w:eastAsia="SimSun" w:cs="SimSun"/>
                <w:sz w:val="18"/>
                <w:szCs w:val="18"/>
                <w:color w:val="212529"/>
                <w:spacing w:val="-1"/>
              </w:rPr>
              <w:t>.84</w:t>
            </w:r>
          </w:p>
        </w:tc>
        <w:tc>
          <w:tcPr>
            <w:tcW w:w="1108" w:type="dxa"/>
            <w:vAlign w:val="top"/>
            <w:tcBorders>
              <w:left w:val="single" w:color="000000" w:sz="6" w:space="0"/>
              <w:right w:val="single" w:color="000000" w:sz="6" w:space="0"/>
            </w:tcBorders>
          </w:tcPr>
          <w:p>
            <w:pPr>
              <w:ind w:left="625"/>
              <w:spacing w:before="208" w:line="184" w:lineRule="auto"/>
              <w:rPr>
                <w:rFonts w:ascii="SimSun" w:hAnsi="SimSun" w:eastAsia="SimSun" w:cs="SimSun"/>
                <w:sz w:val="18"/>
                <w:szCs w:val="18"/>
              </w:rPr>
            </w:pPr>
            <w:r>
              <w:rPr>
                <w:rFonts w:ascii="SimSun" w:hAnsi="SimSun" w:eastAsia="SimSun" w:cs="SimSun"/>
                <w:sz w:val="18"/>
                <w:szCs w:val="18"/>
                <w:color w:val="212529"/>
                <w:spacing w:val="-2"/>
              </w:rPr>
              <w:t>94</w:t>
            </w:r>
            <w:r>
              <w:rPr>
                <w:rFonts w:ascii="SimSun" w:hAnsi="SimSun" w:eastAsia="SimSun" w:cs="SimSun"/>
                <w:sz w:val="18"/>
                <w:szCs w:val="18"/>
                <w:color w:val="212529"/>
                <w:spacing w:val="-1"/>
              </w:rPr>
              <w:t>.84</w:t>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left="7" w:right="80" w:firstLine="2"/>
              <w:spacing w:before="76" w:line="231" w:lineRule="auto"/>
              <w:rPr>
                <w:rFonts w:ascii="SimSun" w:hAnsi="SimSun" w:eastAsia="SimSun" w:cs="SimSun"/>
                <w:sz w:val="18"/>
                <w:szCs w:val="18"/>
              </w:rPr>
            </w:pPr>
            <w:r>
              <w:rPr>
                <w:rFonts w:ascii="SimSun" w:hAnsi="SimSun" w:eastAsia="SimSun" w:cs="SimSun"/>
                <w:sz w:val="18"/>
                <w:szCs w:val="18"/>
                <w:color w:val="212529"/>
                <w:spacing w:val="-2"/>
              </w:rPr>
              <w:t>二、政</w:t>
            </w:r>
            <w:r>
              <w:rPr>
                <w:rFonts w:ascii="SimSun" w:hAnsi="SimSun" w:eastAsia="SimSun" w:cs="SimSun"/>
                <w:sz w:val="18"/>
                <w:szCs w:val="18"/>
                <w:color w:val="212529"/>
                <w:spacing w:val="-1"/>
              </w:rPr>
              <w:t>府性基金</w:t>
            </w:r>
            <w:r>
              <w:rPr>
                <w:rFonts w:ascii="SimSun" w:hAnsi="SimSun" w:eastAsia="SimSun" w:cs="SimSun"/>
                <w:sz w:val="18"/>
                <w:szCs w:val="18"/>
                <w:color w:val="212529"/>
              </w:rPr>
              <w:t xml:space="preserve"> </w:t>
            </w:r>
            <w:r>
              <w:rPr>
                <w:rFonts w:ascii="SimSun" w:hAnsi="SimSun" w:eastAsia="SimSun" w:cs="SimSun"/>
                <w:sz w:val="18"/>
                <w:szCs w:val="18"/>
                <w:color w:val="212529"/>
                <w:spacing w:val="-1"/>
              </w:rPr>
              <w:t>预算财政拨款</w:t>
            </w:r>
          </w:p>
        </w:tc>
        <w:tc>
          <w:tcPr>
            <w:tcW w:w="449" w:type="dxa"/>
            <w:vAlign w:val="top"/>
            <w:tcBorders>
              <w:left w:val="single" w:color="000000" w:sz="6" w:space="0"/>
              <w:right w:val="single" w:color="000000" w:sz="6" w:space="0"/>
            </w:tcBorders>
          </w:tcPr>
          <w:p>
            <w:pPr>
              <w:ind w:left="162"/>
              <w:spacing w:before="208" w:line="186" w:lineRule="auto"/>
              <w:rPr>
                <w:rFonts w:ascii="SimSun" w:hAnsi="SimSun" w:eastAsia="SimSun" w:cs="SimSun"/>
                <w:sz w:val="18"/>
                <w:szCs w:val="18"/>
              </w:rPr>
            </w:pPr>
            <w:r>
              <w:rPr>
                <w:rFonts w:ascii="SimSun" w:hAnsi="SimSun" w:eastAsia="SimSun" w:cs="SimSun"/>
                <w:sz w:val="18"/>
                <w:szCs w:val="18"/>
                <w:color w:val="212529"/>
              </w:rPr>
              <w:t>2</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7"/>
              <w:spacing w:before="181" w:line="219" w:lineRule="auto"/>
              <w:rPr>
                <w:rFonts w:ascii="SimSun" w:hAnsi="SimSun" w:eastAsia="SimSun" w:cs="SimSun"/>
                <w:sz w:val="18"/>
                <w:szCs w:val="18"/>
              </w:rPr>
            </w:pPr>
            <w:r>
              <w:rPr>
                <w:rFonts w:ascii="SimSun" w:hAnsi="SimSun" w:eastAsia="SimSun" w:cs="SimSun"/>
                <w:sz w:val="18"/>
                <w:szCs w:val="18"/>
                <w:color w:val="212529"/>
                <w:spacing w:val="-2"/>
              </w:rPr>
              <w:t>二、外</w:t>
            </w:r>
            <w:r>
              <w:rPr>
                <w:rFonts w:ascii="SimSun" w:hAnsi="SimSun" w:eastAsia="SimSun" w:cs="SimSun"/>
                <w:sz w:val="18"/>
                <w:szCs w:val="18"/>
                <w:color w:val="212529"/>
                <w:spacing w:val="-1"/>
              </w:rPr>
              <w:t>交支出</w:t>
            </w:r>
          </w:p>
        </w:tc>
        <w:tc>
          <w:tcPr>
            <w:tcW w:w="509" w:type="dxa"/>
            <w:vAlign w:val="top"/>
            <w:tcBorders>
              <w:left w:val="single" w:color="000000" w:sz="6" w:space="0"/>
              <w:right w:val="single" w:color="000000" w:sz="6" w:space="0"/>
            </w:tcBorders>
          </w:tcPr>
          <w:p>
            <w:pPr>
              <w:ind w:left="150"/>
              <w:spacing w:before="208"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4</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left="7" w:right="80" w:hanging="1"/>
              <w:spacing w:before="76" w:line="231" w:lineRule="auto"/>
              <w:rPr>
                <w:rFonts w:ascii="SimSun" w:hAnsi="SimSun" w:eastAsia="SimSun" w:cs="SimSun"/>
                <w:sz w:val="18"/>
                <w:szCs w:val="18"/>
              </w:rPr>
            </w:pPr>
            <w:r>
              <w:rPr>
                <w:rFonts w:ascii="SimSun" w:hAnsi="SimSun" w:eastAsia="SimSun" w:cs="SimSun"/>
                <w:sz w:val="18"/>
                <w:szCs w:val="18"/>
                <w:color w:val="212529"/>
                <w:spacing w:val="-1"/>
              </w:rPr>
              <w:t>三、国有资本经</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营</w:t>
            </w:r>
            <w:r>
              <w:rPr>
                <w:rFonts w:ascii="SimSun" w:hAnsi="SimSun" w:eastAsia="SimSun" w:cs="SimSun"/>
                <w:sz w:val="18"/>
                <w:szCs w:val="18"/>
                <w:color w:val="212529"/>
                <w:spacing w:val="-1"/>
              </w:rPr>
              <w:t>预算财政拨款</w:t>
            </w:r>
          </w:p>
        </w:tc>
        <w:tc>
          <w:tcPr>
            <w:tcW w:w="449" w:type="dxa"/>
            <w:vAlign w:val="top"/>
            <w:tcBorders>
              <w:left w:val="single" w:color="000000" w:sz="6" w:space="0"/>
              <w:right w:val="single" w:color="000000" w:sz="6" w:space="0"/>
            </w:tcBorders>
          </w:tcPr>
          <w:p>
            <w:pPr>
              <w:ind w:left="164"/>
              <w:spacing w:before="208" w:line="185" w:lineRule="auto"/>
              <w:rPr>
                <w:rFonts w:ascii="SimSun" w:hAnsi="SimSun" w:eastAsia="SimSun" w:cs="SimSun"/>
                <w:sz w:val="18"/>
                <w:szCs w:val="18"/>
              </w:rPr>
            </w:pPr>
            <w:r>
              <w:rPr>
                <w:rFonts w:ascii="SimSun" w:hAnsi="SimSun" w:eastAsia="SimSun" w:cs="SimSun"/>
                <w:sz w:val="18"/>
                <w:szCs w:val="18"/>
                <w:color w:val="212529"/>
              </w:rPr>
              <w:t>3</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509" w:type="dxa"/>
            <w:vAlign w:val="top"/>
            <w:tcBorders>
              <w:left w:val="single" w:color="000000" w:sz="6" w:space="0"/>
              <w:right w:val="single" w:color="000000" w:sz="6" w:space="0"/>
            </w:tcBorders>
          </w:tcPr>
          <w:p>
            <w:pPr>
              <w:ind w:left="150"/>
              <w:spacing w:before="208"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5</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59"/>
              <w:spacing w:before="208" w:line="186" w:lineRule="auto"/>
              <w:rPr>
                <w:rFonts w:ascii="SimSun" w:hAnsi="SimSun" w:eastAsia="SimSun" w:cs="SimSun"/>
                <w:sz w:val="18"/>
                <w:szCs w:val="18"/>
              </w:rPr>
            </w:pPr>
            <w:r>
              <w:rPr>
                <w:rFonts w:ascii="SimSun" w:hAnsi="SimSun" w:eastAsia="SimSun" w:cs="SimSun"/>
                <w:sz w:val="18"/>
                <w:szCs w:val="18"/>
                <w:color w:val="212529"/>
              </w:rPr>
              <w:t>4</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21"/>
              <w:spacing w:before="180" w:line="219" w:lineRule="auto"/>
              <w:rPr>
                <w:rFonts w:ascii="SimSun" w:hAnsi="SimSun" w:eastAsia="SimSun" w:cs="SimSun"/>
                <w:sz w:val="18"/>
                <w:szCs w:val="18"/>
              </w:rPr>
            </w:pPr>
            <w:r>
              <w:rPr>
                <w:rFonts w:ascii="SimSun" w:hAnsi="SimSun" w:eastAsia="SimSun" w:cs="SimSun"/>
                <w:sz w:val="18"/>
                <w:szCs w:val="18"/>
                <w:color w:val="212529"/>
                <w:spacing w:val="-4"/>
              </w:rPr>
              <w:t>四、</w:t>
            </w:r>
            <w:r>
              <w:rPr>
                <w:rFonts w:ascii="SimSun" w:hAnsi="SimSun" w:eastAsia="SimSun" w:cs="SimSun"/>
                <w:sz w:val="18"/>
                <w:szCs w:val="18"/>
                <w:color w:val="212529"/>
                <w:spacing w:val="-3"/>
              </w:rPr>
              <w:t>公</w:t>
            </w:r>
            <w:r>
              <w:rPr>
                <w:rFonts w:ascii="SimSun" w:hAnsi="SimSun" w:eastAsia="SimSun" w:cs="SimSun"/>
                <w:sz w:val="18"/>
                <w:szCs w:val="18"/>
                <w:color w:val="212529"/>
                <w:spacing w:val="-2"/>
              </w:rPr>
              <w:t>共安全支出</w:t>
            </w:r>
          </w:p>
        </w:tc>
        <w:tc>
          <w:tcPr>
            <w:tcW w:w="509" w:type="dxa"/>
            <w:vAlign w:val="top"/>
            <w:tcBorders>
              <w:left w:val="single" w:color="000000" w:sz="6" w:space="0"/>
              <w:right w:val="single" w:color="000000" w:sz="6" w:space="0"/>
            </w:tcBorders>
          </w:tcPr>
          <w:p>
            <w:pPr>
              <w:ind w:left="150"/>
              <w:spacing w:before="208"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6</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64"/>
              <w:spacing w:before="210" w:line="183" w:lineRule="auto"/>
              <w:rPr>
                <w:rFonts w:ascii="SimSun" w:hAnsi="SimSun" w:eastAsia="SimSun" w:cs="SimSun"/>
                <w:sz w:val="18"/>
                <w:szCs w:val="18"/>
              </w:rPr>
            </w:pPr>
            <w:r>
              <w:rPr>
                <w:rFonts w:ascii="SimSun" w:hAnsi="SimSun" w:eastAsia="SimSun" w:cs="SimSun"/>
                <w:sz w:val="18"/>
                <w:szCs w:val="18"/>
                <w:color w:val="212529"/>
              </w:rPr>
              <w:t>5</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7"/>
              <w:spacing w:before="180" w:line="219" w:lineRule="auto"/>
              <w:rPr>
                <w:rFonts w:ascii="SimSun" w:hAnsi="SimSun" w:eastAsia="SimSun" w:cs="SimSun"/>
                <w:sz w:val="18"/>
                <w:szCs w:val="18"/>
              </w:rPr>
            </w:pPr>
            <w:r>
              <w:rPr>
                <w:rFonts w:ascii="SimSun" w:hAnsi="SimSun" w:eastAsia="SimSun" w:cs="SimSun"/>
                <w:sz w:val="18"/>
                <w:szCs w:val="18"/>
                <w:color w:val="212529"/>
                <w:spacing w:val="-2"/>
              </w:rPr>
              <w:t>五、教</w:t>
            </w:r>
            <w:r>
              <w:rPr>
                <w:rFonts w:ascii="SimSun" w:hAnsi="SimSun" w:eastAsia="SimSun" w:cs="SimSun"/>
                <w:sz w:val="18"/>
                <w:szCs w:val="18"/>
                <w:color w:val="212529"/>
                <w:spacing w:val="-1"/>
              </w:rPr>
              <w:t>育支出</w:t>
            </w:r>
          </w:p>
        </w:tc>
        <w:tc>
          <w:tcPr>
            <w:tcW w:w="509" w:type="dxa"/>
            <w:vAlign w:val="top"/>
            <w:tcBorders>
              <w:left w:val="single" w:color="000000" w:sz="6" w:space="0"/>
              <w:right w:val="single" w:color="000000" w:sz="6" w:space="0"/>
            </w:tcBorders>
          </w:tcPr>
          <w:p>
            <w:pPr>
              <w:ind w:left="150"/>
              <w:spacing w:before="208"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7</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61"/>
              <w:spacing w:before="208" w:line="185" w:lineRule="auto"/>
              <w:rPr>
                <w:rFonts w:ascii="SimSun" w:hAnsi="SimSun" w:eastAsia="SimSun" w:cs="SimSun"/>
                <w:sz w:val="18"/>
                <w:szCs w:val="18"/>
              </w:rPr>
            </w:pPr>
            <w:r>
              <w:rPr>
                <w:rFonts w:ascii="SimSun" w:hAnsi="SimSun" w:eastAsia="SimSun" w:cs="SimSun"/>
                <w:sz w:val="18"/>
                <w:szCs w:val="18"/>
                <w:color w:val="212529"/>
              </w:rPr>
              <w:t>6</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4"/>
              <w:spacing w:before="180" w:line="218" w:lineRule="auto"/>
              <w:rPr>
                <w:rFonts w:ascii="SimSun" w:hAnsi="SimSun" w:eastAsia="SimSun" w:cs="SimSun"/>
                <w:sz w:val="18"/>
                <w:szCs w:val="18"/>
              </w:rPr>
            </w:pPr>
            <w:r>
              <w:rPr>
                <w:rFonts w:ascii="SimSun" w:hAnsi="SimSun" w:eastAsia="SimSun" w:cs="SimSun"/>
                <w:sz w:val="18"/>
                <w:szCs w:val="18"/>
                <w:color w:val="212529"/>
                <w:spacing w:val="-1"/>
              </w:rPr>
              <w:t>六、科学技术支</w:t>
            </w:r>
            <w:r>
              <w:rPr>
                <w:rFonts w:ascii="SimSun" w:hAnsi="SimSun" w:eastAsia="SimSun" w:cs="SimSun"/>
                <w:sz w:val="18"/>
                <w:szCs w:val="18"/>
                <w:color w:val="212529"/>
              </w:rPr>
              <w:t>出</w:t>
            </w:r>
          </w:p>
        </w:tc>
        <w:tc>
          <w:tcPr>
            <w:tcW w:w="509" w:type="dxa"/>
            <w:vAlign w:val="top"/>
            <w:tcBorders>
              <w:left w:val="single" w:color="000000" w:sz="6" w:space="0"/>
              <w:right w:val="single" w:color="000000" w:sz="6" w:space="0"/>
            </w:tcBorders>
          </w:tcPr>
          <w:p>
            <w:pPr>
              <w:ind w:left="150"/>
              <w:spacing w:before="208"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8</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64"/>
              <w:spacing w:before="210" w:line="183" w:lineRule="auto"/>
              <w:rPr>
                <w:rFonts w:ascii="SimSun" w:hAnsi="SimSun" w:eastAsia="SimSun" w:cs="SimSun"/>
                <w:sz w:val="18"/>
                <w:szCs w:val="18"/>
              </w:rPr>
            </w:pPr>
            <w:r>
              <w:rPr>
                <w:rFonts w:ascii="SimSun" w:hAnsi="SimSun" w:eastAsia="SimSun" w:cs="SimSun"/>
                <w:sz w:val="18"/>
                <w:szCs w:val="18"/>
                <w:color w:val="212529"/>
              </w:rPr>
              <w:t>7</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7" w:right="89" w:hanging="3"/>
              <w:spacing w:before="75" w:line="231" w:lineRule="auto"/>
              <w:rPr>
                <w:rFonts w:ascii="SimSun" w:hAnsi="SimSun" w:eastAsia="SimSun" w:cs="SimSun"/>
                <w:sz w:val="18"/>
                <w:szCs w:val="18"/>
              </w:rPr>
            </w:pPr>
            <w:r>
              <w:rPr>
                <w:rFonts w:ascii="SimSun" w:hAnsi="SimSun" w:eastAsia="SimSun" w:cs="SimSun"/>
                <w:sz w:val="18"/>
                <w:szCs w:val="18"/>
                <w:color w:val="212529"/>
                <w:spacing w:val="-1"/>
              </w:rPr>
              <w:t>七、文化旅游体育</w:t>
            </w:r>
            <w:r>
              <w:rPr>
                <w:rFonts w:ascii="SimSun" w:hAnsi="SimSun" w:eastAsia="SimSun" w:cs="SimSun"/>
                <w:sz w:val="18"/>
                <w:szCs w:val="18"/>
                <w:color w:val="212529"/>
              </w:rPr>
              <w:t xml:space="preserve"> </w:t>
            </w:r>
            <w:r>
              <w:rPr>
                <w:rFonts w:ascii="SimSun" w:hAnsi="SimSun" w:eastAsia="SimSun" w:cs="SimSun"/>
                <w:sz w:val="18"/>
                <w:szCs w:val="18"/>
                <w:color w:val="212529"/>
                <w:spacing w:val="-2"/>
              </w:rPr>
              <w:t>与传媒支</w:t>
            </w:r>
            <w:r>
              <w:rPr>
                <w:rFonts w:ascii="SimSun" w:hAnsi="SimSun" w:eastAsia="SimSun" w:cs="SimSun"/>
                <w:sz w:val="18"/>
                <w:szCs w:val="18"/>
                <w:color w:val="212529"/>
                <w:spacing w:val="-1"/>
              </w:rPr>
              <w:t>出</w:t>
            </w:r>
          </w:p>
        </w:tc>
        <w:tc>
          <w:tcPr>
            <w:tcW w:w="509" w:type="dxa"/>
            <w:vAlign w:val="top"/>
            <w:tcBorders>
              <w:left w:val="single" w:color="000000" w:sz="6" w:space="0"/>
              <w:right w:val="single" w:color="000000" w:sz="6" w:space="0"/>
            </w:tcBorders>
          </w:tcPr>
          <w:p>
            <w:pPr>
              <w:ind w:left="150"/>
              <w:spacing w:before="208"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9</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61"/>
              <w:spacing w:before="208" w:line="185" w:lineRule="auto"/>
              <w:rPr>
                <w:rFonts w:ascii="SimSun" w:hAnsi="SimSun" w:eastAsia="SimSun" w:cs="SimSun"/>
                <w:sz w:val="18"/>
                <w:szCs w:val="18"/>
              </w:rPr>
            </w:pPr>
            <w:r>
              <w:rPr>
                <w:rFonts w:ascii="SimSun" w:hAnsi="SimSun" w:eastAsia="SimSun" w:cs="SimSun"/>
                <w:sz w:val="18"/>
                <w:szCs w:val="18"/>
                <w:color w:val="212529"/>
              </w:rPr>
              <w:t>8</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3" w:right="89" w:firstLine="3"/>
              <w:spacing w:before="75" w:line="232" w:lineRule="auto"/>
              <w:rPr>
                <w:rFonts w:ascii="SimSun" w:hAnsi="SimSun" w:eastAsia="SimSun" w:cs="SimSun"/>
                <w:sz w:val="18"/>
                <w:szCs w:val="18"/>
              </w:rPr>
            </w:pPr>
            <w:r>
              <w:rPr>
                <w:rFonts w:ascii="SimSun" w:hAnsi="SimSun" w:eastAsia="SimSun" w:cs="SimSun"/>
                <w:sz w:val="18"/>
                <w:szCs w:val="18"/>
                <w:color w:val="212529"/>
                <w:spacing w:val="-2"/>
              </w:rPr>
              <w:t>八、</w:t>
            </w:r>
            <w:r>
              <w:rPr>
                <w:rFonts w:ascii="SimSun" w:hAnsi="SimSun" w:eastAsia="SimSun" w:cs="SimSun"/>
                <w:sz w:val="18"/>
                <w:szCs w:val="18"/>
                <w:color w:val="212529"/>
                <w:spacing w:val="-1"/>
              </w:rPr>
              <w:t>社会保障和就</w:t>
            </w:r>
            <w:r>
              <w:rPr>
                <w:rFonts w:ascii="SimSun" w:hAnsi="SimSun" w:eastAsia="SimSun" w:cs="SimSun"/>
                <w:sz w:val="18"/>
                <w:szCs w:val="18"/>
                <w:color w:val="212529"/>
              </w:rPr>
              <w:t xml:space="preserve"> </w:t>
            </w:r>
            <w:r>
              <w:rPr>
                <w:rFonts w:ascii="SimSun" w:hAnsi="SimSun" w:eastAsia="SimSun" w:cs="SimSun"/>
                <w:sz w:val="18"/>
                <w:szCs w:val="18"/>
                <w:color w:val="212529"/>
                <w:spacing w:val="-2"/>
              </w:rPr>
              <w:t>业支</w:t>
            </w:r>
            <w:r>
              <w:rPr>
                <w:rFonts w:ascii="SimSun" w:hAnsi="SimSun" w:eastAsia="SimSun" w:cs="SimSun"/>
                <w:sz w:val="18"/>
                <w:szCs w:val="18"/>
                <w:color w:val="212529"/>
                <w:spacing w:val="-1"/>
              </w:rPr>
              <w:t>出</w:t>
            </w:r>
          </w:p>
        </w:tc>
        <w:tc>
          <w:tcPr>
            <w:tcW w:w="509" w:type="dxa"/>
            <w:vAlign w:val="top"/>
            <w:tcBorders>
              <w:left w:val="single" w:color="000000" w:sz="6" w:space="0"/>
              <w:right w:val="single" w:color="000000" w:sz="6" w:space="0"/>
            </w:tcBorders>
          </w:tcPr>
          <w:p>
            <w:pPr>
              <w:ind w:left="146"/>
              <w:spacing w:before="208" w:line="185" w:lineRule="auto"/>
              <w:rPr>
                <w:rFonts w:ascii="SimSun" w:hAnsi="SimSun" w:eastAsia="SimSun" w:cs="SimSun"/>
                <w:sz w:val="18"/>
                <w:szCs w:val="18"/>
              </w:rPr>
            </w:pPr>
            <w:r>
              <w:rPr>
                <w:rFonts w:ascii="SimSun" w:hAnsi="SimSun" w:eastAsia="SimSun" w:cs="SimSun"/>
                <w:sz w:val="18"/>
                <w:szCs w:val="18"/>
                <w:color w:val="212529"/>
                <w:spacing w:val="-2"/>
              </w:rPr>
              <w:t>40</w:t>
            </w:r>
          </w:p>
        </w:tc>
        <w:tc>
          <w:tcPr>
            <w:tcW w:w="839" w:type="dxa"/>
            <w:vAlign w:val="top"/>
            <w:tcBorders>
              <w:left w:val="single" w:color="000000" w:sz="6" w:space="0"/>
              <w:right w:val="single" w:color="000000" w:sz="6" w:space="0"/>
            </w:tcBorders>
          </w:tcPr>
          <w:p>
            <w:pPr>
              <w:ind w:left="368"/>
              <w:spacing w:before="20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tc>
        <w:tc>
          <w:tcPr>
            <w:tcW w:w="1108" w:type="dxa"/>
            <w:vAlign w:val="top"/>
            <w:tcBorders>
              <w:left w:val="single" w:color="000000" w:sz="6" w:space="0"/>
              <w:right w:val="single" w:color="000000" w:sz="6" w:space="0"/>
            </w:tcBorders>
          </w:tcPr>
          <w:p>
            <w:pPr>
              <w:ind w:left="638"/>
              <w:spacing w:before="20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61"/>
              <w:spacing w:before="208" w:line="185" w:lineRule="auto"/>
              <w:rPr>
                <w:rFonts w:ascii="SimSun" w:hAnsi="SimSun" w:eastAsia="SimSun" w:cs="SimSun"/>
                <w:sz w:val="18"/>
                <w:szCs w:val="18"/>
              </w:rPr>
            </w:pPr>
            <w:r>
              <w:rPr>
                <w:rFonts w:ascii="SimSun" w:hAnsi="SimSun" w:eastAsia="SimSun" w:cs="SimSun"/>
                <w:sz w:val="18"/>
                <w:szCs w:val="18"/>
                <w:color w:val="212529"/>
              </w:rPr>
              <w:t>9</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7"/>
              <w:spacing w:before="180" w:line="219" w:lineRule="auto"/>
              <w:rPr>
                <w:rFonts w:ascii="SimSun" w:hAnsi="SimSun" w:eastAsia="SimSun" w:cs="SimSun"/>
                <w:sz w:val="18"/>
                <w:szCs w:val="18"/>
              </w:rPr>
            </w:pPr>
            <w:r>
              <w:rPr>
                <w:rFonts w:ascii="SimSun" w:hAnsi="SimSun" w:eastAsia="SimSun" w:cs="SimSun"/>
                <w:sz w:val="18"/>
                <w:szCs w:val="18"/>
                <w:color w:val="212529"/>
                <w:spacing w:val="-2"/>
              </w:rPr>
              <w:t>九</w:t>
            </w:r>
            <w:r>
              <w:rPr>
                <w:rFonts w:ascii="SimSun" w:hAnsi="SimSun" w:eastAsia="SimSun" w:cs="SimSun"/>
                <w:sz w:val="18"/>
                <w:szCs w:val="18"/>
                <w:color w:val="212529"/>
                <w:spacing w:val="-1"/>
              </w:rPr>
              <w:t>、卫生健康支出</w:t>
            </w:r>
          </w:p>
        </w:tc>
        <w:tc>
          <w:tcPr>
            <w:tcW w:w="509" w:type="dxa"/>
            <w:vAlign w:val="top"/>
            <w:tcBorders>
              <w:left w:val="single" w:color="000000" w:sz="6" w:space="0"/>
              <w:right w:val="single" w:color="000000" w:sz="6" w:space="0"/>
            </w:tcBorders>
          </w:tcPr>
          <w:p>
            <w:pPr>
              <w:ind w:left="146"/>
              <w:spacing w:before="207" w:line="187" w:lineRule="auto"/>
              <w:rPr>
                <w:rFonts w:ascii="SimSun" w:hAnsi="SimSun" w:eastAsia="SimSun" w:cs="SimSun"/>
                <w:sz w:val="18"/>
                <w:szCs w:val="18"/>
              </w:rPr>
            </w:pPr>
            <w:r>
              <w:rPr>
                <w:rFonts w:ascii="SimSun" w:hAnsi="SimSun" w:eastAsia="SimSun" w:cs="SimSun"/>
                <w:sz w:val="18"/>
                <w:szCs w:val="18"/>
                <w:color w:val="212529"/>
                <w:spacing w:val="-2"/>
              </w:rPr>
              <w:t>41</w:t>
            </w:r>
          </w:p>
        </w:tc>
        <w:tc>
          <w:tcPr>
            <w:tcW w:w="839" w:type="dxa"/>
            <w:vAlign w:val="top"/>
            <w:tcBorders>
              <w:left w:val="single" w:color="000000" w:sz="6" w:space="0"/>
              <w:right w:val="single" w:color="000000" w:sz="6" w:space="0"/>
            </w:tcBorders>
          </w:tcPr>
          <w:p>
            <w:pPr>
              <w:ind w:left="444"/>
              <w:spacing w:before="208"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tc>
        <w:tc>
          <w:tcPr>
            <w:tcW w:w="1108" w:type="dxa"/>
            <w:vAlign w:val="top"/>
            <w:tcBorders>
              <w:left w:val="single" w:color="000000" w:sz="6" w:space="0"/>
              <w:right w:val="single" w:color="000000" w:sz="6" w:space="0"/>
            </w:tcBorders>
          </w:tcPr>
          <w:p>
            <w:pPr>
              <w:ind w:left="714"/>
              <w:spacing w:before="208"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.34</w:t>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8"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0</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spacing w:before="181" w:line="219" w:lineRule="auto"/>
              <w:rPr>
                <w:rFonts w:ascii="SimSun" w:hAnsi="SimSun" w:eastAsia="SimSun" w:cs="SimSun"/>
                <w:sz w:val="18"/>
                <w:szCs w:val="18"/>
              </w:rPr>
            </w:pPr>
            <w:r>
              <w:rPr>
                <w:rFonts w:ascii="SimSun" w:hAnsi="SimSun" w:eastAsia="SimSun" w:cs="SimSun"/>
                <w:sz w:val="18"/>
                <w:szCs w:val="18"/>
                <w:color w:val="212529"/>
                <w:spacing w:val="-1"/>
              </w:rPr>
              <w:t>十、节能环保支</w:t>
            </w:r>
            <w:r>
              <w:rPr>
                <w:rFonts w:ascii="SimSun" w:hAnsi="SimSun" w:eastAsia="SimSun" w:cs="SimSun"/>
                <w:sz w:val="18"/>
                <w:szCs w:val="18"/>
                <w:color w:val="212529"/>
              </w:rPr>
              <w:t>出</w:t>
            </w:r>
          </w:p>
        </w:tc>
        <w:tc>
          <w:tcPr>
            <w:tcW w:w="509" w:type="dxa"/>
            <w:vAlign w:val="top"/>
            <w:tcBorders>
              <w:left w:val="single" w:color="000000" w:sz="6" w:space="0"/>
              <w:right w:val="single" w:color="000000" w:sz="6" w:space="0"/>
            </w:tcBorders>
          </w:tcPr>
          <w:p>
            <w:pPr>
              <w:ind w:left="146"/>
              <w:spacing w:before="208" w:line="186" w:lineRule="auto"/>
              <w:rPr>
                <w:rFonts w:ascii="SimSun" w:hAnsi="SimSun" w:eastAsia="SimSun" w:cs="SimSun"/>
                <w:sz w:val="18"/>
                <w:szCs w:val="18"/>
              </w:rPr>
            </w:pPr>
            <w:r>
              <w:rPr>
                <w:rFonts w:ascii="SimSun" w:hAnsi="SimSun" w:eastAsia="SimSun" w:cs="SimSun"/>
                <w:sz w:val="18"/>
                <w:szCs w:val="18"/>
                <w:color w:val="212529"/>
                <w:spacing w:val="-2"/>
              </w:rPr>
              <w:t>42</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7"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1</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19" w:right="89" w:hanging="14"/>
              <w:spacing w:before="76" w:line="233" w:lineRule="auto"/>
              <w:rPr>
                <w:rFonts w:ascii="SimSun" w:hAnsi="SimSun" w:eastAsia="SimSun" w:cs="SimSun"/>
                <w:sz w:val="18"/>
                <w:szCs w:val="18"/>
              </w:rPr>
            </w:pPr>
            <w:r>
              <w:rPr>
                <w:rFonts w:ascii="SimSun" w:hAnsi="SimSun" w:eastAsia="SimSun" w:cs="SimSun"/>
                <w:sz w:val="18"/>
                <w:szCs w:val="18"/>
                <w:color w:val="212529"/>
                <w:spacing w:val="-1"/>
              </w:rPr>
              <w:t>十一、城乡社区支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509" w:type="dxa"/>
            <w:vAlign w:val="top"/>
            <w:tcBorders>
              <w:left w:val="single" w:color="000000" w:sz="6" w:space="0"/>
              <w:right w:val="single" w:color="000000" w:sz="6" w:space="0"/>
            </w:tcBorders>
          </w:tcPr>
          <w:p>
            <w:pPr>
              <w:ind w:left="146"/>
              <w:spacing w:before="208" w:line="185" w:lineRule="auto"/>
              <w:rPr>
                <w:rFonts w:ascii="SimSun" w:hAnsi="SimSun" w:eastAsia="SimSun" w:cs="SimSun"/>
                <w:sz w:val="18"/>
                <w:szCs w:val="18"/>
              </w:rPr>
            </w:pPr>
            <w:r>
              <w:rPr>
                <w:rFonts w:ascii="SimSun" w:hAnsi="SimSun" w:eastAsia="SimSun" w:cs="SimSun"/>
                <w:sz w:val="18"/>
                <w:szCs w:val="18"/>
                <w:color w:val="212529"/>
                <w:spacing w:val="-2"/>
              </w:rPr>
              <w:t>43</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7"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2</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spacing w:before="180" w:line="219" w:lineRule="auto"/>
              <w:rPr>
                <w:rFonts w:ascii="SimSun" w:hAnsi="SimSun" w:eastAsia="SimSun" w:cs="SimSun"/>
                <w:sz w:val="18"/>
                <w:szCs w:val="18"/>
              </w:rPr>
            </w:pPr>
            <w:r>
              <w:rPr>
                <w:rFonts w:ascii="SimSun" w:hAnsi="SimSun" w:eastAsia="SimSun" w:cs="SimSun"/>
                <w:sz w:val="18"/>
                <w:szCs w:val="18"/>
                <w:color w:val="212529"/>
                <w:spacing w:val="-1"/>
              </w:rPr>
              <w:t>十二、农林水支</w:t>
            </w:r>
            <w:r>
              <w:rPr>
                <w:rFonts w:ascii="SimSun" w:hAnsi="SimSun" w:eastAsia="SimSun" w:cs="SimSun"/>
                <w:sz w:val="18"/>
                <w:szCs w:val="18"/>
                <w:color w:val="212529"/>
              </w:rPr>
              <w:t>出</w:t>
            </w:r>
          </w:p>
        </w:tc>
        <w:tc>
          <w:tcPr>
            <w:tcW w:w="509" w:type="dxa"/>
            <w:vAlign w:val="top"/>
            <w:tcBorders>
              <w:left w:val="single" w:color="000000" w:sz="6" w:space="0"/>
              <w:right w:val="single" w:color="000000" w:sz="6" w:space="0"/>
            </w:tcBorders>
          </w:tcPr>
          <w:p>
            <w:pPr>
              <w:ind w:left="146"/>
              <w:spacing w:before="208" w:line="186" w:lineRule="auto"/>
              <w:rPr>
                <w:rFonts w:ascii="SimSun" w:hAnsi="SimSun" w:eastAsia="SimSun" w:cs="SimSun"/>
                <w:sz w:val="18"/>
                <w:szCs w:val="18"/>
              </w:rPr>
            </w:pPr>
            <w:r>
              <w:rPr>
                <w:rFonts w:ascii="SimSun" w:hAnsi="SimSun" w:eastAsia="SimSun" w:cs="SimSun"/>
                <w:sz w:val="18"/>
                <w:szCs w:val="18"/>
                <w:color w:val="212529"/>
                <w:spacing w:val="-2"/>
              </w:rPr>
              <w:t>44</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8"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3</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19" w:right="89" w:hanging="14"/>
              <w:spacing w:before="76" w:line="233" w:lineRule="auto"/>
              <w:rPr>
                <w:rFonts w:ascii="SimSun" w:hAnsi="SimSun" w:eastAsia="SimSun" w:cs="SimSun"/>
                <w:sz w:val="18"/>
                <w:szCs w:val="18"/>
              </w:rPr>
            </w:pPr>
            <w:r>
              <w:rPr>
                <w:rFonts w:ascii="SimSun" w:hAnsi="SimSun" w:eastAsia="SimSun" w:cs="SimSun"/>
                <w:sz w:val="18"/>
                <w:szCs w:val="18"/>
                <w:color w:val="212529"/>
                <w:spacing w:val="-1"/>
              </w:rPr>
              <w:t>十三、交通运输支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509" w:type="dxa"/>
            <w:vAlign w:val="top"/>
            <w:tcBorders>
              <w:left w:val="single" w:color="000000" w:sz="6" w:space="0"/>
              <w:right w:val="single" w:color="000000" w:sz="6" w:space="0"/>
            </w:tcBorders>
          </w:tcPr>
          <w:p>
            <w:pPr>
              <w:ind w:left="146"/>
              <w:spacing w:before="208" w:line="185" w:lineRule="auto"/>
              <w:rPr>
                <w:rFonts w:ascii="SimSun" w:hAnsi="SimSun" w:eastAsia="SimSun" w:cs="SimSun"/>
                <w:sz w:val="18"/>
                <w:szCs w:val="18"/>
              </w:rPr>
            </w:pPr>
            <w:r>
              <w:rPr>
                <w:rFonts w:ascii="SimSun" w:hAnsi="SimSun" w:eastAsia="SimSun" w:cs="SimSun"/>
                <w:sz w:val="18"/>
                <w:szCs w:val="18"/>
                <w:color w:val="212529"/>
                <w:spacing w:val="-2"/>
              </w:rPr>
              <w:t>45</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7"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4</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3" w:right="89" w:firstLine="1"/>
              <w:spacing w:before="76" w:line="231" w:lineRule="auto"/>
              <w:rPr>
                <w:rFonts w:ascii="SimSun" w:hAnsi="SimSun" w:eastAsia="SimSun" w:cs="SimSun"/>
                <w:sz w:val="18"/>
                <w:szCs w:val="18"/>
              </w:rPr>
            </w:pPr>
            <w:r>
              <w:rPr>
                <w:rFonts w:ascii="SimSun" w:hAnsi="SimSun" w:eastAsia="SimSun" w:cs="SimSun"/>
                <w:sz w:val="18"/>
                <w:szCs w:val="18"/>
                <w:color w:val="212529"/>
                <w:spacing w:val="-1"/>
              </w:rPr>
              <w:t>十四、资源勘探工</w:t>
            </w:r>
            <w:r>
              <w:rPr>
                <w:rFonts w:ascii="SimSun" w:hAnsi="SimSun" w:eastAsia="SimSun" w:cs="SimSun"/>
                <w:sz w:val="18"/>
                <w:szCs w:val="18"/>
                <w:color w:val="212529"/>
              </w:rPr>
              <w:t xml:space="preserve"> </w:t>
            </w:r>
            <w:r>
              <w:rPr>
                <w:rFonts w:ascii="SimSun" w:hAnsi="SimSun" w:eastAsia="SimSun" w:cs="SimSun"/>
                <w:sz w:val="18"/>
                <w:szCs w:val="18"/>
                <w:color w:val="212529"/>
                <w:spacing w:val="-1"/>
              </w:rPr>
              <w:t>业信息等支出</w:t>
            </w:r>
          </w:p>
        </w:tc>
        <w:tc>
          <w:tcPr>
            <w:tcW w:w="509" w:type="dxa"/>
            <w:vAlign w:val="top"/>
            <w:tcBorders>
              <w:left w:val="single" w:color="000000" w:sz="6" w:space="0"/>
              <w:right w:val="single" w:color="000000" w:sz="6" w:space="0"/>
            </w:tcBorders>
          </w:tcPr>
          <w:p>
            <w:pPr>
              <w:ind w:left="146"/>
              <w:spacing w:before="208" w:line="185" w:lineRule="auto"/>
              <w:rPr>
                <w:rFonts w:ascii="SimSun" w:hAnsi="SimSun" w:eastAsia="SimSun" w:cs="SimSun"/>
                <w:sz w:val="18"/>
                <w:szCs w:val="18"/>
              </w:rPr>
            </w:pPr>
            <w:r>
              <w:rPr>
                <w:rFonts w:ascii="SimSun" w:hAnsi="SimSun" w:eastAsia="SimSun" w:cs="SimSun"/>
                <w:sz w:val="18"/>
                <w:szCs w:val="18"/>
                <w:color w:val="212529"/>
                <w:spacing w:val="-2"/>
              </w:rPr>
              <w:t>46</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5</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right="89"/>
              <w:spacing w:before="77" w:line="231" w:lineRule="auto"/>
              <w:rPr>
                <w:rFonts w:ascii="SimSun" w:hAnsi="SimSun" w:eastAsia="SimSun" w:cs="SimSun"/>
                <w:sz w:val="18"/>
                <w:szCs w:val="18"/>
              </w:rPr>
            </w:pPr>
            <w:r>
              <w:rPr>
                <w:rFonts w:ascii="SimSun" w:hAnsi="SimSun" w:eastAsia="SimSun" w:cs="SimSun"/>
                <w:sz w:val="18"/>
                <w:szCs w:val="18"/>
                <w:color w:val="212529"/>
                <w:spacing w:val="-1"/>
              </w:rPr>
              <w:t>十五、商业服务业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等支出</w:t>
            </w:r>
          </w:p>
        </w:tc>
        <w:tc>
          <w:tcPr>
            <w:tcW w:w="509" w:type="dxa"/>
            <w:vAlign w:val="top"/>
            <w:tcBorders>
              <w:left w:val="single" w:color="000000" w:sz="6" w:space="0"/>
              <w:right w:val="single" w:color="000000" w:sz="6" w:space="0"/>
            </w:tcBorders>
          </w:tcPr>
          <w:p>
            <w:pPr>
              <w:ind w:left="146"/>
              <w:spacing w:before="209" w:line="185" w:lineRule="auto"/>
              <w:rPr>
                <w:rFonts w:ascii="SimSun" w:hAnsi="SimSun" w:eastAsia="SimSun" w:cs="SimSun"/>
                <w:sz w:val="18"/>
                <w:szCs w:val="18"/>
              </w:rPr>
            </w:pPr>
            <w:r>
              <w:rPr>
                <w:rFonts w:ascii="SimSun" w:hAnsi="SimSun" w:eastAsia="SimSun" w:cs="SimSun"/>
                <w:sz w:val="18"/>
                <w:szCs w:val="18"/>
                <w:color w:val="212529"/>
                <w:spacing w:val="-2"/>
              </w:rPr>
              <w:t>47</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6</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spacing w:before="182" w:line="219" w:lineRule="auto"/>
              <w:rPr>
                <w:rFonts w:ascii="SimSun" w:hAnsi="SimSun" w:eastAsia="SimSun" w:cs="SimSun"/>
                <w:sz w:val="18"/>
                <w:szCs w:val="18"/>
              </w:rPr>
            </w:pPr>
            <w:r>
              <w:rPr>
                <w:rFonts w:ascii="SimSun" w:hAnsi="SimSun" w:eastAsia="SimSun" w:cs="SimSun"/>
                <w:sz w:val="18"/>
                <w:szCs w:val="18"/>
                <w:color w:val="212529"/>
                <w:spacing w:val="-1"/>
              </w:rPr>
              <w:t>十六、金融支出</w:t>
            </w:r>
          </w:p>
        </w:tc>
        <w:tc>
          <w:tcPr>
            <w:tcW w:w="509" w:type="dxa"/>
            <w:vAlign w:val="top"/>
            <w:tcBorders>
              <w:left w:val="single" w:color="000000" w:sz="6" w:space="0"/>
              <w:right w:val="single" w:color="000000" w:sz="6" w:space="0"/>
            </w:tcBorders>
          </w:tcPr>
          <w:p>
            <w:pPr>
              <w:ind w:left="146"/>
              <w:spacing w:before="209" w:line="185" w:lineRule="auto"/>
              <w:rPr>
                <w:rFonts w:ascii="SimSun" w:hAnsi="SimSun" w:eastAsia="SimSun" w:cs="SimSun"/>
                <w:sz w:val="18"/>
                <w:szCs w:val="18"/>
              </w:rPr>
            </w:pPr>
            <w:r>
              <w:rPr>
                <w:rFonts w:ascii="SimSun" w:hAnsi="SimSun" w:eastAsia="SimSun" w:cs="SimSun"/>
                <w:sz w:val="18"/>
                <w:szCs w:val="18"/>
                <w:color w:val="212529"/>
                <w:spacing w:val="-2"/>
              </w:rPr>
              <w:t>48</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7</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14" w:right="89" w:hanging="9"/>
              <w:spacing w:before="76" w:line="232" w:lineRule="auto"/>
              <w:rPr>
                <w:rFonts w:ascii="SimSun" w:hAnsi="SimSun" w:eastAsia="SimSun" w:cs="SimSun"/>
                <w:sz w:val="18"/>
                <w:szCs w:val="18"/>
              </w:rPr>
            </w:pPr>
            <w:r>
              <w:rPr>
                <w:rFonts w:ascii="SimSun" w:hAnsi="SimSun" w:eastAsia="SimSun" w:cs="SimSun"/>
                <w:sz w:val="18"/>
                <w:szCs w:val="18"/>
                <w:color w:val="212529"/>
                <w:spacing w:val="-1"/>
              </w:rPr>
              <w:t>十七、援助其他地</w:t>
            </w:r>
            <w:r>
              <w:rPr>
                <w:rFonts w:ascii="SimSun" w:hAnsi="SimSun" w:eastAsia="SimSun" w:cs="SimSun"/>
                <w:sz w:val="18"/>
                <w:szCs w:val="18"/>
                <w:color w:val="212529"/>
              </w:rPr>
              <w:t xml:space="preserve"> </w:t>
            </w:r>
            <w:r>
              <w:rPr>
                <w:rFonts w:ascii="SimSun" w:hAnsi="SimSun" w:eastAsia="SimSun" w:cs="SimSun"/>
                <w:sz w:val="18"/>
                <w:szCs w:val="18"/>
                <w:color w:val="212529"/>
                <w:spacing w:val="-6"/>
              </w:rPr>
              <w:t>区</w:t>
            </w:r>
            <w:r>
              <w:rPr>
                <w:rFonts w:ascii="SimSun" w:hAnsi="SimSun" w:eastAsia="SimSun" w:cs="SimSun"/>
                <w:sz w:val="18"/>
                <w:szCs w:val="18"/>
                <w:color w:val="212529"/>
                <w:spacing w:val="-3"/>
              </w:rPr>
              <w:t>支出</w:t>
            </w:r>
          </w:p>
        </w:tc>
        <w:tc>
          <w:tcPr>
            <w:tcW w:w="509" w:type="dxa"/>
            <w:vAlign w:val="top"/>
            <w:tcBorders>
              <w:left w:val="single" w:color="000000" w:sz="6" w:space="0"/>
              <w:right w:val="single" w:color="000000" w:sz="6" w:space="0"/>
            </w:tcBorders>
          </w:tcPr>
          <w:p>
            <w:pPr>
              <w:ind w:left="146"/>
              <w:spacing w:before="209" w:line="185" w:lineRule="auto"/>
              <w:rPr>
                <w:rFonts w:ascii="SimSun" w:hAnsi="SimSun" w:eastAsia="SimSun" w:cs="SimSun"/>
                <w:sz w:val="18"/>
                <w:szCs w:val="18"/>
              </w:rPr>
            </w:pPr>
            <w:r>
              <w:rPr>
                <w:rFonts w:ascii="SimSun" w:hAnsi="SimSun" w:eastAsia="SimSun" w:cs="SimSun"/>
                <w:sz w:val="18"/>
                <w:szCs w:val="18"/>
                <w:color w:val="212529"/>
                <w:spacing w:val="-2"/>
              </w:rPr>
              <w:t>49</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8</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right="89"/>
              <w:spacing w:before="77" w:line="231" w:lineRule="auto"/>
              <w:rPr>
                <w:rFonts w:ascii="SimSun" w:hAnsi="SimSun" w:eastAsia="SimSun" w:cs="SimSun"/>
                <w:sz w:val="18"/>
                <w:szCs w:val="18"/>
              </w:rPr>
            </w:pPr>
            <w:r>
              <w:rPr>
                <w:rFonts w:ascii="SimSun" w:hAnsi="SimSun" w:eastAsia="SimSun" w:cs="SimSun"/>
                <w:sz w:val="18"/>
                <w:szCs w:val="18"/>
                <w:color w:val="212529"/>
                <w:spacing w:val="-1"/>
              </w:rPr>
              <w:t>十八、自然资源海</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洋</w:t>
            </w:r>
            <w:r>
              <w:rPr>
                <w:rFonts w:ascii="SimSun" w:hAnsi="SimSun" w:eastAsia="SimSun" w:cs="SimSun"/>
                <w:sz w:val="18"/>
                <w:szCs w:val="18"/>
                <w:color w:val="212529"/>
                <w:spacing w:val="-1"/>
              </w:rPr>
              <w:t>气象等支出</w:t>
            </w:r>
          </w:p>
        </w:tc>
        <w:tc>
          <w:tcPr>
            <w:tcW w:w="509" w:type="dxa"/>
            <w:vAlign w:val="top"/>
            <w:tcBorders>
              <w:left w:val="single" w:color="000000" w:sz="6" w:space="0"/>
              <w:right w:val="single" w:color="000000" w:sz="6" w:space="0"/>
            </w:tcBorders>
          </w:tcPr>
          <w:p>
            <w:pPr>
              <w:ind w:left="150"/>
              <w:spacing w:before="209"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0</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28"/>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9</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19" w:right="89" w:hanging="14"/>
              <w:spacing w:before="78" w:line="233" w:lineRule="auto"/>
              <w:rPr>
                <w:rFonts w:ascii="SimSun" w:hAnsi="SimSun" w:eastAsia="SimSun" w:cs="SimSun"/>
                <w:sz w:val="18"/>
                <w:szCs w:val="18"/>
              </w:rPr>
            </w:pPr>
            <w:r>
              <w:rPr>
                <w:rFonts w:ascii="SimSun" w:hAnsi="SimSun" w:eastAsia="SimSun" w:cs="SimSun"/>
                <w:sz w:val="18"/>
                <w:szCs w:val="18"/>
                <w:color w:val="212529"/>
                <w:spacing w:val="-1"/>
              </w:rPr>
              <w:t>十九、住房保障支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509" w:type="dxa"/>
            <w:vAlign w:val="top"/>
            <w:tcBorders>
              <w:left w:val="single" w:color="000000" w:sz="6" w:space="0"/>
              <w:right w:val="single" w:color="000000" w:sz="6" w:space="0"/>
            </w:tcBorders>
          </w:tcPr>
          <w:p>
            <w:pPr>
              <w:ind w:left="150"/>
              <w:spacing w:before="210"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1</w:t>
            </w:r>
          </w:p>
        </w:tc>
        <w:tc>
          <w:tcPr>
            <w:tcW w:w="839" w:type="dxa"/>
            <w:vAlign w:val="top"/>
            <w:tcBorders>
              <w:left w:val="single" w:color="000000" w:sz="6" w:space="0"/>
              <w:right w:val="single" w:color="000000" w:sz="6" w:space="0"/>
            </w:tcBorders>
          </w:tcPr>
          <w:p>
            <w:pPr>
              <w:ind w:left="445"/>
              <w:spacing w:before="21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c>
        <w:tc>
          <w:tcPr>
            <w:tcW w:w="1108" w:type="dxa"/>
            <w:vAlign w:val="top"/>
            <w:tcBorders>
              <w:left w:val="single" w:color="000000" w:sz="6" w:space="0"/>
              <w:right w:val="single" w:color="000000" w:sz="6" w:space="0"/>
            </w:tcBorders>
          </w:tcPr>
          <w:p>
            <w:pPr>
              <w:ind w:left="715"/>
              <w:spacing w:before="21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42"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17"/>
              <w:spacing w:before="21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6" w:right="89"/>
              <w:spacing w:before="78" w:line="232" w:lineRule="auto"/>
              <w:rPr>
                <w:rFonts w:ascii="SimSun" w:hAnsi="SimSun" w:eastAsia="SimSun" w:cs="SimSun"/>
                <w:sz w:val="18"/>
                <w:szCs w:val="18"/>
              </w:rPr>
            </w:pPr>
            <w:r>
              <w:rPr>
                <w:rFonts w:ascii="SimSun" w:hAnsi="SimSun" w:eastAsia="SimSun" w:cs="SimSun"/>
                <w:sz w:val="18"/>
                <w:szCs w:val="18"/>
                <w:color w:val="212529"/>
                <w:spacing w:val="-2"/>
              </w:rPr>
              <w:t>二十</w:t>
            </w:r>
            <w:r>
              <w:rPr>
                <w:rFonts w:ascii="SimSun" w:hAnsi="SimSun" w:eastAsia="SimSun" w:cs="SimSun"/>
                <w:sz w:val="18"/>
                <w:szCs w:val="18"/>
                <w:color w:val="212529"/>
                <w:spacing w:val="-1"/>
              </w:rPr>
              <w:t>、粮油物资储</w:t>
            </w:r>
            <w:r>
              <w:rPr>
                <w:rFonts w:ascii="SimSun" w:hAnsi="SimSun" w:eastAsia="SimSun" w:cs="SimSun"/>
                <w:sz w:val="18"/>
                <w:szCs w:val="18"/>
                <w:color w:val="212529"/>
              </w:rPr>
              <w:t xml:space="preserve"> </w:t>
            </w:r>
            <w:r>
              <w:rPr>
                <w:rFonts w:ascii="SimSun" w:hAnsi="SimSun" w:eastAsia="SimSun" w:cs="SimSun"/>
                <w:sz w:val="18"/>
                <w:szCs w:val="18"/>
                <w:color w:val="212529"/>
                <w:spacing w:val="-3"/>
              </w:rPr>
              <w:t>备</w:t>
            </w:r>
            <w:r>
              <w:rPr>
                <w:rFonts w:ascii="SimSun" w:hAnsi="SimSun" w:eastAsia="SimSun" w:cs="SimSun"/>
                <w:sz w:val="18"/>
                <w:szCs w:val="18"/>
                <w:color w:val="212529"/>
                <w:spacing w:val="-2"/>
              </w:rPr>
              <w:t>支出</w:t>
            </w:r>
          </w:p>
        </w:tc>
        <w:tc>
          <w:tcPr>
            <w:tcW w:w="509" w:type="dxa"/>
            <w:vAlign w:val="top"/>
            <w:tcBorders>
              <w:left w:val="single" w:color="000000" w:sz="6" w:space="0"/>
              <w:right w:val="single" w:color="000000" w:sz="6" w:space="0"/>
            </w:tcBorders>
          </w:tcPr>
          <w:p>
            <w:pPr>
              <w:ind w:left="150"/>
              <w:spacing w:before="211"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2</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91"/>
          <w:footerReference w:type="default" r:id="rId92"/>
          <w:pgSz w:w="11900" w:h="16840"/>
          <w:pgMar w:top="610" w:right="86" w:bottom="312" w:left="0" w:header="359" w:footer="152"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5"/>
        <w:gridCol w:w="449"/>
        <w:gridCol w:w="1393"/>
        <w:gridCol w:w="1542"/>
        <w:gridCol w:w="509"/>
        <w:gridCol w:w="839"/>
        <w:gridCol w:w="1108"/>
        <w:gridCol w:w="509"/>
        <w:gridCol w:w="846"/>
      </w:tblGrid>
      <w:tr>
        <w:trPr>
          <w:trHeight w:val="542"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17"/>
              <w:spacing w:before="197"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right="89" w:firstLine="1"/>
              <w:spacing w:before="66" w:line="231" w:lineRule="auto"/>
              <w:rPr>
                <w:rFonts w:ascii="SimSun" w:hAnsi="SimSun" w:eastAsia="SimSun" w:cs="SimSun"/>
                <w:sz w:val="18"/>
                <w:szCs w:val="18"/>
              </w:rPr>
            </w:pPr>
            <w:r>
              <w:rPr>
                <w:rFonts w:ascii="SimSun" w:hAnsi="SimSun" w:eastAsia="SimSun" w:cs="SimSun"/>
                <w:sz w:val="18"/>
                <w:szCs w:val="18"/>
                <w:color w:val="212529"/>
                <w:spacing w:val="-2"/>
              </w:rPr>
              <w:t>二十</w:t>
            </w:r>
            <w:r>
              <w:rPr>
                <w:rFonts w:ascii="SimSun" w:hAnsi="SimSun" w:eastAsia="SimSun" w:cs="SimSun"/>
                <w:sz w:val="18"/>
                <w:szCs w:val="18"/>
                <w:color w:val="212529"/>
                <w:spacing w:val="-1"/>
              </w:rPr>
              <w:t>一、国有资本</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经营</w:t>
            </w:r>
            <w:r>
              <w:rPr>
                <w:rFonts w:ascii="SimSun" w:hAnsi="SimSun" w:eastAsia="SimSun" w:cs="SimSun"/>
                <w:sz w:val="18"/>
                <w:szCs w:val="18"/>
                <w:color w:val="212529"/>
                <w:spacing w:val="-1"/>
              </w:rPr>
              <w:t>预算支出</w:t>
            </w:r>
          </w:p>
        </w:tc>
        <w:tc>
          <w:tcPr>
            <w:tcW w:w="509" w:type="dxa"/>
            <w:vAlign w:val="top"/>
            <w:tcBorders>
              <w:left w:val="single" w:color="000000" w:sz="6" w:space="0"/>
              <w:right w:val="single" w:color="000000" w:sz="6" w:space="0"/>
            </w:tcBorders>
          </w:tcPr>
          <w:p>
            <w:pPr>
              <w:ind w:left="150"/>
              <w:spacing w:before="198"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3</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17"/>
              <w:spacing w:before="191"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3" w:right="89" w:firstLine="3"/>
              <w:spacing w:before="59" w:line="231" w:lineRule="auto"/>
              <w:rPr>
                <w:rFonts w:ascii="SimSun" w:hAnsi="SimSun" w:eastAsia="SimSun" w:cs="SimSun"/>
                <w:sz w:val="18"/>
                <w:szCs w:val="18"/>
              </w:rPr>
            </w:pPr>
            <w:r>
              <w:rPr>
                <w:rFonts w:ascii="SimSun" w:hAnsi="SimSun" w:eastAsia="SimSun" w:cs="SimSun"/>
                <w:sz w:val="18"/>
                <w:szCs w:val="18"/>
                <w:color w:val="212529"/>
                <w:spacing w:val="-2"/>
              </w:rPr>
              <w:t>二十</w:t>
            </w:r>
            <w:r>
              <w:rPr>
                <w:rFonts w:ascii="SimSun" w:hAnsi="SimSun" w:eastAsia="SimSun" w:cs="SimSun"/>
                <w:sz w:val="18"/>
                <w:szCs w:val="18"/>
                <w:color w:val="212529"/>
                <w:spacing w:val="-1"/>
              </w:rPr>
              <w:t>二、灾害防治</w:t>
            </w:r>
            <w:r>
              <w:rPr>
                <w:rFonts w:ascii="SimSun" w:hAnsi="SimSun" w:eastAsia="SimSun" w:cs="SimSun"/>
                <w:sz w:val="18"/>
                <w:szCs w:val="18"/>
                <w:color w:val="212529"/>
              </w:rPr>
              <w:t xml:space="preserve"> </w:t>
            </w:r>
            <w:r>
              <w:rPr>
                <w:rFonts w:ascii="SimSun" w:hAnsi="SimSun" w:eastAsia="SimSun" w:cs="SimSun"/>
                <w:sz w:val="18"/>
                <w:szCs w:val="18"/>
                <w:color w:val="212529"/>
                <w:spacing w:val="-1"/>
              </w:rPr>
              <w:t>及应急管理支</w:t>
            </w:r>
            <w:r>
              <w:rPr>
                <w:rFonts w:ascii="SimSun" w:hAnsi="SimSun" w:eastAsia="SimSun" w:cs="SimSun"/>
                <w:sz w:val="18"/>
                <w:szCs w:val="18"/>
                <w:color w:val="212529"/>
              </w:rPr>
              <w:t>出</w:t>
            </w:r>
          </w:p>
        </w:tc>
        <w:tc>
          <w:tcPr>
            <w:tcW w:w="509" w:type="dxa"/>
            <w:vAlign w:val="top"/>
            <w:tcBorders>
              <w:left w:val="single" w:color="000000" w:sz="6" w:space="0"/>
              <w:right w:val="single" w:color="000000" w:sz="6" w:space="0"/>
            </w:tcBorders>
          </w:tcPr>
          <w:p>
            <w:pPr>
              <w:ind w:left="150"/>
              <w:spacing w:before="191"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4</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17"/>
              <w:spacing w:before="192"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3</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7"/>
              <w:spacing w:before="165" w:line="219" w:lineRule="auto"/>
              <w:rPr>
                <w:rFonts w:ascii="SimSun" w:hAnsi="SimSun" w:eastAsia="SimSun" w:cs="SimSun"/>
                <w:sz w:val="18"/>
                <w:szCs w:val="18"/>
              </w:rPr>
            </w:pPr>
            <w:r>
              <w:rPr>
                <w:rFonts w:ascii="SimSun" w:hAnsi="SimSun" w:eastAsia="SimSun" w:cs="SimSun"/>
                <w:sz w:val="18"/>
                <w:szCs w:val="18"/>
                <w:color w:val="212529"/>
                <w:spacing w:val="-2"/>
              </w:rPr>
              <w:t>二</w:t>
            </w:r>
            <w:r>
              <w:rPr>
                <w:rFonts w:ascii="SimSun" w:hAnsi="SimSun" w:eastAsia="SimSun" w:cs="SimSun"/>
                <w:sz w:val="18"/>
                <w:szCs w:val="18"/>
                <w:color w:val="212529"/>
                <w:spacing w:val="-1"/>
              </w:rPr>
              <w:t>十三、其他支出</w:t>
            </w:r>
          </w:p>
        </w:tc>
        <w:tc>
          <w:tcPr>
            <w:tcW w:w="509" w:type="dxa"/>
            <w:vAlign w:val="top"/>
            <w:tcBorders>
              <w:left w:val="single" w:color="000000" w:sz="6" w:space="0"/>
              <w:right w:val="single" w:color="000000" w:sz="6" w:space="0"/>
            </w:tcBorders>
          </w:tcPr>
          <w:p>
            <w:pPr>
              <w:ind w:left="150"/>
              <w:spacing w:before="194"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5</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17"/>
              <w:spacing w:before="193"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4</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right="89" w:firstLine="2"/>
              <w:spacing w:before="60" w:line="232" w:lineRule="auto"/>
              <w:rPr>
                <w:rFonts w:ascii="SimSun" w:hAnsi="SimSun" w:eastAsia="SimSun" w:cs="SimSun"/>
                <w:sz w:val="18"/>
                <w:szCs w:val="18"/>
              </w:rPr>
            </w:pPr>
            <w:r>
              <w:rPr>
                <w:rFonts w:ascii="SimSun" w:hAnsi="SimSun" w:eastAsia="SimSun" w:cs="SimSun"/>
                <w:sz w:val="18"/>
                <w:szCs w:val="18"/>
                <w:color w:val="212529"/>
                <w:spacing w:val="-2"/>
              </w:rPr>
              <w:t>二十</w:t>
            </w:r>
            <w:r>
              <w:rPr>
                <w:rFonts w:ascii="SimSun" w:hAnsi="SimSun" w:eastAsia="SimSun" w:cs="SimSun"/>
                <w:sz w:val="18"/>
                <w:szCs w:val="18"/>
                <w:color w:val="212529"/>
                <w:spacing w:val="-1"/>
              </w:rPr>
              <w:t>四、债务还本</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509" w:type="dxa"/>
            <w:vAlign w:val="top"/>
            <w:tcBorders>
              <w:left w:val="single" w:color="000000" w:sz="6" w:space="0"/>
              <w:right w:val="single" w:color="000000" w:sz="6" w:space="0"/>
            </w:tcBorders>
          </w:tcPr>
          <w:p>
            <w:pPr>
              <w:ind w:left="150"/>
              <w:spacing w:before="193"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6</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17"/>
              <w:spacing w:before="194"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5</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5" w:right="89" w:firstLine="2"/>
              <w:spacing w:before="61" w:line="232" w:lineRule="auto"/>
              <w:rPr>
                <w:rFonts w:ascii="SimSun" w:hAnsi="SimSun" w:eastAsia="SimSun" w:cs="SimSun"/>
                <w:sz w:val="18"/>
                <w:szCs w:val="18"/>
              </w:rPr>
            </w:pPr>
            <w:r>
              <w:rPr>
                <w:rFonts w:ascii="SimSun" w:hAnsi="SimSun" w:eastAsia="SimSun" w:cs="SimSun"/>
                <w:sz w:val="18"/>
                <w:szCs w:val="18"/>
                <w:color w:val="212529"/>
                <w:spacing w:val="-2"/>
              </w:rPr>
              <w:t>二十</w:t>
            </w:r>
            <w:r>
              <w:rPr>
                <w:rFonts w:ascii="SimSun" w:hAnsi="SimSun" w:eastAsia="SimSun" w:cs="SimSun"/>
                <w:sz w:val="18"/>
                <w:szCs w:val="18"/>
                <w:color w:val="212529"/>
                <w:spacing w:val="-1"/>
              </w:rPr>
              <w:t>五、债务付息</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509" w:type="dxa"/>
            <w:vAlign w:val="top"/>
            <w:tcBorders>
              <w:left w:val="single" w:color="000000" w:sz="6" w:space="0"/>
              <w:right w:val="single" w:color="000000" w:sz="6" w:space="0"/>
            </w:tcBorders>
          </w:tcPr>
          <w:p>
            <w:pPr>
              <w:ind w:left="150"/>
              <w:spacing w:before="196"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7</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4" w:hRule="atLeast"/>
        </w:trPr>
        <w:tc>
          <w:tcPr>
            <w:tcW w:w="1355" w:type="dxa"/>
            <w:vAlign w:val="top"/>
            <w:tcBorders>
              <w:left w:val="single" w:color="000000" w:sz="6" w:space="0"/>
              <w:right w:val="single" w:color="000000" w:sz="6" w:space="0"/>
            </w:tcBorders>
          </w:tcPr>
          <w:p>
            <w:pPr>
              <w:rPr>
                <w:rFonts w:ascii="Arial"/>
                <w:sz w:val="21"/>
              </w:rPr>
            </w:pPr>
            <w:r/>
          </w:p>
        </w:tc>
        <w:tc>
          <w:tcPr>
            <w:tcW w:w="449" w:type="dxa"/>
            <w:vAlign w:val="top"/>
            <w:tcBorders>
              <w:left w:val="single" w:color="000000" w:sz="6" w:space="0"/>
              <w:right w:val="single" w:color="000000" w:sz="6" w:space="0"/>
            </w:tcBorders>
          </w:tcPr>
          <w:p>
            <w:pPr>
              <w:ind w:left="117"/>
              <w:spacing w:before="19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6</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21" w:right="89" w:hanging="14"/>
              <w:spacing w:before="63" w:line="231" w:lineRule="auto"/>
              <w:rPr>
                <w:rFonts w:ascii="SimSun" w:hAnsi="SimSun" w:eastAsia="SimSun" w:cs="SimSun"/>
                <w:sz w:val="18"/>
                <w:szCs w:val="18"/>
              </w:rPr>
            </w:pPr>
            <w:r>
              <w:rPr>
                <w:rFonts w:ascii="SimSun" w:hAnsi="SimSun" w:eastAsia="SimSun" w:cs="SimSun"/>
                <w:sz w:val="18"/>
                <w:szCs w:val="18"/>
                <w:color w:val="212529"/>
                <w:spacing w:val="-2"/>
              </w:rPr>
              <w:t>二十</w:t>
            </w:r>
            <w:r>
              <w:rPr>
                <w:rFonts w:ascii="SimSun" w:hAnsi="SimSun" w:eastAsia="SimSun" w:cs="SimSun"/>
                <w:sz w:val="18"/>
                <w:szCs w:val="18"/>
                <w:color w:val="212529"/>
                <w:spacing w:val="-1"/>
              </w:rPr>
              <w:t>六、抗疫特别</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国</w:t>
            </w:r>
            <w:r>
              <w:rPr>
                <w:rFonts w:ascii="SimSun" w:hAnsi="SimSun" w:eastAsia="SimSun" w:cs="SimSun"/>
                <w:sz w:val="18"/>
                <w:szCs w:val="18"/>
                <w:color w:val="212529"/>
                <w:spacing w:val="-3"/>
              </w:rPr>
              <w:t>债安排的支出</w:t>
            </w:r>
          </w:p>
        </w:tc>
        <w:tc>
          <w:tcPr>
            <w:tcW w:w="509" w:type="dxa"/>
            <w:vAlign w:val="top"/>
            <w:tcBorders>
              <w:left w:val="single" w:color="000000" w:sz="6" w:space="0"/>
              <w:right w:val="single" w:color="000000" w:sz="6" w:space="0"/>
            </w:tcBorders>
          </w:tcPr>
          <w:p>
            <w:pPr>
              <w:ind w:left="150"/>
              <w:spacing w:before="19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8</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firstLine="122"/>
              <w:spacing w:before="165" w:line="180" w:lineRule="exact"/>
              <w:textAlignment w:val="center"/>
              <w:rPr/>
            </w:pPr>
            <w:r>
              <w:drawing>
                <wp:inline distT="0" distB="0" distL="0" distR="0">
                  <wp:extent cx="684404" cy="114076"/>
                  <wp:effectExtent l="0" t="0" r="0" b="0"/>
                  <wp:docPr id="109" name="IM 109"/>
                  <wp:cNvGraphicFramePr/>
                  <a:graphic>
                    <a:graphicData uri="http://schemas.openxmlformats.org/drawingml/2006/picture">
                      <pic:pic>
                        <pic:nvPicPr>
                          <pic:cNvPr id="109" name="IM 109"/>
                          <pic:cNvPicPr/>
                        </pic:nvPicPr>
                        <pic:blipFill>
                          <a:blip r:embed="rId115"/>
                          <a:stretch>
                            <a:fillRect/>
                          </a:stretch>
                        </pic:blipFill>
                        <pic:spPr>
                          <a:xfrm rot="0">
                            <a:off x="0" y="0"/>
                            <a:ext cx="684404" cy="114076"/>
                          </a:xfrm>
                          <a:prstGeom prst="rect">
                            <a:avLst/>
                          </a:prstGeom>
                        </pic:spPr>
                      </pic:pic>
                    </a:graphicData>
                  </a:graphic>
                </wp:inline>
              </w:drawing>
            </w:r>
          </w:p>
        </w:tc>
        <w:tc>
          <w:tcPr>
            <w:tcW w:w="449" w:type="dxa"/>
            <w:vAlign w:val="top"/>
            <w:tcBorders>
              <w:left w:val="single" w:color="000000" w:sz="6" w:space="0"/>
              <w:right w:val="single" w:color="000000" w:sz="6" w:space="0"/>
            </w:tcBorders>
          </w:tcPr>
          <w:p>
            <w:pPr>
              <w:ind w:firstLine="117"/>
              <w:spacing w:before="191" w:line="130" w:lineRule="exact"/>
              <w:textAlignment w:val="center"/>
              <w:rPr/>
            </w:pPr>
            <w:r>
              <w:drawing>
                <wp:inline distT="0" distB="0" distL="0" distR="0">
                  <wp:extent cx="106542" cy="82878"/>
                  <wp:effectExtent l="0" t="0" r="0" b="0"/>
                  <wp:docPr id="110" name="IM 110"/>
                  <wp:cNvGraphicFramePr/>
                  <a:graphic>
                    <a:graphicData uri="http://schemas.openxmlformats.org/drawingml/2006/picture">
                      <pic:pic>
                        <pic:nvPicPr>
                          <pic:cNvPr id="110" name="IM 110"/>
                          <pic:cNvPicPr/>
                        </pic:nvPicPr>
                        <pic:blipFill>
                          <a:blip r:embed="rId116"/>
                          <a:stretch>
                            <a:fillRect/>
                          </a:stretch>
                        </pic:blipFill>
                        <pic:spPr>
                          <a:xfrm rot="0">
                            <a:off x="0" y="0"/>
                            <a:ext cx="106542" cy="82878"/>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825"/>
              <w:spacing w:before="190" w:line="132" w:lineRule="exact"/>
              <w:textAlignment w:val="center"/>
              <w:rPr/>
            </w:pPr>
            <w:r>
              <w:drawing>
                <wp:inline distT="0" distB="0" distL="0" distR="0">
                  <wp:extent cx="328890" cy="83771"/>
                  <wp:effectExtent l="0" t="0" r="0" b="0"/>
                  <wp:docPr id="111" name="IM 111"/>
                  <wp:cNvGraphicFramePr/>
                  <a:graphic>
                    <a:graphicData uri="http://schemas.openxmlformats.org/drawingml/2006/picture">
                      <pic:pic>
                        <pic:nvPicPr>
                          <pic:cNvPr id="111" name="IM 111"/>
                          <pic:cNvPicPr/>
                        </pic:nvPicPr>
                        <pic:blipFill>
                          <a:blip r:embed="rId117"/>
                          <a:stretch>
                            <a:fillRect/>
                          </a:stretch>
                        </pic:blipFill>
                        <pic:spPr>
                          <a:xfrm rot="0">
                            <a:off x="0" y="0"/>
                            <a:ext cx="328890" cy="83771"/>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212"/>
              <w:spacing w:before="165" w:line="178" w:lineRule="exact"/>
              <w:textAlignment w:val="center"/>
              <w:rPr/>
            </w:pPr>
            <w:r>
              <w:drawing>
                <wp:inline distT="0" distB="0" distL="0" distR="0">
                  <wp:extent cx="684404" cy="113072"/>
                  <wp:effectExtent l="0" t="0" r="0" b="0"/>
                  <wp:docPr id="112" name="IM 112"/>
                  <wp:cNvGraphicFramePr/>
                  <a:graphic>
                    <a:graphicData uri="http://schemas.openxmlformats.org/drawingml/2006/picture">
                      <pic:pic>
                        <pic:nvPicPr>
                          <pic:cNvPr id="112" name="IM 112"/>
                          <pic:cNvPicPr/>
                        </pic:nvPicPr>
                        <pic:blipFill>
                          <a:blip r:embed="rId118"/>
                          <a:stretch>
                            <a:fillRect/>
                          </a:stretch>
                        </pic:blipFill>
                        <pic:spPr>
                          <a:xfrm rot="0">
                            <a:off x="0" y="0"/>
                            <a:ext cx="684404" cy="113072"/>
                          </a:xfrm>
                          <a:prstGeom prst="rect">
                            <a:avLst/>
                          </a:prstGeom>
                        </pic:spPr>
                      </pic:pic>
                    </a:graphicData>
                  </a:graphic>
                </wp:inline>
              </w:drawing>
            </w:r>
          </w:p>
        </w:tc>
        <w:tc>
          <w:tcPr>
            <w:tcW w:w="509" w:type="dxa"/>
            <w:vAlign w:val="top"/>
            <w:tcBorders>
              <w:left w:val="single" w:color="000000" w:sz="6" w:space="0"/>
              <w:right w:val="single" w:color="000000" w:sz="6" w:space="0"/>
            </w:tcBorders>
          </w:tcPr>
          <w:p>
            <w:pPr>
              <w:ind w:firstLine="150"/>
              <w:spacing w:before="191" w:line="130" w:lineRule="exact"/>
              <w:textAlignment w:val="center"/>
              <w:rPr/>
            </w:pPr>
            <w:r>
              <w:drawing>
                <wp:inline distT="0" distB="0" distL="0" distR="0">
                  <wp:extent cx="106096" cy="82878"/>
                  <wp:effectExtent l="0" t="0" r="0" b="0"/>
                  <wp:docPr id="113" name="IM 113"/>
                  <wp:cNvGraphicFramePr/>
                  <a:graphic>
                    <a:graphicData uri="http://schemas.openxmlformats.org/drawingml/2006/picture">
                      <pic:pic>
                        <pic:nvPicPr>
                          <pic:cNvPr id="113" name="IM 113"/>
                          <pic:cNvPicPr/>
                        </pic:nvPicPr>
                        <pic:blipFill>
                          <a:blip r:embed="rId119"/>
                          <a:stretch>
                            <a:fillRect/>
                          </a:stretch>
                        </pic:blipFill>
                        <pic:spPr>
                          <a:xfrm rot="0">
                            <a:off x="0" y="0"/>
                            <a:ext cx="106096" cy="82878"/>
                          </a:xfrm>
                          <a:prstGeom prst="rect">
                            <a:avLst/>
                          </a:prstGeom>
                        </pic:spPr>
                      </pic:pic>
                    </a:graphicData>
                  </a:graphic>
                </wp:inline>
              </w:drawing>
            </w:r>
          </w:p>
        </w:tc>
        <w:tc>
          <w:tcPr>
            <w:tcW w:w="839" w:type="dxa"/>
            <w:vAlign w:val="top"/>
            <w:tcBorders>
              <w:left w:val="single" w:color="000000" w:sz="6" w:space="0"/>
              <w:right w:val="single" w:color="000000" w:sz="6" w:space="0"/>
            </w:tcBorders>
          </w:tcPr>
          <w:p>
            <w:pPr>
              <w:ind w:firstLine="278"/>
              <w:spacing w:before="190" w:line="132" w:lineRule="exact"/>
              <w:textAlignment w:val="center"/>
              <w:rPr/>
            </w:pPr>
            <w:r>
              <w:drawing>
                <wp:inline distT="0" distB="0" distL="0" distR="0">
                  <wp:extent cx="328891" cy="83771"/>
                  <wp:effectExtent l="0" t="0" r="0" b="0"/>
                  <wp:docPr id="114" name="IM 114"/>
                  <wp:cNvGraphicFramePr/>
                  <a:graphic>
                    <a:graphicData uri="http://schemas.openxmlformats.org/drawingml/2006/picture">
                      <pic:pic>
                        <pic:nvPicPr>
                          <pic:cNvPr id="114" name="IM 114"/>
                          <pic:cNvPicPr/>
                        </pic:nvPicPr>
                        <pic:blipFill>
                          <a:blip r:embed="rId120"/>
                          <a:stretch>
                            <a:fillRect/>
                          </a:stretch>
                        </pic:blipFill>
                        <pic:spPr>
                          <a:xfrm rot="0">
                            <a:off x="0" y="0"/>
                            <a:ext cx="328891" cy="83771"/>
                          </a:xfrm>
                          <a:prstGeom prst="rect">
                            <a:avLst/>
                          </a:prstGeom>
                        </pic:spPr>
                      </pic:pic>
                    </a:graphicData>
                  </a:graphic>
                </wp:inline>
              </w:drawing>
            </w:r>
          </w:p>
        </w:tc>
        <w:tc>
          <w:tcPr>
            <w:tcW w:w="1108" w:type="dxa"/>
            <w:vAlign w:val="top"/>
            <w:tcBorders>
              <w:left w:val="single" w:color="000000" w:sz="6" w:space="0"/>
              <w:right w:val="single" w:color="000000" w:sz="6" w:space="0"/>
            </w:tcBorders>
          </w:tcPr>
          <w:p>
            <w:pPr>
              <w:ind w:firstLine="548"/>
              <w:spacing w:before="190" w:line="132" w:lineRule="exact"/>
              <w:textAlignment w:val="center"/>
              <w:rPr/>
            </w:pPr>
            <w:r>
              <w:drawing>
                <wp:inline distT="0" distB="0" distL="0" distR="0">
                  <wp:extent cx="328892" cy="83771"/>
                  <wp:effectExtent l="0" t="0" r="0" b="0"/>
                  <wp:docPr id="115" name="IM 115"/>
                  <wp:cNvGraphicFramePr/>
                  <a:graphic>
                    <a:graphicData uri="http://schemas.openxmlformats.org/drawingml/2006/picture">
                      <pic:pic>
                        <pic:nvPicPr>
                          <pic:cNvPr id="115" name="IM 115"/>
                          <pic:cNvPicPr/>
                        </pic:nvPicPr>
                        <pic:blipFill>
                          <a:blip r:embed="rId121"/>
                          <a:stretch>
                            <a:fillRect/>
                          </a:stretch>
                        </pic:blipFill>
                        <pic:spPr>
                          <a:xfrm rot="0">
                            <a:off x="0" y="0"/>
                            <a:ext cx="328892" cy="83771"/>
                          </a:xfrm>
                          <a:prstGeom prst="rect">
                            <a:avLst/>
                          </a:prstGeom>
                        </pic:spPr>
                      </pic:pic>
                    </a:graphicData>
                  </a:graphic>
                </wp:inline>
              </w:drawing>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left="7" w:right="80"/>
              <w:spacing w:before="63" w:line="232" w:lineRule="auto"/>
              <w:rPr>
                <w:rFonts w:ascii="SimSun" w:hAnsi="SimSun" w:eastAsia="SimSun" w:cs="SimSun"/>
                <w:sz w:val="18"/>
                <w:szCs w:val="18"/>
              </w:rPr>
            </w:pPr>
            <w:r>
              <w:rPr>
                <w:rFonts w:ascii="SimSun" w:hAnsi="SimSun" w:eastAsia="SimSun" w:cs="SimSun"/>
                <w:sz w:val="18"/>
                <w:szCs w:val="18"/>
                <w:color w:val="212529"/>
                <w:spacing w:val="-2"/>
              </w:rPr>
              <w:t>年</w:t>
            </w:r>
            <w:r>
              <w:rPr>
                <w:rFonts w:ascii="SimSun" w:hAnsi="SimSun" w:eastAsia="SimSun" w:cs="SimSun"/>
                <w:sz w:val="18"/>
                <w:szCs w:val="18"/>
                <w:color w:val="212529"/>
                <w:spacing w:val="-1"/>
              </w:rPr>
              <w:t>初财政拨款结</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转和</w:t>
            </w:r>
            <w:r>
              <w:rPr>
                <w:rFonts w:ascii="SimSun" w:hAnsi="SimSun" w:eastAsia="SimSun" w:cs="SimSun"/>
                <w:sz w:val="18"/>
                <w:szCs w:val="18"/>
                <w:color w:val="212529"/>
                <w:spacing w:val="-1"/>
              </w:rPr>
              <w:t>结余</w:t>
            </w:r>
          </w:p>
        </w:tc>
        <w:tc>
          <w:tcPr>
            <w:tcW w:w="449" w:type="dxa"/>
            <w:vAlign w:val="top"/>
            <w:tcBorders>
              <w:left w:val="single" w:color="000000" w:sz="6" w:space="0"/>
              <w:right w:val="single" w:color="000000" w:sz="6" w:space="0"/>
            </w:tcBorders>
          </w:tcPr>
          <w:p>
            <w:pPr>
              <w:ind w:left="117"/>
              <w:spacing w:before="19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8</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left="4" w:right="89"/>
              <w:spacing w:before="63" w:line="232" w:lineRule="auto"/>
              <w:rPr>
                <w:rFonts w:ascii="SimSun" w:hAnsi="SimSun" w:eastAsia="SimSun" w:cs="SimSun"/>
                <w:sz w:val="18"/>
                <w:szCs w:val="18"/>
              </w:rPr>
            </w:pPr>
            <w:r>
              <w:rPr>
                <w:rFonts w:ascii="SimSun" w:hAnsi="SimSun" w:eastAsia="SimSun" w:cs="SimSun"/>
                <w:sz w:val="18"/>
                <w:szCs w:val="18"/>
                <w:color w:val="212529"/>
                <w:spacing w:val="-1"/>
              </w:rPr>
              <w:t>年末财政拨款结转</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和结</w:t>
            </w:r>
            <w:r>
              <w:rPr>
                <w:rFonts w:ascii="SimSun" w:hAnsi="SimSun" w:eastAsia="SimSun" w:cs="SimSun"/>
                <w:sz w:val="18"/>
                <w:szCs w:val="18"/>
                <w:color w:val="212529"/>
                <w:spacing w:val="-1"/>
              </w:rPr>
              <w:t>余</w:t>
            </w:r>
          </w:p>
        </w:tc>
        <w:tc>
          <w:tcPr>
            <w:tcW w:w="509" w:type="dxa"/>
            <w:vAlign w:val="top"/>
            <w:tcBorders>
              <w:left w:val="single" w:color="000000" w:sz="6" w:space="0"/>
              <w:right w:val="single" w:color="000000" w:sz="6" w:space="0"/>
            </w:tcBorders>
          </w:tcPr>
          <w:p>
            <w:pPr>
              <w:ind w:left="147"/>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left="7" w:right="80" w:firstLine="181"/>
              <w:spacing w:before="64" w:line="231" w:lineRule="auto"/>
              <w:rPr>
                <w:rFonts w:ascii="SimSun" w:hAnsi="SimSun" w:eastAsia="SimSun" w:cs="SimSun"/>
                <w:sz w:val="18"/>
                <w:szCs w:val="18"/>
              </w:rPr>
            </w:pPr>
            <w:r>
              <w:rPr>
                <w:rFonts w:ascii="SimSun" w:hAnsi="SimSun" w:eastAsia="SimSun" w:cs="SimSun"/>
                <w:sz w:val="18"/>
                <w:szCs w:val="18"/>
                <w:color w:val="212529"/>
                <w:spacing w:val="-2"/>
              </w:rPr>
              <w:t>一般公共</w:t>
            </w:r>
            <w:r>
              <w:rPr>
                <w:rFonts w:ascii="SimSun" w:hAnsi="SimSun" w:eastAsia="SimSun" w:cs="SimSun"/>
                <w:sz w:val="18"/>
                <w:szCs w:val="18"/>
                <w:color w:val="212529"/>
                <w:spacing w:val="-1"/>
              </w:rPr>
              <w:t>预算</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财政</w:t>
            </w:r>
            <w:r>
              <w:rPr>
                <w:rFonts w:ascii="SimSun" w:hAnsi="SimSun" w:eastAsia="SimSun" w:cs="SimSun"/>
                <w:sz w:val="18"/>
                <w:szCs w:val="18"/>
                <w:color w:val="212529"/>
                <w:spacing w:val="-1"/>
              </w:rPr>
              <w:t>拨款</w:t>
            </w:r>
          </w:p>
        </w:tc>
        <w:tc>
          <w:tcPr>
            <w:tcW w:w="449" w:type="dxa"/>
            <w:vAlign w:val="top"/>
            <w:tcBorders>
              <w:left w:val="single" w:color="000000" w:sz="6" w:space="0"/>
              <w:right w:val="single" w:color="000000" w:sz="6" w:space="0"/>
            </w:tcBorders>
          </w:tcPr>
          <w:p>
            <w:pPr>
              <w:ind w:left="117"/>
              <w:spacing w:before="19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9</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ind w:left="127"/>
              <w:spacing w:before="198" w:line="191" w:lineRule="auto"/>
              <w:rPr>
                <w:rFonts w:ascii="SimSun" w:hAnsi="SimSun" w:eastAsia="SimSun" w:cs="SimSun"/>
                <w:sz w:val="21"/>
                <w:szCs w:val="21"/>
              </w:rPr>
            </w:pPr>
            <w:r>
              <w:rPr>
                <w:rFonts w:ascii="SimSun" w:hAnsi="SimSun" w:eastAsia="SimSun" w:cs="SimSun"/>
                <w:sz w:val="21"/>
                <w:szCs w:val="21"/>
                <w:color w:val="212529"/>
                <w:spacing w:val="1"/>
              </w:rPr>
              <w:t>61</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left="7" w:right="80" w:firstLine="180"/>
              <w:spacing w:before="64" w:line="231" w:lineRule="auto"/>
              <w:rPr>
                <w:rFonts w:ascii="SimSun" w:hAnsi="SimSun" w:eastAsia="SimSun" w:cs="SimSun"/>
                <w:sz w:val="18"/>
                <w:szCs w:val="18"/>
              </w:rPr>
            </w:pPr>
            <w:r>
              <w:rPr>
                <w:rFonts w:ascii="SimSun" w:hAnsi="SimSun" w:eastAsia="SimSun" w:cs="SimSun"/>
                <w:sz w:val="18"/>
                <w:szCs w:val="18"/>
                <w:color w:val="212529"/>
                <w:spacing w:val="-2"/>
              </w:rPr>
              <w:t>政府</w:t>
            </w:r>
            <w:r>
              <w:rPr>
                <w:rFonts w:ascii="SimSun" w:hAnsi="SimSun" w:eastAsia="SimSun" w:cs="SimSun"/>
                <w:sz w:val="18"/>
                <w:szCs w:val="18"/>
                <w:color w:val="212529"/>
                <w:spacing w:val="-1"/>
              </w:rPr>
              <w:t>性基金预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w:t>
            </w:r>
            <w:r>
              <w:rPr>
                <w:rFonts w:ascii="SimSun" w:hAnsi="SimSun" w:eastAsia="SimSun" w:cs="SimSun"/>
                <w:sz w:val="18"/>
                <w:szCs w:val="18"/>
                <w:color w:val="212529"/>
                <w:spacing w:val="-1"/>
              </w:rPr>
              <w:t>财政拨款</w:t>
            </w:r>
          </w:p>
        </w:tc>
        <w:tc>
          <w:tcPr>
            <w:tcW w:w="449" w:type="dxa"/>
            <w:vAlign w:val="top"/>
            <w:tcBorders>
              <w:left w:val="single" w:color="000000" w:sz="6" w:space="0"/>
              <w:right w:val="single" w:color="000000" w:sz="6" w:space="0"/>
            </w:tcBorders>
          </w:tcPr>
          <w:p>
            <w:pPr>
              <w:ind w:left="119"/>
              <w:spacing w:before="196"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0</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ind w:left="127"/>
              <w:spacing w:before="198" w:line="191" w:lineRule="auto"/>
              <w:rPr>
                <w:rFonts w:ascii="SimSun" w:hAnsi="SimSun" w:eastAsia="SimSun" w:cs="SimSun"/>
                <w:sz w:val="21"/>
                <w:szCs w:val="21"/>
              </w:rPr>
            </w:pPr>
            <w:r>
              <w:rPr>
                <w:rFonts w:ascii="SimSun" w:hAnsi="SimSun" w:eastAsia="SimSun" w:cs="SimSun"/>
                <w:sz w:val="21"/>
                <w:szCs w:val="21"/>
                <w:color w:val="212529"/>
                <w:spacing w:val="1"/>
              </w:rPr>
              <w:t>62</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left="7" w:right="80" w:firstLine="197"/>
              <w:spacing w:before="64" w:line="231" w:lineRule="auto"/>
              <w:rPr>
                <w:rFonts w:ascii="SimSun" w:hAnsi="SimSun" w:eastAsia="SimSun" w:cs="SimSun"/>
                <w:sz w:val="18"/>
                <w:szCs w:val="18"/>
              </w:rPr>
            </w:pPr>
            <w:r>
              <w:rPr>
                <w:rFonts w:ascii="SimSun" w:hAnsi="SimSun" w:eastAsia="SimSun" w:cs="SimSun"/>
                <w:sz w:val="18"/>
                <w:szCs w:val="18"/>
                <w:color w:val="212529"/>
                <w:spacing w:val="-5"/>
              </w:rPr>
              <w:t>国</w:t>
            </w:r>
            <w:r>
              <w:rPr>
                <w:rFonts w:ascii="SimSun" w:hAnsi="SimSun" w:eastAsia="SimSun" w:cs="SimSun"/>
                <w:sz w:val="18"/>
                <w:szCs w:val="18"/>
                <w:color w:val="212529"/>
                <w:spacing w:val="-4"/>
              </w:rPr>
              <w:t>有资本经营</w:t>
            </w:r>
            <w:r>
              <w:rPr>
                <w:rFonts w:ascii="SimSun" w:hAnsi="SimSun" w:eastAsia="SimSun" w:cs="SimSun"/>
                <w:sz w:val="18"/>
                <w:szCs w:val="18"/>
                <w:color w:val="212529"/>
              </w:rPr>
              <w:t xml:space="preserve"> </w:t>
            </w:r>
            <w:r>
              <w:rPr>
                <w:rFonts w:ascii="SimSun" w:hAnsi="SimSun" w:eastAsia="SimSun" w:cs="SimSun"/>
                <w:sz w:val="18"/>
                <w:szCs w:val="18"/>
                <w:color w:val="212529"/>
                <w:spacing w:val="-1"/>
              </w:rPr>
              <w:t>预算财政拨款</w:t>
            </w:r>
          </w:p>
        </w:tc>
        <w:tc>
          <w:tcPr>
            <w:tcW w:w="449" w:type="dxa"/>
            <w:vAlign w:val="top"/>
            <w:tcBorders>
              <w:left w:val="single" w:color="000000" w:sz="6" w:space="0"/>
              <w:right w:val="single" w:color="000000" w:sz="6" w:space="0"/>
            </w:tcBorders>
          </w:tcPr>
          <w:p>
            <w:pPr>
              <w:ind w:left="119"/>
              <w:spacing w:before="196"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1</w:t>
            </w:r>
          </w:p>
        </w:tc>
        <w:tc>
          <w:tcPr>
            <w:tcW w:w="1393"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ind w:left="127"/>
              <w:spacing w:before="198" w:line="191" w:lineRule="auto"/>
              <w:rPr>
                <w:rFonts w:ascii="SimSun" w:hAnsi="SimSun" w:eastAsia="SimSun" w:cs="SimSun"/>
                <w:sz w:val="21"/>
                <w:szCs w:val="21"/>
              </w:rPr>
            </w:pPr>
            <w:r>
              <w:rPr>
                <w:rFonts w:ascii="SimSun" w:hAnsi="SimSun" w:eastAsia="SimSun" w:cs="SimSun"/>
                <w:sz w:val="21"/>
                <w:szCs w:val="21"/>
                <w:color w:val="212529"/>
                <w:spacing w:val="1"/>
              </w:rPr>
              <w:t>63</w:t>
            </w:r>
          </w:p>
        </w:tc>
        <w:tc>
          <w:tcPr>
            <w:tcW w:w="839" w:type="dxa"/>
            <w:vAlign w:val="top"/>
            <w:tcBorders>
              <w:left w:val="single" w:color="000000" w:sz="6" w:space="0"/>
              <w:right w:val="single" w:color="000000" w:sz="6" w:space="0"/>
            </w:tcBorders>
          </w:tcPr>
          <w:p>
            <w:pPr>
              <w:rPr>
                <w:rFonts w:ascii="Arial"/>
                <w:sz w:val="21"/>
              </w:rPr>
            </w:pPr>
            <w:r/>
          </w:p>
        </w:tc>
        <w:tc>
          <w:tcPr>
            <w:tcW w:w="1108" w:type="dxa"/>
            <w:vAlign w:val="top"/>
            <w:tcBorders>
              <w:left w:val="single" w:color="000000" w:sz="6" w:space="0"/>
              <w:right w:val="single" w:color="000000" w:sz="6" w:space="0"/>
            </w:tcBorders>
          </w:tcPr>
          <w:p>
            <w:pPr>
              <w:rPr>
                <w:rFonts w:ascii="Arial"/>
                <w:sz w:val="21"/>
              </w:rPr>
            </w:pPr>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1355" w:type="dxa"/>
            <w:vAlign w:val="top"/>
            <w:tcBorders>
              <w:left w:val="single" w:color="000000" w:sz="6" w:space="0"/>
              <w:right w:val="single" w:color="000000" w:sz="6" w:space="0"/>
            </w:tcBorders>
          </w:tcPr>
          <w:p>
            <w:pPr>
              <w:ind w:firstLine="488"/>
              <w:spacing w:before="166" w:line="176" w:lineRule="exact"/>
              <w:textAlignment w:val="center"/>
              <w:rPr/>
            </w:pPr>
            <w:r>
              <w:drawing>
                <wp:inline distT="0" distB="0" distL="0" distR="0">
                  <wp:extent cx="223149" cy="111595"/>
                  <wp:effectExtent l="0" t="0" r="0" b="0"/>
                  <wp:docPr id="116" name="IM 116"/>
                  <wp:cNvGraphicFramePr/>
                  <a:graphic>
                    <a:graphicData uri="http://schemas.openxmlformats.org/drawingml/2006/picture">
                      <pic:pic>
                        <pic:nvPicPr>
                          <pic:cNvPr id="116" name="IM 116"/>
                          <pic:cNvPicPr/>
                        </pic:nvPicPr>
                        <pic:blipFill>
                          <a:blip r:embed="rId122"/>
                          <a:stretch>
                            <a:fillRect/>
                          </a:stretch>
                        </pic:blipFill>
                        <pic:spPr>
                          <a:xfrm rot="0">
                            <a:off x="0" y="0"/>
                            <a:ext cx="223149" cy="111595"/>
                          </a:xfrm>
                          <a:prstGeom prst="rect">
                            <a:avLst/>
                          </a:prstGeom>
                        </pic:spPr>
                      </pic:pic>
                    </a:graphicData>
                  </a:graphic>
                </wp:inline>
              </w:drawing>
            </w:r>
          </w:p>
        </w:tc>
        <w:tc>
          <w:tcPr>
            <w:tcW w:w="449" w:type="dxa"/>
            <w:vAlign w:val="top"/>
            <w:tcBorders>
              <w:left w:val="single" w:color="000000" w:sz="6" w:space="0"/>
              <w:right w:val="single" w:color="000000" w:sz="6" w:space="0"/>
            </w:tcBorders>
          </w:tcPr>
          <w:p>
            <w:pPr>
              <w:ind w:firstLine="118"/>
              <w:spacing w:before="191" w:line="130" w:lineRule="exact"/>
              <w:textAlignment w:val="center"/>
              <w:rPr/>
            </w:pPr>
            <w:r>
              <w:drawing>
                <wp:inline distT="0" distB="0" distL="0" distR="0">
                  <wp:extent cx="105565" cy="82878"/>
                  <wp:effectExtent l="0" t="0" r="0" b="0"/>
                  <wp:docPr id="117" name="IM 117"/>
                  <wp:cNvGraphicFramePr/>
                  <a:graphic>
                    <a:graphicData uri="http://schemas.openxmlformats.org/drawingml/2006/picture">
                      <pic:pic>
                        <pic:nvPicPr>
                          <pic:cNvPr id="117" name="IM 117"/>
                          <pic:cNvPicPr/>
                        </pic:nvPicPr>
                        <pic:blipFill>
                          <a:blip r:embed="rId123"/>
                          <a:stretch>
                            <a:fillRect/>
                          </a:stretch>
                        </pic:blipFill>
                        <pic:spPr>
                          <a:xfrm rot="0">
                            <a:off x="0" y="0"/>
                            <a:ext cx="105565" cy="82878"/>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825"/>
              <w:spacing w:before="190" w:line="132" w:lineRule="exact"/>
              <w:textAlignment w:val="center"/>
              <w:rPr/>
            </w:pPr>
            <w:r>
              <w:drawing>
                <wp:inline distT="0" distB="0" distL="0" distR="0">
                  <wp:extent cx="328890" cy="83771"/>
                  <wp:effectExtent l="0" t="0" r="0" b="0"/>
                  <wp:docPr id="118" name="IM 118"/>
                  <wp:cNvGraphicFramePr/>
                  <a:graphic>
                    <a:graphicData uri="http://schemas.openxmlformats.org/drawingml/2006/picture">
                      <pic:pic>
                        <pic:nvPicPr>
                          <pic:cNvPr id="118" name="IM 118"/>
                          <pic:cNvPicPr/>
                        </pic:nvPicPr>
                        <pic:blipFill>
                          <a:blip r:embed="rId124"/>
                          <a:stretch>
                            <a:fillRect/>
                          </a:stretch>
                        </pic:blipFill>
                        <pic:spPr>
                          <a:xfrm rot="0">
                            <a:off x="0" y="0"/>
                            <a:ext cx="328890" cy="83771"/>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579"/>
              <w:spacing w:before="166" w:line="176" w:lineRule="exact"/>
              <w:textAlignment w:val="center"/>
              <w:rPr/>
            </w:pPr>
            <w:r>
              <w:drawing>
                <wp:inline distT="0" distB="0" distL="0" distR="0">
                  <wp:extent cx="223149" cy="111595"/>
                  <wp:effectExtent l="0" t="0" r="0" b="0"/>
                  <wp:docPr id="119" name="IM 119"/>
                  <wp:cNvGraphicFramePr/>
                  <a:graphic>
                    <a:graphicData uri="http://schemas.openxmlformats.org/drawingml/2006/picture">
                      <pic:pic>
                        <pic:nvPicPr>
                          <pic:cNvPr id="119" name="IM 119"/>
                          <pic:cNvPicPr/>
                        </pic:nvPicPr>
                        <pic:blipFill>
                          <a:blip r:embed="rId125"/>
                          <a:stretch>
                            <a:fillRect/>
                          </a:stretch>
                        </pic:blipFill>
                        <pic:spPr>
                          <a:xfrm rot="0">
                            <a:off x="0" y="0"/>
                            <a:ext cx="223149" cy="111595"/>
                          </a:xfrm>
                          <a:prstGeom prst="rect">
                            <a:avLst/>
                          </a:prstGeom>
                        </pic:spPr>
                      </pic:pic>
                    </a:graphicData>
                  </a:graphic>
                </wp:inline>
              </w:drawing>
            </w:r>
          </w:p>
        </w:tc>
        <w:tc>
          <w:tcPr>
            <w:tcW w:w="509" w:type="dxa"/>
            <w:vAlign w:val="top"/>
            <w:tcBorders>
              <w:left w:val="single" w:color="000000" w:sz="6" w:space="0"/>
              <w:right w:val="single" w:color="000000" w:sz="6" w:space="0"/>
            </w:tcBorders>
          </w:tcPr>
          <w:p>
            <w:pPr>
              <w:ind w:left="146"/>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9" w:type="dxa"/>
            <w:vAlign w:val="top"/>
            <w:tcBorders>
              <w:left w:val="single" w:color="000000" w:sz="6" w:space="0"/>
              <w:right w:val="single" w:color="000000" w:sz="6" w:space="0"/>
            </w:tcBorders>
          </w:tcPr>
          <w:p>
            <w:pPr>
              <w:ind w:left="324"/>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5"/>
              </w:rPr>
              <w:t>1</w:t>
            </w:r>
            <w:r>
              <w:rPr>
                <w:rFonts w:ascii="Times New Roman" w:hAnsi="Times New Roman" w:eastAsia="Times New Roman" w:cs="Times New Roman"/>
                <w:sz w:val="18"/>
                <w:szCs w:val="18"/>
                <w:b/>
                <w:bCs/>
                <w:color w:val="212529"/>
                <w:spacing w:val="-3"/>
              </w:rPr>
              <w:t>18.70</w:t>
            </w:r>
          </w:p>
        </w:tc>
        <w:tc>
          <w:tcPr>
            <w:tcW w:w="1108" w:type="dxa"/>
            <w:vAlign w:val="top"/>
            <w:tcBorders>
              <w:left w:val="single" w:color="000000" w:sz="6" w:space="0"/>
              <w:right w:val="single" w:color="000000" w:sz="6" w:space="0"/>
            </w:tcBorders>
          </w:tcPr>
          <w:p>
            <w:pPr>
              <w:ind w:left="594"/>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5"/>
              </w:rPr>
              <w:t>1</w:t>
            </w:r>
            <w:r>
              <w:rPr>
                <w:rFonts w:ascii="Times New Roman" w:hAnsi="Times New Roman" w:eastAsia="Times New Roman" w:cs="Times New Roman"/>
                <w:sz w:val="18"/>
                <w:szCs w:val="18"/>
                <w:b/>
                <w:bCs/>
                <w:color w:val="212529"/>
                <w:spacing w:val="-3"/>
              </w:rPr>
              <w:t>18.70</w:t>
            </w:r>
          </w:p>
        </w:tc>
        <w:tc>
          <w:tcPr>
            <w:tcW w:w="509" w:type="dxa"/>
            <w:vAlign w:val="top"/>
            <w:tcBorders>
              <w:left w:val="single" w:color="000000" w:sz="6" w:space="0"/>
              <w:right w:val="single" w:color="000000" w:sz="6" w:space="0"/>
            </w:tcBorders>
          </w:tcPr>
          <w:p>
            <w:pPr>
              <w:rPr>
                <w:rFonts w:ascii="Arial"/>
                <w:sz w:val="21"/>
              </w:rPr>
            </w:pPr>
            <w:r/>
          </w:p>
        </w:tc>
        <w:tc>
          <w:tcPr>
            <w:tcW w:w="846" w:type="dxa"/>
            <w:vAlign w:val="top"/>
            <w:tcBorders>
              <w:left w:val="single" w:color="000000" w:sz="6" w:space="0"/>
              <w:right w:val="single" w:color="000000" w:sz="6" w:space="0"/>
            </w:tcBorders>
          </w:tcPr>
          <w:p>
            <w:pPr>
              <w:rPr>
                <w:rFonts w:ascii="Arial"/>
                <w:sz w:val="21"/>
              </w:rPr>
            </w:pPr>
            <w:r/>
          </w:p>
        </w:tc>
      </w:tr>
      <w:tr>
        <w:trPr>
          <w:trHeight w:val="535" w:hRule="atLeast"/>
        </w:trPr>
        <w:tc>
          <w:tcPr>
            <w:tcW w:w="8550" w:type="dxa"/>
            <w:vAlign w:val="top"/>
            <w:gridSpan w:val="9"/>
            <w:tcBorders>
              <w:left w:val="single" w:color="FFFFFF" w:sz="2" w:space="0"/>
              <w:bottom w:val="single" w:color="FFFFFF" w:sz="2" w:space="0"/>
              <w:right w:val="single" w:color="FFFFFF" w:sz="2" w:space="0"/>
            </w:tcBorders>
          </w:tcPr>
          <w:p>
            <w:pPr>
              <w:ind w:left="18" w:right="80" w:hanging="7"/>
              <w:spacing w:before="64" w:line="231" w:lineRule="auto"/>
              <w:rPr>
                <w:rFonts w:ascii="SimSun" w:hAnsi="SimSun" w:eastAsia="SimSun" w:cs="SimSun"/>
                <w:sz w:val="18"/>
                <w:szCs w:val="18"/>
              </w:rPr>
            </w:pPr>
            <w:r>
              <w:rPr>
                <w:rFonts w:ascii="SimSun" w:hAnsi="SimSun" w:eastAsia="SimSun" w:cs="SimSun"/>
                <w:sz w:val="18"/>
                <w:szCs w:val="18"/>
                <w:color w:val="212529"/>
                <w:spacing w:val="-1"/>
              </w:rPr>
              <w:t>注：本表反映部</w:t>
            </w:r>
            <w:r>
              <w:rPr>
                <w:rFonts w:ascii="SimSun" w:hAnsi="SimSun" w:eastAsia="SimSun" w:cs="SimSun"/>
                <w:sz w:val="18"/>
                <w:szCs w:val="18"/>
                <w:color w:val="212529"/>
              </w:rPr>
              <w:t>门本年度一般公共预算财政拨款、政府性基金预算财政拨款和国有资本经营预算财政拨款的</w:t>
            </w:r>
            <w:r>
              <w:rPr>
                <w:rFonts w:ascii="SimSun" w:hAnsi="SimSun" w:eastAsia="SimSun" w:cs="SimSun"/>
                <w:sz w:val="18"/>
                <w:szCs w:val="18"/>
                <w:color w:val="212529"/>
              </w:rPr>
              <w:t xml:space="preserve"> </w:t>
            </w:r>
            <w:r>
              <w:rPr>
                <w:rFonts w:ascii="SimSun" w:hAnsi="SimSun" w:eastAsia="SimSun" w:cs="SimSun"/>
                <w:sz w:val="18"/>
                <w:szCs w:val="18"/>
                <w:color w:val="212529"/>
                <w:spacing w:val="-4"/>
              </w:rPr>
              <w:t>总收支和年</w:t>
            </w:r>
            <w:r>
              <w:rPr>
                <w:rFonts w:ascii="SimSun" w:hAnsi="SimSun" w:eastAsia="SimSun" w:cs="SimSun"/>
                <w:sz w:val="18"/>
                <w:szCs w:val="18"/>
                <w:color w:val="212529"/>
                <w:spacing w:val="-2"/>
              </w:rPr>
              <w:t>末结转结余情况。</w:t>
            </w:r>
          </w:p>
        </w:tc>
      </w:tr>
      <w:tr>
        <w:trPr>
          <w:trHeight w:val="542" w:hRule="atLeast"/>
        </w:trPr>
        <w:tc>
          <w:tcPr>
            <w:tcW w:w="8550" w:type="dxa"/>
            <w:vAlign w:val="top"/>
            <w:gridSpan w:val="9"/>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113"/>
          <w:footerReference w:type="default" r:id="rId114"/>
          <w:pgSz w:w="11900" w:h="16840"/>
          <w:pgMar w:top="610" w:right="86" w:bottom="311" w:left="0" w:header="359" w:footer="152" w:gutter="0"/>
        </w:sectPr>
        <w:rPr/>
      </w:pPr>
    </w:p>
    <w:p>
      <w:pPr>
        <w:spacing w:line="255" w:lineRule="auto"/>
        <w:rPr>
          <w:rFonts w:ascii="Arial"/>
          <w:sz w:val="21"/>
        </w:rPr>
      </w:pPr>
      <w:r>
        <w:drawing>
          <wp:anchor distT="0" distB="0" distL="0" distR="0" simplePos="0" relativeHeight="251864064" behindDoc="0" locked="0" layoutInCell="0" allowOverlap="1">
            <wp:simplePos x="0" y="0"/>
            <wp:positionH relativeFrom="page">
              <wp:posOffset>2237001</wp:posOffset>
            </wp:positionH>
            <wp:positionV relativeFrom="page">
              <wp:posOffset>1713123</wp:posOffset>
            </wp:positionV>
            <wp:extent cx="250362" cy="131897"/>
            <wp:effectExtent l="0" t="0" r="0" b="0"/>
            <wp:wrapNone/>
            <wp:docPr id="121" name="IM 121"/>
            <wp:cNvGraphicFramePr/>
            <a:graphic>
              <a:graphicData uri="http://schemas.openxmlformats.org/drawingml/2006/picture">
                <pic:pic>
                  <pic:nvPicPr>
                    <pic:cNvPr id="121" name="IM 121"/>
                    <pic:cNvPicPr/>
                  </pic:nvPicPr>
                  <pic:blipFill>
                    <a:blip r:embed="rId128"/>
                    <a:stretch>
                      <a:fillRect/>
                    </a:stretch>
                  </pic:blipFill>
                  <pic:spPr>
                    <a:xfrm rot="0">
                      <a:off x="0" y="0"/>
                      <a:ext cx="250362" cy="131897"/>
                    </a:xfrm>
                    <a:prstGeom prst="rect">
                      <a:avLst/>
                    </a:prstGeom>
                  </pic:spPr>
                </pic:pic>
              </a:graphicData>
            </a:graphic>
          </wp:anchor>
        </w:drawing>
      </w:r>
      <w:r>
        <w:drawing>
          <wp:anchor distT="0" distB="0" distL="0" distR="0" simplePos="0" relativeHeight="251863040" behindDoc="0" locked="0" layoutInCell="0" allowOverlap="1">
            <wp:simplePos x="0" y="0"/>
            <wp:positionH relativeFrom="page">
              <wp:posOffset>2238706</wp:posOffset>
            </wp:positionH>
            <wp:positionV relativeFrom="page">
              <wp:posOffset>2204127</wp:posOffset>
            </wp:positionV>
            <wp:extent cx="267987" cy="138068"/>
            <wp:effectExtent l="0" t="0" r="0" b="0"/>
            <wp:wrapNone/>
            <wp:docPr id="122" name="IM 122"/>
            <wp:cNvGraphicFramePr/>
            <a:graphic>
              <a:graphicData uri="http://schemas.openxmlformats.org/drawingml/2006/picture">
                <pic:pic>
                  <pic:nvPicPr>
                    <pic:cNvPr id="122" name="IM 122"/>
                    <pic:cNvPicPr/>
                  </pic:nvPicPr>
                  <pic:blipFill>
                    <a:blip r:embed="rId129"/>
                    <a:stretch>
                      <a:fillRect/>
                    </a:stretch>
                  </pic:blipFill>
                  <pic:spPr>
                    <a:xfrm rot="0">
                      <a:off x="0" y="0"/>
                      <a:ext cx="267987" cy="138068"/>
                    </a:xfrm>
                    <a:prstGeom prst="rect">
                      <a:avLst/>
                    </a:prstGeom>
                  </pic:spPr>
                </pic:pic>
              </a:graphicData>
            </a:graphic>
          </wp:anchor>
        </w:drawing>
      </w:r>
      <w:r>
        <w:drawing>
          <wp:anchor distT="0" distB="0" distL="0" distR="0" simplePos="0" relativeHeight="251860992" behindDoc="0" locked="0" layoutInCell="0" allowOverlap="1">
            <wp:simplePos x="0" y="0"/>
            <wp:positionH relativeFrom="page">
              <wp:posOffset>2233181</wp:posOffset>
            </wp:positionH>
            <wp:positionV relativeFrom="page">
              <wp:posOffset>2452016</wp:posOffset>
            </wp:positionV>
            <wp:extent cx="280875" cy="135886"/>
            <wp:effectExtent l="0" t="0" r="0" b="0"/>
            <wp:wrapNone/>
            <wp:docPr id="123" name="IM 123"/>
            <wp:cNvGraphicFramePr/>
            <a:graphic>
              <a:graphicData uri="http://schemas.openxmlformats.org/drawingml/2006/picture">
                <pic:pic>
                  <pic:nvPicPr>
                    <pic:cNvPr id="123" name="IM 123"/>
                    <pic:cNvPicPr/>
                  </pic:nvPicPr>
                  <pic:blipFill>
                    <a:blip r:embed="rId130"/>
                    <a:stretch>
                      <a:fillRect/>
                    </a:stretch>
                  </pic:blipFill>
                  <pic:spPr>
                    <a:xfrm rot="0">
                      <a:off x="0" y="0"/>
                      <a:ext cx="280875" cy="135886"/>
                    </a:xfrm>
                    <a:prstGeom prst="rect">
                      <a:avLst/>
                    </a:prstGeom>
                  </pic:spPr>
                </pic:pic>
              </a:graphicData>
            </a:graphic>
          </wp:anchor>
        </w:drawing>
      </w:r>
      <w:r>
        <w:drawing>
          <wp:anchor distT="0" distB="0" distL="0" distR="0" simplePos="0" relativeHeight="251855872" behindDoc="0" locked="0" layoutInCell="0" allowOverlap="1">
            <wp:simplePos x="0" y="0"/>
            <wp:positionH relativeFrom="page">
              <wp:posOffset>2668627</wp:posOffset>
            </wp:positionH>
            <wp:positionV relativeFrom="page">
              <wp:posOffset>1955488</wp:posOffset>
            </wp:positionV>
            <wp:extent cx="542006" cy="143023"/>
            <wp:effectExtent l="0" t="0" r="0" b="0"/>
            <wp:wrapNone/>
            <wp:docPr id="124" name="IM 124"/>
            <wp:cNvGraphicFramePr/>
            <a:graphic>
              <a:graphicData uri="http://schemas.openxmlformats.org/drawingml/2006/picture">
                <pic:pic>
                  <pic:nvPicPr>
                    <pic:cNvPr id="124" name="IM 124"/>
                    <pic:cNvPicPr/>
                  </pic:nvPicPr>
                  <pic:blipFill>
                    <a:blip r:embed="rId131"/>
                    <a:stretch>
                      <a:fillRect/>
                    </a:stretch>
                  </pic:blipFill>
                  <pic:spPr>
                    <a:xfrm rot="0">
                      <a:off x="0" y="0"/>
                      <a:ext cx="542006" cy="143023"/>
                    </a:xfrm>
                    <a:prstGeom prst="rect">
                      <a:avLst/>
                    </a:prstGeom>
                  </pic:spPr>
                </pic:pic>
              </a:graphicData>
            </a:graphic>
          </wp:anchor>
        </w:drawing>
      </w:r>
      <w:r>
        <w:drawing>
          <wp:anchor distT="0" distB="0" distL="0" distR="0" simplePos="0" relativeHeight="251862016" behindDoc="0" locked="0" layoutInCell="0" allowOverlap="1">
            <wp:simplePos x="0" y="0"/>
            <wp:positionH relativeFrom="page">
              <wp:posOffset>4048393</wp:posOffset>
            </wp:positionH>
            <wp:positionV relativeFrom="page">
              <wp:posOffset>1958420</wp:posOffset>
            </wp:positionV>
            <wp:extent cx="273476" cy="136579"/>
            <wp:effectExtent l="0" t="0" r="0" b="0"/>
            <wp:wrapNone/>
            <wp:docPr id="125" name="IM 125"/>
            <wp:cNvGraphicFramePr/>
            <a:graphic>
              <a:graphicData uri="http://schemas.openxmlformats.org/drawingml/2006/picture">
                <pic:pic>
                  <pic:nvPicPr>
                    <pic:cNvPr id="125" name="IM 125"/>
                    <pic:cNvPicPr/>
                  </pic:nvPicPr>
                  <pic:blipFill>
                    <a:blip r:embed="rId132"/>
                    <a:stretch>
                      <a:fillRect/>
                    </a:stretch>
                  </pic:blipFill>
                  <pic:spPr>
                    <a:xfrm rot="0">
                      <a:off x="0" y="0"/>
                      <a:ext cx="273476" cy="136579"/>
                    </a:xfrm>
                    <a:prstGeom prst="rect">
                      <a:avLst/>
                    </a:prstGeom>
                  </pic:spPr>
                </pic:pic>
              </a:graphicData>
            </a:graphic>
          </wp:anchor>
        </w:drawing>
      </w:r>
      <w:r>
        <w:drawing>
          <wp:anchor distT="0" distB="0" distL="0" distR="0" simplePos="0" relativeHeight="251867136" behindDoc="0" locked="0" layoutInCell="0" allowOverlap="1">
            <wp:simplePos x="0" y="0"/>
            <wp:positionH relativeFrom="page">
              <wp:posOffset>4159639</wp:posOffset>
            </wp:positionH>
            <wp:positionV relativeFrom="page">
              <wp:posOffset>2222229</wp:posOffset>
            </wp:positionV>
            <wp:extent cx="45613" cy="100704"/>
            <wp:effectExtent l="0" t="0" r="0" b="0"/>
            <wp:wrapNone/>
            <wp:docPr id="126" name="IM 126"/>
            <wp:cNvGraphicFramePr/>
            <a:graphic>
              <a:graphicData uri="http://schemas.openxmlformats.org/drawingml/2006/picture">
                <pic:pic>
                  <pic:nvPicPr>
                    <pic:cNvPr id="126" name="IM 126"/>
                    <pic:cNvPicPr/>
                  </pic:nvPicPr>
                  <pic:blipFill>
                    <a:blip r:embed="rId133"/>
                    <a:stretch>
                      <a:fillRect/>
                    </a:stretch>
                  </pic:blipFill>
                  <pic:spPr>
                    <a:xfrm rot="0">
                      <a:off x="0" y="0"/>
                      <a:ext cx="45613" cy="100704"/>
                    </a:xfrm>
                    <a:prstGeom prst="rect">
                      <a:avLst/>
                    </a:prstGeom>
                  </pic:spPr>
                </pic:pic>
              </a:graphicData>
            </a:graphic>
          </wp:anchor>
        </w:drawing>
      </w:r>
      <w:r>
        <w:drawing>
          <wp:anchor distT="0" distB="0" distL="0" distR="0" simplePos="0" relativeHeight="251857920" behindDoc="0" locked="0" layoutInCell="0" allowOverlap="1">
            <wp:simplePos x="0" y="0"/>
            <wp:positionH relativeFrom="page">
              <wp:posOffset>4814991</wp:posOffset>
            </wp:positionH>
            <wp:positionV relativeFrom="page">
              <wp:posOffset>1707940</wp:posOffset>
            </wp:positionV>
            <wp:extent cx="532291" cy="138238"/>
            <wp:effectExtent l="0" t="0" r="0" b="0"/>
            <wp:wrapNone/>
            <wp:docPr id="127" name="IM 127"/>
            <wp:cNvGraphicFramePr/>
            <a:graphic>
              <a:graphicData uri="http://schemas.openxmlformats.org/drawingml/2006/picture">
                <pic:pic>
                  <pic:nvPicPr>
                    <pic:cNvPr id="127" name="IM 127"/>
                    <pic:cNvPicPr/>
                  </pic:nvPicPr>
                  <pic:blipFill>
                    <a:blip r:embed="rId134"/>
                    <a:stretch>
                      <a:fillRect/>
                    </a:stretch>
                  </pic:blipFill>
                  <pic:spPr>
                    <a:xfrm rot="0">
                      <a:off x="0" y="0"/>
                      <a:ext cx="532291" cy="138238"/>
                    </a:xfrm>
                    <a:prstGeom prst="rect">
                      <a:avLst/>
                    </a:prstGeom>
                  </pic:spPr>
                </pic:pic>
              </a:graphicData>
            </a:graphic>
          </wp:anchor>
        </w:drawing>
      </w:r>
      <w:r>
        <w:drawing>
          <wp:anchor distT="0" distB="0" distL="0" distR="0" simplePos="0" relativeHeight="251859968" behindDoc="0" locked="0" layoutInCell="0" allowOverlap="1">
            <wp:simplePos x="0" y="0"/>
            <wp:positionH relativeFrom="page">
              <wp:posOffset>4870452</wp:posOffset>
            </wp:positionH>
            <wp:positionV relativeFrom="page">
              <wp:posOffset>1955523</wp:posOffset>
            </wp:positionV>
            <wp:extent cx="532939" cy="137613"/>
            <wp:effectExtent l="0" t="0" r="0" b="0"/>
            <wp:wrapNone/>
            <wp:docPr id="128" name="IM 128"/>
            <wp:cNvGraphicFramePr/>
            <a:graphic>
              <a:graphicData uri="http://schemas.openxmlformats.org/drawingml/2006/picture">
                <pic:pic>
                  <pic:nvPicPr>
                    <pic:cNvPr id="128" name="IM 128"/>
                    <pic:cNvPicPr/>
                  </pic:nvPicPr>
                  <pic:blipFill>
                    <a:blip r:embed="rId135"/>
                    <a:stretch>
                      <a:fillRect/>
                    </a:stretch>
                  </pic:blipFill>
                  <pic:spPr>
                    <a:xfrm rot="0">
                      <a:off x="0" y="0"/>
                      <a:ext cx="532939" cy="137613"/>
                    </a:xfrm>
                    <a:prstGeom prst="rect">
                      <a:avLst/>
                    </a:prstGeom>
                  </pic:spPr>
                </pic:pic>
              </a:graphicData>
            </a:graphic>
          </wp:anchor>
        </w:drawing>
      </w:r>
      <w:r>
        <w:drawing>
          <wp:anchor distT="0" distB="0" distL="0" distR="0" simplePos="0" relativeHeight="251865088" behindDoc="0" locked="0" layoutInCell="0" allowOverlap="1">
            <wp:simplePos x="0" y="0"/>
            <wp:positionH relativeFrom="page">
              <wp:posOffset>5112639</wp:posOffset>
            </wp:positionH>
            <wp:positionV relativeFrom="page">
              <wp:posOffset>2222775</wp:posOffset>
            </wp:positionV>
            <wp:extent cx="60238" cy="100159"/>
            <wp:effectExtent l="0" t="0" r="0" b="0"/>
            <wp:wrapNone/>
            <wp:docPr id="129" name="IM 129"/>
            <wp:cNvGraphicFramePr/>
            <a:graphic>
              <a:graphicData uri="http://schemas.openxmlformats.org/drawingml/2006/picture">
                <pic:pic>
                  <pic:nvPicPr>
                    <pic:cNvPr id="129" name="IM 129"/>
                    <pic:cNvPicPr/>
                  </pic:nvPicPr>
                  <pic:blipFill>
                    <a:blip r:embed="rId136"/>
                    <a:stretch>
                      <a:fillRect/>
                    </a:stretch>
                  </pic:blipFill>
                  <pic:spPr>
                    <a:xfrm rot="0">
                      <a:off x="0" y="0"/>
                      <a:ext cx="60238" cy="100159"/>
                    </a:xfrm>
                    <a:prstGeom prst="rect">
                      <a:avLst/>
                    </a:prstGeom>
                  </pic:spPr>
                </pic:pic>
              </a:graphicData>
            </a:graphic>
          </wp:anchor>
        </w:drawing>
      </w:r>
      <w:r>
        <w:drawing>
          <wp:anchor distT="0" distB="0" distL="0" distR="0" simplePos="0" relativeHeight="251858944" behindDoc="0" locked="0" layoutInCell="0" allowOverlap="1">
            <wp:simplePos x="0" y="0"/>
            <wp:positionH relativeFrom="page">
              <wp:posOffset>5773902</wp:posOffset>
            </wp:positionH>
            <wp:positionV relativeFrom="page">
              <wp:posOffset>1955590</wp:posOffset>
            </wp:positionV>
            <wp:extent cx="535256" cy="137080"/>
            <wp:effectExtent l="0" t="0" r="0" b="0"/>
            <wp:wrapNone/>
            <wp:docPr id="130" name="IM 130"/>
            <wp:cNvGraphicFramePr/>
            <a:graphic>
              <a:graphicData uri="http://schemas.openxmlformats.org/drawingml/2006/picture">
                <pic:pic>
                  <pic:nvPicPr>
                    <pic:cNvPr id="130" name="IM 130"/>
                    <pic:cNvPicPr/>
                  </pic:nvPicPr>
                  <pic:blipFill>
                    <a:blip r:embed="rId137"/>
                    <a:stretch>
                      <a:fillRect/>
                    </a:stretch>
                  </pic:blipFill>
                  <pic:spPr>
                    <a:xfrm rot="0">
                      <a:off x="0" y="0"/>
                      <a:ext cx="535256" cy="137080"/>
                    </a:xfrm>
                    <a:prstGeom prst="rect">
                      <a:avLst/>
                    </a:prstGeom>
                  </pic:spPr>
                </pic:pic>
              </a:graphicData>
            </a:graphic>
          </wp:anchor>
        </w:drawing>
      </w:r>
      <w:r>
        <w:drawing>
          <wp:anchor distT="0" distB="0" distL="0" distR="0" simplePos="0" relativeHeight="251866112" behindDoc="0" locked="0" layoutInCell="0" allowOverlap="1">
            <wp:simplePos x="0" y="0"/>
            <wp:positionH relativeFrom="page">
              <wp:posOffset>6019498</wp:posOffset>
            </wp:positionH>
            <wp:positionV relativeFrom="page">
              <wp:posOffset>2222775</wp:posOffset>
            </wp:positionV>
            <wp:extent cx="58703" cy="101250"/>
            <wp:effectExtent l="0" t="0" r="0" b="0"/>
            <wp:wrapNone/>
            <wp:docPr id="131" name="IM 131"/>
            <wp:cNvGraphicFramePr/>
            <a:graphic>
              <a:graphicData uri="http://schemas.openxmlformats.org/drawingml/2006/picture">
                <pic:pic>
                  <pic:nvPicPr>
                    <pic:cNvPr id="131" name="IM 131"/>
                    <pic:cNvPicPr/>
                  </pic:nvPicPr>
                  <pic:blipFill>
                    <a:blip r:embed="rId138"/>
                    <a:stretch>
                      <a:fillRect/>
                    </a:stretch>
                  </pic:blipFill>
                  <pic:spPr>
                    <a:xfrm rot="0">
                      <a:off x="0" y="0"/>
                      <a:ext cx="58703" cy="101250"/>
                    </a:xfrm>
                    <a:prstGeom prst="rect">
                      <a:avLst/>
                    </a:prstGeom>
                  </pic:spPr>
                </pic:pic>
              </a:graphicData>
            </a:graphic>
          </wp:anchor>
        </w:drawing>
      </w:r>
      <w:r>
        <w:drawing>
          <wp:anchor distT="0" distB="0" distL="0" distR="0" simplePos="0" relativeHeight="251856896" behindDoc="0" locked="0" layoutInCell="0" allowOverlap="1">
            <wp:simplePos x="0" y="0"/>
            <wp:positionH relativeFrom="page">
              <wp:posOffset>1359981</wp:posOffset>
            </wp:positionH>
            <wp:positionV relativeFrom="page">
              <wp:posOffset>1956238</wp:posOffset>
            </wp:positionV>
            <wp:extent cx="545927" cy="140192"/>
            <wp:effectExtent l="0" t="0" r="0" b="0"/>
            <wp:wrapNone/>
            <wp:docPr id="132" name="IM 132"/>
            <wp:cNvGraphicFramePr/>
            <a:graphic>
              <a:graphicData uri="http://schemas.openxmlformats.org/drawingml/2006/picture">
                <pic:pic>
                  <pic:nvPicPr>
                    <pic:cNvPr id="132" name="IM 132"/>
                    <pic:cNvPicPr/>
                  </pic:nvPicPr>
                  <pic:blipFill>
                    <a:blip r:embed="rId139"/>
                    <a:stretch>
                      <a:fillRect/>
                    </a:stretch>
                  </pic:blipFill>
                  <pic:spPr>
                    <a:xfrm rot="0">
                      <a:off x="0" y="0"/>
                      <a:ext cx="545927" cy="140192"/>
                    </a:xfrm>
                    <a:prstGeom prst="rect">
                      <a:avLst/>
                    </a:prstGeom>
                  </pic:spPr>
                </pic:pic>
              </a:graphicData>
            </a:graphic>
          </wp:anchor>
        </w:drawing>
      </w:r>
      <w:r>
        <w:pict>
          <v:shape id="_x0000_s102" style="position:absolute;margin-left:83.486pt;margin-top:57.979pt;mso-position-vertical-relative:page;mso-position-horizontal-relative:page;width:427.55pt;height:475.3pt;z-index:25186816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五、一般公</w:t>
                  </w:r>
                  <w:r>
                    <w:rPr>
                      <w:rFonts w:ascii="FangSong" w:hAnsi="FangSong" w:eastAsia="FangSong" w:cs="FangSong"/>
                      <w:sz w:val="18"/>
                      <w:szCs w:val="18"/>
                      <w:color w:val="FFFFFF"/>
                      <w:position w:val="2"/>
                    </w:rPr>
                    <w:t>共预算财政拨款支出决算表</w:t>
                  </w:r>
                  <w:r>
                    <w:rPr>
                      <w:rFonts w:ascii="Arial" w:hAnsi="Arial" w:eastAsia="Arial" w:cs="Arial"/>
                      <w:sz w:val="18"/>
                      <w:szCs w:val="18"/>
                      <w:color w:val="FFFFFF"/>
                      <w:position w:val="2"/>
                    </w:rPr>
                    <w:t>@#@#@</w:t>
                  </w:r>
                </w:p>
                <w:p>
                  <w:pPr>
                    <w:spacing w:line="312" w:lineRule="auto"/>
                    <w:rPr>
                      <w:rFonts w:ascii="Arial"/>
                      <w:sz w:val="21"/>
                    </w:rPr>
                  </w:pPr>
                  <w:r/>
                </w:p>
                <w:p>
                  <w:pPr>
                    <w:ind w:right="16"/>
                    <w:spacing w:before="58" w:line="220" w:lineRule="auto"/>
                    <w:jc w:val="right"/>
                    <w:rPr>
                      <w:rFonts w:ascii="SimSun" w:hAnsi="SimSun" w:eastAsia="SimSun" w:cs="SimSun"/>
                      <w:sz w:val="18"/>
                      <w:szCs w:val="18"/>
                    </w:rPr>
                  </w:pPr>
                  <w:r>
                    <w:rPr>
                      <w:rFonts w:ascii="SimSun" w:hAnsi="SimSun" w:eastAsia="SimSun" w:cs="SimSun"/>
                      <w:sz w:val="18"/>
                      <w:szCs w:val="18"/>
                      <w:color w:val="212529"/>
                      <w:spacing w:val="-2"/>
                    </w:rPr>
                    <w:t>公开05表</w:t>
                  </w:r>
                </w:p>
                <w:p>
                  <w:pPr>
                    <w:ind w:left="34"/>
                    <w:spacing w:before="280" w:line="219" w:lineRule="auto"/>
                    <w:rPr>
                      <w:rFonts w:ascii="SimSun" w:hAnsi="SimSun" w:eastAsia="SimSun" w:cs="SimSun"/>
                      <w:sz w:val="18"/>
                      <w:szCs w:val="18"/>
                    </w:rPr>
                  </w:pPr>
                  <w:r>
                    <w:rPr>
                      <w:rFonts w:ascii="SimSun" w:hAnsi="SimSun" w:eastAsia="SimSun" w:cs="SimSun"/>
                      <w:sz w:val="18"/>
                      <w:szCs w:val="18"/>
                      <w:color w:val="212529"/>
                      <w:spacing w:val="-1"/>
                    </w:rPr>
                    <w:t>部门名称：兴县项目</w:t>
                  </w:r>
                  <w:r>
                    <w:rPr>
                      <w:rFonts w:ascii="SimSun" w:hAnsi="SimSun" w:eastAsia="SimSun" w:cs="SimSun"/>
                      <w:sz w:val="18"/>
                      <w:szCs w:val="18"/>
                      <w:color w:val="212529"/>
                    </w:rPr>
                    <w:t>推进中心</w:t>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5027"/>
                    <w:spacing w:before="69" w:line="191" w:lineRule="auto"/>
                    <w:rPr>
                      <w:rFonts w:ascii="SimSun" w:hAnsi="SimSun" w:eastAsia="SimSun" w:cs="SimSun"/>
                      <w:sz w:val="21"/>
                      <w:szCs w:val="21"/>
                    </w:rPr>
                  </w:pPr>
                  <w:r>
                    <w:rPr>
                      <w:rFonts w:ascii="SimSun" w:hAnsi="SimSun" w:eastAsia="SimSun" w:cs="SimSun"/>
                      <w:sz w:val="21"/>
                      <w:szCs w:val="21"/>
                      <w:color w:val="212529"/>
                      <w:spacing w:val="3"/>
                    </w:rPr>
                    <w:t>118.7</w:t>
                  </w:r>
                  <w:r>
                    <w:rPr>
                      <w:rFonts w:ascii="SimSun" w:hAnsi="SimSun" w:eastAsia="SimSun" w:cs="SimSun"/>
                      <w:sz w:val="21"/>
                      <w:szCs w:val="21"/>
                      <w:color w:val="212529"/>
                      <w:spacing w:val="2"/>
                    </w:rPr>
                    <w:t>0</w:t>
                  </w:r>
                </w:p>
                <w:p>
                  <w:pPr>
                    <w:ind w:left="1825"/>
                    <w:spacing w:before="139" w:line="359" w:lineRule="exact"/>
                    <w:rPr>
                      <w:rFonts w:ascii="SimSun" w:hAnsi="SimSun" w:eastAsia="SimSun" w:cs="SimSun"/>
                      <w:sz w:val="21"/>
                      <w:szCs w:val="21"/>
                    </w:rPr>
                  </w:pPr>
                  <w:r>
                    <w:rPr>
                      <w:rFonts w:ascii="SimSun" w:hAnsi="SimSun" w:eastAsia="SimSun" w:cs="SimSun"/>
                      <w:sz w:val="21"/>
                      <w:szCs w:val="21"/>
                      <w:color w:val="212529"/>
                      <w:spacing w:val="13"/>
                      <w:position w:val="2"/>
                    </w:rPr>
                    <w:t>一般公共服务支</w:t>
                  </w:r>
                  <w:r>
                    <w:rPr>
                      <w:rFonts w:ascii="SimSun" w:hAnsi="SimSun" w:eastAsia="SimSun" w:cs="SimSun"/>
                      <w:sz w:val="21"/>
                      <w:szCs w:val="21"/>
                      <w:color w:val="212529"/>
                      <w:spacing w:val="12"/>
                      <w:position w:val="2"/>
                    </w:rPr>
                    <w:t>出</w:t>
                  </w:r>
                </w:p>
                <w:p>
                  <w:pPr>
                    <w:ind w:left="1826"/>
                    <w:spacing w:before="30" w:line="227" w:lineRule="auto"/>
                    <w:rPr>
                      <w:rFonts w:ascii="SimSun" w:hAnsi="SimSun" w:eastAsia="SimSun" w:cs="SimSun"/>
                      <w:sz w:val="21"/>
                      <w:szCs w:val="21"/>
                    </w:rPr>
                  </w:pPr>
                  <w:r>
                    <w:rPr>
                      <w:rFonts w:ascii="SimSun" w:hAnsi="SimSun" w:eastAsia="SimSun" w:cs="SimSun"/>
                      <w:sz w:val="21"/>
                      <w:szCs w:val="21"/>
                      <w:color w:val="212529"/>
                      <w:spacing w:val="15"/>
                    </w:rPr>
                    <w:t>发</w:t>
                  </w:r>
                  <w:r>
                    <w:rPr>
                      <w:rFonts w:ascii="SimSun" w:hAnsi="SimSun" w:eastAsia="SimSun" w:cs="SimSun"/>
                      <w:sz w:val="21"/>
                      <w:szCs w:val="21"/>
                      <w:color w:val="212529"/>
                      <w:spacing w:val="12"/>
                    </w:rPr>
                    <w:t>展与改革事务</w:t>
                  </w:r>
                </w:p>
                <w:p>
                  <w:pPr>
                    <w:ind w:left="1825"/>
                    <w:spacing w:before="132" w:line="228" w:lineRule="auto"/>
                    <w:rPr>
                      <w:rFonts w:ascii="SimSun" w:hAnsi="SimSun" w:eastAsia="SimSun" w:cs="SimSun"/>
                      <w:sz w:val="21"/>
                      <w:szCs w:val="21"/>
                    </w:rPr>
                  </w:pPr>
                  <w:r>
                    <w:rPr>
                      <w:rFonts w:ascii="SimSun" w:hAnsi="SimSun" w:eastAsia="SimSun" w:cs="SimSun"/>
                      <w:sz w:val="21"/>
                      <w:szCs w:val="21"/>
                      <w:color w:val="212529"/>
                      <w:spacing w:val="11"/>
                    </w:rPr>
                    <w:t>事业运行</w:t>
                  </w:r>
                </w:p>
                <w:p>
                  <w:pPr>
                    <w:ind w:left="1822"/>
                    <w:spacing w:before="71" w:line="224" w:lineRule="auto"/>
                    <w:rPr>
                      <w:rFonts w:ascii="SimSun" w:hAnsi="SimSun" w:eastAsia="SimSun" w:cs="SimSun"/>
                      <w:sz w:val="21"/>
                      <w:szCs w:val="21"/>
                    </w:rPr>
                  </w:pPr>
                  <w:r>
                    <w:rPr>
                      <w:rFonts w:ascii="SimSun" w:hAnsi="SimSun" w:eastAsia="SimSun" w:cs="SimSun"/>
                      <w:sz w:val="21"/>
                      <w:szCs w:val="21"/>
                      <w:color w:val="212529"/>
                      <w:spacing w:val="20"/>
                    </w:rPr>
                    <w:t>其</w:t>
                  </w:r>
                  <w:r>
                    <w:rPr>
                      <w:rFonts w:ascii="SimSun" w:hAnsi="SimSun" w:eastAsia="SimSun" w:cs="SimSun"/>
                      <w:sz w:val="21"/>
                      <w:szCs w:val="21"/>
                      <w:color w:val="212529"/>
                      <w:spacing w:val="13"/>
                    </w:rPr>
                    <w:t>他发展与改革事务支</w:t>
                  </w:r>
                </w:p>
                <w:p>
                  <w:pPr>
                    <w:ind w:left="1842"/>
                    <w:spacing w:before="1" w:line="230" w:lineRule="auto"/>
                    <w:rPr>
                      <w:rFonts w:ascii="SimSun" w:hAnsi="SimSun" w:eastAsia="SimSun" w:cs="SimSun"/>
                      <w:sz w:val="21"/>
                      <w:szCs w:val="21"/>
                    </w:rPr>
                  </w:pPr>
                  <w:r>
                    <w:rPr>
                      <w:rFonts w:ascii="SimSun" w:hAnsi="SimSun" w:eastAsia="SimSun" w:cs="SimSun"/>
                      <w:sz w:val="21"/>
                      <w:szCs w:val="21"/>
                      <w:color w:val="212529"/>
                    </w:rPr>
                    <w:t>出</w:t>
                  </w:r>
                </w:p>
                <w:p>
                  <w:pPr>
                    <w:ind w:left="1826"/>
                    <w:spacing w:before="67" w:line="227" w:lineRule="auto"/>
                    <w:rPr>
                      <w:rFonts w:ascii="SimSun" w:hAnsi="SimSun" w:eastAsia="SimSun" w:cs="SimSun"/>
                      <w:sz w:val="21"/>
                      <w:szCs w:val="21"/>
                    </w:rPr>
                  </w:pPr>
                  <w:r>
                    <w:rPr>
                      <w:rFonts w:ascii="SimSun" w:hAnsi="SimSun" w:eastAsia="SimSun" w:cs="SimSun"/>
                      <w:sz w:val="21"/>
                      <w:szCs w:val="21"/>
                      <w:color w:val="212529"/>
                      <w:spacing w:val="12"/>
                    </w:rPr>
                    <w:t>组</w:t>
                  </w:r>
                  <w:r>
                    <w:rPr>
                      <w:rFonts w:ascii="SimSun" w:hAnsi="SimSun" w:eastAsia="SimSun" w:cs="SimSun"/>
                      <w:sz w:val="21"/>
                      <w:szCs w:val="21"/>
                      <w:color w:val="212529"/>
                      <w:spacing w:val="10"/>
                    </w:rPr>
                    <w:t>织事务</w:t>
                  </w:r>
                </w:p>
                <w:p>
                  <w:pPr>
                    <w:ind w:left="1822"/>
                    <w:spacing w:before="132" w:line="227" w:lineRule="auto"/>
                    <w:rPr>
                      <w:rFonts w:ascii="SimSun" w:hAnsi="SimSun" w:eastAsia="SimSun" w:cs="SimSun"/>
                      <w:sz w:val="21"/>
                      <w:szCs w:val="21"/>
                    </w:rPr>
                  </w:pPr>
                  <w:r>
                    <w:rPr>
                      <w:rFonts w:ascii="SimSun" w:hAnsi="SimSun" w:eastAsia="SimSun" w:cs="SimSun"/>
                      <w:sz w:val="21"/>
                      <w:szCs w:val="21"/>
                      <w:color w:val="212529"/>
                      <w:spacing w:val="16"/>
                    </w:rPr>
                    <w:t>其</w:t>
                  </w:r>
                  <w:r>
                    <w:rPr>
                      <w:rFonts w:ascii="SimSun" w:hAnsi="SimSun" w:eastAsia="SimSun" w:cs="SimSun"/>
                      <w:sz w:val="21"/>
                      <w:szCs w:val="21"/>
                      <w:color w:val="212529"/>
                      <w:spacing w:val="13"/>
                    </w:rPr>
                    <w:t>他组织事务支出</w:t>
                  </w:r>
                </w:p>
                <w:p>
                  <w:pPr>
                    <w:ind w:left="1825"/>
                    <w:spacing w:before="131" w:line="227" w:lineRule="auto"/>
                    <w:rPr>
                      <w:rFonts w:ascii="SimSun" w:hAnsi="SimSun" w:eastAsia="SimSun" w:cs="SimSun"/>
                      <w:sz w:val="21"/>
                      <w:szCs w:val="21"/>
                    </w:rPr>
                  </w:pPr>
                  <w:r>
                    <w:rPr>
                      <w:rFonts w:ascii="SimSun" w:hAnsi="SimSun" w:eastAsia="SimSun" w:cs="SimSun"/>
                      <w:sz w:val="21"/>
                      <w:szCs w:val="21"/>
                      <w:color w:val="212529"/>
                      <w:spacing w:val="15"/>
                    </w:rPr>
                    <w:t>社</w:t>
                  </w:r>
                  <w:r>
                    <w:rPr>
                      <w:rFonts w:ascii="SimSun" w:hAnsi="SimSun" w:eastAsia="SimSun" w:cs="SimSun"/>
                      <w:sz w:val="21"/>
                      <w:szCs w:val="21"/>
                      <w:color w:val="212529"/>
                      <w:spacing w:val="13"/>
                    </w:rPr>
                    <w:t>会保障和就业支出</w:t>
                  </w:r>
                </w:p>
                <w:p>
                  <w:pPr>
                    <w:ind w:left="1823"/>
                    <w:spacing w:before="133" w:line="330" w:lineRule="exact"/>
                    <w:rPr>
                      <w:rFonts w:ascii="SimSun" w:hAnsi="SimSun" w:eastAsia="SimSun" w:cs="SimSun"/>
                      <w:sz w:val="21"/>
                      <w:szCs w:val="21"/>
                    </w:rPr>
                  </w:pPr>
                  <w:r>
                    <w:rPr>
                      <w:rFonts w:ascii="SimSun" w:hAnsi="SimSun" w:eastAsia="SimSun" w:cs="SimSun"/>
                      <w:sz w:val="21"/>
                      <w:szCs w:val="21"/>
                      <w:color w:val="212529"/>
                      <w:spacing w:val="19"/>
                      <w:position w:val="8"/>
                    </w:rPr>
                    <w:t>行</w:t>
                  </w:r>
                  <w:r>
                    <w:rPr>
                      <w:rFonts w:ascii="SimSun" w:hAnsi="SimSun" w:eastAsia="SimSun" w:cs="SimSun"/>
                      <w:sz w:val="21"/>
                      <w:szCs w:val="21"/>
                      <w:color w:val="212529"/>
                      <w:spacing w:val="13"/>
                      <w:position w:val="8"/>
                    </w:rPr>
                    <w:t>政事业单位养老支出</w:t>
                  </w:r>
                </w:p>
                <w:p>
                  <w:pPr>
                    <w:ind w:left="1822"/>
                    <w:spacing w:line="224" w:lineRule="auto"/>
                    <w:rPr>
                      <w:rFonts w:ascii="SimSun" w:hAnsi="SimSun" w:eastAsia="SimSun" w:cs="SimSun"/>
                      <w:sz w:val="21"/>
                      <w:szCs w:val="21"/>
                    </w:rPr>
                  </w:pPr>
                  <w:r>
                    <w:rPr>
                      <w:rFonts w:ascii="SimSun" w:hAnsi="SimSun" w:eastAsia="SimSun" w:cs="SimSun"/>
                      <w:sz w:val="21"/>
                      <w:szCs w:val="21"/>
                      <w:color w:val="212529"/>
                      <w:spacing w:val="20"/>
                    </w:rPr>
                    <w:t>机</w:t>
                  </w:r>
                  <w:r>
                    <w:rPr>
                      <w:rFonts w:ascii="SimSun" w:hAnsi="SimSun" w:eastAsia="SimSun" w:cs="SimSun"/>
                      <w:sz w:val="21"/>
                      <w:szCs w:val="21"/>
                      <w:color w:val="212529"/>
                      <w:spacing w:val="13"/>
                    </w:rPr>
                    <w:t>关事业单位基本养老</w:t>
                  </w:r>
                </w:p>
                <w:p>
                  <w:pPr>
                    <w:ind w:left="1823"/>
                    <w:spacing w:line="227" w:lineRule="auto"/>
                    <w:rPr>
                      <w:rFonts w:ascii="SimSun" w:hAnsi="SimSun" w:eastAsia="SimSun" w:cs="SimSun"/>
                      <w:sz w:val="21"/>
                      <w:szCs w:val="21"/>
                    </w:rPr>
                  </w:pPr>
                  <w:r>
                    <w:rPr>
                      <w:rFonts w:ascii="SimSun" w:hAnsi="SimSun" w:eastAsia="SimSun" w:cs="SimSun"/>
                      <w:sz w:val="21"/>
                      <w:szCs w:val="21"/>
                      <w:color w:val="212529"/>
                      <w:spacing w:val="16"/>
                    </w:rPr>
                    <w:t>保</w:t>
                  </w:r>
                  <w:r>
                    <w:rPr>
                      <w:rFonts w:ascii="SimSun" w:hAnsi="SimSun" w:eastAsia="SimSun" w:cs="SimSun"/>
                      <w:sz w:val="21"/>
                      <w:szCs w:val="21"/>
                      <w:color w:val="212529"/>
                      <w:spacing w:val="12"/>
                    </w:rPr>
                    <w:t>险缴费支出</w:t>
                  </w:r>
                </w:p>
                <w:p>
                  <w:pPr>
                    <w:ind w:left="1825"/>
                    <w:spacing w:before="72" w:line="227" w:lineRule="auto"/>
                    <w:rPr>
                      <w:rFonts w:ascii="SimSun" w:hAnsi="SimSun" w:eastAsia="SimSun" w:cs="SimSun"/>
                      <w:sz w:val="21"/>
                      <w:szCs w:val="21"/>
                    </w:rPr>
                  </w:pPr>
                  <w:r>
                    <w:rPr>
                      <w:rFonts w:ascii="SimSun" w:hAnsi="SimSun" w:eastAsia="SimSun" w:cs="SimSun"/>
                      <w:sz w:val="21"/>
                      <w:szCs w:val="21"/>
                      <w:color w:val="212529"/>
                      <w:spacing w:val="14"/>
                    </w:rPr>
                    <w:t>卫</w:t>
                  </w:r>
                  <w:r>
                    <w:rPr>
                      <w:rFonts w:ascii="SimSun" w:hAnsi="SimSun" w:eastAsia="SimSun" w:cs="SimSun"/>
                      <w:sz w:val="21"/>
                      <w:szCs w:val="21"/>
                      <w:color w:val="212529"/>
                      <w:spacing w:val="12"/>
                    </w:rPr>
                    <w:t>生健康支出</w:t>
                  </w:r>
                </w:p>
                <w:p>
                  <w:pPr>
                    <w:ind w:left="1823"/>
                    <w:spacing w:before="131" w:line="228" w:lineRule="auto"/>
                    <w:rPr>
                      <w:rFonts w:ascii="SimSun" w:hAnsi="SimSun" w:eastAsia="SimSun" w:cs="SimSun"/>
                      <w:sz w:val="21"/>
                      <w:szCs w:val="21"/>
                    </w:rPr>
                  </w:pPr>
                  <w:r>
                    <w:rPr>
                      <w:rFonts w:ascii="SimSun" w:hAnsi="SimSun" w:eastAsia="SimSun" w:cs="SimSun"/>
                      <w:sz w:val="21"/>
                      <w:szCs w:val="21"/>
                      <w:color w:val="212529"/>
                      <w:spacing w:val="15"/>
                    </w:rPr>
                    <w:t>行</w:t>
                  </w:r>
                  <w:r>
                    <w:rPr>
                      <w:rFonts w:ascii="SimSun" w:hAnsi="SimSun" w:eastAsia="SimSun" w:cs="SimSun"/>
                      <w:sz w:val="21"/>
                      <w:szCs w:val="21"/>
                      <w:color w:val="212529"/>
                      <w:spacing w:val="13"/>
                    </w:rPr>
                    <w:t>政事业单位医疗</w:t>
                  </w:r>
                </w:p>
                <w:p>
                  <w:pPr>
                    <w:ind w:left="1825"/>
                    <w:spacing w:before="131" w:line="228" w:lineRule="auto"/>
                    <w:rPr>
                      <w:rFonts w:ascii="SimSun" w:hAnsi="SimSun" w:eastAsia="SimSun" w:cs="SimSun"/>
                      <w:sz w:val="21"/>
                      <w:szCs w:val="21"/>
                    </w:rPr>
                  </w:pPr>
                  <w:r>
                    <w:rPr>
                      <w:rFonts w:ascii="SimSun" w:hAnsi="SimSun" w:eastAsia="SimSun" w:cs="SimSun"/>
                      <w:sz w:val="21"/>
                      <w:szCs w:val="21"/>
                      <w:color w:val="212529"/>
                      <w:spacing w:val="14"/>
                    </w:rPr>
                    <w:t>事</w:t>
                  </w:r>
                  <w:r>
                    <w:rPr>
                      <w:rFonts w:ascii="SimSun" w:hAnsi="SimSun" w:eastAsia="SimSun" w:cs="SimSun"/>
                      <w:sz w:val="21"/>
                      <w:szCs w:val="21"/>
                      <w:color w:val="212529"/>
                      <w:spacing w:val="12"/>
                    </w:rPr>
                    <w:t>业单位医疗</w:t>
                  </w:r>
                </w:p>
                <w:p>
                  <w:pPr>
                    <w:ind w:left="1824"/>
                    <w:spacing w:before="131" w:line="227" w:lineRule="auto"/>
                    <w:rPr>
                      <w:rFonts w:ascii="SimSun" w:hAnsi="SimSun" w:eastAsia="SimSun" w:cs="SimSun"/>
                      <w:sz w:val="21"/>
                      <w:szCs w:val="21"/>
                    </w:rPr>
                  </w:pPr>
                  <w:r>
                    <w:rPr>
                      <w:rFonts w:ascii="SimSun" w:hAnsi="SimSun" w:eastAsia="SimSun" w:cs="SimSun"/>
                      <w:sz w:val="21"/>
                      <w:szCs w:val="21"/>
                      <w:color w:val="212529"/>
                      <w:spacing w:val="15"/>
                    </w:rPr>
                    <w:t>住</w:t>
                  </w:r>
                  <w:r>
                    <w:rPr>
                      <w:rFonts w:ascii="SimSun" w:hAnsi="SimSun" w:eastAsia="SimSun" w:cs="SimSun"/>
                      <w:sz w:val="21"/>
                      <w:szCs w:val="21"/>
                      <w:color w:val="212529"/>
                      <w:spacing w:val="12"/>
                    </w:rPr>
                    <w:t>房保障支出</w:t>
                  </w:r>
                </w:p>
                <w:p>
                  <w:pPr>
                    <w:ind w:left="1824"/>
                    <w:spacing w:before="132" w:line="227" w:lineRule="auto"/>
                    <w:rPr>
                      <w:rFonts w:ascii="SimSun" w:hAnsi="SimSun" w:eastAsia="SimSun" w:cs="SimSun"/>
                      <w:sz w:val="21"/>
                      <w:szCs w:val="21"/>
                    </w:rPr>
                  </w:pPr>
                  <w:r>
                    <w:rPr>
                      <w:rFonts w:ascii="SimSun" w:hAnsi="SimSun" w:eastAsia="SimSun" w:cs="SimSun"/>
                      <w:sz w:val="21"/>
                      <w:szCs w:val="21"/>
                      <w:color w:val="212529"/>
                      <w:spacing w:val="15"/>
                    </w:rPr>
                    <w:t>住</w:t>
                  </w:r>
                  <w:r>
                    <w:rPr>
                      <w:rFonts w:ascii="SimSun" w:hAnsi="SimSun" w:eastAsia="SimSun" w:cs="SimSun"/>
                      <w:sz w:val="21"/>
                      <w:szCs w:val="21"/>
                      <w:color w:val="212529"/>
                      <w:spacing w:val="12"/>
                    </w:rPr>
                    <w:t>房改革支出</w:t>
                  </w:r>
                </w:p>
                <w:p>
                  <w:pPr>
                    <w:ind w:left="1824"/>
                    <w:spacing w:before="131" w:line="228" w:lineRule="auto"/>
                    <w:rPr>
                      <w:rFonts w:ascii="SimSun" w:hAnsi="SimSun" w:eastAsia="SimSun" w:cs="SimSun"/>
                      <w:sz w:val="21"/>
                      <w:szCs w:val="21"/>
                    </w:rPr>
                  </w:pPr>
                  <w:r>
                    <w:rPr>
                      <w:rFonts w:ascii="SimSun" w:hAnsi="SimSun" w:eastAsia="SimSun" w:cs="SimSun"/>
                      <w:sz w:val="21"/>
                      <w:szCs w:val="21"/>
                      <w:color w:val="212529"/>
                      <w:spacing w:val="12"/>
                    </w:rPr>
                    <w:t>住房公积金</w:t>
                  </w:r>
                </w:p>
                <w:p>
                  <w:pPr>
                    <w:ind w:left="45"/>
                    <w:spacing w:before="130" w:line="239" w:lineRule="auto"/>
                    <w:rPr>
                      <w:rFonts w:ascii="FangSong" w:hAnsi="FangSong" w:eastAsia="FangSong" w:cs="FangSong"/>
                      <w:sz w:val="21"/>
                      <w:szCs w:val="21"/>
                    </w:rPr>
                  </w:pPr>
                  <w:r>
                    <w:rPr>
                      <w:rFonts w:ascii="FangSong" w:hAnsi="FangSong" w:eastAsia="FangSong" w:cs="FangSong"/>
                      <w:sz w:val="21"/>
                      <w:szCs w:val="21"/>
                      <w:color w:val="212529"/>
                      <w:spacing w:val="16"/>
                    </w:rPr>
                    <w:t>注：</w:t>
                  </w:r>
                  <w:r>
                    <w:rPr>
                      <w:rFonts w:ascii="FangSong" w:hAnsi="FangSong" w:eastAsia="FangSong" w:cs="FangSong"/>
                      <w:sz w:val="21"/>
                      <w:szCs w:val="21"/>
                      <w:color w:val="212529"/>
                      <w:spacing w:val="9"/>
                    </w:rPr>
                    <w:t>本</w:t>
                  </w:r>
                  <w:r>
                    <w:rPr>
                      <w:rFonts w:ascii="FangSong" w:hAnsi="FangSong" w:eastAsia="FangSong" w:cs="FangSong"/>
                      <w:sz w:val="21"/>
                      <w:szCs w:val="21"/>
                      <w:color w:val="212529"/>
                      <w:spacing w:val="8"/>
                    </w:rPr>
                    <w:t>表反映部门本年度一般公共预算财政拨款支出情况。</w:t>
                  </w:r>
                </w:p>
              </w:txbxContent>
            </v:textbox>
          </v:shape>
        </w:pict>
      </w:r>
      <w:r>
        <w:pict>
          <v:shape id="_x0000_s103" style="position:absolute;margin-left:446.423pt;margin-top:113.599pt;mso-position-vertical-relative:page;mso-position-horizontal-relative:page;width:64.6pt;height:12.7pt;z-index:251875328;"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xbxContent>
            </v:textbox>
          </v:shape>
        </w:pict>
      </w:r>
      <w:r>
        <w:pict>
          <v:shape id="_x0000_s104" style="position:absolute;margin-left:310.557pt;margin-top:118.849pt;mso-position-vertical-relative:page;mso-position-horizontal-relative:page;width:37.55pt;height:12.7pt;z-index:251874304;"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xbxContent>
            </v:textbox>
          </v:shape>
        </w:pict>
      </w:r>
      <w:r>
        <w:pict>
          <v:shape id="_x0000_s105" style="position:absolute;margin-left:482.117pt;margin-top:193.829pt;mso-position-vertical-relative:page;mso-position-horizontal-relative:page;width:28.8pt;height:51.9pt;z-index:251871232;" o:allowincell="f"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2"/>
                    </w:rPr>
                    <w:t>13.84</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2"/>
                    </w:rPr>
                    <w:t>13.84</w:t>
                  </w:r>
                </w:p>
                <w:p>
                  <w:pPr>
                    <w:ind w:left="117"/>
                    <w:spacing w:before="172" w:line="191" w:lineRule="auto"/>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.44</w:t>
                  </w:r>
                </w:p>
              </w:txbxContent>
            </v:textbox>
          </v:shape>
        </w:pict>
      </w:r>
      <w:r>
        <w:pict>
          <v:shape id="_x0000_s106" style="position:absolute;margin-left:406.532pt;margin-top:193.829pt;mso-position-vertical-relative:page;mso-position-horizontal-relative:page;width:34.4pt;height:71.4pt;z-index:251872256;" o:allowincell="f"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3"/>
                    </w:rPr>
                    <w:t>104.8</w:t>
                  </w:r>
                  <w:r>
                    <w:rPr>
                      <w:rFonts w:ascii="SimSun" w:hAnsi="SimSun" w:eastAsia="SimSun" w:cs="SimSun"/>
                      <w:sz w:val="21"/>
                      <w:szCs w:val="21"/>
                      <w:color w:val="212529"/>
                      <w:spacing w:val="2"/>
                    </w:rPr>
                    <w:t>6</w:t>
                  </w:r>
                </w:p>
                <w:p>
                  <w:pPr>
                    <w:ind w:left="117"/>
                    <w:spacing w:before="172" w:line="191" w:lineRule="auto"/>
                    <w:rPr>
                      <w:rFonts w:ascii="SimSun" w:hAnsi="SimSun" w:eastAsia="SimSun" w:cs="SimSun"/>
                      <w:sz w:val="21"/>
                      <w:szCs w:val="21"/>
                    </w:rPr>
                  </w:pPr>
                  <w:r>
                    <w:rPr>
                      <w:rFonts w:ascii="SimSun" w:hAnsi="SimSun" w:eastAsia="SimSun" w:cs="SimSun"/>
                      <w:sz w:val="21"/>
                      <w:szCs w:val="21"/>
                      <w:color w:val="212529"/>
                      <w:spacing w:val="5"/>
                    </w:rPr>
                    <w:t>81.00</w:t>
                  </w:r>
                </w:p>
                <w:p>
                  <w:pPr>
                    <w:ind w:left="117"/>
                    <w:spacing w:before="172" w:line="191" w:lineRule="auto"/>
                    <w:rPr>
                      <w:rFonts w:ascii="SimSun" w:hAnsi="SimSun" w:eastAsia="SimSun" w:cs="SimSun"/>
                      <w:sz w:val="21"/>
                      <w:szCs w:val="21"/>
                    </w:rPr>
                  </w:pPr>
                  <w:r>
                    <w:rPr>
                      <w:rFonts w:ascii="SimSun" w:hAnsi="SimSun" w:eastAsia="SimSun" w:cs="SimSun"/>
                      <w:sz w:val="21"/>
                      <w:szCs w:val="21"/>
                      <w:color w:val="212529"/>
                      <w:spacing w:val="5"/>
                    </w:rPr>
                    <w:t>81.00</w:t>
                  </w:r>
                </w:p>
                <w:p>
                  <w:pPr>
                    <w:ind w:left="117"/>
                    <w:spacing w:before="172" w:line="191" w:lineRule="auto"/>
                    <w:rPr>
                      <w:rFonts w:ascii="SimSun" w:hAnsi="SimSun" w:eastAsia="SimSun" w:cs="SimSun"/>
                      <w:sz w:val="21"/>
                      <w:szCs w:val="21"/>
                    </w:rPr>
                  </w:pPr>
                  <w:r>
                    <w:rPr>
                      <w:rFonts w:ascii="SimSun" w:hAnsi="SimSun" w:eastAsia="SimSun" w:cs="SimSun"/>
                      <w:sz w:val="21"/>
                      <w:szCs w:val="21"/>
                      <w:color w:val="212529"/>
                      <w:spacing w:val="5"/>
                    </w:rPr>
                    <w:t>81.00</w:t>
                  </w:r>
                </w:p>
              </w:txbxContent>
            </v:textbox>
          </v:shape>
        </w:pict>
      </w:r>
      <w:r>
        <w:pict>
          <v:shape id="_x0000_s107" style="position:absolute;margin-left:84.3107pt;margin-top:213.329pt;mso-position-vertical-relative:page;mso-position-horizontal-relative:page;width:40.7pt;height:299.4pt;z-index:251870208;" o:allowincell="f"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1</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0104</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010450</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010499</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0132</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013299</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8</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0805</w:t>
                  </w:r>
                </w:p>
                <w:p>
                  <w:pPr>
                    <w:ind w:left="20"/>
                    <w:spacing w:before="24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080505</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0</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1011</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101102</w:t>
                  </w:r>
                </w:p>
                <w:p>
                  <w:pPr>
                    <w:ind w:left="20"/>
                    <w:spacing w:before="172" w:line="193" w:lineRule="auto"/>
                    <w:rPr>
                      <w:rFonts w:ascii="SimSun" w:hAnsi="SimSun" w:eastAsia="SimSun" w:cs="SimSun"/>
                      <w:sz w:val="21"/>
                      <w:szCs w:val="21"/>
                    </w:rPr>
                  </w:pPr>
                  <w:r>
                    <w:rPr>
                      <w:rFonts w:ascii="SimSun" w:hAnsi="SimSun" w:eastAsia="SimSun" w:cs="SimSun"/>
                      <w:sz w:val="21"/>
                      <w:szCs w:val="21"/>
                      <w:color w:val="212529"/>
                      <w:spacing w:val="3"/>
                    </w:rPr>
                    <w:t>22</w:t>
                  </w:r>
                  <w:r>
                    <w:rPr>
                      <w:rFonts w:ascii="SimSun" w:hAnsi="SimSun" w:eastAsia="SimSun" w:cs="SimSun"/>
                      <w:sz w:val="21"/>
                      <w:szCs w:val="21"/>
                      <w:color w:val="212529"/>
                      <w:spacing w:val="2"/>
                    </w:rPr>
                    <w:t>1</w:t>
                  </w:r>
                </w:p>
                <w:p>
                  <w:pPr>
                    <w:ind w:left="20"/>
                    <w:spacing w:before="171"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2102</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210201</w:t>
                  </w:r>
                </w:p>
              </w:txbxContent>
            </v:textbox>
          </v:shape>
        </w:pict>
      </w:r>
      <w:r>
        <w:pict>
          <v:shape id="_x0000_s108" style="position:absolute;margin-left:338.719pt;margin-top:213.373pt;mso-position-vertical-relative:page;mso-position-horizontal-relative:page;width:29.55pt;height:299.35pt;z-index:251873280;" o:allowincell="f"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94.84</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5"/>
                    </w:rPr>
                    <w:t>87.44</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5"/>
                    </w:rPr>
                    <w:t>81.00</w:t>
                  </w:r>
                </w:p>
                <w:p>
                  <w:pPr>
                    <w:ind w:left="133"/>
                    <w:spacing w:before="247" w:line="191" w:lineRule="auto"/>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.44</w:t>
                  </w:r>
                </w:p>
                <w:p>
                  <w:pPr>
                    <w:ind w:left="136"/>
                    <w:spacing w:before="233"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.40</w:t>
                  </w:r>
                </w:p>
                <w:p>
                  <w:pPr>
                    <w:ind w:left="136"/>
                    <w:spacing w:before="173"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.40</w:t>
                  </w:r>
                </w:p>
                <w:p>
                  <w:pPr>
                    <w:ind w:left="35"/>
                    <w:spacing w:before="172" w:line="191" w:lineRule="auto"/>
                    <w:rPr>
                      <w:rFonts w:ascii="SimSun" w:hAnsi="SimSun" w:eastAsia="SimSun" w:cs="SimSun"/>
                      <w:sz w:val="21"/>
                      <w:szCs w:val="21"/>
                    </w:rPr>
                  </w:pPr>
                  <w:r>
                    <w:rPr>
                      <w:rFonts w:ascii="SimSun" w:hAnsi="SimSun" w:eastAsia="SimSun" w:cs="SimSun"/>
                      <w:sz w:val="21"/>
                      <w:szCs w:val="21"/>
                      <w:color w:val="212529"/>
                      <w:spacing w:val="2"/>
                    </w:rPr>
                    <w:t>10.57</w:t>
                  </w:r>
                </w:p>
                <w:p>
                  <w:pPr>
                    <w:ind w:left="35"/>
                    <w:spacing w:before="173" w:line="191" w:lineRule="auto"/>
                    <w:rPr>
                      <w:rFonts w:ascii="SimSun" w:hAnsi="SimSun" w:eastAsia="SimSun" w:cs="SimSun"/>
                      <w:sz w:val="21"/>
                      <w:szCs w:val="21"/>
                    </w:rPr>
                  </w:pPr>
                  <w:r>
                    <w:rPr>
                      <w:rFonts w:ascii="SimSun" w:hAnsi="SimSun" w:eastAsia="SimSun" w:cs="SimSun"/>
                      <w:sz w:val="21"/>
                      <w:szCs w:val="21"/>
                      <w:color w:val="212529"/>
                      <w:spacing w:val="2"/>
                    </w:rPr>
                    <w:t>10.57</w:t>
                  </w:r>
                </w:p>
                <w:p>
                  <w:pPr>
                    <w:ind w:left="35"/>
                    <w:spacing w:before="248" w:line="191" w:lineRule="auto"/>
                    <w:rPr>
                      <w:rFonts w:ascii="SimSun" w:hAnsi="SimSun" w:eastAsia="SimSun" w:cs="SimSun"/>
                      <w:sz w:val="21"/>
                      <w:szCs w:val="21"/>
                    </w:rPr>
                  </w:pPr>
                  <w:r>
                    <w:rPr>
                      <w:rFonts w:ascii="SimSun" w:hAnsi="SimSun" w:eastAsia="SimSun" w:cs="SimSun"/>
                      <w:sz w:val="21"/>
                      <w:szCs w:val="21"/>
                      <w:color w:val="212529"/>
                      <w:spacing w:val="2"/>
                    </w:rPr>
                    <w:t>10.57</w:t>
                  </w:r>
                </w:p>
                <w:p>
                  <w:pPr>
                    <w:ind w:left="130"/>
                    <w:spacing w:before="233"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4</w:t>
                  </w:r>
                </w:p>
                <w:p>
                  <w:pPr>
                    <w:ind w:left="130"/>
                    <w:spacing w:before="172"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4</w:t>
                  </w:r>
                </w:p>
                <w:p>
                  <w:pPr>
                    <w:ind w:left="130"/>
                    <w:spacing w:before="171"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4</w:t>
                  </w:r>
                </w:p>
                <w:p>
                  <w:pPr>
                    <w:ind w:left="132"/>
                    <w:spacing w:before="171"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.94</w:t>
                  </w:r>
                </w:p>
                <w:p>
                  <w:pPr>
                    <w:ind w:left="132"/>
                    <w:spacing w:before="173"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.94</w:t>
                  </w:r>
                </w:p>
                <w:p>
                  <w:pPr>
                    <w:ind w:left="132"/>
                    <w:spacing w:before="173"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.94</w:t>
                  </w:r>
                </w:p>
              </w:txbxContent>
            </v:textbox>
          </v:shape>
        </w:pict>
      </w:r>
      <w:r>
        <w:pict>
          <v:shape id="_x0000_s109" style="position:absolute;margin-left:487.017pt;margin-top:275.623pt;mso-position-vertical-relative:page;mso-position-horizontal-relative:page;width:23.9pt;height:54.85pt;z-index:251869184;" o:allowincell="f"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.44</w:t>
                  </w:r>
                </w:p>
                <w:p>
                  <w:pPr>
                    <w:ind w:left="23"/>
                    <w:spacing w:before="232"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.40</w:t>
                  </w:r>
                </w:p>
                <w:p>
                  <w:pPr>
                    <w:ind w:left="23"/>
                    <w:spacing w:before="172"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.40</w:t>
                  </w:r>
                </w:p>
              </w:txbxContent>
            </v:textbox>
          </v:shape>
        </w:pict>
      </w:r>
      <w:r>
        <w:pict>
          <v:shape id="_x0000_s110" style="position:absolute;margin-left:412.157pt;margin-top:337.079pt;mso-position-vertical-relative:page;mso-position-horizontal-relative:page;width:28.8pt;height:175.65pt;z-index:251876352;" o:allowincell="f"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2"/>
                    </w:rPr>
                    <w:t>10.57</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2"/>
                    </w:rPr>
                    <w:t>10.57</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2"/>
                    </w:rPr>
                    <w:t>10.57</w:t>
                  </w:r>
                </w:p>
                <w:p>
                  <w:pPr>
                    <w:ind w:left="115"/>
                    <w:spacing w:before="233"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4</w:t>
                  </w:r>
                </w:p>
                <w:p>
                  <w:pPr>
                    <w:ind w:left="115"/>
                    <w:spacing w:before="171"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4</w:t>
                  </w:r>
                </w:p>
                <w:p>
                  <w:pPr>
                    <w:ind w:left="115"/>
                    <w:spacing w:before="172"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4</w:t>
                  </w:r>
                </w:p>
                <w:p>
                  <w:pPr>
                    <w:ind w:left="117"/>
                    <w:spacing w:before="171"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.94</w:t>
                  </w:r>
                </w:p>
                <w:p>
                  <w:pPr>
                    <w:ind w:left="117"/>
                    <w:spacing w:before="173"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.94</w:t>
                  </w:r>
                </w:p>
                <w:p>
                  <w:pPr>
                    <w:ind w:left="117"/>
                    <w:spacing w:before="172"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.94</w:t>
                  </w:r>
                </w:p>
              </w:txbxContent>
            </v:textbox>
          </v:shape>
        </w:pict>
      </w:r>
      <w:r>
        <w:pict>
          <v:shape id="_x0000_s111" style="position:absolute;margin-left:493.28pt;margin-top:49.1801pt;mso-position-vertical-relative:page;mso-position-horizontal-relative:page;width:99.4pt;height:18.75pt;z-index:251850752;rotation:330;" o:allowincell="f" fillcolor="#404040" filled="true" stroked="false" type="#_x0000_t136">
            <v:fill opacity="0.400000"/>
            <v:textpath style="font-family:&quot;SimSun&quot;;font-size:20;v-text-kern:t;mso-text-shadow:auto" string="仅供内部审"/>
          </v:shape>
        </w:pict>
      </w:r>
      <w:r>
        <w:pict>
          <v:shape id="_x0000_s112" style="position:absolute;margin-left:-13.08pt;margin-top:288.105pt;mso-position-vertical-relative:page;mso-position-horizontal-relative:page;width:119.4pt;height:18.85pt;z-index:251851776;rotation:330;" o:allowincell="f" fillcolor="#404040" filled="true" stroked="false" type="#_x0000_t136">
            <v:fill opacity="0.400000"/>
            <v:textpath style="font-family:&quot;SimSun&quot;;font-size:20;v-text-kern:t;mso-text-shadow:auto" string="仅供内部审核"/>
          </v:shape>
        </w:pict>
      </w:r>
      <w:r>
        <w:pict>
          <v:shape id="_x0000_s113" style="position:absolute;margin-left:86.92pt;margin-top:532.106pt;mso-position-vertical-relative:page;mso-position-horizontal-relative:page;width:119.4pt;height:18.85pt;z-index:251852800;rotation:330;" o:allowincell="f" fillcolor="#404040" filled="true" stroked="false" type="#_x0000_t136">
            <v:fill opacity="0.400000"/>
            <v:textpath style="font-family:&quot;SimSun&quot;;font-size:20;v-text-kern:t;mso-text-shadow:auto" string="仅供内部审核"/>
          </v:shape>
        </w:pict>
      </w:r>
      <w:r>
        <w:pict>
          <v:shape id="_x0000_s114" style="position:absolute;margin-left:493.28pt;margin-top:537.18pt;mso-position-vertical-relative:page;mso-position-horizontal-relative:page;width:99.4pt;height:18.75pt;z-index:251853824;rotation:330;" o:allowincell="f" fillcolor="#404040" filled="true" stroked="false" type="#_x0000_t136">
            <v:fill opacity="0.400000"/>
            <v:textpath style="font-family:&quot;SimSun&quot;;font-size:20;v-text-kern:t;mso-text-shadow:auto" string="仅供内部审"/>
          </v:shape>
        </w:pict>
      </w:r>
      <w:r>
        <w:pict>
          <v:shape id="_x0000_s115" style="position:absolute;margin-left:391.92pt;margin-top:288.105pt;mso-position-vertical-relative:page;mso-position-horizontal-relative:page;width:119.4pt;height:18.85pt;z-index:251854848;rotation:330;" o:allowincell="f" fillcolor="#404040" filled="true" stroked="false" type="#_x0000_t136">
            <v:fill opacity="0.400000"/>
            <v:textpath style="font-family:&quot;SimSun&quot;;font-size:20;v-text-kern:t;mso-text-shadow:auto" string="仅供内部审核"/>
          </v:shape>
        </w:pict>
      </w:r>
      <w:r/>
    </w:p>
    <w:p>
      <w:pPr>
        <w:spacing w:line="255" w:lineRule="auto"/>
        <w:rPr>
          <w:rFonts w:ascii="Arial"/>
          <w:sz w:val="21"/>
        </w:rPr>
      </w:pPr>
      <w:r/>
    </w:p>
    <w:p>
      <w:pPr>
        <w:spacing w:line="256" w:lineRule="auto"/>
        <w:rPr>
          <w:rFonts w:ascii="Arial"/>
          <w:sz w:val="21"/>
        </w:rPr>
      </w:pPr>
      <w:r/>
    </w:p>
    <w:p>
      <w:pPr>
        <w:ind w:firstLine="1680"/>
        <w:spacing w:line="9300" w:lineRule="exact"/>
        <w:textAlignment w:val="center"/>
        <w:rPr/>
      </w:pPr>
      <w:r>
        <w:drawing>
          <wp:inline distT="0" distB="0" distL="0" distR="0">
            <wp:extent cx="5438775" cy="5905500"/>
            <wp:effectExtent l="0" t="0" r="0" b="0"/>
            <wp:docPr id="133" name="IM 133"/>
            <wp:cNvGraphicFramePr/>
            <a:graphic>
              <a:graphicData uri="http://schemas.openxmlformats.org/drawingml/2006/picture">
                <pic:pic>
                  <pic:nvPicPr>
                    <pic:cNvPr id="133" name="IM 133"/>
                    <pic:cNvPicPr/>
                  </pic:nvPicPr>
                  <pic:blipFill>
                    <a:blip r:embed="rId140"/>
                    <a:stretch>
                      <a:fillRect/>
                    </a:stretch>
                  </pic:blipFill>
                  <pic:spPr>
                    <a:xfrm rot="0">
                      <a:off x="0" y="0"/>
                      <a:ext cx="5438775" cy="5905500"/>
                    </a:xfrm>
                    <a:prstGeom prst="rect">
                      <a:avLst/>
                    </a:prstGeom>
                  </pic:spPr>
                </pic:pic>
              </a:graphicData>
            </a:graphic>
          </wp:inline>
        </w:drawing>
      </w:r>
    </w:p>
    <w:p>
      <w:pPr>
        <w:sectPr>
          <w:headerReference w:type="default" r:id="rId126"/>
          <w:footerReference w:type="default" r:id="rId127"/>
          <w:pgSz w:w="11900" w:h="16840"/>
          <w:pgMar w:top="610" w:right="86" w:bottom="312" w:left="0" w:header="359" w:footer="152" w:gutter="0"/>
        </w:sectPr>
        <w:rPr/>
      </w:pPr>
    </w:p>
    <w:p>
      <w:pPr>
        <w:rPr/>
      </w:pPr>
      <w:r>
        <w:pict>
          <v:shape id="_x0000_s124" style="position:absolute;margin-left:83.486pt;margin-top:56.979pt;mso-position-vertical-relative:page;mso-position-horizontal-relative:page;width:265.35pt;height:14.3pt;z-index:2518906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六、一般公</w:t>
                  </w:r>
                  <w:r>
                    <w:rPr>
                      <w:rFonts w:ascii="FangSong" w:hAnsi="FangSong" w:eastAsia="FangSong" w:cs="FangSong"/>
                      <w:sz w:val="18"/>
                      <w:szCs w:val="18"/>
                      <w:color w:val="FFFFFF"/>
                      <w:position w:val="2"/>
                    </w:rPr>
                    <w:t>共预算财政拨款基本支出决算明细表</w:t>
                  </w:r>
                  <w:r>
                    <w:rPr>
                      <w:rFonts w:ascii="Arial" w:hAnsi="Arial" w:eastAsia="Arial" w:cs="Arial"/>
                      <w:sz w:val="18"/>
                      <w:szCs w:val="18"/>
                      <w:color w:val="FFFFFF"/>
                      <w:position w:val="2"/>
                    </w:rPr>
                    <w:t>@#@#@</w:t>
                  </w:r>
                </w:p>
              </w:txbxContent>
            </v:textbox>
          </v:shape>
        </w:pict>
      </w:r>
      <w:r>
        <w:pict>
          <v:shape id="_x0000_s125" style="position:absolute;margin-left:638.92pt;margin-top:529.106pt;mso-position-vertical-relative:page;mso-position-horizontal-relative:page;width:119.4pt;height:18.85pt;z-index:251888640;rotation:330;" o:allowincell="f" fillcolor="#404040" filled="true" stroked="false" type="#_x0000_t136">
            <v:fill opacity="0.400000"/>
            <v:textpath style="font-family:&quot;SimSun&quot;;font-size:20;v-text-kern:t;mso-text-shadow:auto" string="仅供内部审核"/>
          </v:shape>
        </w:pict>
      </w:r>
      <w:r>
        <w:pict>
          <v:shape id="_x0000_s126" style="position:absolute;margin-left:312.92pt;margin-top:45.1055pt;mso-position-vertical-relative:page;mso-position-horizontal-relative:page;width:119.4pt;height:18.85pt;z-index:251889664;rotation:330;" o:allowincell="f" fillcolor="#404040" filled="true" stroked="false" type="#_x0000_t136">
            <v:fill opacity="0.400000"/>
            <v:textpath style="font-family:&quot;SimSun&quot;;font-size:20;v-text-kern:t;mso-text-shadow:auto" string="仅供内部审核"/>
          </v:shape>
        </w:pict>
      </w:r>
      <w:r/>
    </w:p>
    <w:p>
      <w:pPr>
        <w:rPr/>
      </w:pPr>
      <w:r/>
    </w:p>
    <w:p>
      <w:pPr>
        <w:rPr/>
      </w:pPr>
      <w:r/>
    </w:p>
    <w:p>
      <w:pPr>
        <w:spacing w:line="27" w:lineRule="exact"/>
        <w:rPr/>
      </w:pPr>
      <w:r/>
    </w:p>
    <w:tbl>
      <w:tblPr>
        <w:tblStyle w:val="2"/>
        <w:tblW w:w="1347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6"/>
        <w:gridCol w:w="1663"/>
        <w:gridCol w:w="854"/>
        <w:gridCol w:w="854"/>
        <w:gridCol w:w="1334"/>
        <w:gridCol w:w="764"/>
        <w:gridCol w:w="854"/>
        <w:gridCol w:w="1274"/>
        <w:gridCol w:w="1139"/>
        <w:gridCol w:w="839"/>
        <w:gridCol w:w="1843"/>
        <w:gridCol w:w="1146"/>
      </w:tblGrid>
      <w:tr>
        <w:trPr>
          <w:trHeight w:val="542" w:hRule="atLeast"/>
        </w:trPr>
        <w:tc>
          <w:tcPr>
            <w:tcW w:w="13470" w:type="dxa"/>
            <w:vAlign w:val="top"/>
            <w:gridSpan w:val="12"/>
            <w:tcBorders>
              <w:bottom w:val="single" w:color="FFFFFF" w:sz="2" w:space="0"/>
              <w:top w:val="single" w:color="FFFFFF" w:sz="2" w:space="0"/>
              <w:left w:val="single" w:color="FFFFFF" w:sz="6" w:space="0"/>
              <w:right w:val="single" w:color="FFFFFF" w:sz="6" w:space="0"/>
            </w:tcBorders>
          </w:tcPr>
          <w:p>
            <w:pPr>
              <w:ind w:firstLine="4059"/>
              <w:spacing w:before="125" w:line="279" w:lineRule="exact"/>
              <w:textAlignment w:val="center"/>
              <w:rPr/>
            </w:pPr>
            <w:r>
              <w:drawing>
                <wp:inline distT="0" distB="0" distL="0" distR="0">
                  <wp:extent cx="3374701" cy="176940"/>
                  <wp:effectExtent l="0" t="0" r="0" b="0"/>
                  <wp:docPr id="134" name="IM 134"/>
                  <wp:cNvGraphicFramePr/>
                  <a:graphic>
                    <a:graphicData uri="http://schemas.openxmlformats.org/drawingml/2006/picture">
                      <pic:pic>
                        <pic:nvPicPr>
                          <pic:cNvPr id="134" name="IM 134"/>
                          <pic:cNvPicPr/>
                        </pic:nvPicPr>
                        <pic:blipFill>
                          <a:blip r:embed="rId143"/>
                          <a:stretch>
                            <a:fillRect/>
                          </a:stretch>
                        </pic:blipFill>
                        <pic:spPr>
                          <a:xfrm rot="0">
                            <a:off x="0" y="0"/>
                            <a:ext cx="3374701" cy="176940"/>
                          </a:xfrm>
                          <a:prstGeom prst="rect">
                            <a:avLst/>
                          </a:prstGeom>
                        </pic:spPr>
                      </pic:pic>
                    </a:graphicData>
                  </a:graphic>
                </wp:inline>
              </w:drawing>
            </w:r>
          </w:p>
        </w:tc>
      </w:tr>
      <w:tr>
        <w:trPr>
          <w:trHeight w:val="534" w:hRule="atLeast"/>
        </w:trPr>
        <w:tc>
          <w:tcPr>
            <w:tcW w:w="906"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66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3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76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7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84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46" w:type="dxa"/>
            <w:vAlign w:val="top"/>
            <w:tcBorders>
              <w:left w:val="single" w:color="FFFFFF" w:sz="2" w:space="0"/>
              <w:bottom w:val="single" w:color="FFFFFF" w:sz="2" w:space="0"/>
              <w:right w:val="single" w:color="FFFFFF" w:sz="2" w:space="0"/>
              <w:top w:val="single" w:color="FFFFFF" w:sz="2" w:space="0"/>
            </w:tcBorders>
          </w:tcPr>
          <w:p>
            <w:pPr>
              <w:ind w:left="398"/>
              <w:spacing w:before="178" w:line="221" w:lineRule="auto"/>
              <w:rPr>
                <w:rFonts w:ascii="SimSun" w:hAnsi="SimSun" w:eastAsia="SimSun" w:cs="SimSun"/>
                <w:sz w:val="18"/>
                <w:szCs w:val="18"/>
              </w:rPr>
            </w:pPr>
            <w:r>
              <w:rPr>
                <w:rFonts w:ascii="SimSun" w:hAnsi="SimSun" w:eastAsia="SimSun" w:cs="SimSun"/>
                <w:sz w:val="18"/>
                <w:szCs w:val="18"/>
                <w:color w:val="212529"/>
                <w:spacing w:val="-2"/>
              </w:rPr>
              <w:t>公开06表</w:t>
            </w:r>
          </w:p>
        </w:tc>
      </w:tr>
      <w:tr>
        <w:trPr>
          <w:trHeight w:val="535" w:hRule="atLeast"/>
        </w:trPr>
        <w:tc>
          <w:tcPr>
            <w:tcW w:w="5611" w:type="dxa"/>
            <w:vAlign w:val="top"/>
            <w:gridSpan w:val="5"/>
            <w:tcBorders>
              <w:left w:val="single" w:color="FFFFFF" w:sz="2" w:space="0"/>
              <w:right w:val="single" w:color="FFFFFF" w:sz="2" w:space="0"/>
              <w:top w:val="single" w:color="FFFFFF" w:sz="2" w:space="0"/>
            </w:tcBorders>
          </w:tcPr>
          <w:p>
            <w:pPr>
              <w:ind w:left="14"/>
              <w:spacing w:before="179" w:line="219" w:lineRule="auto"/>
              <w:rPr>
                <w:rFonts w:ascii="SimSun" w:hAnsi="SimSun" w:eastAsia="SimSun" w:cs="SimSun"/>
                <w:sz w:val="18"/>
                <w:szCs w:val="18"/>
              </w:rPr>
            </w:pPr>
            <w:r>
              <w:rPr>
                <w:rFonts w:ascii="SimSun" w:hAnsi="SimSun" w:eastAsia="SimSun" w:cs="SimSun"/>
                <w:sz w:val="18"/>
                <w:szCs w:val="18"/>
                <w:color w:val="212529"/>
                <w:spacing w:val="-1"/>
              </w:rPr>
              <w:t>部门名称：兴县项目</w:t>
            </w:r>
            <w:r>
              <w:rPr>
                <w:rFonts w:ascii="SimSun" w:hAnsi="SimSun" w:eastAsia="SimSun" w:cs="SimSun"/>
                <w:sz w:val="18"/>
                <w:szCs w:val="18"/>
                <w:color w:val="212529"/>
              </w:rPr>
              <w:t>推进中心</w:t>
            </w:r>
          </w:p>
        </w:tc>
        <w:tc>
          <w:tcPr>
            <w:tcW w:w="764" w:type="dxa"/>
            <w:vAlign w:val="top"/>
            <w:tcBorders>
              <w:left w:val="single" w:color="FFFFFF" w:sz="2" w:space="0"/>
              <w:right w:val="single" w:color="FFFFFF" w:sz="2" w:space="0"/>
              <w:top w:val="single" w:color="FFFFFF" w:sz="2" w:space="0"/>
            </w:tcBorders>
          </w:tcPr>
          <w:p>
            <w:pPr>
              <w:ind w:left="6"/>
              <w:spacing w:before="179"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54" w:type="dxa"/>
            <w:vAlign w:val="top"/>
            <w:tcBorders>
              <w:left w:val="single" w:color="FFFFFF" w:sz="2" w:space="0"/>
              <w:right w:val="single" w:color="FFFFFF" w:sz="2" w:space="0"/>
              <w:top w:val="single" w:color="FFFFFF" w:sz="2" w:space="0"/>
            </w:tcBorders>
          </w:tcPr>
          <w:p>
            <w:pPr>
              <w:rPr>
                <w:rFonts w:ascii="Arial"/>
                <w:sz w:val="21"/>
              </w:rPr>
            </w:pPr>
            <w:r/>
          </w:p>
        </w:tc>
        <w:tc>
          <w:tcPr>
            <w:tcW w:w="1274" w:type="dxa"/>
            <w:vAlign w:val="top"/>
            <w:tcBorders>
              <w:left w:val="single" w:color="FFFFFF" w:sz="2" w:space="0"/>
              <w:right w:val="single" w:color="FFFFFF" w:sz="2" w:space="0"/>
              <w:top w:val="single" w:color="FFFFFF" w:sz="2" w:space="0"/>
            </w:tcBorders>
          </w:tcPr>
          <w:p>
            <w:pPr>
              <w:rPr>
                <w:rFonts w:ascii="Arial"/>
                <w:sz w:val="21"/>
              </w:rPr>
            </w:pPr>
            <w:r/>
          </w:p>
        </w:tc>
        <w:tc>
          <w:tcPr>
            <w:tcW w:w="1139" w:type="dxa"/>
            <w:vAlign w:val="top"/>
            <w:tcBorders>
              <w:left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right w:val="single" w:color="FFFFFF" w:sz="2" w:space="0"/>
              <w:top w:val="single" w:color="FFFFFF" w:sz="2"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2" w:space="0"/>
            </w:tcBorders>
          </w:tcPr>
          <w:p>
            <w:pPr>
              <w:ind w:right="33"/>
              <w:spacing w:before="179" w:line="219" w:lineRule="auto"/>
              <w:jc w:val="right"/>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5" w:hRule="atLeast"/>
        </w:trPr>
        <w:tc>
          <w:tcPr>
            <w:tcW w:w="3423" w:type="dxa"/>
            <w:vAlign w:val="top"/>
            <w:gridSpan w:val="3"/>
            <w:tcBorders>
              <w:left w:val="single" w:color="000000" w:sz="6" w:space="0"/>
              <w:right w:val="single" w:color="000000" w:sz="6" w:space="0"/>
            </w:tcBorders>
          </w:tcPr>
          <w:p>
            <w:pPr>
              <w:ind w:firstLine="1267"/>
              <w:spacing w:before="157" w:line="216" w:lineRule="exact"/>
              <w:textAlignment w:val="center"/>
              <w:rPr/>
            </w:pPr>
            <w:r>
              <w:drawing>
                <wp:inline distT="0" distB="0" distL="0" distR="0">
                  <wp:extent cx="538120" cy="137011"/>
                  <wp:effectExtent l="0" t="0" r="0" b="0"/>
                  <wp:docPr id="135" name="IM 135"/>
                  <wp:cNvGraphicFramePr/>
                  <a:graphic>
                    <a:graphicData uri="http://schemas.openxmlformats.org/drawingml/2006/picture">
                      <pic:pic>
                        <pic:nvPicPr>
                          <pic:cNvPr id="135" name="IM 135"/>
                          <pic:cNvPicPr/>
                        </pic:nvPicPr>
                        <pic:blipFill>
                          <a:blip r:embed="rId144"/>
                          <a:stretch>
                            <a:fillRect/>
                          </a:stretch>
                        </pic:blipFill>
                        <pic:spPr>
                          <a:xfrm rot="0">
                            <a:off x="0" y="0"/>
                            <a:ext cx="538120" cy="137011"/>
                          </a:xfrm>
                          <a:prstGeom prst="rect">
                            <a:avLst/>
                          </a:prstGeom>
                        </pic:spPr>
                      </pic:pic>
                    </a:graphicData>
                  </a:graphic>
                </wp:inline>
              </w:drawing>
            </w:r>
          </w:p>
        </w:tc>
        <w:tc>
          <w:tcPr>
            <w:tcW w:w="10047" w:type="dxa"/>
            <w:vAlign w:val="top"/>
            <w:gridSpan w:val="9"/>
            <w:tcBorders>
              <w:left w:val="single" w:color="000000" w:sz="6" w:space="0"/>
              <w:right w:val="single" w:color="000000" w:sz="6" w:space="0"/>
            </w:tcBorders>
          </w:tcPr>
          <w:p>
            <w:pPr>
              <w:ind w:firstLine="4579"/>
              <w:spacing w:before="157" w:line="218" w:lineRule="exact"/>
              <w:textAlignment w:val="center"/>
              <w:rPr/>
            </w:pPr>
            <w:r>
              <w:drawing>
                <wp:inline distT="0" distB="0" distL="0" distR="0">
                  <wp:extent cx="537609" cy="138807"/>
                  <wp:effectExtent l="0" t="0" r="0" b="0"/>
                  <wp:docPr id="136" name="IM 136"/>
                  <wp:cNvGraphicFramePr/>
                  <a:graphic>
                    <a:graphicData uri="http://schemas.openxmlformats.org/drawingml/2006/picture">
                      <pic:pic>
                        <pic:nvPicPr>
                          <pic:cNvPr id="136" name="IM 136"/>
                          <pic:cNvPicPr/>
                        </pic:nvPicPr>
                        <pic:blipFill>
                          <a:blip r:embed="rId145"/>
                          <a:stretch>
                            <a:fillRect/>
                          </a:stretch>
                        </pic:blipFill>
                        <pic:spPr>
                          <a:xfrm rot="0">
                            <a:off x="0" y="0"/>
                            <a:ext cx="537609" cy="138807"/>
                          </a:xfrm>
                          <a:prstGeom prst="rect">
                            <a:avLst/>
                          </a:prstGeom>
                        </pic:spPr>
                      </pic:pic>
                    </a:graphicData>
                  </a:graphic>
                </wp:inline>
              </w:drawing>
            </w:r>
          </w:p>
        </w:tc>
      </w:tr>
      <w:tr>
        <w:trPr>
          <w:trHeight w:val="1074" w:hRule="atLeast"/>
        </w:trPr>
        <w:tc>
          <w:tcPr>
            <w:tcW w:w="906" w:type="dxa"/>
            <w:vAlign w:val="top"/>
            <w:tcBorders>
              <w:left w:val="single" w:color="000000" w:sz="6" w:space="0"/>
              <w:right w:val="single" w:color="000000" w:sz="6" w:space="0"/>
            </w:tcBorders>
          </w:tcPr>
          <w:p>
            <w:pPr>
              <w:spacing w:line="292" w:lineRule="auto"/>
              <w:rPr>
                <w:rFonts w:ascii="Arial"/>
                <w:sz w:val="21"/>
              </w:rPr>
            </w:pPr>
            <w:r/>
          </w:p>
          <w:p>
            <w:pPr>
              <w:ind w:firstLine="110"/>
              <w:spacing w:line="220" w:lineRule="exact"/>
              <w:textAlignment w:val="center"/>
              <w:rPr/>
            </w:pPr>
            <w:r>
              <w:drawing>
                <wp:inline distT="0" distB="0" distL="0" distR="0">
                  <wp:extent cx="403087" cy="139306"/>
                  <wp:effectExtent l="0" t="0" r="0" b="0"/>
                  <wp:docPr id="137" name="IM 137"/>
                  <wp:cNvGraphicFramePr/>
                  <a:graphic>
                    <a:graphicData uri="http://schemas.openxmlformats.org/drawingml/2006/picture">
                      <pic:pic>
                        <pic:nvPicPr>
                          <pic:cNvPr id="137" name="IM 137"/>
                          <pic:cNvPicPr/>
                        </pic:nvPicPr>
                        <pic:blipFill>
                          <a:blip r:embed="rId146"/>
                          <a:stretch>
                            <a:fillRect/>
                          </a:stretch>
                        </pic:blipFill>
                        <pic:spPr>
                          <a:xfrm rot="0">
                            <a:off x="0" y="0"/>
                            <a:ext cx="403087" cy="139306"/>
                          </a:xfrm>
                          <a:prstGeom prst="rect">
                            <a:avLst/>
                          </a:prstGeom>
                        </pic:spPr>
                      </pic:pic>
                    </a:graphicData>
                  </a:graphic>
                </wp:inline>
              </w:drawing>
            </w:r>
          </w:p>
          <w:p>
            <w:pPr>
              <w:ind w:firstLine="328"/>
              <w:spacing w:before="49" w:line="216" w:lineRule="exact"/>
              <w:textAlignment w:val="center"/>
              <w:rPr/>
            </w:pPr>
            <w:r>
              <w:drawing>
                <wp:inline distT="0" distB="0" distL="0" distR="0">
                  <wp:extent cx="128318" cy="137250"/>
                  <wp:effectExtent l="0" t="0" r="0" b="0"/>
                  <wp:docPr id="138" name="IM 138"/>
                  <wp:cNvGraphicFramePr/>
                  <a:graphic>
                    <a:graphicData uri="http://schemas.openxmlformats.org/drawingml/2006/picture">
                      <pic:pic>
                        <pic:nvPicPr>
                          <pic:cNvPr id="138" name="IM 138"/>
                          <pic:cNvPicPr/>
                        </pic:nvPicPr>
                        <pic:blipFill>
                          <a:blip r:embed="rId147"/>
                          <a:stretch>
                            <a:fillRect/>
                          </a:stretch>
                        </pic:blipFill>
                        <pic:spPr>
                          <a:xfrm rot="0">
                            <a:off x="0" y="0"/>
                            <a:ext cx="128318" cy="137250"/>
                          </a:xfrm>
                          <a:prstGeom prst="rect">
                            <a:avLst/>
                          </a:prstGeom>
                        </pic:spPr>
                      </pic:pic>
                    </a:graphicData>
                  </a:graphic>
                </wp:inline>
              </w:drawing>
            </w:r>
          </w:p>
        </w:tc>
        <w:tc>
          <w:tcPr>
            <w:tcW w:w="1663" w:type="dxa"/>
            <w:vAlign w:val="top"/>
            <w:tcBorders>
              <w:left w:val="single" w:color="000000" w:sz="6" w:space="0"/>
              <w:right w:val="single" w:color="000000" w:sz="6" w:space="0"/>
            </w:tcBorders>
          </w:tcPr>
          <w:p>
            <w:pPr>
              <w:spacing w:line="424" w:lineRule="auto"/>
              <w:rPr>
                <w:rFonts w:ascii="Arial"/>
                <w:sz w:val="21"/>
              </w:rPr>
            </w:pPr>
            <w:r/>
          </w:p>
          <w:p>
            <w:pPr>
              <w:ind w:firstLine="373"/>
              <w:spacing w:line="225" w:lineRule="exact"/>
              <w:textAlignment w:val="center"/>
              <w:rPr/>
            </w:pPr>
            <w:r>
              <w:drawing>
                <wp:inline distT="0" distB="0" distL="0" distR="0">
                  <wp:extent cx="542007" cy="143023"/>
                  <wp:effectExtent l="0" t="0" r="0" b="0"/>
                  <wp:docPr id="139" name="IM 139"/>
                  <wp:cNvGraphicFramePr/>
                  <a:graphic>
                    <a:graphicData uri="http://schemas.openxmlformats.org/drawingml/2006/picture">
                      <pic:pic>
                        <pic:nvPicPr>
                          <pic:cNvPr id="139" name="IM 139"/>
                          <pic:cNvPicPr/>
                        </pic:nvPicPr>
                        <pic:blipFill>
                          <a:blip r:embed="rId148"/>
                          <a:stretch>
                            <a:fillRect/>
                          </a:stretch>
                        </pic:blipFill>
                        <pic:spPr>
                          <a:xfrm rot="0">
                            <a:off x="0" y="0"/>
                            <a:ext cx="542007" cy="143023"/>
                          </a:xfrm>
                          <a:prstGeom prst="rect">
                            <a:avLst/>
                          </a:prstGeom>
                        </pic:spPr>
                      </pic:pic>
                    </a:graphicData>
                  </a:graphic>
                </wp:inline>
              </w:drawing>
            </w:r>
          </w:p>
        </w:tc>
        <w:tc>
          <w:tcPr>
            <w:tcW w:w="854" w:type="dxa"/>
            <w:vAlign w:val="top"/>
            <w:tcBorders>
              <w:left w:val="single" w:color="000000" w:sz="6" w:space="0"/>
              <w:right w:val="single" w:color="000000" w:sz="6" w:space="0"/>
            </w:tcBorders>
          </w:tcPr>
          <w:p>
            <w:pPr>
              <w:spacing w:line="424" w:lineRule="auto"/>
              <w:rPr>
                <w:rFonts w:ascii="Arial"/>
                <w:sz w:val="21"/>
              </w:rPr>
            </w:pPr>
            <w:r/>
          </w:p>
          <w:p>
            <w:pPr>
              <w:ind w:firstLine="84"/>
              <w:spacing w:line="220" w:lineRule="exact"/>
              <w:textAlignment w:val="center"/>
              <w:rPr/>
            </w:pPr>
            <w:r>
              <w:drawing>
                <wp:inline distT="0" distB="0" distL="0" distR="0">
                  <wp:extent cx="407042" cy="139716"/>
                  <wp:effectExtent l="0" t="0" r="0" b="0"/>
                  <wp:docPr id="140" name="IM 140"/>
                  <wp:cNvGraphicFramePr/>
                  <a:graphic>
                    <a:graphicData uri="http://schemas.openxmlformats.org/drawingml/2006/picture">
                      <pic:pic>
                        <pic:nvPicPr>
                          <pic:cNvPr id="140" name="IM 140"/>
                          <pic:cNvPicPr/>
                        </pic:nvPicPr>
                        <pic:blipFill>
                          <a:blip r:embed="rId149"/>
                          <a:stretch>
                            <a:fillRect/>
                          </a:stretch>
                        </pic:blipFill>
                        <pic:spPr>
                          <a:xfrm rot="0">
                            <a:off x="0" y="0"/>
                            <a:ext cx="407042" cy="139716"/>
                          </a:xfrm>
                          <a:prstGeom prst="rect">
                            <a:avLst/>
                          </a:prstGeom>
                        </pic:spPr>
                      </pic:pic>
                    </a:graphicData>
                  </a:graphic>
                </wp:inline>
              </w:drawing>
            </w:r>
          </w:p>
        </w:tc>
        <w:tc>
          <w:tcPr>
            <w:tcW w:w="854" w:type="dxa"/>
            <w:vAlign w:val="top"/>
            <w:tcBorders>
              <w:left w:val="single" w:color="000000" w:sz="6" w:space="0"/>
              <w:right w:val="single" w:color="000000" w:sz="6" w:space="0"/>
            </w:tcBorders>
          </w:tcPr>
          <w:p>
            <w:pPr>
              <w:spacing w:line="292" w:lineRule="auto"/>
              <w:rPr>
                <w:rFonts w:ascii="Arial"/>
                <w:sz w:val="21"/>
              </w:rPr>
            </w:pPr>
            <w:r/>
          </w:p>
          <w:p>
            <w:pPr>
              <w:ind w:firstLine="89"/>
              <w:spacing w:line="220" w:lineRule="exact"/>
              <w:textAlignment w:val="center"/>
              <w:rPr/>
            </w:pPr>
            <w:r>
              <w:drawing>
                <wp:inline distT="0" distB="0" distL="0" distR="0">
                  <wp:extent cx="403087" cy="139306"/>
                  <wp:effectExtent l="0" t="0" r="0" b="0"/>
                  <wp:docPr id="141" name="IM 141"/>
                  <wp:cNvGraphicFramePr/>
                  <a:graphic>
                    <a:graphicData uri="http://schemas.openxmlformats.org/drawingml/2006/picture">
                      <pic:pic>
                        <pic:nvPicPr>
                          <pic:cNvPr id="141" name="IM 141"/>
                          <pic:cNvPicPr/>
                        </pic:nvPicPr>
                        <pic:blipFill>
                          <a:blip r:embed="rId150"/>
                          <a:stretch>
                            <a:fillRect/>
                          </a:stretch>
                        </pic:blipFill>
                        <pic:spPr>
                          <a:xfrm rot="0">
                            <a:off x="0" y="0"/>
                            <a:ext cx="403087" cy="139306"/>
                          </a:xfrm>
                          <a:prstGeom prst="rect">
                            <a:avLst/>
                          </a:prstGeom>
                        </pic:spPr>
                      </pic:pic>
                    </a:graphicData>
                  </a:graphic>
                </wp:inline>
              </w:drawing>
            </w:r>
          </w:p>
          <w:p>
            <w:pPr>
              <w:ind w:firstLine="307"/>
              <w:spacing w:before="49" w:line="216" w:lineRule="exact"/>
              <w:textAlignment w:val="center"/>
              <w:rPr/>
            </w:pPr>
            <w:r>
              <w:drawing>
                <wp:inline distT="0" distB="0" distL="0" distR="0">
                  <wp:extent cx="128318" cy="137250"/>
                  <wp:effectExtent l="0" t="0" r="0" b="0"/>
                  <wp:docPr id="142" name="IM 142"/>
                  <wp:cNvGraphicFramePr/>
                  <a:graphic>
                    <a:graphicData uri="http://schemas.openxmlformats.org/drawingml/2006/picture">
                      <pic:pic>
                        <pic:nvPicPr>
                          <pic:cNvPr id="142" name="IM 142"/>
                          <pic:cNvPicPr/>
                        </pic:nvPicPr>
                        <pic:blipFill>
                          <a:blip r:embed="rId151"/>
                          <a:stretch>
                            <a:fillRect/>
                          </a:stretch>
                        </pic:blipFill>
                        <pic:spPr>
                          <a:xfrm rot="0">
                            <a:off x="0" y="0"/>
                            <a:ext cx="128318" cy="137250"/>
                          </a:xfrm>
                          <a:prstGeom prst="rect">
                            <a:avLst/>
                          </a:prstGeom>
                        </pic:spPr>
                      </pic:pic>
                    </a:graphicData>
                  </a:graphic>
                </wp:inline>
              </w:drawing>
            </w:r>
          </w:p>
        </w:tc>
        <w:tc>
          <w:tcPr>
            <w:tcW w:w="1334" w:type="dxa"/>
            <w:vAlign w:val="top"/>
            <w:tcBorders>
              <w:left w:val="single" w:color="000000" w:sz="6" w:space="0"/>
              <w:right w:val="single" w:color="000000" w:sz="6" w:space="0"/>
            </w:tcBorders>
          </w:tcPr>
          <w:p>
            <w:pPr>
              <w:spacing w:line="424" w:lineRule="auto"/>
              <w:rPr>
                <w:rFonts w:ascii="Arial"/>
                <w:sz w:val="21"/>
              </w:rPr>
            </w:pPr>
            <w:r/>
          </w:p>
          <w:p>
            <w:pPr>
              <w:ind w:firstLine="214"/>
              <w:spacing w:line="225" w:lineRule="exact"/>
              <w:textAlignment w:val="center"/>
              <w:rPr/>
            </w:pPr>
            <w:r>
              <w:drawing>
                <wp:inline distT="0" distB="0" distL="0" distR="0">
                  <wp:extent cx="542006" cy="143023"/>
                  <wp:effectExtent l="0" t="0" r="0" b="0"/>
                  <wp:docPr id="143" name="IM 143"/>
                  <wp:cNvGraphicFramePr/>
                  <a:graphic>
                    <a:graphicData uri="http://schemas.openxmlformats.org/drawingml/2006/picture">
                      <pic:pic>
                        <pic:nvPicPr>
                          <pic:cNvPr id="143" name="IM 143"/>
                          <pic:cNvPicPr/>
                        </pic:nvPicPr>
                        <pic:blipFill>
                          <a:blip r:embed="rId152"/>
                          <a:stretch>
                            <a:fillRect/>
                          </a:stretch>
                        </pic:blipFill>
                        <pic:spPr>
                          <a:xfrm rot="0">
                            <a:off x="0" y="0"/>
                            <a:ext cx="542006" cy="143023"/>
                          </a:xfrm>
                          <a:prstGeom prst="rect">
                            <a:avLst/>
                          </a:prstGeom>
                        </pic:spPr>
                      </pic:pic>
                    </a:graphicData>
                  </a:graphic>
                </wp:inline>
              </w:drawing>
            </w:r>
          </w:p>
        </w:tc>
        <w:tc>
          <w:tcPr>
            <w:tcW w:w="764" w:type="dxa"/>
            <w:vAlign w:val="top"/>
            <w:tcBorders>
              <w:left w:val="single" w:color="000000" w:sz="6" w:space="0"/>
              <w:right w:val="single" w:color="000000" w:sz="6" w:space="0"/>
            </w:tcBorders>
          </w:tcPr>
          <w:p>
            <w:pPr>
              <w:spacing w:line="424" w:lineRule="auto"/>
              <w:rPr>
                <w:rFonts w:ascii="Arial"/>
                <w:sz w:val="21"/>
              </w:rPr>
            </w:pPr>
            <w:r/>
          </w:p>
          <w:p>
            <w:pPr>
              <w:ind w:firstLine="42"/>
              <w:spacing w:line="220" w:lineRule="exact"/>
              <w:textAlignment w:val="center"/>
              <w:rPr/>
            </w:pPr>
            <w:r>
              <w:drawing>
                <wp:inline distT="0" distB="0" distL="0" distR="0">
                  <wp:extent cx="407042" cy="139716"/>
                  <wp:effectExtent l="0" t="0" r="0" b="0"/>
                  <wp:docPr id="144" name="IM 144"/>
                  <wp:cNvGraphicFramePr/>
                  <a:graphic>
                    <a:graphicData uri="http://schemas.openxmlformats.org/drawingml/2006/picture">
                      <pic:pic>
                        <pic:nvPicPr>
                          <pic:cNvPr id="144" name="IM 144"/>
                          <pic:cNvPicPr/>
                        </pic:nvPicPr>
                        <pic:blipFill>
                          <a:blip r:embed="rId153"/>
                          <a:stretch>
                            <a:fillRect/>
                          </a:stretch>
                        </pic:blipFill>
                        <pic:spPr>
                          <a:xfrm rot="0">
                            <a:off x="0" y="0"/>
                            <a:ext cx="407042" cy="139716"/>
                          </a:xfrm>
                          <a:prstGeom prst="rect">
                            <a:avLst/>
                          </a:prstGeom>
                        </pic:spPr>
                      </pic:pic>
                    </a:graphicData>
                  </a:graphic>
                </wp:inline>
              </w:drawing>
            </w:r>
          </w:p>
        </w:tc>
        <w:tc>
          <w:tcPr>
            <w:tcW w:w="854" w:type="dxa"/>
            <w:vAlign w:val="top"/>
            <w:tcBorders>
              <w:left w:val="single" w:color="000000" w:sz="6" w:space="0"/>
              <w:right w:val="single" w:color="000000" w:sz="6" w:space="0"/>
            </w:tcBorders>
          </w:tcPr>
          <w:p>
            <w:pPr>
              <w:spacing w:line="292" w:lineRule="auto"/>
              <w:rPr>
                <w:rFonts w:ascii="Arial"/>
                <w:sz w:val="21"/>
              </w:rPr>
            </w:pPr>
            <w:r/>
          </w:p>
          <w:p>
            <w:pPr>
              <w:ind w:firstLine="92"/>
              <w:spacing w:line="220" w:lineRule="exact"/>
              <w:textAlignment w:val="center"/>
              <w:rPr/>
            </w:pPr>
            <w:r>
              <w:drawing>
                <wp:inline distT="0" distB="0" distL="0" distR="0">
                  <wp:extent cx="403088" cy="139306"/>
                  <wp:effectExtent l="0" t="0" r="0" b="0"/>
                  <wp:docPr id="145" name="IM 145"/>
                  <wp:cNvGraphicFramePr/>
                  <a:graphic>
                    <a:graphicData uri="http://schemas.openxmlformats.org/drawingml/2006/picture">
                      <pic:pic>
                        <pic:nvPicPr>
                          <pic:cNvPr id="145" name="IM 145"/>
                          <pic:cNvPicPr/>
                        </pic:nvPicPr>
                        <pic:blipFill>
                          <a:blip r:embed="rId154"/>
                          <a:stretch>
                            <a:fillRect/>
                          </a:stretch>
                        </pic:blipFill>
                        <pic:spPr>
                          <a:xfrm rot="0">
                            <a:off x="0" y="0"/>
                            <a:ext cx="403088" cy="139306"/>
                          </a:xfrm>
                          <a:prstGeom prst="rect">
                            <a:avLst/>
                          </a:prstGeom>
                        </pic:spPr>
                      </pic:pic>
                    </a:graphicData>
                  </a:graphic>
                </wp:inline>
              </w:drawing>
            </w:r>
          </w:p>
          <w:p>
            <w:pPr>
              <w:ind w:firstLine="310"/>
              <w:spacing w:before="49" w:line="216" w:lineRule="exact"/>
              <w:textAlignment w:val="center"/>
              <w:rPr/>
            </w:pPr>
            <w:r>
              <w:drawing>
                <wp:inline distT="0" distB="0" distL="0" distR="0">
                  <wp:extent cx="128317" cy="137250"/>
                  <wp:effectExtent l="0" t="0" r="0" b="0"/>
                  <wp:docPr id="146" name="IM 146"/>
                  <wp:cNvGraphicFramePr/>
                  <a:graphic>
                    <a:graphicData uri="http://schemas.openxmlformats.org/drawingml/2006/picture">
                      <pic:pic>
                        <pic:nvPicPr>
                          <pic:cNvPr id="146" name="IM 146"/>
                          <pic:cNvPicPr/>
                        </pic:nvPicPr>
                        <pic:blipFill>
                          <a:blip r:embed="rId155"/>
                          <a:stretch>
                            <a:fillRect/>
                          </a:stretch>
                        </pic:blipFill>
                        <pic:spPr>
                          <a:xfrm rot="0">
                            <a:off x="0" y="0"/>
                            <a:ext cx="128317" cy="137250"/>
                          </a:xfrm>
                          <a:prstGeom prst="rect">
                            <a:avLst/>
                          </a:prstGeom>
                        </pic:spPr>
                      </pic:pic>
                    </a:graphicData>
                  </a:graphic>
                </wp:inline>
              </w:drawing>
            </w:r>
          </w:p>
        </w:tc>
        <w:tc>
          <w:tcPr>
            <w:tcW w:w="1274" w:type="dxa"/>
            <w:vAlign w:val="top"/>
            <w:tcBorders>
              <w:left w:val="single" w:color="000000" w:sz="6" w:space="0"/>
              <w:right w:val="single" w:color="000000" w:sz="6" w:space="0"/>
            </w:tcBorders>
          </w:tcPr>
          <w:p>
            <w:pPr>
              <w:spacing w:line="424" w:lineRule="auto"/>
              <w:rPr>
                <w:rFonts w:ascii="Arial"/>
                <w:sz w:val="21"/>
              </w:rPr>
            </w:pPr>
            <w:r/>
          </w:p>
          <w:p>
            <w:pPr>
              <w:ind w:firstLine="191"/>
              <w:spacing w:line="225" w:lineRule="exact"/>
              <w:textAlignment w:val="center"/>
              <w:rPr/>
            </w:pPr>
            <w:r>
              <w:drawing>
                <wp:inline distT="0" distB="0" distL="0" distR="0">
                  <wp:extent cx="542006" cy="143023"/>
                  <wp:effectExtent l="0" t="0" r="0" b="0"/>
                  <wp:docPr id="147" name="IM 147"/>
                  <wp:cNvGraphicFramePr/>
                  <a:graphic>
                    <a:graphicData uri="http://schemas.openxmlformats.org/drawingml/2006/picture">
                      <pic:pic>
                        <pic:nvPicPr>
                          <pic:cNvPr id="147" name="IM 147"/>
                          <pic:cNvPicPr/>
                        </pic:nvPicPr>
                        <pic:blipFill>
                          <a:blip r:embed="rId156"/>
                          <a:stretch>
                            <a:fillRect/>
                          </a:stretch>
                        </pic:blipFill>
                        <pic:spPr>
                          <a:xfrm rot="0">
                            <a:off x="0" y="0"/>
                            <a:ext cx="542006" cy="143023"/>
                          </a:xfrm>
                          <a:prstGeom prst="rect">
                            <a:avLst/>
                          </a:prstGeom>
                        </pic:spPr>
                      </pic:pic>
                    </a:graphicData>
                  </a:graphic>
                </wp:inline>
              </w:drawing>
            </w:r>
          </w:p>
        </w:tc>
        <w:tc>
          <w:tcPr>
            <w:tcW w:w="1139" w:type="dxa"/>
            <w:vAlign w:val="top"/>
            <w:tcBorders>
              <w:left w:val="single" w:color="000000" w:sz="6" w:space="0"/>
              <w:right w:val="single" w:color="000000" w:sz="6" w:space="0"/>
            </w:tcBorders>
          </w:tcPr>
          <w:p>
            <w:pPr>
              <w:spacing w:line="424" w:lineRule="auto"/>
              <w:rPr>
                <w:rFonts w:ascii="Arial"/>
                <w:sz w:val="21"/>
              </w:rPr>
            </w:pPr>
            <w:r/>
          </w:p>
          <w:p>
            <w:pPr>
              <w:ind w:firstLine="231"/>
              <w:spacing w:line="220" w:lineRule="exact"/>
              <w:textAlignment w:val="center"/>
              <w:rPr/>
            </w:pPr>
            <w:r>
              <w:drawing>
                <wp:inline distT="0" distB="0" distL="0" distR="0">
                  <wp:extent cx="407043" cy="139716"/>
                  <wp:effectExtent l="0" t="0" r="0" b="0"/>
                  <wp:docPr id="148" name="IM 148"/>
                  <wp:cNvGraphicFramePr/>
                  <a:graphic>
                    <a:graphicData uri="http://schemas.openxmlformats.org/drawingml/2006/picture">
                      <pic:pic>
                        <pic:nvPicPr>
                          <pic:cNvPr id="148" name="IM 148"/>
                          <pic:cNvPicPr/>
                        </pic:nvPicPr>
                        <pic:blipFill>
                          <a:blip r:embed="rId157"/>
                          <a:stretch>
                            <a:fillRect/>
                          </a:stretch>
                        </pic:blipFill>
                        <pic:spPr>
                          <a:xfrm rot="0">
                            <a:off x="0" y="0"/>
                            <a:ext cx="407043" cy="139716"/>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92" w:lineRule="auto"/>
              <w:rPr>
                <w:rFonts w:ascii="Arial"/>
                <w:sz w:val="21"/>
              </w:rPr>
            </w:pPr>
            <w:r/>
          </w:p>
          <w:p>
            <w:pPr>
              <w:ind w:firstLine="84"/>
              <w:spacing w:line="220" w:lineRule="exact"/>
              <w:textAlignment w:val="center"/>
              <w:rPr/>
            </w:pPr>
            <w:r>
              <w:drawing>
                <wp:inline distT="0" distB="0" distL="0" distR="0">
                  <wp:extent cx="403088" cy="139306"/>
                  <wp:effectExtent l="0" t="0" r="0" b="0"/>
                  <wp:docPr id="149" name="IM 149"/>
                  <wp:cNvGraphicFramePr/>
                  <a:graphic>
                    <a:graphicData uri="http://schemas.openxmlformats.org/drawingml/2006/picture">
                      <pic:pic>
                        <pic:nvPicPr>
                          <pic:cNvPr id="149" name="IM 149"/>
                          <pic:cNvPicPr/>
                        </pic:nvPicPr>
                        <pic:blipFill>
                          <a:blip r:embed="rId158"/>
                          <a:stretch>
                            <a:fillRect/>
                          </a:stretch>
                        </pic:blipFill>
                        <pic:spPr>
                          <a:xfrm rot="0">
                            <a:off x="0" y="0"/>
                            <a:ext cx="403088" cy="139306"/>
                          </a:xfrm>
                          <a:prstGeom prst="rect">
                            <a:avLst/>
                          </a:prstGeom>
                        </pic:spPr>
                      </pic:pic>
                    </a:graphicData>
                  </a:graphic>
                </wp:inline>
              </w:drawing>
            </w:r>
          </w:p>
          <w:p>
            <w:pPr>
              <w:ind w:firstLine="302"/>
              <w:spacing w:before="49" w:line="216" w:lineRule="exact"/>
              <w:textAlignment w:val="center"/>
              <w:rPr/>
            </w:pPr>
            <w:r>
              <w:drawing>
                <wp:inline distT="0" distB="0" distL="0" distR="0">
                  <wp:extent cx="128318" cy="137250"/>
                  <wp:effectExtent l="0" t="0" r="0" b="0"/>
                  <wp:docPr id="150" name="IM 150"/>
                  <wp:cNvGraphicFramePr/>
                  <a:graphic>
                    <a:graphicData uri="http://schemas.openxmlformats.org/drawingml/2006/picture">
                      <pic:pic>
                        <pic:nvPicPr>
                          <pic:cNvPr id="150" name="IM 150"/>
                          <pic:cNvPicPr/>
                        </pic:nvPicPr>
                        <pic:blipFill>
                          <a:blip r:embed="rId159"/>
                          <a:stretch>
                            <a:fillRect/>
                          </a:stretch>
                        </pic:blipFill>
                        <pic:spPr>
                          <a:xfrm rot="0">
                            <a:off x="0" y="0"/>
                            <a:ext cx="128318" cy="137250"/>
                          </a:xfrm>
                          <a:prstGeom prst="rect">
                            <a:avLst/>
                          </a:prstGeom>
                        </pic:spPr>
                      </pic:pic>
                    </a:graphicData>
                  </a:graphic>
                </wp:inline>
              </w:drawing>
            </w:r>
          </w:p>
        </w:tc>
        <w:tc>
          <w:tcPr>
            <w:tcW w:w="1843" w:type="dxa"/>
            <w:vAlign w:val="top"/>
            <w:tcBorders>
              <w:left w:val="single" w:color="000000" w:sz="6" w:space="0"/>
              <w:right w:val="single" w:color="000000" w:sz="6" w:space="0"/>
            </w:tcBorders>
          </w:tcPr>
          <w:p>
            <w:pPr>
              <w:spacing w:line="424" w:lineRule="auto"/>
              <w:rPr>
                <w:rFonts w:ascii="Arial"/>
                <w:sz w:val="21"/>
              </w:rPr>
            </w:pPr>
            <w:r/>
          </w:p>
          <w:p>
            <w:pPr>
              <w:ind w:firstLine="482"/>
              <w:spacing w:line="225" w:lineRule="exact"/>
              <w:textAlignment w:val="center"/>
              <w:rPr/>
            </w:pPr>
            <w:r>
              <w:drawing>
                <wp:inline distT="0" distB="0" distL="0" distR="0">
                  <wp:extent cx="542006" cy="143023"/>
                  <wp:effectExtent l="0" t="0" r="0" b="0"/>
                  <wp:docPr id="151" name="IM 151"/>
                  <wp:cNvGraphicFramePr/>
                  <a:graphic>
                    <a:graphicData uri="http://schemas.openxmlformats.org/drawingml/2006/picture">
                      <pic:pic>
                        <pic:nvPicPr>
                          <pic:cNvPr id="151" name="IM 151"/>
                          <pic:cNvPicPr/>
                        </pic:nvPicPr>
                        <pic:blipFill>
                          <a:blip r:embed="rId160"/>
                          <a:stretch>
                            <a:fillRect/>
                          </a:stretch>
                        </pic:blipFill>
                        <pic:spPr>
                          <a:xfrm rot="0">
                            <a:off x="0" y="0"/>
                            <a:ext cx="542006" cy="143023"/>
                          </a:xfrm>
                          <a:prstGeom prst="rect">
                            <a:avLst/>
                          </a:prstGeom>
                        </pic:spPr>
                      </pic:pic>
                    </a:graphicData>
                  </a:graphic>
                </wp:inline>
              </w:drawing>
            </w:r>
          </w:p>
        </w:tc>
        <w:tc>
          <w:tcPr>
            <w:tcW w:w="1146" w:type="dxa"/>
            <w:vAlign w:val="top"/>
            <w:tcBorders>
              <w:left w:val="single" w:color="000000" w:sz="6" w:space="0"/>
              <w:right w:val="single" w:color="000000" w:sz="6" w:space="0"/>
            </w:tcBorders>
          </w:tcPr>
          <w:p>
            <w:pPr>
              <w:spacing w:line="424" w:lineRule="auto"/>
              <w:rPr>
                <w:rFonts w:ascii="Arial"/>
                <w:sz w:val="21"/>
              </w:rPr>
            </w:pPr>
            <w:r/>
          </w:p>
          <w:p>
            <w:pPr>
              <w:ind w:firstLine="239"/>
              <w:spacing w:line="220" w:lineRule="exact"/>
              <w:textAlignment w:val="center"/>
              <w:rPr/>
            </w:pPr>
            <w:r>
              <w:drawing>
                <wp:inline distT="0" distB="0" distL="0" distR="0">
                  <wp:extent cx="407043" cy="139716"/>
                  <wp:effectExtent l="0" t="0" r="0" b="0"/>
                  <wp:docPr id="152" name="IM 152"/>
                  <wp:cNvGraphicFramePr/>
                  <a:graphic>
                    <a:graphicData uri="http://schemas.openxmlformats.org/drawingml/2006/picture">
                      <pic:pic>
                        <pic:nvPicPr>
                          <pic:cNvPr id="152" name="IM 152"/>
                          <pic:cNvPicPr/>
                        </pic:nvPicPr>
                        <pic:blipFill>
                          <a:blip r:embed="rId161"/>
                          <a:stretch>
                            <a:fillRect/>
                          </a:stretch>
                        </pic:blipFill>
                        <pic:spPr>
                          <a:xfrm rot="0">
                            <a:off x="0" y="0"/>
                            <a:ext cx="407043" cy="139716"/>
                          </a:xfrm>
                          <a:prstGeom prst="rect">
                            <a:avLst/>
                          </a:prstGeom>
                        </pic:spPr>
                      </pic:pic>
                    </a:graphicData>
                  </a:graphic>
                </wp:inline>
              </w:drawing>
            </w:r>
          </w:p>
        </w:tc>
      </w:tr>
      <w:tr>
        <w:trPr>
          <w:trHeight w:val="535" w:hRule="atLeast"/>
        </w:trPr>
        <w:tc>
          <w:tcPr>
            <w:tcW w:w="906" w:type="dxa"/>
            <w:vAlign w:val="top"/>
            <w:tcBorders>
              <w:left w:val="single" w:color="000000" w:sz="6" w:space="0"/>
              <w:right w:val="single" w:color="000000" w:sz="6" w:space="0"/>
            </w:tcBorders>
          </w:tcPr>
          <w:p>
            <w:pPr>
              <w:ind w:firstLine="10"/>
              <w:spacing w:before="202" w:line="131" w:lineRule="exact"/>
              <w:textAlignment w:val="center"/>
              <w:rPr/>
            </w:pPr>
            <w:r>
              <w:drawing>
                <wp:inline distT="0" distB="0" distL="0" distR="0">
                  <wp:extent cx="157888" cy="83325"/>
                  <wp:effectExtent l="0" t="0" r="0" b="0"/>
                  <wp:docPr id="153" name="IM 153"/>
                  <wp:cNvGraphicFramePr/>
                  <a:graphic>
                    <a:graphicData uri="http://schemas.openxmlformats.org/drawingml/2006/picture">
                      <pic:pic>
                        <pic:nvPicPr>
                          <pic:cNvPr id="153" name="IM 153"/>
                          <pic:cNvPicPr/>
                        </pic:nvPicPr>
                        <pic:blipFill>
                          <a:blip r:embed="rId162"/>
                          <a:stretch>
                            <a:fillRect/>
                          </a:stretch>
                        </pic:blipFill>
                        <pic:spPr>
                          <a:xfrm rot="0">
                            <a:off x="0" y="0"/>
                            <a:ext cx="157888" cy="83325"/>
                          </a:xfrm>
                          <a:prstGeom prst="rect">
                            <a:avLst/>
                          </a:prstGeom>
                        </pic:spPr>
                      </pic:pic>
                    </a:graphicData>
                  </a:graphic>
                </wp:inline>
              </w:drawing>
            </w:r>
          </w:p>
        </w:tc>
        <w:tc>
          <w:tcPr>
            <w:tcW w:w="1663" w:type="dxa"/>
            <w:vAlign w:val="top"/>
            <w:tcBorders>
              <w:left w:val="single" w:color="000000" w:sz="6" w:space="0"/>
              <w:right w:val="single" w:color="000000" w:sz="6" w:space="0"/>
            </w:tcBorders>
          </w:tcPr>
          <w:p>
            <w:pPr>
              <w:spacing w:before="178" w:line="176" w:lineRule="exact"/>
              <w:textAlignment w:val="center"/>
              <w:rPr/>
            </w:pPr>
            <w:r>
              <w:drawing>
                <wp:inline distT="0" distB="0" distL="0" distR="0">
                  <wp:extent cx="672613" cy="112067"/>
                  <wp:effectExtent l="0" t="0" r="0" b="0"/>
                  <wp:docPr id="154" name="IM 154"/>
                  <wp:cNvGraphicFramePr/>
                  <a:graphic>
                    <a:graphicData uri="http://schemas.openxmlformats.org/drawingml/2006/picture">
                      <pic:pic>
                        <pic:nvPicPr>
                          <pic:cNvPr id="154" name="IM 154"/>
                          <pic:cNvPicPr/>
                        </pic:nvPicPr>
                        <pic:blipFill>
                          <a:blip r:embed="rId163"/>
                          <a:stretch>
                            <a:fillRect/>
                          </a:stretch>
                        </pic:blipFill>
                        <pic:spPr>
                          <a:xfrm rot="0">
                            <a:off x="0" y="0"/>
                            <a:ext cx="672613" cy="112067"/>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left="369"/>
              <w:spacing w:before="208" w:line="184" w:lineRule="auto"/>
              <w:rPr>
                <w:rFonts w:ascii="SimSun" w:hAnsi="SimSun" w:eastAsia="SimSun" w:cs="SimSun"/>
                <w:sz w:val="18"/>
                <w:szCs w:val="18"/>
              </w:rPr>
            </w:pPr>
            <w:r>
              <w:rPr>
                <w:rFonts w:ascii="SimSun" w:hAnsi="SimSun" w:eastAsia="SimSun" w:cs="SimSun"/>
                <w:sz w:val="18"/>
                <w:szCs w:val="18"/>
                <w:color w:val="212529"/>
                <w:spacing w:val="-2"/>
              </w:rPr>
              <w:t>99</w:t>
            </w:r>
            <w:r>
              <w:rPr>
                <w:rFonts w:ascii="SimSun" w:hAnsi="SimSun" w:eastAsia="SimSun" w:cs="SimSun"/>
                <w:sz w:val="18"/>
                <w:szCs w:val="18"/>
                <w:color w:val="212529"/>
                <w:spacing w:val="-1"/>
              </w:rPr>
              <w:t>.90</w:t>
            </w:r>
          </w:p>
        </w:tc>
        <w:tc>
          <w:tcPr>
            <w:tcW w:w="854" w:type="dxa"/>
            <w:vAlign w:val="top"/>
            <w:tcBorders>
              <w:left w:val="single" w:color="000000" w:sz="6" w:space="0"/>
              <w:right w:val="single" w:color="000000" w:sz="6" w:space="0"/>
            </w:tcBorders>
          </w:tcPr>
          <w:p>
            <w:pPr>
              <w:ind w:firstLine="13"/>
              <w:spacing w:before="203" w:line="130" w:lineRule="exact"/>
              <w:textAlignment w:val="center"/>
              <w:rPr/>
            </w:pPr>
            <w:r>
              <w:drawing>
                <wp:inline distT="0" distB="0" distL="0" distR="0">
                  <wp:extent cx="162715" cy="82878"/>
                  <wp:effectExtent l="0" t="0" r="0" b="0"/>
                  <wp:docPr id="155" name="IM 155"/>
                  <wp:cNvGraphicFramePr/>
                  <a:graphic>
                    <a:graphicData uri="http://schemas.openxmlformats.org/drawingml/2006/picture">
                      <pic:pic>
                        <pic:nvPicPr>
                          <pic:cNvPr id="155" name="IM 155"/>
                          <pic:cNvPicPr/>
                        </pic:nvPicPr>
                        <pic:blipFill>
                          <a:blip r:embed="rId164"/>
                          <a:stretch>
                            <a:fillRect/>
                          </a:stretch>
                        </pic:blipFill>
                        <pic:spPr>
                          <a:xfrm rot="0">
                            <a:off x="0" y="0"/>
                            <a:ext cx="162715" cy="82878"/>
                          </a:xfrm>
                          <a:prstGeom prst="rect">
                            <a:avLst/>
                          </a:prstGeom>
                        </pic:spPr>
                      </pic:pic>
                    </a:graphicData>
                  </a:graphic>
                </wp:inline>
              </w:drawing>
            </w:r>
          </w:p>
        </w:tc>
        <w:tc>
          <w:tcPr>
            <w:tcW w:w="1334" w:type="dxa"/>
            <w:vAlign w:val="top"/>
            <w:tcBorders>
              <w:left w:val="single" w:color="000000" w:sz="6" w:space="0"/>
              <w:right w:val="single" w:color="000000" w:sz="6" w:space="0"/>
            </w:tcBorders>
          </w:tcPr>
          <w:p>
            <w:pPr>
              <w:ind w:firstLine="2"/>
              <w:spacing w:before="178" w:line="177" w:lineRule="exact"/>
              <w:textAlignment w:val="center"/>
              <w:rPr/>
            </w:pPr>
            <w:r>
              <w:drawing>
                <wp:inline distT="0" distB="0" distL="0" distR="0">
                  <wp:extent cx="790054" cy="112458"/>
                  <wp:effectExtent l="0" t="0" r="0" b="0"/>
                  <wp:docPr id="156" name="IM 156"/>
                  <wp:cNvGraphicFramePr/>
                  <a:graphic>
                    <a:graphicData uri="http://schemas.openxmlformats.org/drawingml/2006/picture">
                      <pic:pic>
                        <pic:nvPicPr>
                          <pic:cNvPr id="156" name="IM 156"/>
                          <pic:cNvPicPr/>
                        </pic:nvPicPr>
                        <pic:blipFill>
                          <a:blip r:embed="rId165"/>
                          <a:stretch>
                            <a:fillRect/>
                          </a:stretch>
                        </pic:blipFill>
                        <pic:spPr>
                          <a:xfrm rot="0">
                            <a:off x="0" y="0"/>
                            <a:ext cx="790054" cy="112458"/>
                          </a:xfrm>
                          <a:prstGeom prst="rect">
                            <a:avLst/>
                          </a:prstGeom>
                        </pic:spPr>
                      </pic:pic>
                    </a:graphicData>
                  </a:graphic>
                </wp:inline>
              </w:drawing>
            </w:r>
          </w:p>
        </w:tc>
        <w:tc>
          <w:tcPr>
            <w:tcW w:w="764" w:type="dxa"/>
            <w:vAlign w:val="top"/>
            <w:tcBorders>
              <w:left w:val="single" w:color="000000" w:sz="6" w:space="0"/>
              <w:right w:val="single" w:color="000000" w:sz="6" w:space="0"/>
            </w:tcBorders>
          </w:tcPr>
          <w:p>
            <w:pPr>
              <w:ind w:left="371"/>
              <w:spacing w:before="208"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.96</w:t>
            </w:r>
          </w:p>
        </w:tc>
        <w:tc>
          <w:tcPr>
            <w:tcW w:w="854" w:type="dxa"/>
            <w:vAlign w:val="top"/>
            <w:tcBorders>
              <w:left w:val="single" w:color="000000" w:sz="6" w:space="0"/>
              <w:right w:val="single" w:color="000000" w:sz="6" w:space="0"/>
            </w:tcBorders>
          </w:tcPr>
          <w:p>
            <w:pPr>
              <w:ind w:firstLine="16"/>
              <w:spacing w:before="203" w:line="130" w:lineRule="exact"/>
              <w:textAlignment w:val="center"/>
              <w:rPr/>
            </w:pPr>
            <w:r>
              <w:drawing>
                <wp:inline distT="0" distB="0" distL="0" distR="0">
                  <wp:extent cx="162799" cy="82878"/>
                  <wp:effectExtent l="0" t="0" r="0" b="0"/>
                  <wp:docPr id="157" name="IM 157"/>
                  <wp:cNvGraphicFramePr/>
                  <a:graphic>
                    <a:graphicData uri="http://schemas.openxmlformats.org/drawingml/2006/picture">
                      <pic:pic>
                        <pic:nvPicPr>
                          <pic:cNvPr id="157" name="IM 157"/>
                          <pic:cNvPicPr/>
                        </pic:nvPicPr>
                        <pic:blipFill>
                          <a:blip r:embed="rId166"/>
                          <a:stretch>
                            <a:fillRect/>
                          </a:stretch>
                        </pic:blipFill>
                        <pic:spPr>
                          <a:xfrm rot="0">
                            <a:off x="0" y="0"/>
                            <a:ext cx="162799" cy="82878"/>
                          </a:xfrm>
                          <a:prstGeom prst="rect">
                            <a:avLst/>
                          </a:prstGeom>
                        </pic:spPr>
                      </pic:pic>
                    </a:graphicData>
                  </a:graphic>
                </wp:inline>
              </w:drawing>
            </w:r>
          </w:p>
        </w:tc>
        <w:tc>
          <w:tcPr>
            <w:tcW w:w="1274" w:type="dxa"/>
            <w:vAlign w:val="top"/>
            <w:tcBorders>
              <w:left w:val="single" w:color="000000" w:sz="6" w:space="0"/>
              <w:right w:val="single" w:color="000000" w:sz="6" w:space="0"/>
            </w:tcBorders>
          </w:tcPr>
          <w:p>
            <w:pPr>
              <w:ind w:firstLine="5"/>
              <w:spacing w:before="72" w:line="179" w:lineRule="exact"/>
              <w:textAlignment w:val="center"/>
              <w:rPr/>
            </w:pPr>
            <w:r>
              <w:drawing>
                <wp:inline distT="0" distB="0" distL="0" distR="0">
                  <wp:extent cx="682117" cy="113416"/>
                  <wp:effectExtent l="0" t="0" r="0" b="0"/>
                  <wp:docPr id="158" name="IM 158"/>
                  <wp:cNvGraphicFramePr/>
                  <a:graphic>
                    <a:graphicData uri="http://schemas.openxmlformats.org/drawingml/2006/picture">
                      <pic:pic>
                        <pic:nvPicPr>
                          <pic:cNvPr id="158" name="IM 158"/>
                          <pic:cNvPicPr/>
                        </pic:nvPicPr>
                        <pic:blipFill>
                          <a:blip r:embed="rId167"/>
                          <a:stretch>
                            <a:fillRect/>
                          </a:stretch>
                        </pic:blipFill>
                        <pic:spPr>
                          <a:xfrm rot="0">
                            <a:off x="0" y="0"/>
                            <a:ext cx="682117" cy="113416"/>
                          </a:xfrm>
                          <a:prstGeom prst="rect">
                            <a:avLst/>
                          </a:prstGeom>
                        </pic:spPr>
                      </pic:pic>
                    </a:graphicData>
                  </a:graphic>
                </wp:inline>
              </w:drawing>
            </w:r>
          </w:p>
          <w:p>
            <w:pPr>
              <w:ind w:firstLine="7"/>
              <w:spacing w:before="32" w:line="175" w:lineRule="exact"/>
              <w:textAlignment w:val="center"/>
              <w:rPr/>
            </w:pPr>
            <w:r>
              <w:drawing>
                <wp:inline distT="0" distB="0" distL="0" distR="0">
                  <wp:extent cx="332099" cy="111147"/>
                  <wp:effectExtent l="0" t="0" r="0" b="0"/>
                  <wp:docPr id="159" name="IM 159"/>
                  <wp:cNvGraphicFramePr/>
                  <a:graphic>
                    <a:graphicData uri="http://schemas.openxmlformats.org/drawingml/2006/picture">
                      <pic:pic>
                        <pic:nvPicPr>
                          <pic:cNvPr id="159" name="IM 159"/>
                          <pic:cNvPicPr/>
                        </pic:nvPicPr>
                        <pic:blipFill>
                          <a:blip r:embed="rId168"/>
                          <a:stretch>
                            <a:fillRect/>
                          </a:stretch>
                        </pic:blipFill>
                        <pic:spPr>
                          <a:xfrm rot="0">
                            <a:off x="0" y="0"/>
                            <a:ext cx="332099" cy="111147"/>
                          </a:xfrm>
                          <a:prstGeom prst="rect">
                            <a:avLst/>
                          </a:prstGeom>
                        </pic:spPr>
                      </pic:pic>
                    </a:graphicData>
                  </a:graphic>
                </wp:inline>
              </w:drawing>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1</w:t>
            </w:r>
          </w:p>
        </w:tc>
        <w:tc>
          <w:tcPr>
            <w:tcW w:w="1843" w:type="dxa"/>
            <w:vAlign w:val="top"/>
            <w:tcBorders>
              <w:left w:val="single" w:color="000000" w:sz="6" w:space="0"/>
              <w:right w:val="single" w:color="000000" w:sz="6" w:space="0"/>
            </w:tcBorders>
          </w:tcPr>
          <w:p>
            <w:pPr>
              <w:ind w:left="14" w:right="20" w:firstLine="180"/>
              <w:spacing w:before="75" w:line="232" w:lineRule="auto"/>
              <w:rPr>
                <w:rFonts w:ascii="SimSun" w:hAnsi="SimSun" w:eastAsia="SimSun" w:cs="SimSun"/>
                <w:sz w:val="18"/>
                <w:szCs w:val="18"/>
              </w:rPr>
            </w:pPr>
            <w:r>
              <w:rPr>
                <w:rFonts w:ascii="SimSun" w:hAnsi="SimSun" w:eastAsia="SimSun" w:cs="SimSun"/>
                <w:sz w:val="18"/>
                <w:szCs w:val="18"/>
                <w:color w:val="212529"/>
                <w:spacing w:val="-1"/>
              </w:rPr>
              <w:t>地上附着物和青苗</w:t>
            </w:r>
            <w:r>
              <w:rPr>
                <w:rFonts w:ascii="SimSun" w:hAnsi="SimSun" w:eastAsia="SimSun" w:cs="SimSun"/>
                <w:sz w:val="18"/>
                <w:szCs w:val="18"/>
                <w:color w:val="212529"/>
              </w:rPr>
              <w:t>补</w:t>
            </w:r>
            <w:r>
              <w:rPr>
                <w:rFonts w:ascii="SimSun" w:hAnsi="SimSun" w:eastAsia="SimSun" w:cs="SimSun"/>
                <w:sz w:val="18"/>
                <w:szCs w:val="18"/>
                <w:color w:val="212529"/>
              </w:rPr>
              <w:t xml:space="preserve"> </w:t>
            </w:r>
            <w:r>
              <w:rPr>
                <w:rFonts w:ascii="SimSun" w:hAnsi="SimSun" w:eastAsia="SimSun" w:cs="SimSun"/>
                <w:sz w:val="18"/>
                <w:szCs w:val="18"/>
                <w:color w:val="212529"/>
              </w:rPr>
              <w:t>偿</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1</w:t>
            </w:r>
          </w:p>
        </w:tc>
        <w:tc>
          <w:tcPr>
            <w:tcW w:w="1663" w:type="dxa"/>
            <w:vAlign w:val="top"/>
            <w:tcBorders>
              <w:left w:val="single" w:color="000000" w:sz="6" w:space="0"/>
              <w:right w:val="single" w:color="000000" w:sz="6" w:space="0"/>
            </w:tcBorders>
          </w:tcPr>
          <w:p>
            <w:pPr>
              <w:ind w:left="176"/>
              <w:spacing w:before="180" w:line="218" w:lineRule="auto"/>
              <w:rPr>
                <w:rFonts w:ascii="SimSun" w:hAnsi="SimSun" w:eastAsia="SimSun" w:cs="SimSun"/>
                <w:sz w:val="18"/>
                <w:szCs w:val="18"/>
              </w:rPr>
            </w:pPr>
            <w:r>
              <w:rPr>
                <w:rFonts w:ascii="SimSun" w:hAnsi="SimSun" w:eastAsia="SimSun" w:cs="SimSun"/>
                <w:sz w:val="18"/>
                <w:szCs w:val="18"/>
                <w:color w:val="212529"/>
                <w:spacing w:val="-2"/>
              </w:rPr>
              <w:t>基</w:t>
            </w:r>
            <w:r>
              <w:rPr>
                <w:rFonts w:ascii="SimSun" w:hAnsi="SimSun" w:eastAsia="SimSun" w:cs="SimSun"/>
                <w:sz w:val="18"/>
                <w:szCs w:val="18"/>
                <w:color w:val="212529"/>
                <w:spacing w:val="-1"/>
              </w:rPr>
              <w:t>本工资</w:t>
            </w:r>
          </w:p>
        </w:tc>
        <w:tc>
          <w:tcPr>
            <w:tcW w:w="854" w:type="dxa"/>
            <w:vAlign w:val="top"/>
            <w:tcBorders>
              <w:left w:val="single" w:color="000000" w:sz="6" w:space="0"/>
              <w:right w:val="single" w:color="000000" w:sz="6" w:space="0"/>
            </w:tcBorders>
          </w:tcPr>
          <w:p>
            <w:pPr>
              <w:ind w:left="372"/>
              <w:spacing w:before="208" w:line="184" w:lineRule="auto"/>
              <w:rPr>
                <w:rFonts w:ascii="SimSun" w:hAnsi="SimSun" w:eastAsia="SimSun" w:cs="SimSun"/>
                <w:sz w:val="18"/>
                <w:szCs w:val="18"/>
              </w:rPr>
            </w:pPr>
            <w:r>
              <w:rPr>
                <w:rFonts w:ascii="SimSun" w:hAnsi="SimSun" w:eastAsia="SimSun" w:cs="SimSun"/>
                <w:sz w:val="18"/>
                <w:szCs w:val="18"/>
                <w:color w:val="212529"/>
                <w:spacing w:val="-2"/>
              </w:rPr>
              <w:t>35.7</w:t>
            </w:r>
            <w:r>
              <w:rPr>
                <w:rFonts w:ascii="SimSun" w:hAnsi="SimSun" w:eastAsia="SimSun" w:cs="SimSun"/>
                <w:sz w:val="18"/>
                <w:szCs w:val="18"/>
                <w:color w:val="212529"/>
                <w:spacing w:val="-1"/>
              </w:rPr>
              <w:t>9</w:t>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1</w:t>
            </w:r>
          </w:p>
        </w:tc>
        <w:tc>
          <w:tcPr>
            <w:tcW w:w="1334" w:type="dxa"/>
            <w:vAlign w:val="top"/>
            <w:tcBorders>
              <w:left w:val="single" w:color="000000" w:sz="6" w:space="0"/>
              <w:right w:val="single" w:color="000000" w:sz="6" w:space="0"/>
            </w:tcBorders>
          </w:tcPr>
          <w:p>
            <w:pPr>
              <w:ind w:left="188"/>
              <w:spacing w:before="180" w:line="219" w:lineRule="auto"/>
              <w:rPr>
                <w:rFonts w:ascii="SimSun" w:hAnsi="SimSun" w:eastAsia="SimSun" w:cs="SimSun"/>
                <w:sz w:val="18"/>
                <w:szCs w:val="18"/>
              </w:rPr>
            </w:pPr>
            <w:r>
              <w:rPr>
                <w:rFonts w:ascii="SimSun" w:hAnsi="SimSun" w:eastAsia="SimSun" w:cs="SimSun"/>
                <w:sz w:val="18"/>
                <w:szCs w:val="18"/>
                <w:color w:val="212529"/>
                <w:spacing w:val="-4"/>
              </w:rPr>
              <w:t>办</w:t>
            </w:r>
            <w:r>
              <w:rPr>
                <w:rFonts w:ascii="SimSun" w:hAnsi="SimSun" w:eastAsia="SimSun" w:cs="SimSun"/>
                <w:sz w:val="18"/>
                <w:szCs w:val="18"/>
                <w:color w:val="212529"/>
                <w:spacing w:val="-2"/>
              </w:rPr>
              <w:t>公费</w:t>
            </w:r>
          </w:p>
        </w:tc>
        <w:tc>
          <w:tcPr>
            <w:tcW w:w="764" w:type="dxa"/>
            <w:vAlign w:val="top"/>
            <w:tcBorders>
              <w:left w:val="single" w:color="000000" w:sz="6" w:space="0"/>
              <w:right w:val="single" w:color="000000" w:sz="6" w:space="0"/>
            </w:tcBorders>
          </w:tcPr>
          <w:p>
            <w:pPr>
              <w:ind w:left="374"/>
              <w:spacing w:before="208"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4</w:t>
            </w:r>
          </w:p>
        </w:tc>
        <w:tc>
          <w:tcPr>
            <w:tcW w:w="854" w:type="dxa"/>
            <w:vAlign w:val="top"/>
            <w:tcBorders>
              <w:left w:val="single" w:color="000000" w:sz="6" w:space="0"/>
              <w:right w:val="single" w:color="000000" w:sz="6" w:space="0"/>
            </w:tcBorders>
          </w:tcPr>
          <w:p>
            <w:pPr>
              <w:ind w:left="16"/>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1</w:t>
            </w:r>
          </w:p>
        </w:tc>
        <w:tc>
          <w:tcPr>
            <w:tcW w:w="1274" w:type="dxa"/>
            <w:vAlign w:val="top"/>
            <w:tcBorders>
              <w:left w:val="single" w:color="000000" w:sz="6" w:space="0"/>
              <w:right w:val="single" w:color="000000" w:sz="6" w:space="0"/>
            </w:tcBorders>
          </w:tcPr>
          <w:p>
            <w:pPr>
              <w:ind w:left="13" w:right="177" w:firstLine="192"/>
              <w:spacing w:before="76" w:line="235" w:lineRule="auto"/>
              <w:rPr>
                <w:rFonts w:ascii="SimSun" w:hAnsi="SimSun" w:eastAsia="SimSun" w:cs="SimSun"/>
                <w:sz w:val="18"/>
                <w:szCs w:val="18"/>
              </w:rPr>
            </w:pPr>
            <w:r>
              <w:rPr>
                <w:rFonts w:ascii="SimSun" w:hAnsi="SimSun" w:eastAsia="SimSun" w:cs="SimSun"/>
                <w:sz w:val="18"/>
                <w:szCs w:val="18"/>
                <w:color w:val="212529"/>
                <w:spacing w:val="-5"/>
              </w:rPr>
              <w:t>国内债务付</w:t>
            </w:r>
            <w:r>
              <w:rPr>
                <w:rFonts w:ascii="SimSun" w:hAnsi="SimSun" w:eastAsia="SimSun" w:cs="SimSun"/>
                <w:sz w:val="18"/>
                <w:szCs w:val="18"/>
                <w:color w:val="212529"/>
              </w:rPr>
              <w:t xml:space="preserve"> </w:t>
            </w:r>
            <w:r>
              <w:rPr>
                <w:rFonts w:ascii="SimSun" w:hAnsi="SimSun" w:eastAsia="SimSun" w:cs="SimSun"/>
                <w:sz w:val="18"/>
                <w:szCs w:val="18"/>
                <w:color w:val="212529"/>
              </w:rPr>
              <w:t>息</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2</w:t>
            </w:r>
          </w:p>
        </w:tc>
        <w:tc>
          <w:tcPr>
            <w:tcW w:w="1843" w:type="dxa"/>
            <w:vAlign w:val="top"/>
            <w:tcBorders>
              <w:left w:val="single" w:color="000000" w:sz="6" w:space="0"/>
              <w:right w:val="single" w:color="000000" w:sz="6" w:space="0"/>
            </w:tcBorders>
          </w:tcPr>
          <w:p>
            <w:pPr>
              <w:ind w:left="194"/>
              <w:spacing w:before="181" w:line="219" w:lineRule="auto"/>
              <w:rPr>
                <w:rFonts w:ascii="SimSun" w:hAnsi="SimSun" w:eastAsia="SimSun" w:cs="SimSun"/>
                <w:sz w:val="18"/>
                <w:szCs w:val="18"/>
              </w:rPr>
            </w:pPr>
            <w:r>
              <w:rPr>
                <w:rFonts w:ascii="SimSun" w:hAnsi="SimSun" w:eastAsia="SimSun" w:cs="SimSun"/>
                <w:sz w:val="18"/>
                <w:szCs w:val="18"/>
                <w:color w:val="212529"/>
                <w:spacing w:val="-2"/>
              </w:rPr>
              <w:t>拆</w:t>
            </w:r>
            <w:r>
              <w:rPr>
                <w:rFonts w:ascii="SimSun" w:hAnsi="SimSun" w:eastAsia="SimSun" w:cs="SimSun"/>
                <w:sz w:val="18"/>
                <w:szCs w:val="18"/>
                <w:color w:val="212529"/>
                <w:spacing w:val="-1"/>
              </w:rPr>
              <w:t>迁补偿</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2</w:t>
            </w:r>
          </w:p>
        </w:tc>
        <w:tc>
          <w:tcPr>
            <w:tcW w:w="1663" w:type="dxa"/>
            <w:vAlign w:val="top"/>
            <w:tcBorders>
              <w:left w:val="single" w:color="000000" w:sz="6" w:space="0"/>
              <w:right w:val="single" w:color="000000" w:sz="6" w:space="0"/>
            </w:tcBorders>
          </w:tcPr>
          <w:p>
            <w:pPr>
              <w:ind w:left="176"/>
              <w:spacing w:before="180" w:line="219" w:lineRule="auto"/>
              <w:rPr>
                <w:rFonts w:ascii="SimSun" w:hAnsi="SimSun" w:eastAsia="SimSun" w:cs="SimSun"/>
                <w:sz w:val="18"/>
                <w:szCs w:val="18"/>
              </w:rPr>
            </w:pPr>
            <w:r>
              <w:rPr>
                <w:rFonts w:ascii="SimSun" w:hAnsi="SimSun" w:eastAsia="SimSun" w:cs="SimSun"/>
                <w:sz w:val="18"/>
                <w:szCs w:val="18"/>
                <w:color w:val="212529"/>
                <w:spacing w:val="-2"/>
              </w:rPr>
              <w:t>津</w:t>
            </w:r>
            <w:r>
              <w:rPr>
                <w:rFonts w:ascii="SimSun" w:hAnsi="SimSun" w:eastAsia="SimSun" w:cs="SimSun"/>
                <w:sz w:val="18"/>
                <w:szCs w:val="18"/>
                <w:color w:val="212529"/>
                <w:spacing w:val="-1"/>
              </w:rPr>
              <w:t>贴补贴</w:t>
            </w:r>
          </w:p>
        </w:tc>
        <w:tc>
          <w:tcPr>
            <w:tcW w:w="854" w:type="dxa"/>
            <w:vAlign w:val="top"/>
            <w:tcBorders>
              <w:left w:val="single" w:color="000000" w:sz="6" w:space="0"/>
              <w:right w:val="single" w:color="000000" w:sz="6" w:space="0"/>
            </w:tcBorders>
          </w:tcPr>
          <w:p>
            <w:pPr>
              <w:ind w:left="462"/>
              <w:spacing w:before="208"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.48</w:t>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2</w:t>
            </w:r>
          </w:p>
        </w:tc>
        <w:tc>
          <w:tcPr>
            <w:tcW w:w="1334" w:type="dxa"/>
            <w:vAlign w:val="top"/>
            <w:tcBorders>
              <w:left w:val="single" w:color="000000" w:sz="6" w:space="0"/>
              <w:right w:val="single" w:color="000000" w:sz="6" w:space="0"/>
            </w:tcBorders>
          </w:tcPr>
          <w:p>
            <w:pPr>
              <w:ind w:left="199"/>
              <w:spacing w:before="180" w:line="219" w:lineRule="auto"/>
              <w:rPr>
                <w:rFonts w:ascii="SimSun" w:hAnsi="SimSun" w:eastAsia="SimSun" w:cs="SimSun"/>
                <w:sz w:val="18"/>
                <w:szCs w:val="18"/>
              </w:rPr>
            </w:pPr>
            <w:r>
              <w:rPr>
                <w:rFonts w:ascii="SimSun" w:hAnsi="SimSun" w:eastAsia="SimSun" w:cs="SimSun"/>
                <w:sz w:val="18"/>
                <w:szCs w:val="18"/>
                <w:color w:val="212529"/>
                <w:spacing w:val="-5"/>
              </w:rPr>
              <w:t>印刷费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2</w:t>
            </w:r>
          </w:p>
        </w:tc>
        <w:tc>
          <w:tcPr>
            <w:tcW w:w="1274" w:type="dxa"/>
            <w:vAlign w:val="top"/>
            <w:tcBorders>
              <w:left w:val="single" w:color="000000" w:sz="6" w:space="0"/>
              <w:right w:val="single" w:color="000000" w:sz="6" w:space="0"/>
            </w:tcBorders>
          </w:tcPr>
          <w:p>
            <w:pPr>
              <w:ind w:left="13" w:right="177" w:firstLine="192"/>
              <w:spacing w:before="76" w:line="235" w:lineRule="auto"/>
              <w:rPr>
                <w:rFonts w:ascii="SimSun" w:hAnsi="SimSun" w:eastAsia="SimSun" w:cs="SimSun"/>
                <w:sz w:val="18"/>
                <w:szCs w:val="18"/>
              </w:rPr>
            </w:pPr>
            <w:r>
              <w:rPr>
                <w:rFonts w:ascii="SimSun" w:hAnsi="SimSun" w:eastAsia="SimSun" w:cs="SimSun"/>
                <w:sz w:val="18"/>
                <w:szCs w:val="18"/>
                <w:color w:val="212529"/>
                <w:spacing w:val="-5"/>
              </w:rPr>
              <w:t>国外债务付</w:t>
            </w:r>
            <w:r>
              <w:rPr>
                <w:rFonts w:ascii="SimSun" w:hAnsi="SimSun" w:eastAsia="SimSun" w:cs="SimSun"/>
                <w:sz w:val="18"/>
                <w:szCs w:val="18"/>
                <w:color w:val="212529"/>
              </w:rPr>
              <w:t xml:space="preserve"> </w:t>
            </w:r>
            <w:r>
              <w:rPr>
                <w:rFonts w:ascii="SimSun" w:hAnsi="SimSun" w:eastAsia="SimSun" w:cs="SimSun"/>
                <w:sz w:val="18"/>
                <w:szCs w:val="18"/>
                <w:color w:val="212529"/>
              </w:rPr>
              <w:t>息</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3</w:t>
            </w:r>
          </w:p>
        </w:tc>
        <w:tc>
          <w:tcPr>
            <w:tcW w:w="1843" w:type="dxa"/>
            <w:vAlign w:val="top"/>
            <w:tcBorders>
              <w:left w:val="single" w:color="000000" w:sz="6" w:space="0"/>
              <w:right w:val="single" w:color="000000" w:sz="6" w:space="0"/>
            </w:tcBorders>
          </w:tcPr>
          <w:p>
            <w:pPr>
              <w:ind w:left="200"/>
              <w:spacing w:before="180" w:line="219" w:lineRule="auto"/>
              <w:rPr>
                <w:rFonts w:ascii="SimSun" w:hAnsi="SimSun" w:eastAsia="SimSun" w:cs="SimSun"/>
                <w:sz w:val="18"/>
                <w:szCs w:val="18"/>
              </w:rPr>
            </w:pPr>
            <w:r>
              <w:rPr>
                <w:rFonts w:ascii="SimSun" w:hAnsi="SimSun" w:eastAsia="SimSun" w:cs="SimSun"/>
                <w:sz w:val="18"/>
                <w:szCs w:val="18"/>
                <w:color w:val="212529"/>
                <w:spacing w:val="-2"/>
              </w:rPr>
              <w:t>公务用车购</w:t>
            </w:r>
            <w:r>
              <w:rPr>
                <w:rFonts w:ascii="SimSun" w:hAnsi="SimSun" w:eastAsia="SimSun" w:cs="SimSun"/>
                <w:sz w:val="18"/>
                <w:szCs w:val="18"/>
                <w:color w:val="212529"/>
                <w:spacing w:val="-1"/>
              </w:rPr>
              <w:t>置</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3</w:t>
            </w:r>
          </w:p>
        </w:tc>
        <w:tc>
          <w:tcPr>
            <w:tcW w:w="1663" w:type="dxa"/>
            <w:vAlign w:val="top"/>
            <w:tcBorders>
              <w:left w:val="single" w:color="000000" w:sz="6" w:space="0"/>
              <w:right w:val="single" w:color="000000" w:sz="6" w:space="0"/>
            </w:tcBorders>
          </w:tcPr>
          <w:p>
            <w:pPr>
              <w:ind w:left="178"/>
              <w:spacing w:before="181" w:line="219" w:lineRule="auto"/>
              <w:rPr>
                <w:rFonts w:ascii="SimSun" w:hAnsi="SimSun" w:eastAsia="SimSun" w:cs="SimSun"/>
                <w:sz w:val="18"/>
                <w:szCs w:val="18"/>
              </w:rPr>
            </w:pPr>
            <w:r>
              <w:rPr>
                <w:rFonts w:ascii="SimSun" w:hAnsi="SimSun" w:eastAsia="SimSun" w:cs="SimSun"/>
                <w:sz w:val="18"/>
                <w:szCs w:val="18"/>
                <w:color w:val="212529"/>
                <w:spacing w:val="-3"/>
              </w:rPr>
              <w:t>奖</w:t>
            </w:r>
            <w:r>
              <w:rPr>
                <w:rFonts w:ascii="SimSun" w:hAnsi="SimSun" w:eastAsia="SimSun" w:cs="SimSun"/>
                <w:sz w:val="18"/>
                <w:szCs w:val="18"/>
                <w:color w:val="212529"/>
                <w:spacing w:val="-2"/>
              </w:rPr>
              <w:t>金</w:t>
            </w:r>
          </w:p>
        </w:tc>
        <w:tc>
          <w:tcPr>
            <w:tcW w:w="854" w:type="dxa"/>
            <w:vAlign w:val="top"/>
            <w:tcBorders>
              <w:left w:val="single" w:color="000000" w:sz="6" w:space="0"/>
              <w:right w:val="single" w:color="000000" w:sz="6" w:space="0"/>
            </w:tcBorders>
          </w:tcPr>
          <w:p>
            <w:pPr>
              <w:ind w:left="457"/>
              <w:spacing w:before="207" w:line="185"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.10</w:t>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3</w:t>
            </w:r>
          </w:p>
        </w:tc>
        <w:tc>
          <w:tcPr>
            <w:tcW w:w="1334" w:type="dxa"/>
            <w:vAlign w:val="top"/>
            <w:tcBorders>
              <w:left w:val="single" w:color="000000" w:sz="6" w:space="0"/>
              <w:right w:val="single" w:color="000000" w:sz="6" w:space="0"/>
            </w:tcBorders>
          </w:tcPr>
          <w:p>
            <w:pPr>
              <w:ind w:left="193"/>
              <w:spacing w:before="181" w:line="219" w:lineRule="auto"/>
              <w:rPr>
                <w:rFonts w:ascii="SimSun" w:hAnsi="SimSun" w:eastAsia="SimSun" w:cs="SimSun"/>
                <w:sz w:val="18"/>
                <w:szCs w:val="18"/>
              </w:rPr>
            </w:pPr>
            <w:r>
              <w:rPr>
                <w:rFonts w:ascii="SimSun" w:hAnsi="SimSun" w:eastAsia="SimSun" w:cs="SimSun"/>
                <w:sz w:val="18"/>
                <w:szCs w:val="18"/>
                <w:color w:val="212529"/>
                <w:spacing w:val="-5"/>
              </w:rPr>
              <w:t>咨</w:t>
            </w:r>
            <w:r>
              <w:rPr>
                <w:rFonts w:ascii="SimSun" w:hAnsi="SimSun" w:eastAsia="SimSun" w:cs="SimSun"/>
                <w:sz w:val="18"/>
                <w:szCs w:val="18"/>
                <w:color w:val="212529"/>
                <w:spacing w:val="-3"/>
              </w:rPr>
              <w:t>询费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3</w:t>
            </w:r>
          </w:p>
        </w:tc>
        <w:tc>
          <w:tcPr>
            <w:tcW w:w="1274" w:type="dxa"/>
            <w:vAlign w:val="top"/>
            <w:tcBorders>
              <w:left w:val="single" w:color="000000" w:sz="6" w:space="0"/>
              <w:right w:val="single" w:color="000000" w:sz="6" w:space="0"/>
            </w:tcBorders>
          </w:tcPr>
          <w:p>
            <w:pPr>
              <w:ind w:left="8" w:right="177" w:firstLine="197"/>
              <w:spacing w:before="75" w:line="232" w:lineRule="auto"/>
              <w:rPr>
                <w:rFonts w:ascii="SimSun" w:hAnsi="SimSun" w:eastAsia="SimSun" w:cs="SimSun"/>
                <w:sz w:val="18"/>
                <w:szCs w:val="18"/>
              </w:rPr>
            </w:pPr>
            <w:r>
              <w:rPr>
                <w:rFonts w:ascii="SimSun" w:hAnsi="SimSun" w:eastAsia="SimSun" w:cs="SimSun"/>
                <w:sz w:val="18"/>
                <w:szCs w:val="18"/>
                <w:color w:val="212529"/>
                <w:spacing w:val="-5"/>
              </w:rPr>
              <w:t>国内债务发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行费</w:t>
            </w:r>
            <w:r>
              <w:rPr>
                <w:rFonts w:ascii="SimSun" w:hAnsi="SimSun" w:eastAsia="SimSun" w:cs="SimSun"/>
                <w:sz w:val="18"/>
                <w:szCs w:val="18"/>
                <w:color w:val="212529"/>
                <w:spacing w:val="-1"/>
              </w:rPr>
              <w:t>用</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9</w:t>
            </w:r>
          </w:p>
        </w:tc>
        <w:tc>
          <w:tcPr>
            <w:tcW w:w="1843" w:type="dxa"/>
            <w:vAlign w:val="top"/>
            <w:tcBorders>
              <w:left w:val="single" w:color="000000" w:sz="6" w:space="0"/>
              <w:right w:val="single" w:color="000000" w:sz="6" w:space="0"/>
            </w:tcBorders>
          </w:tcPr>
          <w:p>
            <w:pPr>
              <w:ind w:left="194"/>
              <w:spacing w:before="181" w:line="219" w:lineRule="auto"/>
              <w:rPr>
                <w:rFonts w:ascii="SimSun" w:hAnsi="SimSun" w:eastAsia="SimSun" w:cs="SimSun"/>
                <w:sz w:val="18"/>
                <w:szCs w:val="18"/>
              </w:rPr>
            </w:pPr>
            <w:r>
              <w:rPr>
                <w:rFonts w:ascii="SimSun" w:hAnsi="SimSun" w:eastAsia="SimSun" w:cs="SimSun"/>
                <w:sz w:val="18"/>
                <w:szCs w:val="18"/>
                <w:color w:val="212529"/>
                <w:spacing w:val="-1"/>
              </w:rPr>
              <w:t>其他交通工具</w:t>
            </w:r>
            <w:r>
              <w:rPr>
                <w:rFonts w:ascii="SimSun" w:hAnsi="SimSun" w:eastAsia="SimSun" w:cs="SimSun"/>
                <w:sz w:val="18"/>
                <w:szCs w:val="18"/>
                <w:color w:val="212529"/>
              </w:rPr>
              <w:t>购置</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6</w:t>
            </w:r>
          </w:p>
        </w:tc>
        <w:tc>
          <w:tcPr>
            <w:tcW w:w="1663" w:type="dxa"/>
            <w:vAlign w:val="top"/>
            <w:tcBorders>
              <w:left w:val="single" w:color="000000" w:sz="6" w:space="0"/>
              <w:right w:val="single" w:color="000000" w:sz="6" w:space="0"/>
            </w:tcBorders>
          </w:tcPr>
          <w:p>
            <w:pPr>
              <w:ind w:left="178"/>
              <w:spacing w:before="180" w:line="219" w:lineRule="auto"/>
              <w:rPr>
                <w:rFonts w:ascii="SimSun" w:hAnsi="SimSun" w:eastAsia="SimSun" w:cs="SimSun"/>
                <w:sz w:val="18"/>
                <w:szCs w:val="18"/>
              </w:rPr>
            </w:pPr>
            <w:r>
              <w:rPr>
                <w:rFonts w:ascii="SimSun" w:hAnsi="SimSun" w:eastAsia="SimSun" w:cs="SimSun"/>
                <w:sz w:val="18"/>
                <w:szCs w:val="18"/>
                <w:color w:val="212529"/>
                <w:spacing w:val="-2"/>
              </w:rPr>
              <w:t>伙食</w:t>
            </w:r>
            <w:r>
              <w:rPr>
                <w:rFonts w:ascii="SimSun" w:hAnsi="SimSun" w:eastAsia="SimSun" w:cs="SimSun"/>
                <w:sz w:val="18"/>
                <w:szCs w:val="18"/>
                <w:color w:val="212529"/>
                <w:spacing w:val="-1"/>
              </w:rPr>
              <w:t>补助费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4</w:t>
            </w:r>
          </w:p>
        </w:tc>
        <w:tc>
          <w:tcPr>
            <w:tcW w:w="1334" w:type="dxa"/>
            <w:vAlign w:val="top"/>
            <w:tcBorders>
              <w:left w:val="single" w:color="000000" w:sz="6" w:space="0"/>
              <w:right w:val="single" w:color="000000" w:sz="6" w:space="0"/>
            </w:tcBorders>
          </w:tcPr>
          <w:p>
            <w:pPr>
              <w:ind w:left="184"/>
              <w:spacing w:before="181" w:line="219" w:lineRule="auto"/>
              <w:rPr>
                <w:rFonts w:ascii="SimSun" w:hAnsi="SimSun" w:eastAsia="SimSun" w:cs="SimSun"/>
                <w:sz w:val="18"/>
                <w:szCs w:val="18"/>
              </w:rPr>
            </w:pPr>
            <w:r>
              <w:rPr>
                <w:rFonts w:ascii="SimSun" w:hAnsi="SimSun" w:eastAsia="SimSun" w:cs="SimSun"/>
                <w:sz w:val="18"/>
                <w:szCs w:val="18"/>
                <w:color w:val="212529"/>
                <w:spacing w:val="-2"/>
              </w:rPr>
              <w:t>手续</w:t>
            </w:r>
            <w:r>
              <w:rPr>
                <w:rFonts w:ascii="SimSun" w:hAnsi="SimSun" w:eastAsia="SimSun" w:cs="SimSun"/>
                <w:sz w:val="18"/>
                <w:szCs w:val="18"/>
                <w:color w:val="212529"/>
                <w:spacing w:val="-1"/>
              </w:rPr>
              <w:t>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4</w:t>
            </w:r>
          </w:p>
        </w:tc>
        <w:tc>
          <w:tcPr>
            <w:tcW w:w="1274" w:type="dxa"/>
            <w:vAlign w:val="top"/>
            <w:tcBorders>
              <w:left w:val="single" w:color="000000" w:sz="6" w:space="0"/>
              <w:right w:val="single" w:color="000000" w:sz="6" w:space="0"/>
            </w:tcBorders>
          </w:tcPr>
          <w:p>
            <w:pPr>
              <w:ind w:left="8" w:right="177" w:firstLine="197"/>
              <w:spacing w:before="75" w:line="232" w:lineRule="auto"/>
              <w:rPr>
                <w:rFonts w:ascii="SimSun" w:hAnsi="SimSun" w:eastAsia="SimSun" w:cs="SimSun"/>
                <w:sz w:val="18"/>
                <w:szCs w:val="18"/>
              </w:rPr>
            </w:pPr>
            <w:r>
              <w:rPr>
                <w:rFonts w:ascii="SimSun" w:hAnsi="SimSun" w:eastAsia="SimSun" w:cs="SimSun"/>
                <w:sz w:val="18"/>
                <w:szCs w:val="18"/>
                <w:color w:val="212529"/>
                <w:spacing w:val="-5"/>
              </w:rPr>
              <w:t>国外债务发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行费</w:t>
            </w:r>
            <w:r>
              <w:rPr>
                <w:rFonts w:ascii="SimSun" w:hAnsi="SimSun" w:eastAsia="SimSun" w:cs="SimSun"/>
                <w:sz w:val="18"/>
                <w:szCs w:val="18"/>
                <w:color w:val="212529"/>
                <w:spacing w:val="-1"/>
              </w:rPr>
              <w:t>用</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3102</w:t>
            </w:r>
            <w:r>
              <w:rPr>
                <w:rFonts w:ascii="SimSun" w:hAnsi="SimSun" w:eastAsia="SimSun" w:cs="SimSun"/>
                <w:sz w:val="18"/>
                <w:szCs w:val="18"/>
                <w:color w:val="212529"/>
                <w:spacing w:val="-1"/>
              </w:rPr>
              <w:t>1</w:t>
            </w:r>
          </w:p>
        </w:tc>
        <w:tc>
          <w:tcPr>
            <w:tcW w:w="1843" w:type="dxa"/>
            <w:vAlign w:val="top"/>
            <w:tcBorders>
              <w:left w:val="single" w:color="000000" w:sz="6" w:space="0"/>
              <w:right w:val="single" w:color="000000" w:sz="6" w:space="0"/>
            </w:tcBorders>
          </w:tcPr>
          <w:p>
            <w:pPr>
              <w:ind w:left="196"/>
              <w:spacing w:before="180" w:line="218" w:lineRule="auto"/>
              <w:rPr>
                <w:rFonts w:ascii="SimSun" w:hAnsi="SimSun" w:eastAsia="SimSun" w:cs="SimSun"/>
                <w:sz w:val="18"/>
                <w:szCs w:val="18"/>
              </w:rPr>
            </w:pPr>
            <w:r>
              <w:rPr>
                <w:rFonts w:ascii="SimSun" w:hAnsi="SimSun" w:eastAsia="SimSun" w:cs="SimSun"/>
                <w:sz w:val="18"/>
                <w:szCs w:val="18"/>
                <w:color w:val="212529"/>
                <w:spacing w:val="-1"/>
              </w:rPr>
              <w:t>文物和陈列品购置</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7</w:t>
            </w:r>
          </w:p>
        </w:tc>
        <w:tc>
          <w:tcPr>
            <w:tcW w:w="1663" w:type="dxa"/>
            <w:vAlign w:val="top"/>
            <w:tcBorders>
              <w:left w:val="single" w:color="000000" w:sz="6" w:space="0"/>
              <w:right w:val="single" w:color="000000" w:sz="6" w:space="0"/>
            </w:tcBorders>
          </w:tcPr>
          <w:p>
            <w:pPr>
              <w:ind w:left="180"/>
              <w:spacing w:before="181" w:line="219" w:lineRule="auto"/>
              <w:rPr>
                <w:rFonts w:ascii="SimSun" w:hAnsi="SimSun" w:eastAsia="SimSun" w:cs="SimSun"/>
                <w:sz w:val="18"/>
                <w:szCs w:val="18"/>
              </w:rPr>
            </w:pPr>
            <w:r>
              <w:rPr>
                <w:rFonts w:ascii="SimSun" w:hAnsi="SimSun" w:eastAsia="SimSun" w:cs="SimSun"/>
                <w:sz w:val="18"/>
                <w:szCs w:val="18"/>
                <w:color w:val="212529"/>
                <w:spacing w:val="-2"/>
              </w:rPr>
              <w:t>绩效工资</w:t>
            </w:r>
          </w:p>
        </w:tc>
        <w:tc>
          <w:tcPr>
            <w:tcW w:w="854" w:type="dxa"/>
            <w:vAlign w:val="top"/>
            <w:tcBorders>
              <w:left w:val="single" w:color="000000" w:sz="6" w:space="0"/>
              <w:right w:val="single" w:color="000000" w:sz="6" w:space="0"/>
            </w:tcBorders>
          </w:tcPr>
          <w:p>
            <w:pPr>
              <w:ind w:left="370"/>
              <w:spacing w:before="207" w:line="185"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41</w:t>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5</w:t>
            </w:r>
          </w:p>
        </w:tc>
        <w:tc>
          <w:tcPr>
            <w:tcW w:w="1334" w:type="dxa"/>
            <w:vAlign w:val="top"/>
            <w:tcBorders>
              <w:left w:val="single" w:color="000000" w:sz="6" w:space="0"/>
              <w:right w:val="single" w:color="000000" w:sz="6" w:space="0"/>
            </w:tcBorders>
          </w:tcPr>
          <w:p>
            <w:pPr>
              <w:ind w:left="186"/>
              <w:spacing w:before="180" w:line="219" w:lineRule="auto"/>
              <w:rPr>
                <w:rFonts w:ascii="SimSun" w:hAnsi="SimSun" w:eastAsia="SimSun" w:cs="SimSun"/>
                <w:sz w:val="18"/>
                <w:szCs w:val="18"/>
              </w:rPr>
            </w:pPr>
            <w:r>
              <w:rPr>
                <w:rFonts w:ascii="SimSun" w:hAnsi="SimSun" w:eastAsia="SimSun" w:cs="SimSun"/>
                <w:sz w:val="18"/>
                <w:szCs w:val="18"/>
                <w:color w:val="212529"/>
                <w:spacing w:val="-3"/>
              </w:rPr>
              <w:t>水</w:t>
            </w:r>
            <w:r>
              <w:rPr>
                <w:rFonts w:ascii="SimSun" w:hAnsi="SimSun" w:eastAsia="SimSun" w:cs="SimSun"/>
                <w:sz w:val="18"/>
                <w:szCs w:val="18"/>
                <w:color w:val="212529"/>
                <w:spacing w:val="-2"/>
              </w:rPr>
              <w:t>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firstLine="16"/>
              <w:spacing w:before="203" w:line="130" w:lineRule="exact"/>
              <w:textAlignment w:val="center"/>
              <w:rPr/>
            </w:pPr>
            <w:r>
              <w:drawing>
                <wp:inline distT="0" distB="0" distL="0" distR="0">
                  <wp:extent cx="163245" cy="82878"/>
                  <wp:effectExtent l="0" t="0" r="0" b="0"/>
                  <wp:docPr id="160" name="IM 160"/>
                  <wp:cNvGraphicFramePr/>
                  <a:graphic>
                    <a:graphicData uri="http://schemas.openxmlformats.org/drawingml/2006/picture">
                      <pic:pic>
                        <pic:nvPicPr>
                          <pic:cNvPr id="160" name="IM 160"/>
                          <pic:cNvPicPr/>
                        </pic:nvPicPr>
                        <pic:blipFill>
                          <a:blip r:embed="rId169"/>
                          <a:stretch>
                            <a:fillRect/>
                          </a:stretch>
                        </pic:blipFill>
                        <pic:spPr>
                          <a:xfrm rot="0">
                            <a:off x="0" y="0"/>
                            <a:ext cx="163245" cy="82878"/>
                          </a:xfrm>
                          <a:prstGeom prst="rect">
                            <a:avLst/>
                          </a:prstGeom>
                        </pic:spPr>
                      </pic:pic>
                    </a:graphicData>
                  </a:graphic>
                </wp:inline>
              </w:drawing>
            </w:r>
          </w:p>
        </w:tc>
        <w:tc>
          <w:tcPr>
            <w:tcW w:w="1274" w:type="dxa"/>
            <w:vAlign w:val="top"/>
            <w:tcBorders>
              <w:left w:val="single" w:color="000000" w:sz="6" w:space="0"/>
              <w:right w:val="single" w:color="000000" w:sz="6" w:space="0"/>
            </w:tcBorders>
          </w:tcPr>
          <w:p>
            <w:pPr>
              <w:ind w:firstLine="14"/>
              <w:spacing w:before="72" w:line="388" w:lineRule="exact"/>
              <w:textAlignment w:val="center"/>
              <w:rPr/>
            </w:pPr>
            <w:r>
              <w:drawing>
                <wp:inline distT="0" distB="0" distL="0" distR="0">
                  <wp:extent cx="617246" cy="246199"/>
                  <wp:effectExtent l="0" t="0" r="0" b="0"/>
                  <wp:docPr id="161" name="IM 161"/>
                  <wp:cNvGraphicFramePr/>
                  <a:graphic>
                    <a:graphicData uri="http://schemas.openxmlformats.org/drawingml/2006/picture">
                      <pic:pic>
                        <pic:nvPicPr>
                          <pic:cNvPr id="161" name="IM 161"/>
                          <pic:cNvPicPr/>
                        </pic:nvPicPr>
                        <pic:blipFill>
                          <a:blip r:embed="rId170"/>
                          <a:stretch>
                            <a:fillRect/>
                          </a:stretch>
                        </pic:blipFill>
                        <pic:spPr>
                          <a:xfrm rot="0">
                            <a:off x="0" y="0"/>
                            <a:ext cx="617246" cy="246199"/>
                          </a:xfrm>
                          <a:prstGeom prst="rect">
                            <a:avLst/>
                          </a:prstGeom>
                        </pic:spPr>
                      </pic:pic>
                    </a:graphicData>
                  </a:graphic>
                </wp:inline>
              </w:drawing>
            </w:r>
          </w:p>
        </w:tc>
        <w:tc>
          <w:tcPr>
            <w:tcW w:w="1139"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3102</w:t>
            </w:r>
            <w:r>
              <w:rPr>
                <w:rFonts w:ascii="SimSun" w:hAnsi="SimSun" w:eastAsia="SimSun" w:cs="SimSun"/>
                <w:sz w:val="18"/>
                <w:szCs w:val="18"/>
                <w:color w:val="212529"/>
                <w:spacing w:val="-1"/>
              </w:rPr>
              <w:t>2</w:t>
            </w:r>
          </w:p>
        </w:tc>
        <w:tc>
          <w:tcPr>
            <w:tcW w:w="1843" w:type="dxa"/>
            <w:vAlign w:val="top"/>
            <w:tcBorders>
              <w:left w:val="single" w:color="000000" w:sz="6" w:space="0"/>
              <w:right w:val="single" w:color="000000" w:sz="6" w:space="0"/>
            </w:tcBorders>
          </w:tcPr>
          <w:p>
            <w:pPr>
              <w:ind w:left="194"/>
              <w:spacing w:before="180" w:line="219" w:lineRule="auto"/>
              <w:rPr>
                <w:rFonts w:ascii="SimSun" w:hAnsi="SimSun" w:eastAsia="SimSun" w:cs="SimSun"/>
                <w:sz w:val="18"/>
                <w:szCs w:val="18"/>
              </w:rPr>
            </w:pPr>
            <w:r>
              <w:rPr>
                <w:rFonts w:ascii="SimSun" w:hAnsi="SimSun" w:eastAsia="SimSun" w:cs="SimSun"/>
                <w:sz w:val="18"/>
                <w:szCs w:val="18"/>
                <w:color w:val="212529"/>
                <w:spacing w:val="-1"/>
              </w:rPr>
              <w:t>无形资产购置</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8</w:t>
            </w:r>
          </w:p>
        </w:tc>
        <w:tc>
          <w:tcPr>
            <w:tcW w:w="1663" w:type="dxa"/>
            <w:vAlign w:val="top"/>
            <w:tcBorders>
              <w:left w:val="single" w:color="000000" w:sz="6" w:space="0"/>
              <w:right w:val="single" w:color="000000" w:sz="6" w:space="0"/>
            </w:tcBorders>
          </w:tcPr>
          <w:p>
            <w:pPr>
              <w:ind w:right="217" w:firstLine="178"/>
              <w:spacing w:before="76" w:line="243" w:lineRule="auto"/>
              <w:rPr>
                <w:rFonts w:ascii="SimSun" w:hAnsi="SimSun" w:eastAsia="SimSun" w:cs="SimSun"/>
                <w:sz w:val="17"/>
                <w:szCs w:val="17"/>
              </w:rPr>
            </w:pPr>
            <w:r>
              <w:rPr>
                <w:rFonts w:ascii="SimSun" w:hAnsi="SimSun" w:eastAsia="SimSun" w:cs="SimSun"/>
                <w:sz w:val="17"/>
                <w:szCs w:val="17"/>
                <w:color w:val="212529"/>
                <w:spacing w:val="9"/>
              </w:rPr>
              <w:t>机关事业单位</w:t>
            </w:r>
            <w:r>
              <w:rPr>
                <w:rFonts w:ascii="SimSun" w:hAnsi="SimSun" w:eastAsia="SimSun" w:cs="SimSun"/>
                <w:sz w:val="17"/>
                <w:szCs w:val="17"/>
                <w:color w:val="212529"/>
                <w:spacing w:val="8"/>
              </w:rPr>
              <w:t>基</w:t>
            </w:r>
            <w:r>
              <w:rPr>
                <w:rFonts w:ascii="SimSun" w:hAnsi="SimSun" w:eastAsia="SimSun" w:cs="SimSun"/>
                <w:sz w:val="17"/>
                <w:szCs w:val="17"/>
                <w:color w:val="212529"/>
              </w:rPr>
              <w:t xml:space="preserve"> </w:t>
            </w:r>
            <w:r>
              <w:rPr>
                <w:rFonts w:ascii="SimSun" w:hAnsi="SimSun" w:eastAsia="SimSun" w:cs="SimSun"/>
                <w:sz w:val="17"/>
                <w:szCs w:val="17"/>
                <w:color w:val="212529"/>
                <w:spacing w:val="12"/>
              </w:rPr>
              <w:t>本</w:t>
            </w:r>
            <w:r>
              <w:rPr>
                <w:rFonts w:ascii="SimSun" w:hAnsi="SimSun" w:eastAsia="SimSun" w:cs="SimSun"/>
                <w:sz w:val="17"/>
                <w:szCs w:val="17"/>
                <w:color w:val="212529"/>
                <w:spacing w:val="8"/>
              </w:rPr>
              <w:t>养老保险缴费</w:t>
            </w:r>
          </w:p>
        </w:tc>
        <w:tc>
          <w:tcPr>
            <w:tcW w:w="854" w:type="dxa"/>
            <w:vAlign w:val="top"/>
            <w:tcBorders>
              <w:left w:val="single" w:color="000000" w:sz="6" w:space="0"/>
              <w:right w:val="single" w:color="000000" w:sz="6" w:space="0"/>
            </w:tcBorders>
          </w:tcPr>
          <w:p>
            <w:pPr>
              <w:ind w:left="381"/>
              <w:spacing w:before="20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0.57</w:t>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6</w:t>
            </w:r>
          </w:p>
        </w:tc>
        <w:tc>
          <w:tcPr>
            <w:tcW w:w="1334" w:type="dxa"/>
            <w:vAlign w:val="top"/>
            <w:tcBorders>
              <w:left w:val="single" w:color="000000" w:sz="6" w:space="0"/>
              <w:right w:val="single" w:color="000000" w:sz="6" w:space="0"/>
            </w:tcBorders>
          </w:tcPr>
          <w:p>
            <w:pPr>
              <w:ind w:left="205"/>
              <w:spacing w:before="181" w:line="219" w:lineRule="auto"/>
              <w:rPr>
                <w:rFonts w:ascii="SimSun" w:hAnsi="SimSun" w:eastAsia="SimSun" w:cs="SimSun"/>
                <w:sz w:val="18"/>
                <w:szCs w:val="18"/>
              </w:rPr>
            </w:pPr>
            <w:r>
              <w:rPr>
                <w:rFonts w:ascii="SimSun" w:hAnsi="SimSun" w:eastAsia="SimSun" w:cs="SimSun"/>
                <w:sz w:val="18"/>
                <w:szCs w:val="18"/>
                <w:color w:val="212529"/>
                <w:spacing w:val="-7"/>
              </w:rPr>
              <w:t>电费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1</w:t>
            </w:r>
          </w:p>
        </w:tc>
        <w:tc>
          <w:tcPr>
            <w:tcW w:w="1274" w:type="dxa"/>
            <w:vAlign w:val="top"/>
            <w:tcBorders>
              <w:left w:val="single" w:color="000000" w:sz="6" w:space="0"/>
              <w:right w:val="single" w:color="000000" w:sz="6" w:space="0"/>
            </w:tcBorders>
          </w:tcPr>
          <w:p>
            <w:pPr>
              <w:ind w:left="7" w:right="177" w:firstLine="182"/>
              <w:spacing w:before="75" w:line="232" w:lineRule="auto"/>
              <w:rPr>
                <w:rFonts w:ascii="SimSun" w:hAnsi="SimSun" w:eastAsia="SimSun" w:cs="SimSun"/>
                <w:sz w:val="18"/>
                <w:szCs w:val="18"/>
              </w:rPr>
            </w:pPr>
            <w:r>
              <w:rPr>
                <w:rFonts w:ascii="SimSun" w:hAnsi="SimSun" w:eastAsia="SimSun" w:cs="SimSun"/>
                <w:sz w:val="18"/>
                <w:szCs w:val="18"/>
                <w:color w:val="212529"/>
                <w:spacing w:val="-2"/>
              </w:rPr>
              <w:t>房屋建筑</w:t>
            </w:r>
            <w:r>
              <w:rPr>
                <w:rFonts w:ascii="SimSun" w:hAnsi="SimSun" w:eastAsia="SimSun" w:cs="SimSun"/>
                <w:sz w:val="18"/>
                <w:szCs w:val="18"/>
                <w:color w:val="212529"/>
                <w:spacing w:val="-1"/>
              </w:rPr>
              <w:t>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购</w:t>
            </w:r>
            <w:r>
              <w:rPr>
                <w:rFonts w:ascii="SimSun" w:hAnsi="SimSun" w:eastAsia="SimSun" w:cs="SimSun"/>
                <w:sz w:val="18"/>
                <w:szCs w:val="18"/>
                <w:color w:val="212529"/>
                <w:spacing w:val="-1"/>
              </w:rPr>
              <w:t>建</w:t>
            </w:r>
          </w:p>
        </w:tc>
        <w:tc>
          <w:tcPr>
            <w:tcW w:w="1139"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3109</w:t>
            </w:r>
            <w:r>
              <w:rPr>
                <w:rFonts w:ascii="SimSun" w:hAnsi="SimSun" w:eastAsia="SimSun" w:cs="SimSun"/>
                <w:sz w:val="18"/>
                <w:szCs w:val="18"/>
                <w:color w:val="212529"/>
                <w:spacing w:val="-1"/>
              </w:rPr>
              <w:t>9</w:t>
            </w:r>
          </w:p>
        </w:tc>
        <w:tc>
          <w:tcPr>
            <w:tcW w:w="1843" w:type="dxa"/>
            <w:vAlign w:val="top"/>
            <w:tcBorders>
              <w:left w:val="single" w:color="000000" w:sz="6" w:space="0"/>
              <w:right w:val="single" w:color="000000" w:sz="6" w:space="0"/>
            </w:tcBorders>
          </w:tcPr>
          <w:p>
            <w:pPr>
              <w:ind w:left="194"/>
              <w:spacing w:before="180" w:line="218" w:lineRule="auto"/>
              <w:rPr>
                <w:rFonts w:ascii="SimSun" w:hAnsi="SimSun" w:eastAsia="SimSun" w:cs="SimSun"/>
                <w:sz w:val="18"/>
                <w:szCs w:val="18"/>
              </w:rPr>
            </w:pPr>
            <w:r>
              <w:rPr>
                <w:rFonts w:ascii="SimSun" w:hAnsi="SimSun" w:eastAsia="SimSun" w:cs="SimSun"/>
                <w:sz w:val="18"/>
                <w:szCs w:val="18"/>
                <w:color w:val="212529"/>
                <w:spacing w:val="-1"/>
              </w:rPr>
              <w:t>其他资本性支</w:t>
            </w:r>
            <w:r>
              <w:rPr>
                <w:rFonts w:ascii="SimSun" w:hAnsi="SimSun" w:eastAsia="SimSun" w:cs="SimSun"/>
                <w:sz w:val="18"/>
                <w:szCs w:val="18"/>
                <w:color w:val="212529"/>
              </w:rPr>
              <w:t>出</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9</w:t>
            </w:r>
          </w:p>
        </w:tc>
        <w:tc>
          <w:tcPr>
            <w:tcW w:w="1663" w:type="dxa"/>
            <w:vAlign w:val="top"/>
            <w:tcBorders>
              <w:left w:val="single" w:color="000000" w:sz="6" w:space="0"/>
              <w:right w:val="single" w:color="000000" w:sz="6" w:space="0"/>
            </w:tcBorders>
          </w:tcPr>
          <w:p>
            <w:pPr>
              <w:ind w:left="176"/>
              <w:spacing w:before="180" w:line="219" w:lineRule="auto"/>
              <w:rPr>
                <w:rFonts w:ascii="SimSun" w:hAnsi="SimSun" w:eastAsia="SimSun" w:cs="SimSun"/>
                <w:sz w:val="18"/>
                <w:szCs w:val="18"/>
              </w:rPr>
            </w:pPr>
            <w:r>
              <w:rPr>
                <w:rFonts w:ascii="SimSun" w:hAnsi="SimSun" w:eastAsia="SimSun" w:cs="SimSun"/>
                <w:sz w:val="18"/>
                <w:szCs w:val="18"/>
                <w:color w:val="212529"/>
                <w:spacing w:val="-1"/>
              </w:rPr>
              <w:t>职业年金缴</w:t>
            </w:r>
            <w:r>
              <w:rPr>
                <w:rFonts w:ascii="SimSun" w:hAnsi="SimSun" w:eastAsia="SimSun" w:cs="SimSun"/>
                <w:sz w:val="18"/>
                <w:szCs w:val="18"/>
                <w:color w:val="212529"/>
              </w:rPr>
              <w:t>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7</w:t>
            </w:r>
          </w:p>
        </w:tc>
        <w:tc>
          <w:tcPr>
            <w:tcW w:w="1334" w:type="dxa"/>
            <w:vAlign w:val="top"/>
            <w:tcBorders>
              <w:left w:val="single" w:color="000000" w:sz="6" w:space="0"/>
              <w:right w:val="single" w:color="000000" w:sz="6" w:space="0"/>
            </w:tcBorders>
          </w:tcPr>
          <w:p>
            <w:pPr>
              <w:ind w:left="198"/>
              <w:spacing w:before="181" w:line="219" w:lineRule="auto"/>
              <w:rPr>
                <w:rFonts w:ascii="SimSun" w:hAnsi="SimSun" w:eastAsia="SimSun" w:cs="SimSun"/>
                <w:sz w:val="18"/>
                <w:szCs w:val="18"/>
              </w:rPr>
            </w:pPr>
            <w:r>
              <w:rPr>
                <w:rFonts w:ascii="SimSun" w:hAnsi="SimSun" w:eastAsia="SimSun" w:cs="SimSun"/>
                <w:sz w:val="18"/>
                <w:szCs w:val="18"/>
                <w:color w:val="212529"/>
                <w:spacing w:val="-7"/>
              </w:rPr>
              <w:t>邮</w:t>
            </w:r>
            <w:r>
              <w:rPr>
                <w:rFonts w:ascii="SimSun" w:hAnsi="SimSun" w:eastAsia="SimSun" w:cs="SimSun"/>
                <w:sz w:val="18"/>
                <w:szCs w:val="18"/>
                <w:color w:val="212529"/>
                <w:spacing w:val="-4"/>
              </w:rPr>
              <w:t>电费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2</w:t>
            </w:r>
          </w:p>
        </w:tc>
        <w:tc>
          <w:tcPr>
            <w:tcW w:w="1274" w:type="dxa"/>
            <w:vAlign w:val="top"/>
            <w:tcBorders>
              <w:left w:val="single" w:color="000000" w:sz="6" w:space="0"/>
              <w:right w:val="single" w:color="000000" w:sz="6" w:space="0"/>
            </w:tcBorders>
          </w:tcPr>
          <w:p>
            <w:pPr>
              <w:ind w:left="10" w:right="177" w:firstLine="181"/>
              <w:spacing w:before="76" w:line="234" w:lineRule="auto"/>
              <w:rPr>
                <w:rFonts w:ascii="SimSun" w:hAnsi="SimSun" w:eastAsia="SimSun" w:cs="SimSun"/>
                <w:sz w:val="18"/>
                <w:szCs w:val="18"/>
              </w:rPr>
            </w:pPr>
            <w:r>
              <w:rPr>
                <w:rFonts w:ascii="SimSun" w:hAnsi="SimSun" w:eastAsia="SimSun" w:cs="SimSun"/>
                <w:sz w:val="18"/>
                <w:szCs w:val="18"/>
                <w:color w:val="212529"/>
                <w:spacing w:val="-3"/>
              </w:rPr>
              <w:t>办</w:t>
            </w:r>
            <w:r>
              <w:rPr>
                <w:rFonts w:ascii="SimSun" w:hAnsi="SimSun" w:eastAsia="SimSun" w:cs="SimSun"/>
                <w:sz w:val="18"/>
                <w:szCs w:val="18"/>
                <w:color w:val="212529"/>
                <w:spacing w:val="-2"/>
              </w:rPr>
              <w:t>公设备购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39"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8"/>
              <w:spacing w:before="202" w:line="131" w:lineRule="exact"/>
              <w:textAlignment w:val="center"/>
              <w:rPr/>
            </w:pPr>
            <w:r>
              <w:drawing>
                <wp:inline distT="0" distB="0" distL="0" distR="0">
                  <wp:extent cx="157888" cy="83325"/>
                  <wp:effectExtent l="0" t="0" r="0" b="0"/>
                  <wp:docPr id="162" name="IM 162"/>
                  <wp:cNvGraphicFramePr/>
                  <a:graphic>
                    <a:graphicData uri="http://schemas.openxmlformats.org/drawingml/2006/picture">
                      <pic:pic>
                        <pic:nvPicPr>
                          <pic:cNvPr id="162" name="IM 162"/>
                          <pic:cNvPicPr/>
                        </pic:nvPicPr>
                        <pic:blipFill>
                          <a:blip r:embed="rId171"/>
                          <a:stretch>
                            <a:fillRect/>
                          </a:stretch>
                        </pic:blipFill>
                        <pic:spPr>
                          <a:xfrm rot="0">
                            <a:off x="0" y="0"/>
                            <a:ext cx="157888" cy="83325"/>
                          </a:xfrm>
                          <a:prstGeom prst="rect">
                            <a:avLst/>
                          </a:prstGeom>
                        </pic:spPr>
                      </pic:pic>
                    </a:graphicData>
                  </a:graphic>
                </wp:inline>
              </w:drawing>
            </w:r>
          </w:p>
        </w:tc>
        <w:tc>
          <w:tcPr>
            <w:tcW w:w="1843" w:type="dxa"/>
            <w:vAlign w:val="top"/>
            <w:tcBorders>
              <w:left w:val="single" w:color="000000" w:sz="6" w:space="0"/>
              <w:right w:val="single" w:color="000000" w:sz="6" w:space="0"/>
            </w:tcBorders>
          </w:tcPr>
          <w:p>
            <w:pPr>
              <w:ind w:firstLine="13"/>
              <w:spacing w:before="72" w:line="178" w:lineRule="exact"/>
              <w:textAlignment w:val="center"/>
              <w:rPr/>
            </w:pPr>
            <w:r>
              <w:drawing>
                <wp:inline distT="0" distB="0" distL="0" distR="0">
                  <wp:extent cx="1026746" cy="113155"/>
                  <wp:effectExtent l="0" t="0" r="0" b="0"/>
                  <wp:docPr id="163" name="IM 163"/>
                  <wp:cNvGraphicFramePr/>
                  <a:graphic>
                    <a:graphicData uri="http://schemas.openxmlformats.org/drawingml/2006/picture">
                      <pic:pic>
                        <pic:nvPicPr>
                          <pic:cNvPr id="163" name="IM 163"/>
                          <pic:cNvPicPr/>
                        </pic:nvPicPr>
                        <pic:blipFill>
                          <a:blip r:embed="rId172"/>
                          <a:stretch>
                            <a:fillRect/>
                          </a:stretch>
                        </pic:blipFill>
                        <pic:spPr>
                          <a:xfrm rot="0">
                            <a:off x="0" y="0"/>
                            <a:ext cx="1026746" cy="113155"/>
                          </a:xfrm>
                          <a:prstGeom prst="rect">
                            <a:avLst/>
                          </a:prstGeom>
                        </pic:spPr>
                      </pic:pic>
                    </a:graphicData>
                  </a:graphic>
                </wp:inline>
              </w:drawing>
            </w:r>
          </w:p>
          <w:p>
            <w:pPr>
              <w:ind w:firstLine="12"/>
              <w:spacing w:before="36" w:line="171" w:lineRule="exact"/>
              <w:textAlignment w:val="center"/>
              <w:rPr/>
            </w:pPr>
            <w:r>
              <w:drawing>
                <wp:inline distT="0" distB="0" distL="0" distR="0">
                  <wp:extent cx="165627" cy="108551"/>
                  <wp:effectExtent l="0" t="0" r="0" b="0"/>
                  <wp:docPr id="164" name="IM 164"/>
                  <wp:cNvGraphicFramePr/>
                  <a:graphic>
                    <a:graphicData uri="http://schemas.openxmlformats.org/drawingml/2006/picture">
                      <pic:pic>
                        <pic:nvPicPr>
                          <pic:cNvPr id="164" name="IM 164"/>
                          <pic:cNvPicPr/>
                        </pic:nvPicPr>
                        <pic:blipFill>
                          <a:blip r:embed="rId173"/>
                          <a:stretch>
                            <a:fillRect/>
                          </a:stretch>
                        </pic:blipFill>
                        <pic:spPr>
                          <a:xfrm rot="0">
                            <a:off x="0" y="0"/>
                            <a:ext cx="165627" cy="108551"/>
                          </a:xfrm>
                          <a:prstGeom prst="rect">
                            <a:avLst/>
                          </a:prstGeom>
                        </pic:spPr>
                      </pic:pic>
                    </a:graphicData>
                  </a:graphic>
                </wp:inline>
              </w:drawing>
            </w:r>
          </w:p>
        </w:tc>
        <w:tc>
          <w:tcPr>
            <w:tcW w:w="1146" w:type="dxa"/>
            <w:vAlign w:val="top"/>
            <w:tcBorders>
              <w:left w:val="single" w:color="000000" w:sz="6" w:space="0"/>
              <w:right w:val="single" w:color="000000" w:sz="6" w:space="0"/>
            </w:tcBorders>
          </w:tcPr>
          <w:p>
            <w:pPr>
              <w:ind w:left="195"/>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906"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0</w:t>
            </w:r>
          </w:p>
        </w:tc>
        <w:tc>
          <w:tcPr>
            <w:tcW w:w="1663" w:type="dxa"/>
            <w:vAlign w:val="top"/>
            <w:tcBorders>
              <w:left w:val="single" w:color="000000" w:sz="6" w:space="0"/>
              <w:right w:val="single" w:color="000000" w:sz="6" w:space="0"/>
            </w:tcBorders>
          </w:tcPr>
          <w:p>
            <w:pPr>
              <w:ind w:left="8" w:right="217" w:firstLine="167"/>
              <w:spacing w:before="76" w:line="231" w:lineRule="auto"/>
              <w:rPr>
                <w:rFonts w:ascii="SimSun" w:hAnsi="SimSun" w:eastAsia="SimSun" w:cs="SimSun"/>
                <w:sz w:val="18"/>
                <w:szCs w:val="18"/>
              </w:rPr>
            </w:pPr>
            <w:r>
              <w:rPr>
                <w:rFonts w:ascii="SimSun" w:hAnsi="SimSun" w:eastAsia="SimSun" w:cs="SimSun"/>
                <w:sz w:val="18"/>
                <w:szCs w:val="18"/>
                <w:color w:val="212529"/>
                <w:spacing w:val="-1"/>
              </w:rPr>
              <w:t>职工基本医疗</w:t>
            </w:r>
            <w:r>
              <w:rPr>
                <w:rFonts w:ascii="SimSun" w:hAnsi="SimSun" w:eastAsia="SimSun" w:cs="SimSun"/>
                <w:sz w:val="18"/>
                <w:szCs w:val="18"/>
                <w:color w:val="212529"/>
              </w:rPr>
              <w:t>保</w:t>
            </w:r>
            <w:r>
              <w:rPr>
                <w:rFonts w:ascii="SimSun" w:hAnsi="SimSun" w:eastAsia="SimSun" w:cs="SimSun"/>
                <w:sz w:val="18"/>
                <w:szCs w:val="18"/>
                <w:color w:val="212529"/>
              </w:rPr>
              <w:t xml:space="preserve"> </w:t>
            </w:r>
            <w:r>
              <w:rPr>
                <w:rFonts w:ascii="SimSun" w:hAnsi="SimSun" w:eastAsia="SimSun" w:cs="SimSun"/>
                <w:sz w:val="18"/>
                <w:szCs w:val="18"/>
                <w:color w:val="212529"/>
                <w:spacing w:val="-5"/>
              </w:rPr>
              <w:t>险</w:t>
            </w:r>
            <w:r>
              <w:rPr>
                <w:rFonts w:ascii="SimSun" w:hAnsi="SimSun" w:eastAsia="SimSun" w:cs="SimSun"/>
                <w:sz w:val="18"/>
                <w:szCs w:val="18"/>
                <w:color w:val="212529"/>
                <w:spacing w:val="-4"/>
              </w:rPr>
              <w:t>缴费</w:t>
            </w:r>
          </w:p>
        </w:tc>
        <w:tc>
          <w:tcPr>
            <w:tcW w:w="854" w:type="dxa"/>
            <w:vAlign w:val="top"/>
            <w:tcBorders>
              <w:left w:val="single" w:color="000000" w:sz="6" w:space="0"/>
              <w:right w:val="single" w:color="000000" w:sz="6" w:space="0"/>
            </w:tcBorders>
          </w:tcPr>
          <w:p>
            <w:pPr>
              <w:ind w:left="457"/>
              <w:spacing w:before="208"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.30</w:t>
            </w:r>
          </w:p>
        </w:tc>
        <w:tc>
          <w:tcPr>
            <w:tcW w:w="854" w:type="dxa"/>
            <w:vAlign w:val="top"/>
            <w:tcBorders>
              <w:left w:val="single" w:color="000000" w:sz="6" w:space="0"/>
              <w:right w:val="single" w:color="000000" w:sz="6" w:space="0"/>
            </w:tcBorders>
          </w:tcPr>
          <w:p>
            <w:pPr>
              <w:ind w:left="13"/>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8</w:t>
            </w:r>
          </w:p>
        </w:tc>
        <w:tc>
          <w:tcPr>
            <w:tcW w:w="1334" w:type="dxa"/>
            <w:vAlign w:val="top"/>
            <w:tcBorders>
              <w:left w:val="single" w:color="000000" w:sz="6" w:space="0"/>
              <w:right w:val="single" w:color="000000" w:sz="6" w:space="0"/>
            </w:tcBorders>
          </w:tcPr>
          <w:p>
            <w:pPr>
              <w:ind w:left="185"/>
              <w:spacing w:before="181" w:line="219" w:lineRule="auto"/>
              <w:rPr>
                <w:rFonts w:ascii="SimSun" w:hAnsi="SimSun" w:eastAsia="SimSun" w:cs="SimSun"/>
                <w:sz w:val="18"/>
                <w:szCs w:val="18"/>
              </w:rPr>
            </w:pPr>
            <w:r>
              <w:rPr>
                <w:rFonts w:ascii="SimSun" w:hAnsi="SimSun" w:eastAsia="SimSun" w:cs="SimSun"/>
                <w:sz w:val="18"/>
                <w:szCs w:val="18"/>
                <w:color w:val="212529"/>
                <w:spacing w:val="-2"/>
              </w:rPr>
              <w:t>取暖费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3</w:t>
            </w:r>
          </w:p>
        </w:tc>
        <w:tc>
          <w:tcPr>
            <w:tcW w:w="1274" w:type="dxa"/>
            <w:vAlign w:val="top"/>
            <w:tcBorders>
              <w:left w:val="single" w:color="000000" w:sz="6" w:space="0"/>
              <w:right w:val="single" w:color="000000" w:sz="6" w:space="0"/>
            </w:tcBorders>
          </w:tcPr>
          <w:p>
            <w:pPr>
              <w:ind w:left="10" w:right="177" w:firstLine="177"/>
              <w:spacing w:before="76" w:line="234" w:lineRule="auto"/>
              <w:rPr>
                <w:rFonts w:ascii="SimSun" w:hAnsi="SimSun" w:eastAsia="SimSun" w:cs="SimSun"/>
                <w:sz w:val="18"/>
                <w:szCs w:val="18"/>
              </w:rPr>
            </w:pPr>
            <w:r>
              <w:rPr>
                <w:rFonts w:ascii="SimSun" w:hAnsi="SimSun" w:eastAsia="SimSun" w:cs="SimSun"/>
                <w:sz w:val="18"/>
                <w:szCs w:val="18"/>
                <w:color w:val="212529"/>
                <w:spacing w:val="-2"/>
              </w:rPr>
              <w:t>专用设</w:t>
            </w:r>
            <w:r>
              <w:rPr>
                <w:rFonts w:ascii="SimSun" w:hAnsi="SimSun" w:eastAsia="SimSun" w:cs="SimSun"/>
                <w:sz w:val="18"/>
                <w:szCs w:val="18"/>
                <w:color w:val="212529"/>
                <w:spacing w:val="-1"/>
              </w:rPr>
              <w:t>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39"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208" w:line="185" w:lineRule="auto"/>
              <w:rPr>
                <w:rFonts w:ascii="SimSun" w:hAnsi="SimSun" w:eastAsia="SimSun" w:cs="SimSun"/>
                <w:sz w:val="18"/>
                <w:szCs w:val="18"/>
              </w:rPr>
            </w:pPr>
            <w:r>
              <w:rPr>
                <w:rFonts w:ascii="SimSun" w:hAnsi="SimSun" w:eastAsia="SimSun" w:cs="SimSun"/>
                <w:sz w:val="18"/>
                <w:szCs w:val="18"/>
                <w:color w:val="212529"/>
                <w:spacing w:val="-2"/>
              </w:rPr>
              <w:t>3110</w:t>
            </w:r>
            <w:r>
              <w:rPr>
                <w:rFonts w:ascii="SimSun" w:hAnsi="SimSun" w:eastAsia="SimSun" w:cs="SimSun"/>
                <w:sz w:val="18"/>
                <w:szCs w:val="18"/>
                <w:color w:val="212529"/>
                <w:spacing w:val="-1"/>
              </w:rPr>
              <w:t>1</w:t>
            </w:r>
          </w:p>
        </w:tc>
        <w:tc>
          <w:tcPr>
            <w:tcW w:w="1843" w:type="dxa"/>
            <w:vAlign w:val="top"/>
            <w:tcBorders>
              <w:left w:val="single" w:color="000000" w:sz="6" w:space="0"/>
              <w:right w:val="single" w:color="000000" w:sz="6" w:space="0"/>
            </w:tcBorders>
          </w:tcPr>
          <w:p>
            <w:pPr>
              <w:ind w:left="17" w:right="20" w:firstLine="184"/>
              <w:spacing w:before="76" w:line="232" w:lineRule="auto"/>
              <w:rPr>
                <w:rFonts w:ascii="SimSun" w:hAnsi="SimSun" w:eastAsia="SimSun" w:cs="SimSun"/>
                <w:sz w:val="18"/>
                <w:szCs w:val="18"/>
              </w:rPr>
            </w:pPr>
            <w:r>
              <w:rPr>
                <w:rFonts w:ascii="SimSun" w:hAnsi="SimSun" w:eastAsia="SimSun" w:cs="SimSun"/>
                <w:sz w:val="18"/>
                <w:szCs w:val="18"/>
                <w:color w:val="212529"/>
                <w:spacing w:val="11"/>
              </w:rPr>
              <w:t>资</w:t>
            </w:r>
            <w:r>
              <w:rPr>
                <w:rFonts w:ascii="SimSun" w:hAnsi="SimSun" w:eastAsia="SimSun" w:cs="SimSun"/>
                <w:sz w:val="18"/>
                <w:szCs w:val="18"/>
                <w:color w:val="212529"/>
                <w:spacing w:val="8"/>
              </w:rPr>
              <w:t>本金注入(基本建</w:t>
            </w:r>
            <w:r>
              <w:rPr>
                <w:rFonts w:ascii="SimSun" w:hAnsi="SimSun" w:eastAsia="SimSun" w:cs="SimSun"/>
                <w:sz w:val="18"/>
                <w:szCs w:val="18"/>
                <w:color w:val="212529"/>
              </w:rPr>
              <w:t xml:space="preserve"> </w:t>
            </w:r>
            <w:r>
              <w:rPr>
                <w:rFonts w:ascii="SimSun" w:hAnsi="SimSun" w:eastAsia="SimSun" w:cs="SimSun"/>
                <w:sz w:val="18"/>
                <w:szCs w:val="18"/>
                <w:color w:val="212529"/>
                <w:spacing w:val="-8"/>
              </w:rPr>
              <w:t>设</w:t>
            </w:r>
            <w:r>
              <w:rPr>
                <w:rFonts w:ascii="SimSun" w:hAnsi="SimSun" w:eastAsia="SimSun" w:cs="SimSun"/>
                <w:sz w:val="18"/>
                <w:szCs w:val="18"/>
                <w:color w:val="212529"/>
                <w:spacing w:val="-7"/>
              </w:rPr>
              <w:t>)</w:t>
            </w:r>
          </w:p>
        </w:tc>
        <w:tc>
          <w:tcPr>
            <w:tcW w:w="1146" w:type="dxa"/>
            <w:vAlign w:val="top"/>
            <w:tcBorders>
              <w:left w:val="single" w:color="000000" w:sz="6" w:space="0"/>
              <w:right w:val="single" w:color="000000" w:sz="6" w:space="0"/>
            </w:tcBorders>
          </w:tcPr>
          <w:p>
            <w:pPr>
              <w:ind w:left="195"/>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906" w:type="dxa"/>
            <w:vAlign w:val="top"/>
            <w:tcBorders>
              <w:left w:val="single" w:color="000000" w:sz="6" w:space="0"/>
              <w:right w:val="single" w:color="000000" w:sz="6" w:space="0"/>
            </w:tcBorders>
          </w:tcPr>
          <w:p>
            <w:pPr>
              <w:ind w:left="10"/>
              <w:spacing w:before="209"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1</w:t>
            </w:r>
          </w:p>
        </w:tc>
        <w:tc>
          <w:tcPr>
            <w:tcW w:w="1663" w:type="dxa"/>
            <w:vAlign w:val="top"/>
            <w:tcBorders>
              <w:left w:val="single" w:color="000000" w:sz="6" w:space="0"/>
              <w:right w:val="single" w:color="000000" w:sz="6" w:space="0"/>
            </w:tcBorders>
          </w:tcPr>
          <w:p>
            <w:pPr>
              <w:ind w:right="217" w:firstLine="185"/>
              <w:spacing w:before="76" w:line="244" w:lineRule="auto"/>
              <w:rPr>
                <w:rFonts w:ascii="SimSun" w:hAnsi="SimSun" w:eastAsia="SimSun" w:cs="SimSun"/>
                <w:sz w:val="17"/>
                <w:szCs w:val="17"/>
              </w:rPr>
            </w:pPr>
            <w:r>
              <w:rPr>
                <w:rFonts w:ascii="SimSun" w:hAnsi="SimSun" w:eastAsia="SimSun" w:cs="SimSun"/>
                <w:sz w:val="17"/>
                <w:szCs w:val="17"/>
                <w:color w:val="212529"/>
                <w:spacing w:val="8"/>
              </w:rPr>
              <w:t>公务员医疗补</w:t>
            </w:r>
            <w:r>
              <w:rPr>
                <w:rFonts w:ascii="SimSun" w:hAnsi="SimSun" w:eastAsia="SimSun" w:cs="SimSun"/>
                <w:sz w:val="17"/>
                <w:szCs w:val="17"/>
                <w:color w:val="212529"/>
                <w:spacing w:val="6"/>
              </w:rPr>
              <w:t>助</w:t>
            </w:r>
            <w:r>
              <w:rPr>
                <w:rFonts w:ascii="SimSun" w:hAnsi="SimSun" w:eastAsia="SimSun" w:cs="SimSun"/>
                <w:sz w:val="17"/>
                <w:szCs w:val="17"/>
                <w:color w:val="212529"/>
              </w:rPr>
              <w:t xml:space="preserve"> </w:t>
            </w:r>
            <w:r>
              <w:rPr>
                <w:rFonts w:ascii="SimSun" w:hAnsi="SimSun" w:eastAsia="SimSun" w:cs="SimSun"/>
                <w:sz w:val="17"/>
                <w:szCs w:val="17"/>
                <w:color w:val="212529"/>
                <w:spacing w:val="6"/>
              </w:rPr>
              <w:t>缴费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209"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9</w:t>
            </w:r>
          </w:p>
        </w:tc>
        <w:tc>
          <w:tcPr>
            <w:tcW w:w="1334" w:type="dxa"/>
            <w:vAlign w:val="top"/>
            <w:tcBorders>
              <w:left w:val="single" w:color="000000" w:sz="6" w:space="0"/>
              <w:right w:val="single" w:color="000000" w:sz="6" w:space="0"/>
            </w:tcBorders>
          </w:tcPr>
          <w:p>
            <w:pPr>
              <w:ind w:left="184"/>
              <w:spacing w:before="181" w:line="219" w:lineRule="auto"/>
              <w:rPr>
                <w:rFonts w:ascii="SimSun" w:hAnsi="SimSun" w:eastAsia="SimSun" w:cs="SimSun"/>
                <w:sz w:val="18"/>
                <w:szCs w:val="18"/>
              </w:rPr>
            </w:pPr>
            <w:r>
              <w:rPr>
                <w:rFonts w:ascii="SimSun" w:hAnsi="SimSun" w:eastAsia="SimSun" w:cs="SimSun"/>
                <w:sz w:val="18"/>
                <w:szCs w:val="18"/>
                <w:color w:val="212529"/>
                <w:spacing w:val="-2"/>
              </w:rPr>
              <w:t>物</w:t>
            </w:r>
            <w:r>
              <w:rPr>
                <w:rFonts w:ascii="SimSun" w:hAnsi="SimSun" w:eastAsia="SimSun" w:cs="SimSun"/>
                <w:sz w:val="18"/>
                <w:szCs w:val="18"/>
                <w:color w:val="212529"/>
                <w:spacing w:val="-1"/>
              </w:rPr>
              <w:t>业管理费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09"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5</w:t>
            </w:r>
          </w:p>
        </w:tc>
        <w:tc>
          <w:tcPr>
            <w:tcW w:w="1274" w:type="dxa"/>
            <w:vAlign w:val="top"/>
            <w:tcBorders>
              <w:left w:val="single" w:color="000000" w:sz="6" w:space="0"/>
              <w:right w:val="single" w:color="000000" w:sz="6" w:space="0"/>
            </w:tcBorders>
          </w:tcPr>
          <w:p>
            <w:pPr>
              <w:ind w:left="11" w:right="177" w:firstLine="176"/>
              <w:spacing w:before="77" w:line="232" w:lineRule="auto"/>
              <w:rPr>
                <w:rFonts w:ascii="SimSun" w:hAnsi="SimSun" w:eastAsia="SimSun" w:cs="SimSun"/>
                <w:sz w:val="18"/>
                <w:szCs w:val="18"/>
              </w:rPr>
            </w:pPr>
            <w:r>
              <w:rPr>
                <w:rFonts w:ascii="SimSun" w:hAnsi="SimSun" w:eastAsia="SimSun" w:cs="SimSun"/>
                <w:sz w:val="18"/>
                <w:szCs w:val="18"/>
                <w:color w:val="212529"/>
                <w:spacing w:val="-2"/>
              </w:rPr>
              <w:t>基础</w:t>
            </w:r>
            <w:r>
              <w:rPr>
                <w:rFonts w:ascii="SimSun" w:hAnsi="SimSun" w:eastAsia="SimSun" w:cs="SimSun"/>
                <w:sz w:val="18"/>
                <w:szCs w:val="18"/>
                <w:color w:val="212529"/>
                <w:spacing w:val="-1"/>
              </w:rPr>
              <w:t>设施建</w:t>
            </w:r>
            <w:r>
              <w:rPr>
                <w:rFonts w:ascii="SimSun" w:hAnsi="SimSun" w:eastAsia="SimSun" w:cs="SimSun"/>
                <w:sz w:val="18"/>
                <w:szCs w:val="18"/>
                <w:color w:val="212529"/>
              </w:rPr>
              <w:t xml:space="preserve"> </w:t>
            </w:r>
            <w:r>
              <w:rPr>
                <w:rFonts w:ascii="SimSun" w:hAnsi="SimSun" w:eastAsia="SimSun" w:cs="SimSun"/>
                <w:sz w:val="18"/>
                <w:szCs w:val="18"/>
                <w:color w:val="212529"/>
              </w:rPr>
              <w:t>设</w:t>
            </w:r>
          </w:p>
        </w:tc>
        <w:tc>
          <w:tcPr>
            <w:tcW w:w="1139" w:type="dxa"/>
            <w:vAlign w:val="top"/>
            <w:tcBorders>
              <w:left w:val="single" w:color="000000" w:sz="6" w:space="0"/>
              <w:right w:val="single" w:color="000000" w:sz="6" w:space="0"/>
            </w:tcBorders>
          </w:tcPr>
          <w:p>
            <w:pPr>
              <w:ind w:left="187"/>
              <w:spacing w:before="182"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209" w:line="185" w:lineRule="auto"/>
              <w:rPr>
                <w:rFonts w:ascii="SimSun" w:hAnsi="SimSun" w:eastAsia="SimSun" w:cs="SimSun"/>
                <w:sz w:val="18"/>
                <w:szCs w:val="18"/>
              </w:rPr>
            </w:pPr>
            <w:r>
              <w:rPr>
                <w:rFonts w:ascii="SimSun" w:hAnsi="SimSun" w:eastAsia="SimSun" w:cs="SimSun"/>
                <w:sz w:val="18"/>
                <w:szCs w:val="18"/>
                <w:color w:val="212529"/>
                <w:spacing w:val="-2"/>
              </w:rPr>
              <w:t>3119</w:t>
            </w:r>
            <w:r>
              <w:rPr>
                <w:rFonts w:ascii="SimSun" w:hAnsi="SimSun" w:eastAsia="SimSun" w:cs="SimSun"/>
                <w:sz w:val="18"/>
                <w:szCs w:val="18"/>
                <w:color w:val="212529"/>
                <w:spacing w:val="-1"/>
              </w:rPr>
              <w:t>9</w:t>
            </w:r>
          </w:p>
        </w:tc>
        <w:tc>
          <w:tcPr>
            <w:tcW w:w="1843" w:type="dxa"/>
            <w:vAlign w:val="top"/>
            <w:tcBorders>
              <w:left w:val="single" w:color="000000" w:sz="6" w:space="0"/>
              <w:right w:val="single" w:color="000000" w:sz="6" w:space="0"/>
            </w:tcBorders>
          </w:tcPr>
          <w:p>
            <w:pPr>
              <w:ind w:left="194"/>
              <w:spacing w:before="182" w:line="219" w:lineRule="auto"/>
              <w:rPr>
                <w:rFonts w:ascii="SimSun" w:hAnsi="SimSun" w:eastAsia="SimSun" w:cs="SimSun"/>
                <w:sz w:val="18"/>
                <w:szCs w:val="18"/>
              </w:rPr>
            </w:pPr>
            <w:r>
              <w:rPr>
                <w:rFonts w:ascii="SimSun" w:hAnsi="SimSun" w:eastAsia="SimSun" w:cs="SimSun"/>
                <w:sz w:val="18"/>
                <w:szCs w:val="18"/>
                <w:color w:val="212529"/>
                <w:spacing w:val="-1"/>
              </w:rPr>
              <w:t>其他对企业补</w:t>
            </w:r>
            <w:r>
              <w:rPr>
                <w:rFonts w:ascii="SimSun" w:hAnsi="SimSun" w:eastAsia="SimSun" w:cs="SimSun"/>
                <w:sz w:val="18"/>
                <w:szCs w:val="18"/>
                <w:color w:val="212529"/>
              </w:rPr>
              <w:t>助</w:t>
            </w:r>
          </w:p>
        </w:tc>
        <w:tc>
          <w:tcPr>
            <w:tcW w:w="1146" w:type="dxa"/>
            <w:vAlign w:val="top"/>
            <w:tcBorders>
              <w:left w:val="single" w:color="000000" w:sz="6" w:space="0"/>
              <w:right w:val="single" w:color="000000" w:sz="6" w:space="0"/>
            </w:tcBorders>
          </w:tcPr>
          <w:p>
            <w:pPr>
              <w:ind w:left="195"/>
              <w:spacing w:before="182"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906" w:type="dxa"/>
            <w:vAlign w:val="top"/>
            <w:tcBorders>
              <w:left w:val="single" w:color="000000" w:sz="6" w:space="0"/>
              <w:right w:val="single" w:color="000000" w:sz="6" w:space="0"/>
            </w:tcBorders>
          </w:tcPr>
          <w:p>
            <w:pPr>
              <w:ind w:left="10"/>
              <w:spacing w:before="210"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2</w:t>
            </w:r>
          </w:p>
        </w:tc>
        <w:tc>
          <w:tcPr>
            <w:tcW w:w="1663" w:type="dxa"/>
            <w:vAlign w:val="top"/>
            <w:tcBorders>
              <w:left w:val="single" w:color="000000" w:sz="6" w:space="0"/>
              <w:right w:val="single" w:color="000000" w:sz="6" w:space="0"/>
            </w:tcBorders>
          </w:tcPr>
          <w:p>
            <w:pPr>
              <w:ind w:left="7" w:right="217" w:firstLine="169"/>
              <w:spacing w:before="77" w:line="232" w:lineRule="auto"/>
              <w:rPr>
                <w:rFonts w:ascii="SimSun" w:hAnsi="SimSun" w:eastAsia="SimSun" w:cs="SimSun"/>
                <w:sz w:val="18"/>
                <w:szCs w:val="18"/>
              </w:rPr>
            </w:pPr>
            <w:r>
              <w:rPr>
                <w:rFonts w:ascii="SimSun" w:hAnsi="SimSun" w:eastAsia="SimSun" w:cs="SimSun"/>
                <w:sz w:val="18"/>
                <w:szCs w:val="18"/>
                <w:color w:val="212529"/>
                <w:spacing w:val="-1"/>
              </w:rPr>
              <w:t>其他社会保障缴</w:t>
            </w:r>
            <w:r>
              <w:rPr>
                <w:rFonts w:ascii="SimSun" w:hAnsi="SimSun" w:eastAsia="SimSun" w:cs="SimSun"/>
                <w:sz w:val="18"/>
                <w:szCs w:val="18"/>
                <w:color w:val="212529"/>
              </w:rPr>
              <w:t xml:space="preserve"> </w:t>
            </w:r>
            <w:r>
              <w:rPr>
                <w:rFonts w:ascii="SimSun" w:hAnsi="SimSun" w:eastAsia="SimSun" w:cs="SimSun"/>
                <w:sz w:val="18"/>
                <w:szCs w:val="18"/>
                <w:color w:val="212529"/>
              </w:rPr>
              <w:t>费</w:t>
            </w:r>
          </w:p>
        </w:tc>
        <w:tc>
          <w:tcPr>
            <w:tcW w:w="854" w:type="dxa"/>
            <w:vAlign w:val="top"/>
            <w:tcBorders>
              <w:left w:val="single" w:color="000000" w:sz="6" w:space="0"/>
              <w:right w:val="single" w:color="000000" w:sz="6" w:space="0"/>
            </w:tcBorders>
          </w:tcPr>
          <w:p>
            <w:pPr>
              <w:ind w:left="460"/>
              <w:spacing w:before="210" w:line="184" w:lineRule="auto"/>
              <w:rPr>
                <w:rFonts w:ascii="SimSun" w:hAnsi="SimSun" w:eastAsia="SimSun" w:cs="SimSun"/>
                <w:sz w:val="18"/>
                <w:szCs w:val="18"/>
              </w:rPr>
            </w:pPr>
            <w:r>
              <w:rPr>
                <w:rFonts w:ascii="SimSun" w:hAnsi="SimSun" w:eastAsia="SimSun" w:cs="SimSun"/>
                <w:sz w:val="18"/>
                <w:szCs w:val="18"/>
                <w:color w:val="212529"/>
                <w:spacing w:val="-2"/>
              </w:rPr>
              <w:t>0.2</w:t>
            </w:r>
            <w:r>
              <w:rPr>
                <w:rFonts w:ascii="SimSun" w:hAnsi="SimSun" w:eastAsia="SimSun" w:cs="SimSun"/>
                <w:sz w:val="18"/>
                <w:szCs w:val="18"/>
                <w:color w:val="212529"/>
                <w:spacing w:val="-1"/>
              </w:rPr>
              <w:t>0</w:t>
            </w:r>
          </w:p>
        </w:tc>
        <w:tc>
          <w:tcPr>
            <w:tcW w:w="854" w:type="dxa"/>
            <w:vAlign w:val="top"/>
            <w:tcBorders>
              <w:left w:val="single" w:color="000000" w:sz="6" w:space="0"/>
              <w:right w:val="single" w:color="000000" w:sz="6" w:space="0"/>
            </w:tcBorders>
          </w:tcPr>
          <w:p>
            <w:pPr>
              <w:ind w:left="13"/>
              <w:spacing w:before="210"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1</w:t>
            </w:r>
          </w:p>
        </w:tc>
        <w:tc>
          <w:tcPr>
            <w:tcW w:w="1334" w:type="dxa"/>
            <w:vAlign w:val="top"/>
            <w:tcBorders>
              <w:left w:val="single" w:color="000000" w:sz="6" w:space="0"/>
              <w:right w:val="single" w:color="000000" w:sz="6" w:space="0"/>
            </w:tcBorders>
          </w:tcPr>
          <w:p>
            <w:pPr>
              <w:ind w:left="186"/>
              <w:spacing w:before="183" w:line="219" w:lineRule="auto"/>
              <w:rPr>
                <w:rFonts w:ascii="SimSun" w:hAnsi="SimSun" w:eastAsia="SimSun" w:cs="SimSun"/>
                <w:sz w:val="18"/>
                <w:szCs w:val="18"/>
              </w:rPr>
            </w:pPr>
            <w:r>
              <w:rPr>
                <w:rFonts w:ascii="SimSun" w:hAnsi="SimSun" w:eastAsia="SimSun" w:cs="SimSun"/>
                <w:sz w:val="18"/>
                <w:szCs w:val="18"/>
                <w:color w:val="212529"/>
                <w:spacing w:val="-3"/>
              </w:rPr>
              <w:t>差</w:t>
            </w:r>
            <w:r>
              <w:rPr>
                <w:rFonts w:ascii="SimSun" w:hAnsi="SimSun" w:eastAsia="SimSun" w:cs="SimSun"/>
                <w:sz w:val="18"/>
                <w:szCs w:val="18"/>
                <w:color w:val="212529"/>
                <w:spacing w:val="-2"/>
              </w:rPr>
              <w:t>旅费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10"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6</w:t>
            </w:r>
          </w:p>
        </w:tc>
        <w:tc>
          <w:tcPr>
            <w:tcW w:w="1274" w:type="dxa"/>
            <w:vAlign w:val="top"/>
            <w:tcBorders>
              <w:left w:val="single" w:color="000000" w:sz="6" w:space="0"/>
              <w:right w:val="single" w:color="000000" w:sz="6" w:space="0"/>
            </w:tcBorders>
          </w:tcPr>
          <w:p>
            <w:pPr>
              <w:ind w:left="190"/>
              <w:spacing w:before="182" w:line="219" w:lineRule="auto"/>
              <w:rPr>
                <w:rFonts w:ascii="SimSun" w:hAnsi="SimSun" w:eastAsia="SimSun" w:cs="SimSun"/>
                <w:sz w:val="18"/>
                <w:szCs w:val="18"/>
              </w:rPr>
            </w:pPr>
            <w:r>
              <w:rPr>
                <w:rFonts w:ascii="SimSun" w:hAnsi="SimSun" w:eastAsia="SimSun" w:cs="SimSun"/>
                <w:sz w:val="18"/>
                <w:szCs w:val="18"/>
                <w:color w:val="212529"/>
                <w:spacing w:val="-2"/>
              </w:rPr>
              <w:t>大型修</w:t>
            </w:r>
            <w:r>
              <w:rPr>
                <w:rFonts w:ascii="SimSun" w:hAnsi="SimSun" w:eastAsia="SimSun" w:cs="SimSun"/>
                <w:sz w:val="18"/>
                <w:szCs w:val="18"/>
                <w:color w:val="212529"/>
                <w:spacing w:val="-1"/>
              </w:rPr>
              <w:t>缮</w:t>
            </w:r>
          </w:p>
        </w:tc>
        <w:tc>
          <w:tcPr>
            <w:tcW w:w="1139" w:type="dxa"/>
            <w:vAlign w:val="top"/>
            <w:tcBorders>
              <w:left w:val="single" w:color="000000" w:sz="6" w:space="0"/>
              <w:right w:val="single" w:color="000000" w:sz="6" w:space="0"/>
            </w:tcBorders>
          </w:tcPr>
          <w:p>
            <w:pPr>
              <w:ind w:left="187"/>
              <w:spacing w:before="183"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8"/>
              <w:spacing w:before="204" w:line="131" w:lineRule="exact"/>
              <w:textAlignment w:val="center"/>
              <w:rPr/>
            </w:pPr>
            <w:r>
              <w:drawing>
                <wp:inline distT="0" distB="0" distL="0" distR="0">
                  <wp:extent cx="162716" cy="83325"/>
                  <wp:effectExtent l="0" t="0" r="0" b="0"/>
                  <wp:docPr id="165" name="IM 165"/>
                  <wp:cNvGraphicFramePr/>
                  <a:graphic>
                    <a:graphicData uri="http://schemas.openxmlformats.org/drawingml/2006/picture">
                      <pic:pic>
                        <pic:nvPicPr>
                          <pic:cNvPr id="165" name="IM 165"/>
                          <pic:cNvPicPr/>
                        </pic:nvPicPr>
                        <pic:blipFill>
                          <a:blip r:embed="rId174"/>
                          <a:stretch>
                            <a:fillRect/>
                          </a:stretch>
                        </pic:blipFill>
                        <pic:spPr>
                          <a:xfrm rot="0">
                            <a:off x="0" y="0"/>
                            <a:ext cx="162716" cy="83325"/>
                          </a:xfrm>
                          <a:prstGeom prst="rect">
                            <a:avLst/>
                          </a:prstGeom>
                        </pic:spPr>
                      </pic:pic>
                    </a:graphicData>
                  </a:graphic>
                </wp:inline>
              </w:drawing>
            </w:r>
          </w:p>
        </w:tc>
        <w:tc>
          <w:tcPr>
            <w:tcW w:w="1843" w:type="dxa"/>
            <w:vAlign w:val="top"/>
            <w:tcBorders>
              <w:left w:val="single" w:color="000000" w:sz="6" w:space="0"/>
              <w:right w:val="single" w:color="000000" w:sz="6" w:space="0"/>
            </w:tcBorders>
          </w:tcPr>
          <w:p>
            <w:pPr>
              <w:ind w:firstLine="13"/>
              <w:spacing w:before="181" w:line="176" w:lineRule="exact"/>
              <w:textAlignment w:val="center"/>
              <w:rPr/>
            </w:pPr>
            <w:r>
              <w:drawing>
                <wp:inline distT="0" distB="0" distL="0" distR="0">
                  <wp:extent cx="564272" cy="111398"/>
                  <wp:effectExtent l="0" t="0" r="0" b="0"/>
                  <wp:docPr id="166" name="IM 166"/>
                  <wp:cNvGraphicFramePr/>
                  <a:graphic>
                    <a:graphicData uri="http://schemas.openxmlformats.org/drawingml/2006/picture">
                      <pic:pic>
                        <pic:nvPicPr>
                          <pic:cNvPr id="166" name="IM 166"/>
                          <pic:cNvPicPr/>
                        </pic:nvPicPr>
                        <pic:blipFill>
                          <a:blip r:embed="rId175"/>
                          <a:stretch>
                            <a:fillRect/>
                          </a:stretch>
                        </pic:blipFill>
                        <pic:spPr>
                          <a:xfrm rot="0">
                            <a:off x="0" y="0"/>
                            <a:ext cx="564272" cy="111398"/>
                          </a:xfrm>
                          <a:prstGeom prst="rect">
                            <a:avLst/>
                          </a:prstGeom>
                        </pic:spPr>
                      </pic:pic>
                    </a:graphicData>
                  </a:graphic>
                </wp:inline>
              </w:drawing>
            </w:r>
          </w:p>
        </w:tc>
        <w:tc>
          <w:tcPr>
            <w:tcW w:w="1146" w:type="dxa"/>
            <w:vAlign w:val="top"/>
            <w:tcBorders>
              <w:left w:val="single" w:color="000000" w:sz="6" w:space="0"/>
              <w:right w:val="single" w:color="000000" w:sz="6" w:space="0"/>
            </w:tcBorders>
          </w:tcPr>
          <w:p>
            <w:pPr>
              <w:rPr>
                <w:rFonts w:ascii="Arial"/>
                <w:sz w:val="21"/>
              </w:rPr>
            </w:pPr>
            <w:r/>
          </w:p>
        </w:tc>
      </w:tr>
      <w:tr>
        <w:trPr>
          <w:trHeight w:val="542" w:hRule="atLeast"/>
        </w:trPr>
        <w:tc>
          <w:tcPr>
            <w:tcW w:w="906" w:type="dxa"/>
            <w:vAlign w:val="top"/>
            <w:tcBorders>
              <w:left w:val="single" w:color="000000" w:sz="6" w:space="0"/>
              <w:right w:val="single" w:color="000000" w:sz="6" w:space="0"/>
            </w:tcBorders>
          </w:tcPr>
          <w:p>
            <w:pPr>
              <w:ind w:left="10"/>
              <w:spacing w:before="211"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3</w:t>
            </w:r>
          </w:p>
        </w:tc>
        <w:tc>
          <w:tcPr>
            <w:tcW w:w="1663" w:type="dxa"/>
            <w:vAlign w:val="top"/>
            <w:tcBorders>
              <w:left w:val="single" w:color="000000" w:sz="6" w:space="0"/>
              <w:right w:val="single" w:color="000000" w:sz="6" w:space="0"/>
            </w:tcBorders>
          </w:tcPr>
          <w:p>
            <w:pPr>
              <w:ind w:left="178"/>
              <w:spacing w:before="184" w:line="219" w:lineRule="auto"/>
              <w:rPr>
                <w:rFonts w:ascii="SimSun" w:hAnsi="SimSun" w:eastAsia="SimSun" w:cs="SimSun"/>
                <w:sz w:val="18"/>
                <w:szCs w:val="18"/>
              </w:rPr>
            </w:pPr>
            <w:r>
              <w:rPr>
                <w:rFonts w:ascii="SimSun" w:hAnsi="SimSun" w:eastAsia="SimSun" w:cs="SimSun"/>
                <w:sz w:val="18"/>
                <w:szCs w:val="18"/>
                <w:color w:val="212529"/>
                <w:spacing w:val="-2"/>
              </w:rPr>
              <w:t>住房</w:t>
            </w:r>
            <w:r>
              <w:rPr>
                <w:rFonts w:ascii="SimSun" w:hAnsi="SimSun" w:eastAsia="SimSun" w:cs="SimSun"/>
                <w:sz w:val="18"/>
                <w:szCs w:val="18"/>
                <w:color w:val="212529"/>
                <w:spacing w:val="-1"/>
              </w:rPr>
              <w:t>公积金</w:t>
            </w:r>
          </w:p>
        </w:tc>
        <w:tc>
          <w:tcPr>
            <w:tcW w:w="854" w:type="dxa"/>
            <w:vAlign w:val="top"/>
            <w:tcBorders>
              <w:left w:val="single" w:color="000000" w:sz="6" w:space="0"/>
              <w:right w:val="single" w:color="000000" w:sz="6" w:space="0"/>
            </w:tcBorders>
          </w:tcPr>
          <w:p>
            <w:pPr>
              <w:ind w:left="459"/>
              <w:spacing w:before="211"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94</w:t>
            </w:r>
          </w:p>
        </w:tc>
        <w:tc>
          <w:tcPr>
            <w:tcW w:w="854" w:type="dxa"/>
            <w:vAlign w:val="top"/>
            <w:tcBorders>
              <w:left w:val="single" w:color="000000" w:sz="6" w:space="0"/>
              <w:right w:val="single" w:color="000000" w:sz="6" w:space="0"/>
            </w:tcBorders>
          </w:tcPr>
          <w:p>
            <w:pPr>
              <w:ind w:left="13"/>
              <w:spacing w:before="211"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2</w:t>
            </w:r>
          </w:p>
        </w:tc>
        <w:tc>
          <w:tcPr>
            <w:tcW w:w="1334" w:type="dxa"/>
            <w:vAlign w:val="top"/>
            <w:tcBorders>
              <w:left w:val="single" w:color="000000" w:sz="6" w:space="0"/>
              <w:right w:val="single" w:color="000000" w:sz="6" w:space="0"/>
            </w:tcBorders>
          </w:tcPr>
          <w:p>
            <w:pPr>
              <w:ind w:left="199"/>
              <w:spacing w:before="79" w:line="215" w:lineRule="auto"/>
              <w:rPr>
                <w:rFonts w:ascii="SimSun" w:hAnsi="SimSun" w:eastAsia="SimSun" w:cs="SimSun"/>
                <w:sz w:val="18"/>
                <w:szCs w:val="18"/>
              </w:rPr>
            </w:pPr>
            <w:r>
              <w:rPr>
                <w:rFonts w:ascii="SimSun" w:hAnsi="SimSun" w:eastAsia="SimSun" w:cs="SimSun"/>
                <w:sz w:val="18"/>
                <w:szCs w:val="18"/>
                <w:color w:val="212529"/>
                <w:spacing w:val="-5"/>
              </w:rPr>
              <w:t>因</w:t>
            </w:r>
            <w:r>
              <w:rPr>
                <w:rFonts w:ascii="SimSun" w:hAnsi="SimSun" w:eastAsia="SimSun" w:cs="SimSun"/>
                <w:sz w:val="18"/>
                <w:szCs w:val="18"/>
                <w:color w:val="212529"/>
                <w:spacing w:val="-4"/>
              </w:rPr>
              <w:t>公出国</w:t>
            </w:r>
          </w:p>
          <w:p>
            <w:pPr>
              <w:ind w:left="9"/>
              <w:spacing w:line="219" w:lineRule="auto"/>
              <w:rPr>
                <w:rFonts w:ascii="SimSun" w:hAnsi="SimSun" w:eastAsia="SimSun" w:cs="SimSun"/>
                <w:sz w:val="18"/>
                <w:szCs w:val="18"/>
              </w:rPr>
            </w:pPr>
            <w:r>
              <w:rPr>
                <w:rFonts w:ascii="SimSun" w:hAnsi="SimSun" w:eastAsia="SimSun" w:cs="SimSun"/>
                <w:sz w:val="18"/>
                <w:szCs w:val="18"/>
                <w:color w:val="212529"/>
                <w:spacing w:val="31"/>
              </w:rPr>
              <w:t>(</w:t>
            </w:r>
            <w:r>
              <w:rPr>
                <w:rFonts w:ascii="SimSun" w:hAnsi="SimSun" w:eastAsia="SimSun" w:cs="SimSun"/>
                <w:sz w:val="18"/>
                <w:szCs w:val="18"/>
                <w:color w:val="212529"/>
                <w:spacing w:val="29"/>
              </w:rPr>
              <w:t>境)费用</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211"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7</w:t>
            </w:r>
          </w:p>
        </w:tc>
        <w:tc>
          <w:tcPr>
            <w:tcW w:w="1274" w:type="dxa"/>
            <w:vAlign w:val="top"/>
            <w:tcBorders>
              <w:left w:val="single" w:color="000000" w:sz="6" w:space="0"/>
              <w:right w:val="single" w:color="000000" w:sz="6" w:space="0"/>
            </w:tcBorders>
          </w:tcPr>
          <w:p>
            <w:pPr>
              <w:ind w:left="10" w:right="177" w:firstLine="177"/>
              <w:spacing w:before="79" w:line="231" w:lineRule="auto"/>
              <w:rPr>
                <w:rFonts w:ascii="SimSun" w:hAnsi="SimSun" w:eastAsia="SimSun" w:cs="SimSun"/>
                <w:sz w:val="18"/>
                <w:szCs w:val="18"/>
              </w:rPr>
            </w:pPr>
            <w:r>
              <w:rPr>
                <w:rFonts w:ascii="SimSun" w:hAnsi="SimSun" w:eastAsia="SimSun" w:cs="SimSun"/>
                <w:sz w:val="18"/>
                <w:szCs w:val="18"/>
                <w:color w:val="212529"/>
                <w:spacing w:val="-2"/>
              </w:rPr>
              <w:t>信息</w:t>
            </w:r>
            <w:r>
              <w:rPr>
                <w:rFonts w:ascii="SimSun" w:hAnsi="SimSun" w:eastAsia="SimSun" w:cs="SimSun"/>
                <w:sz w:val="18"/>
                <w:szCs w:val="18"/>
                <w:color w:val="212529"/>
                <w:spacing w:val="-1"/>
              </w:rPr>
              <w:t>网络及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软件购置</w:t>
            </w:r>
            <w:r>
              <w:rPr>
                <w:rFonts w:ascii="SimSun" w:hAnsi="SimSun" w:eastAsia="SimSun" w:cs="SimSun"/>
                <w:sz w:val="18"/>
                <w:szCs w:val="18"/>
                <w:color w:val="212529"/>
                <w:spacing w:val="-1"/>
              </w:rPr>
              <w:t>更新</w:t>
            </w:r>
          </w:p>
        </w:tc>
        <w:tc>
          <w:tcPr>
            <w:tcW w:w="1139" w:type="dxa"/>
            <w:vAlign w:val="top"/>
            <w:tcBorders>
              <w:left w:val="single" w:color="000000" w:sz="6" w:space="0"/>
              <w:right w:val="single" w:color="000000" w:sz="6" w:space="0"/>
            </w:tcBorders>
          </w:tcPr>
          <w:p>
            <w:pPr>
              <w:ind w:left="187"/>
              <w:spacing w:before="184"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211"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1</w:t>
            </w:r>
          </w:p>
        </w:tc>
        <w:tc>
          <w:tcPr>
            <w:tcW w:w="1843" w:type="dxa"/>
            <w:vAlign w:val="top"/>
            <w:tcBorders>
              <w:left w:val="single" w:color="000000" w:sz="6" w:space="0"/>
              <w:right w:val="single" w:color="000000" w:sz="6" w:space="0"/>
            </w:tcBorders>
          </w:tcPr>
          <w:p>
            <w:pPr>
              <w:rPr>
                <w:rFonts w:ascii="Arial"/>
                <w:sz w:val="21"/>
              </w:rPr>
            </w:pPr>
            <w:r>
              <w:pict>
                <v:shape id="_x0000_s127" style="position:absolute;margin-left:-82.3106pt;margin-top:8.20498pt;mso-position-vertical-relative:top-margin-area;mso-position-horizontal-relative:right-margin-area;width:46.3pt;height:12.65pt;z-index:251891712;"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212529"/>
                            <w:spacing w:val="-4"/>
                          </w:rPr>
                          <w:t>资</w:t>
                        </w:r>
                        <w:r>
                          <w:rPr>
                            <w:rFonts w:ascii="SimSun" w:hAnsi="SimSun" w:eastAsia="SimSun" w:cs="SimSun"/>
                            <w:sz w:val="18"/>
                            <w:szCs w:val="18"/>
                            <w:color w:val="212529"/>
                            <w:spacing w:val="-2"/>
                          </w:rPr>
                          <w:t>本金注入</w:t>
                        </w:r>
                      </w:p>
                    </w:txbxContent>
                  </v:textbox>
                </v:shape>
              </w:pict>
            </w:r>
            <w:r/>
          </w:p>
        </w:tc>
        <w:tc>
          <w:tcPr>
            <w:tcW w:w="1146"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41"/>
          <w:footerReference w:type="default" r:id="rId142"/>
          <w:pgSz w:w="16840" w:h="11900"/>
          <w:pgMar w:top="610" w:right="86" w:bottom="312" w:left="0" w:header="359" w:footer="152" w:gutter="0"/>
        </w:sectPr>
        <w:rPr/>
      </w:pPr>
    </w:p>
    <w:p>
      <w:pPr>
        <w:rPr/>
      </w:pPr>
      <w:r/>
    </w:p>
    <w:p>
      <w:pPr>
        <w:rPr/>
      </w:pPr>
      <w:r/>
    </w:p>
    <w:p>
      <w:pPr>
        <w:spacing w:line="88" w:lineRule="exact"/>
        <w:rPr/>
      </w:pPr>
      <w:r/>
    </w:p>
    <w:tbl>
      <w:tblPr>
        <w:tblStyle w:val="2"/>
        <w:tblW w:w="1347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6"/>
        <w:gridCol w:w="1663"/>
        <w:gridCol w:w="854"/>
        <w:gridCol w:w="854"/>
        <w:gridCol w:w="1334"/>
        <w:gridCol w:w="764"/>
        <w:gridCol w:w="854"/>
        <w:gridCol w:w="1274"/>
        <w:gridCol w:w="1139"/>
        <w:gridCol w:w="839"/>
        <w:gridCol w:w="1843"/>
        <w:gridCol w:w="1146"/>
      </w:tblGrid>
      <w:tr>
        <w:trPr>
          <w:trHeight w:val="542" w:hRule="atLeast"/>
        </w:trPr>
        <w:tc>
          <w:tcPr>
            <w:tcW w:w="906" w:type="dxa"/>
            <w:vAlign w:val="top"/>
            <w:tcBorders>
              <w:left w:val="single" w:color="000000" w:sz="6" w:space="0"/>
              <w:right w:val="single" w:color="000000" w:sz="6" w:space="0"/>
            </w:tcBorders>
          </w:tcPr>
          <w:p>
            <w:pPr>
              <w:ind w:left="10"/>
              <w:spacing w:before="198"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4</w:t>
            </w:r>
          </w:p>
        </w:tc>
        <w:tc>
          <w:tcPr>
            <w:tcW w:w="1663" w:type="dxa"/>
            <w:vAlign w:val="top"/>
            <w:tcBorders>
              <w:left w:val="single" w:color="000000" w:sz="6" w:space="0"/>
              <w:right w:val="single" w:color="000000" w:sz="6" w:space="0"/>
            </w:tcBorders>
          </w:tcPr>
          <w:p>
            <w:pPr>
              <w:ind w:left="185"/>
              <w:spacing w:before="171" w:line="219" w:lineRule="auto"/>
              <w:rPr>
                <w:rFonts w:ascii="SimSun" w:hAnsi="SimSun" w:eastAsia="SimSun" w:cs="SimSun"/>
                <w:sz w:val="18"/>
                <w:szCs w:val="18"/>
              </w:rPr>
            </w:pPr>
            <w:r>
              <w:rPr>
                <w:rFonts w:ascii="SimSun" w:hAnsi="SimSun" w:eastAsia="SimSun" w:cs="SimSun"/>
                <w:sz w:val="18"/>
                <w:szCs w:val="18"/>
                <w:color w:val="212529"/>
                <w:spacing w:val="-5"/>
              </w:rPr>
              <w:t>医</w:t>
            </w:r>
            <w:r>
              <w:rPr>
                <w:rFonts w:ascii="SimSun" w:hAnsi="SimSun" w:eastAsia="SimSun" w:cs="SimSun"/>
                <w:sz w:val="18"/>
                <w:szCs w:val="18"/>
                <w:color w:val="212529"/>
                <w:spacing w:val="-3"/>
              </w:rPr>
              <w:t>疗费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8"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3</w:t>
            </w:r>
          </w:p>
        </w:tc>
        <w:tc>
          <w:tcPr>
            <w:tcW w:w="1334" w:type="dxa"/>
            <w:vAlign w:val="top"/>
            <w:tcBorders>
              <w:left w:val="single" w:color="000000" w:sz="6" w:space="0"/>
              <w:right w:val="single" w:color="000000" w:sz="6" w:space="0"/>
            </w:tcBorders>
          </w:tcPr>
          <w:p>
            <w:pPr>
              <w:ind w:left="187"/>
              <w:spacing w:before="170" w:line="219" w:lineRule="auto"/>
              <w:rPr>
                <w:rFonts w:ascii="SimSun" w:hAnsi="SimSun" w:eastAsia="SimSun" w:cs="SimSun"/>
                <w:sz w:val="18"/>
                <w:szCs w:val="18"/>
              </w:rPr>
            </w:pPr>
            <w:r>
              <w:rPr>
                <w:rFonts w:ascii="SimSun" w:hAnsi="SimSun" w:eastAsia="SimSun" w:cs="SimSun"/>
                <w:sz w:val="18"/>
                <w:szCs w:val="18"/>
                <w:color w:val="212529"/>
                <w:spacing w:val="30"/>
              </w:rPr>
              <w:t>维</w:t>
            </w:r>
            <w:r>
              <w:rPr>
                <w:rFonts w:ascii="SimSun" w:hAnsi="SimSun" w:eastAsia="SimSun" w:cs="SimSun"/>
                <w:sz w:val="18"/>
                <w:szCs w:val="18"/>
                <w:color w:val="212529"/>
                <w:spacing w:val="28"/>
              </w:rPr>
              <w:t>修(护)费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8</w:t>
            </w:r>
          </w:p>
        </w:tc>
        <w:tc>
          <w:tcPr>
            <w:tcW w:w="1274" w:type="dxa"/>
            <w:vAlign w:val="top"/>
            <w:tcBorders>
              <w:left w:val="single" w:color="000000" w:sz="6" w:space="0"/>
              <w:right w:val="single" w:color="000000" w:sz="6" w:space="0"/>
            </w:tcBorders>
          </w:tcPr>
          <w:p>
            <w:pPr>
              <w:ind w:left="188"/>
              <w:spacing w:before="171" w:line="219" w:lineRule="auto"/>
              <w:rPr>
                <w:rFonts w:ascii="SimSun" w:hAnsi="SimSun" w:eastAsia="SimSun" w:cs="SimSun"/>
                <w:sz w:val="18"/>
                <w:szCs w:val="18"/>
              </w:rPr>
            </w:pPr>
            <w:r>
              <w:rPr>
                <w:rFonts w:ascii="SimSun" w:hAnsi="SimSun" w:eastAsia="SimSun" w:cs="SimSun"/>
                <w:sz w:val="18"/>
                <w:szCs w:val="18"/>
                <w:color w:val="212529"/>
                <w:spacing w:val="-2"/>
              </w:rPr>
              <w:t>物资</w:t>
            </w:r>
            <w:r>
              <w:rPr>
                <w:rFonts w:ascii="SimSun" w:hAnsi="SimSun" w:eastAsia="SimSun" w:cs="SimSun"/>
                <w:sz w:val="18"/>
                <w:szCs w:val="18"/>
                <w:color w:val="212529"/>
                <w:spacing w:val="-1"/>
              </w:rPr>
              <w:t>储备</w:t>
            </w:r>
          </w:p>
        </w:tc>
        <w:tc>
          <w:tcPr>
            <w:tcW w:w="1139" w:type="dxa"/>
            <w:vAlign w:val="top"/>
            <w:tcBorders>
              <w:left w:val="single" w:color="000000" w:sz="6" w:space="0"/>
              <w:right w:val="single" w:color="000000" w:sz="6" w:space="0"/>
            </w:tcBorders>
          </w:tcPr>
          <w:p>
            <w:pPr>
              <w:ind w:left="187"/>
              <w:spacing w:before="17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198"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3</w:t>
            </w:r>
          </w:p>
        </w:tc>
        <w:tc>
          <w:tcPr>
            <w:tcW w:w="1843" w:type="dxa"/>
            <w:vAlign w:val="top"/>
            <w:tcBorders>
              <w:left w:val="single" w:color="000000" w:sz="6" w:space="0"/>
              <w:right w:val="single" w:color="000000" w:sz="6" w:space="0"/>
            </w:tcBorders>
          </w:tcPr>
          <w:p>
            <w:pPr>
              <w:ind w:left="21" w:right="20" w:firstLine="173"/>
              <w:spacing w:before="66" w:line="232" w:lineRule="auto"/>
              <w:rPr>
                <w:rFonts w:ascii="SimSun" w:hAnsi="SimSun" w:eastAsia="SimSun" w:cs="SimSun"/>
                <w:sz w:val="18"/>
                <w:szCs w:val="18"/>
              </w:rPr>
            </w:pPr>
            <w:r>
              <w:rPr>
                <w:rFonts w:ascii="SimSun" w:hAnsi="SimSun" w:eastAsia="SimSun" w:cs="SimSun"/>
                <w:sz w:val="18"/>
                <w:szCs w:val="18"/>
                <w:color w:val="212529"/>
                <w:spacing w:val="-1"/>
              </w:rPr>
              <w:t>政府投资基金股权</w:t>
            </w:r>
            <w:r>
              <w:rPr>
                <w:rFonts w:ascii="SimSun" w:hAnsi="SimSun" w:eastAsia="SimSun" w:cs="SimSun"/>
                <w:sz w:val="18"/>
                <w:szCs w:val="18"/>
                <w:color w:val="212529"/>
              </w:rPr>
              <w:t>投</w:t>
            </w:r>
            <w:r>
              <w:rPr>
                <w:rFonts w:ascii="SimSun" w:hAnsi="SimSun" w:eastAsia="SimSun" w:cs="SimSun"/>
                <w:sz w:val="18"/>
                <w:szCs w:val="18"/>
                <w:color w:val="212529"/>
              </w:rPr>
              <w:t xml:space="preserve"> </w:t>
            </w:r>
            <w:r>
              <w:rPr>
                <w:rFonts w:ascii="SimSun" w:hAnsi="SimSun" w:eastAsia="SimSun" w:cs="SimSun"/>
                <w:sz w:val="18"/>
                <w:szCs w:val="18"/>
                <w:color w:val="212529"/>
              </w:rPr>
              <w:t>资</w:t>
            </w:r>
          </w:p>
        </w:tc>
        <w:tc>
          <w:tcPr>
            <w:tcW w:w="1146" w:type="dxa"/>
            <w:vAlign w:val="top"/>
            <w:tcBorders>
              <w:left w:val="single" w:color="000000" w:sz="6" w:space="0"/>
              <w:right w:val="single" w:color="000000" w:sz="6" w:space="0"/>
            </w:tcBorders>
          </w:tcPr>
          <w:p>
            <w:pPr>
              <w:rPr>
                <w:rFonts w:ascii="Arial"/>
                <w:sz w:val="21"/>
              </w:rPr>
            </w:pPr>
            <w:r/>
          </w:p>
        </w:tc>
      </w:tr>
      <w:tr>
        <w:trPr>
          <w:trHeight w:val="534" w:hRule="atLeast"/>
        </w:trPr>
        <w:tc>
          <w:tcPr>
            <w:tcW w:w="906" w:type="dxa"/>
            <w:vAlign w:val="top"/>
            <w:tcBorders>
              <w:left w:val="single" w:color="000000" w:sz="6" w:space="0"/>
              <w:right w:val="single" w:color="000000" w:sz="6" w:space="0"/>
            </w:tcBorders>
          </w:tcPr>
          <w:p>
            <w:pPr>
              <w:ind w:left="10"/>
              <w:spacing w:before="191" w:line="185" w:lineRule="auto"/>
              <w:rPr>
                <w:rFonts w:ascii="SimSun" w:hAnsi="SimSun" w:eastAsia="SimSun" w:cs="SimSun"/>
                <w:sz w:val="18"/>
                <w:szCs w:val="18"/>
              </w:rPr>
            </w:pPr>
            <w:r>
              <w:rPr>
                <w:rFonts w:ascii="SimSun" w:hAnsi="SimSun" w:eastAsia="SimSun" w:cs="SimSun"/>
                <w:sz w:val="18"/>
                <w:szCs w:val="18"/>
                <w:color w:val="212529"/>
                <w:spacing w:val="-2"/>
              </w:rPr>
              <w:t>3019</w:t>
            </w:r>
            <w:r>
              <w:rPr>
                <w:rFonts w:ascii="SimSun" w:hAnsi="SimSun" w:eastAsia="SimSun" w:cs="SimSun"/>
                <w:sz w:val="18"/>
                <w:szCs w:val="18"/>
                <w:color w:val="212529"/>
                <w:spacing w:val="-1"/>
              </w:rPr>
              <w:t>9</w:t>
            </w:r>
          </w:p>
        </w:tc>
        <w:tc>
          <w:tcPr>
            <w:tcW w:w="1663" w:type="dxa"/>
            <w:vAlign w:val="top"/>
            <w:tcBorders>
              <w:left w:val="single" w:color="000000" w:sz="6" w:space="0"/>
              <w:right w:val="single" w:color="000000" w:sz="6" w:space="0"/>
            </w:tcBorders>
          </w:tcPr>
          <w:p>
            <w:pPr>
              <w:ind w:left="12" w:right="217" w:firstLine="163"/>
              <w:spacing w:before="59" w:line="233" w:lineRule="auto"/>
              <w:rPr>
                <w:rFonts w:ascii="SimSun" w:hAnsi="SimSun" w:eastAsia="SimSun" w:cs="SimSun"/>
                <w:sz w:val="18"/>
                <w:szCs w:val="18"/>
              </w:rPr>
            </w:pPr>
            <w:r>
              <w:rPr>
                <w:rFonts w:ascii="SimSun" w:hAnsi="SimSun" w:eastAsia="SimSun" w:cs="SimSun"/>
                <w:sz w:val="18"/>
                <w:szCs w:val="18"/>
                <w:color w:val="212529"/>
                <w:spacing w:val="-1"/>
              </w:rPr>
              <w:t>其他工资福利支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462"/>
              <w:spacing w:before="190" w:line="185" w:lineRule="auto"/>
              <w:rPr>
                <w:rFonts w:ascii="SimSun" w:hAnsi="SimSun" w:eastAsia="SimSun" w:cs="SimSun"/>
                <w:sz w:val="18"/>
                <w:szCs w:val="18"/>
              </w:rPr>
            </w:pPr>
            <w:r>
              <w:rPr>
                <w:rFonts w:ascii="SimSun" w:hAnsi="SimSun" w:eastAsia="SimSun" w:cs="SimSun"/>
                <w:sz w:val="18"/>
                <w:szCs w:val="18"/>
                <w:color w:val="212529"/>
                <w:spacing w:val="-2"/>
              </w:rPr>
              <w:t>3.10</w:t>
            </w:r>
          </w:p>
        </w:tc>
        <w:tc>
          <w:tcPr>
            <w:tcW w:w="854" w:type="dxa"/>
            <w:vAlign w:val="top"/>
            <w:tcBorders>
              <w:left w:val="single" w:color="000000" w:sz="6" w:space="0"/>
              <w:right w:val="single" w:color="000000" w:sz="6" w:space="0"/>
            </w:tcBorders>
          </w:tcPr>
          <w:p>
            <w:pPr>
              <w:ind w:left="13"/>
              <w:spacing w:before="191"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4</w:t>
            </w:r>
          </w:p>
        </w:tc>
        <w:tc>
          <w:tcPr>
            <w:tcW w:w="1334" w:type="dxa"/>
            <w:vAlign w:val="top"/>
            <w:tcBorders>
              <w:left w:val="single" w:color="000000" w:sz="6" w:space="0"/>
              <w:right w:val="single" w:color="000000" w:sz="6" w:space="0"/>
            </w:tcBorders>
          </w:tcPr>
          <w:p>
            <w:pPr>
              <w:ind w:left="184"/>
              <w:spacing w:before="164" w:line="219" w:lineRule="auto"/>
              <w:rPr>
                <w:rFonts w:ascii="SimSun" w:hAnsi="SimSun" w:eastAsia="SimSun" w:cs="SimSun"/>
                <w:sz w:val="18"/>
                <w:szCs w:val="18"/>
              </w:rPr>
            </w:pPr>
            <w:r>
              <w:rPr>
                <w:rFonts w:ascii="SimSun" w:hAnsi="SimSun" w:eastAsia="SimSun" w:cs="SimSun"/>
                <w:sz w:val="18"/>
                <w:szCs w:val="18"/>
                <w:color w:val="212529"/>
                <w:spacing w:val="-2"/>
              </w:rPr>
              <w:t>租赁</w:t>
            </w:r>
            <w:r>
              <w:rPr>
                <w:rFonts w:ascii="SimSun" w:hAnsi="SimSun" w:eastAsia="SimSun" w:cs="SimSun"/>
                <w:sz w:val="18"/>
                <w:szCs w:val="18"/>
                <w:color w:val="212529"/>
                <w:spacing w:val="-1"/>
              </w:rPr>
              <w:t>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1" w:line="185" w:lineRule="auto"/>
              <w:rPr>
                <w:rFonts w:ascii="SimSun" w:hAnsi="SimSun" w:eastAsia="SimSun" w:cs="SimSun"/>
                <w:sz w:val="18"/>
                <w:szCs w:val="18"/>
              </w:rPr>
            </w:pPr>
            <w:r>
              <w:rPr>
                <w:rFonts w:ascii="SimSun" w:hAnsi="SimSun" w:eastAsia="SimSun" w:cs="SimSun"/>
                <w:sz w:val="18"/>
                <w:szCs w:val="18"/>
                <w:color w:val="212529"/>
                <w:spacing w:val="-2"/>
              </w:rPr>
              <w:t>3091</w:t>
            </w:r>
            <w:r>
              <w:rPr>
                <w:rFonts w:ascii="SimSun" w:hAnsi="SimSun" w:eastAsia="SimSun" w:cs="SimSun"/>
                <w:sz w:val="18"/>
                <w:szCs w:val="18"/>
                <w:color w:val="212529"/>
                <w:spacing w:val="-1"/>
              </w:rPr>
              <w:t>3</w:t>
            </w:r>
          </w:p>
        </w:tc>
        <w:tc>
          <w:tcPr>
            <w:tcW w:w="1274" w:type="dxa"/>
            <w:vAlign w:val="top"/>
            <w:tcBorders>
              <w:left w:val="single" w:color="000000" w:sz="6" w:space="0"/>
              <w:right w:val="single" w:color="000000" w:sz="6" w:space="0"/>
            </w:tcBorders>
          </w:tcPr>
          <w:p>
            <w:pPr>
              <w:ind w:left="10" w:right="177" w:firstLine="183"/>
              <w:spacing w:before="59" w:line="234" w:lineRule="auto"/>
              <w:rPr>
                <w:rFonts w:ascii="SimSun" w:hAnsi="SimSun" w:eastAsia="SimSun" w:cs="SimSun"/>
                <w:sz w:val="18"/>
                <w:szCs w:val="18"/>
              </w:rPr>
            </w:pPr>
            <w:r>
              <w:rPr>
                <w:rFonts w:ascii="SimSun" w:hAnsi="SimSun" w:eastAsia="SimSun" w:cs="SimSun"/>
                <w:sz w:val="18"/>
                <w:szCs w:val="18"/>
                <w:color w:val="212529"/>
                <w:spacing w:val="-4"/>
              </w:rPr>
              <w:t>公</w:t>
            </w:r>
            <w:r>
              <w:rPr>
                <w:rFonts w:ascii="SimSun" w:hAnsi="SimSun" w:eastAsia="SimSun" w:cs="SimSun"/>
                <w:sz w:val="18"/>
                <w:szCs w:val="18"/>
                <w:color w:val="212529"/>
                <w:spacing w:val="-3"/>
              </w:rPr>
              <w:t>务</w:t>
            </w:r>
            <w:r>
              <w:rPr>
                <w:rFonts w:ascii="SimSun" w:hAnsi="SimSun" w:eastAsia="SimSun" w:cs="SimSun"/>
                <w:sz w:val="18"/>
                <w:szCs w:val="18"/>
                <w:color w:val="212529"/>
                <w:spacing w:val="-2"/>
              </w:rPr>
              <w:t>用车购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39" w:type="dxa"/>
            <w:vAlign w:val="top"/>
            <w:tcBorders>
              <w:left w:val="single" w:color="000000" w:sz="6" w:space="0"/>
              <w:right w:val="single" w:color="000000" w:sz="6" w:space="0"/>
            </w:tcBorders>
          </w:tcPr>
          <w:p>
            <w:pPr>
              <w:ind w:left="187"/>
              <w:spacing w:before="164"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191"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4</w:t>
            </w:r>
          </w:p>
        </w:tc>
        <w:tc>
          <w:tcPr>
            <w:tcW w:w="1843" w:type="dxa"/>
            <w:vAlign w:val="top"/>
            <w:tcBorders>
              <w:left w:val="single" w:color="000000" w:sz="6" w:space="0"/>
              <w:right w:val="single" w:color="000000" w:sz="6" w:space="0"/>
            </w:tcBorders>
          </w:tcPr>
          <w:p>
            <w:pPr>
              <w:ind w:left="204"/>
              <w:spacing w:before="163" w:line="219" w:lineRule="auto"/>
              <w:rPr>
                <w:rFonts w:ascii="SimSun" w:hAnsi="SimSun" w:eastAsia="SimSun" w:cs="SimSun"/>
                <w:sz w:val="18"/>
                <w:szCs w:val="18"/>
              </w:rPr>
            </w:pPr>
            <w:r>
              <w:rPr>
                <w:rFonts w:ascii="SimSun" w:hAnsi="SimSun" w:eastAsia="SimSun" w:cs="SimSun"/>
                <w:sz w:val="18"/>
                <w:szCs w:val="18"/>
                <w:color w:val="212529"/>
                <w:spacing w:val="-4"/>
              </w:rPr>
              <w:t>费</w:t>
            </w:r>
            <w:r>
              <w:rPr>
                <w:rFonts w:ascii="SimSun" w:hAnsi="SimSun" w:eastAsia="SimSun" w:cs="SimSun"/>
                <w:sz w:val="18"/>
                <w:szCs w:val="18"/>
                <w:color w:val="212529"/>
                <w:spacing w:val="-3"/>
              </w:rPr>
              <w:t>用补贴</w:t>
            </w:r>
          </w:p>
        </w:tc>
        <w:tc>
          <w:tcPr>
            <w:tcW w:w="1146" w:type="dxa"/>
            <w:vAlign w:val="top"/>
            <w:tcBorders>
              <w:left w:val="single" w:color="000000" w:sz="6" w:space="0"/>
              <w:right w:val="single" w:color="000000" w:sz="6" w:space="0"/>
            </w:tcBorders>
          </w:tcPr>
          <w:p>
            <w:pPr>
              <w:rPr>
                <w:rFonts w:ascii="Arial"/>
                <w:sz w:val="21"/>
              </w:rPr>
            </w:pPr>
            <w:r/>
          </w:p>
        </w:tc>
      </w:tr>
      <w:tr>
        <w:trPr>
          <w:trHeight w:val="534" w:hRule="atLeast"/>
        </w:trPr>
        <w:tc>
          <w:tcPr>
            <w:tcW w:w="906" w:type="dxa"/>
            <w:vAlign w:val="top"/>
            <w:tcBorders>
              <w:left w:val="single" w:color="000000" w:sz="6" w:space="0"/>
              <w:right w:val="single" w:color="000000" w:sz="6" w:space="0"/>
            </w:tcBorders>
          </w:tcPr>
          <w:p>
            <w:pPr>
              <w:ind w:firstLine="10"/>
              <w:spacing w:before="187" w:line="130" w:lineRule="exact"/>
              <w:textAlignment w:val="center"/>
              <w:rPr/>
            </w:pPr>
            <w:r>
              <w:drawing>
                <wp:inline distT="0" distB="0" distL="0" distR="0">
                  <wp:extent cx="162352" cy="82878"/>
                  <wp:effectExtent l="0" t="0" r="0" b="0"/>
                  <wp:docPr id="167" name="IM 167"/>
                  <wp:cNvGraphicFramePr/>
                  <a:graphic>
                    <a:graphicData uri="http://schemas.openxmlformats.org/drawingml/2006/picture">
                      <pic:pic>
                        <pic:nvPicPr>
                          <pic:cNvPr id="167" name="IM 167"/>
                          <pic:cNvPicPr/>
                        </pic:nvPicPr>
                        <pic:blipFill>
                          <a:blip r:embed="rId178"/>
                          <a:stretch>
                            <a:fillRect/>
                          </a:stretch>
                        </pic:blipFill>
                        <pic:spPr>
                          <a:xfrm rot="0">
                            <a:off x="0" y="0"/>
                            <a:ext cx="162352" cy="82878"/>
                          </a:xfrm>
                          <a:prstGeom prst="rect">
                            <a:avLst/>
                          </a:prstGeom>
                        </pic:spPr>
                      </pic:pic>
                    </a:graphicData>
                  </a:graphic>
                </wp:inline>
              </w:drawing>
            </w:r>
          </w:p>
        </w:tc>
        <w:tc>
          <w:tcPr>
            <w:tcW w:w="1663" w:type="dxa"/>
            <w:vAlign w:val="top"/>
            <w:tcBorders>
              <w:left w:val="single" w:color="000000" w:sz="6" w:space="0"/>
              <w:right w:val="single" w:color="000000" w:sz="6" w:space="0"/>
            </w:tcBorders>
          </w:tcPr>
          <w:p>
            <w:pPr>
              <w:spacing w:before="57" w:line="178" w:lineRule="exact"/>
              <w:textAlignment w:val="center"/>
              <w:rPr/>
            </w:pPr>
            <w:r>
              <w:drawing>
                <wp:inline distT="0" distB="0" distL="0" distR="0">
                  <wp:extent cx="905613" cy="113546"/>
                  <wp:effectExtent l="0" t="0" r="0" b="0"/>
                  <wp:docPr id="168" name="IM 168"/>
                  <wp:cNvGraphicFramePr/>
                  <a:graphic>
                    <a:graphicData uri="http://schemas.openxmlformats.org/drawingml/2006/picture">
                      <pic:pic>
                        <pic:nvPicPr>
                          <pic:cNvPr id="168" name="IM 168"/>
                          <pic:cNvPicPr/>
                        </pic:nvPicPr>
                        <pic:blipFill>
                          <a:blip r:embed="rId179"/>
                          <a:stretch>
                            <a:fillRect/>
                          </a:stretch>
                        </pic:blipFill>
                        <pic:spPr>
                          <a:xfrm rot="0">
                            <a:off x="0" y="0"/>
                            <a:ext cx="905613" cy="113546"/>
                          </a:xfrm>
                          <a:prstGeom prst="rect">
                            <a:avLst/>
                          </a:prstGeom>
                        </pic:spPr>
                      </pic:pic>
                    </a:graphicData>
                  </a:graphic>
                </wp:inline>
              </w:drawing>
            </w:r>
          </w:p>
          <w:p>
            <w:pPr>
              <w:spacing w:before="33" w:line="174" w:lineRule="exact"/>
              <w:textAlignment w:val="center"/>
              <w:rPr/>
            </w:pPr>
            <w:r>
              <w:drawing>
                <wp:inline distT="0" distB="0" distL="0" distR="0">
                  <wp:extent cx="104825" cy="110198"/>
                  <wp:effectExtent l="0" t="0" r="0" b="0"/>
                  <wp:docPr id="169" name="IM 169"/>
                  <wp:cNvGraphicFramePr/>
                  <a:graphic>
                    <a:graphicData uri="http://schemas.openxmlformats.org/drawingml/2006/picture">
                      <pic:pic>
                        <pic:nvPicPr>
                          <pic:cNvPr id="169" name="IM 169"/>
                          <pic:cNvPicPr/>
                        </pic:nvPicPr>
                        <pic:blipFill>
                          <a:blip r:embed="rId180"/>
                          <a:stretch>
                            <a:fillRect/>
                          </a:stretch>
                        </pic:blipFill>
                        <pic:spPr>
                          <a:xfrm rot="0">
                            <a:off x="0" y="0"/>
                            <a:ext cx="104825" cy="110198"/>
                          </a:xfrm>
                          <a:prstGeom prst="rect">
                            <a:avLst/>
                          </a:prstGeom>
                        </pic:spPr>
                      </pic:pic>
                    </a:graphicData>
                  </a:graphic>
                </wp:inline>
              </w:drawing>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2"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5</w:t>
            </w:r>
          </w:p>
        </w:tc>
        <w:tc>
          <w:tcPr>
            <w:tcW w:w="1334" w:type="dxa"/>
            <w:vAlign w:val="top"/>
            <w:tcBorders>
              <w:left w:val="single" w:color="000000" w:sz="6" w:space="0"/>
              <w:right w:val="single" w:color="000000" w:sz="6" w:space="0"/>
            </w:tcBorders>
          </w:tcPr>
          <w:p>
            <w:pPr>
              <w:ind w:left="184"/>
              <w:spacing w:before="164" w:line="218" w:lineRule="auto"/>
              <w:rPr>
                <w:rFonts w:ascii="SimSun" w:hAnsi="SimSun" w:eastAsia="SimSun" w:cs="SimSun"/>
                <w:sz w:val="18"/>
                <w:szCs w:val="18"/>
              </w:rPr>
            </w:pPr>
            <w:r>
              <w:rPr>
                <w:rFonts w:ascii="SimSun" w:hAnsi="SimSun" w:eastAsia="SimSun" w:cs="SimSun"/>
                <w:sz w:val="18"/>
                <w:szCs w:val="18"/>
                <w:color w:val="212529"/>
                <w:spacing w:val="-2"/>
              </w:rPr>
              <w:t>会议</w:t>
            </w:r>
            <w:r>
              <w:rPr>
                <w:rFonts w:ascii="SimSun" w:hAnsi="SimSun" w:eastAsia="SimSun" w:cs="SimSun"/>
                <w:sz w:val="18"/>
                <w:szCs w:val="18"/>
                <w:color w:val="212529"/>
                <w:spacing w:val="-1"/>
              </w:rPr>
              <w:t>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2" w:line="185" w:lineRule="auto"/>
              <w:rPr>
                <w:rFonts w:ascii="SimSun" w:hAnsi="SimSun" w:eastAsia="SimSun" w:cs="SimSun"/>
                <w:sz w:val="18"/>
                <w:szCs w:val="18"/>
              </w:rPr>
            </w:pPr>
            <w:r>
              <w:rPr>
                <w:rFonts w:ascii="SimSun" w:hAnsi="SimSun" w:eastAsia="SimSun" w:cs="SimSun"/>
                <w:sz w:val="18"/>
                <w:szCs w:val="18"/>
                <w:color w:val="212529"/>
                <w:spacing w:val="-2"/>
              </w:rPr>
              <w:t>3091</w:t>
            </w:r>
            <w:r>
              <w:rPr>
                <w:rFonts w:ascii="SimSun" w:hAnsi="SimSun" w:eastAsia="SimSun" w:cs="SimSun"/>
                <w:sz w:val="18"/>
                <w:szCs w:val="18"/>
                <w:color w:val="212529"/>
                <w:spacing w:val="-1"/>
              </w:rPr>
              <w:t>9</w:t>
            </w:r>
          </w:p>
        </w:tc>
        <w:tc>
          <w:tcPr>
            <w:tcW w:w="1274" w:type="dxa"/>
            <w:vAlign w:val="top"/>
            <w:tcBorders>
              <w:left w:val="single" w:color="000000" w:sz="6" w:space="0"/>
              <w:right w:val="single" w:color="000000" w:sz="6" w:space="0"/>
            </w:tcBorders>
          </w:tcPr>
          <w:p>
            <w:pPr>
              <w:ind w:left="12" w:right="177" w:firstLine="175"/>
              <w:spacing w:before="59" w:line="232" w:lineRule="auto"/>
              <w:rPr>
                <w:rFonts w:ascii="SimSun" w:hAnsi="SimSun" w:eastAsia="SimSun" w:cs="SimSun"/>
                <w:sz w:val="18"/>
                <w:szCs w:val="18"/>
              </w:rPr>
            </w:pPr>
            <w:r>
              <w:rPr>
                <w:rFonts w:ascii="SimSun" w:hAnsi="SimSun" w:eastAsia="SimSun" w:cs="SimSun"/>
                <w:sz w:val="18"/>
                <w:szCs w:val="18"/>
                <w:color w:val="212529"/>
                <w:spacing w:val="-2"/>
              </w:rPr>
              <w:t>其他</w:t>
            </w:r>
            <w:r>
              <w:rPr>
                <w:rFonts w:ascii="SimSun" w:hAnsi="SimSun" w:eastAsia="SimSun" w:cs="SimSun"/>
                <w:sz w:val="18"/>
                <w:szCs w:val="18"/>
                <w:color w:val="212529"/>
                <w:spacing w:val="-1"/>
              </w:rPr>
              <w:t>交通工</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具</w:t>
            </w:r>
            <w:r>
              <w:rPr>
                <w:rFonts w:ascii="SimSun" w:hAnsi="SimSun" w:eastAsia="SimSun" w:cs="SimSun"/>
                <w:sz w:val="18"/>
                <w:szCs w:val="18"/>
                <w:color w:val="212529"/>
                <w:spacing w:val="-2"/>
              </w:rPr>
              <w:t>购置</w:t>
            </w:r>
          </w:p>
        </w:tc>
        <w:tc>
          <w:tcPr>
            <w:tcW w:w="1139" w:type="dxa"/>
            <w:vAlign w:val="top"/>
            <w:tcBorders>
              <w:left w:val="single" w:color="000000" w:sz="6" w:space="0"/>
              <w:right w:val="single" w:color="000000" w:sz="6" w:space="0"/>
            </w:tcBorders>
          </w:tcPr>
          <w:p>
            <w:pPr>
              <w:ind w:left="187"/>
              <w:spacing w:before="165"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192"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5</w:t>
            </w:r>
          </w:p>
        </w:tc>
        <w:tc>
          <w:tcPr>
            <w:tcW w:w="1843" w:type="dxa"/>
            <w:vAlign w:val="top"/>
            <w:tcBorders>
              <w:left w:val="single" w:color="000000" w:sz="6" w:space="0"/>
              <w:right w:val="single" w:color="000000" w:sz="6" w:space="0"/>
            </w:tcBorders>
          </w:tcPr>
          <w:p>
            <w:pPr>
              <w:ind w:left="195"/>
              <w:spacing w:before="164" w:line="219" w:lineRule="auto"/>
              <w:rPr>
                <w:rFonts w:ascii="SimSun" w:hAnsi="SimSun" w:eastAsia="SimSun" w:cs="SimSun"/>
                <w:sz w:val="18"/>
                <w:szCs w:val="18"/>
              </w:rPr>
            </w:pPr>
            <w:r>
              <w:rPr>
                <w:rFonts w:ascii="SimSun" w:hAnsi="SimSun" w:eastAsia="SimSun" w:cs="SimSun"/>
                <w:sz w:val="18"/>
                <w:szCs w:val="18"/>
                <w:color w:val="212529"/>
                <w:spacing w:val="-2"/>
              </w:rPr>
              <w:t>利息</w:t>
            </w:r>
            <w:r>
              <w:rPr>
                <w:rFonts w:ascii="SimSun" w:hAnsi="SimSun" w:eastAsia="SimSun" w:cs="SimSun"/>
                <w:sz w:val="18"/>
                <w:szCs w:val="18"/>
                <w:color w:val="212529"/>
                <w:spacing w:val="-1"/>
              </w:rPr>
              <w:t>补贴</w:t>
            </w:r>
          </w:p>
        </w:tc>
        <w:tc>
          <w:tcPr>
            <w:tcW w:w="1146" w:type="dxa"/>
            <w:vAlign w:val="top"/>
            <w:tcBorders>
              <w:left w:val="single" w:color="000000" w:sz="6" w:space="0"/>
              <w:right w:val="single" w:color="000000" w:sz="6" w:space="0"/>
            </w:tcBorders>
          </w:tcPr>
          <w:p>
            <w:pPr>
              <w:rPr>
                <w:rFonts w:ascii="Arial"/>
                <w:sz w:val="21"/>
              </w:rPr>
            </w:pPr>
            <w:r/>
          </w:p>
        </w:tc>
      </w:tr>
      <w:tr>
        <w:trPr>
          <w:trHeight w:val="534" w:hRule="atLeast"/>
        </w:trPr>
        <w:tc>
          <w:tcPr>
            <w:tcW w:w="906" w:type="dxa"/>
            <w:vAlign w:val="top"/>
            <w:tcBorders>
              <w:left w:val="single" w:color="000000" w:sz="6" w:space="0"/>
              <w:right w:val="single" w:color="000000" w:sz="6" w:space="0"/>
            </w:tcBorders>
          </w:tcPr>
          <w:p>
            <w:pPr>
              <w:ind w:left="10"/>
              <w:spacing w:before="193"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1</w:t>
            </w:r>
          </w:p>
        </w:tc>
        <w:tc>
          <w:tcPr>
            <w:tcW w:w="1663" w:type="dxa"/>
            <w:vAlign w:val="top"/>
            <w:tcBorders>
              <w:left w:val="single" w:color="000000" w:sz="6" w:space="0"/>
              <w:right w:val="single" w:color="000000" w:sz="6" w:space="0"/>
            </w:tcBorders>
          </w:tcPr>
          <w:p>
            <w:pPr>
              <w:ind w:left="180"/>
              <w:spacing w:before="165" w:line="219" w:lineRule="auto"/>
              <w:rPr>
                <w:rFonts w:ascii="SimSun" w:hAnsi="SimSun" w:eastAsia="SimSun" w:cs="SimSun"/>
                <w:sz w:val="18"/>
                <w:szCs w:val="18"/>
              </w:rPr>
            </w:pPr>
            <w:r>
              <w:rPr>
                <w:rFonts w:ascii="SimSun" w:hAnsi="SimSun" w:eastAsia="SimSun" w:cs="SimSun"/>
                <w:sz w:val="18"/>
                <w:szCs w:val="18"/>
                <w:color w:val="212529"/>
                <w:spacing w:val="-3"/>
              </w:rPr>
              <w:t>离</w:t>
            </w:r>
            <w:r>
              <w:rPr>
                <w:rFonts w:ascii="SimSun" w:hAnsi="SimSun" w:eastAsia="SimSun" w:cs="SimSun"/>
                <w:sz w:val="18"/>
                <w:szCs w:val="18"/>
                <w:color w:val="212529"/>
                <w:spacing w:val="-2"/>
              </w:rPr>
              <w:t>休费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3"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6</w:t>
            </w:r>
          </w:p>
        </w:tc>
        <w:tc>
          <w:tcPr>
            <w:tcW w:w="1334" w:type="dxa"/>
            <w:vAlign w:val="top"/>
            <w:tcBorders>
              <w:left w:val="single" w:color="000000" w:sz="6" w:space="0"/>
              <w:right w:val="single" w:color="000000" w:sz="6" w:space="0"/>
            </w:tcBorders>
          </w:tcPr>
          <w:p>
            <w:pPr>
              <w:ind w:left="185"/>
              <w:spacing w:before="166" w:line="219" w:lineRule="auto"/>
              <w:rPr>
                <w:rFonts w:ascii="SimSun" w:hAnsi="SimSun" w:eastAsia="SimSun" w:cs="SimSun"/>
                <w:sz w:val="18"/>
                <w:szCs w:val="18"/>
              </w:rPr>
            </w:pPr>
            <w:r>
              <w:rPr>
                <w:rFonts w:ascii="SimSun" w:hAnsi="SimSun" w:eastAsia="SimSun" w:cs="SimSun"/>
                <w:sz w:val="18"/>
                <w:szCs w:val="18"/>
                <w:color w:val="212529"/>
                <w:spacing w:val="-2"/>
              </w:rPr>
              <w:t>培训费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3" w:line="185" w:lineRule="auto"/>
              <w:rPr>
                <w:rFonts w:ascii="SimSun" w:hAnsi="SimSun" w:eastAsia="SimSun" w:cs="SimSun"/>
                <w:sz w:val="18"/>
                <w:szCs w:val="18"/>
              </w:rPr>
            </w:pPr>
            <w:r>
              <w:rPr>
                <w:rFonts w:ascii="SimSun" w:hAnsi="SimSun" w:eastAsia="SimSun" w:cs="SimSun"/>
                <w:sz w:val="18"/>
                <w:szCs w:val="18"/>
                <w:color w:val="212529"/>
                <w:spacing w:val="-2"/>
              </w:rPr>
              <w:t>3092</w:t>
            </w:r>
            <w:r>
              <w:rPr>
                <w:rFonts w:ascii="SimSun" w:hAnsi="SimSun" w:eastAsia="SimSun" w:cs="SimSun"/>
                <w:sz w:val="18"/>
                <w:szCs w:val="18"/>
                <w:color w:val="212529"/>
                <w:spacing w:val="-1"/>
              </w:rPr>
              <w:t>1</w:t>
            </w:r>
          </w:p>
        </w:tc>
        <w:tc>
          <w:tcPr>
            <w:tcW w:w="1274" w:type="dxa"/>
            <w:vAlign w:val="top"/>
            <w:tcBorders>
              <w:left w:val="single" w:color="000000" w:sz="6" w:space="0"/>
              <w:right w:val="single" w:color="000000" w:sz="6" w:space="0"/>
            </w:tcBorders>
          </w:tcPr>
          <w:p>
            <w:pPr>
              <w:ind w:left="23" w:right="177" w:firstLine="166"/>
              <w:spacing w:before="60" w:line="232" w:lineRule="auto"/>
              <w:rPr>
                <w:rFonts w:ascii="SimSun" w:hAnsi="SimSun" w:eastAsia="SimSun" w:cs="SimSun"/>
                <w:sz w:val="18"/>
                <w:szCs w:val="18"/>
              </w:rPr>
            </w:pPr>
            <w:r>
              <w:rPr>
                <w:rFonts w:ascii="SimSun" w:hAnsi="SimSun" w:eastAsia="SimSun" w:cs="SimSun"/>
                <w:sz w:val="18"/>
                <w:szCs w:val="18"/>
                <w:color w:val="212529"/>
                <w:spacing w:val="-2"/>
              </w:rPr>
              <w:t>文物和陈</w:t>
            </w:r>
            <w:r>
              <w:rPr>
                <w:rFonts w:ascii="SimSun" w:hAnsi="SimSun" w:eastAsia="SimSun" w:cs="SimSun"/>
                <w:sz w:val="18"/>
                <w:szCs w:val="18"/>
                <w:color w:val="212529"/>
                <w:spacing w:val="-1"/>
              </w:rPr>
              <w:t>列</w:t>
            </w:r>
            <w:r>
              <w:rPr>
                <w:rFonts w:ascii="SimSun" w:hAnsi="SimSun" w:eastAsia="SimSun" w:cs="SimSun"/>
                <w:sz w:val="18"/>
                <w:szCs w:val="18"/>
                <w:color w:val="212529"/>
              </w:rPr>
              <w:t xml:space="preserve"> </w:t>
            </w:r>
            <w:r>
              <w:rPr>
                <w:rFonts w:ascii="SimSun" w:hAnsi="SimSun" w:eastAsia="SimSun" w:cs="SimSun"/>
                <w:sz w:val="18"/>
                <w:szCs w:val="18"/>
                <w:color w:val="212529"/>
                <w:spacing w:val="-5"/>
              </w:rPr>
              <w:t>品购置</w:t>
            </w:r>
          </w:p>
        </w:tc>
        <w:tc>
          <w:tcPr>
            <w:tcW w:w="1139" w:type="dxa"/>
            <w:vAlign w:val="top"/>
            <w:tcBorders>
              <w:left w:val="single" w:color="000000" w:sz="6" w:space="0"/>
              <w:right w:val="single" w:color="000000" w:sz="6" w:space="0"/>
            </w:tcBorders>
          </w:tcPr>
          <w:p>
            <w:pPr>
              <w:ind w:left="187"/>
              <w:spacing w:before="166"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193"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6</w:t>
            </w:r>
          </w:p>
        </w:tc>
        <w:tc>
          <w:tcPr>
            <w:tcW w:w="1843" w:type="dxa"/>
            <w:vAlign w:val="top"/>
            <w:tcBorders>
              <w:left w:val="single" w:color="000000" w:sz="6" w:space="0"/>
              <w:right w:val="single" w:color="000000" w:sz="6" w:space="0"/>
            </w:tcBorders>
          </w:tcPr>
          <w:p>
            <w:pPr>
              <w:ind w:left="194"/>
              <w:spacing w:before="165" w:line="218" w:lineRule="auto"/>
              <w:rPr>
                <w:rFonts w:ascii="SimSun" w:hAnsi="SimSun" w:eastAsia="SimSun" w:cs="SimSun"/>
                <w:sz w:val="18"/>
                <w:szCs w:val="18"/>
              </w:rPr>
            </w:pPr>
            <w:r>
              <w:rPr>
                <w:rFonts w:ascii="SimSun" w:hAnsi="SimSun" w:eastAsia="SimSun" w:cs="SimSun"/>
                <w:sz w:val="18"/>
                <w:szCs w:val="18"/>
                <w:color w:val="212529"/>
                <w:spacing w:val="-1"/>
              </w:rPr>
              <w:t>其他资本性补</w:t>
            </w:r>
            <w:r>
              <w:rPr>
                <w:rFonts w:ascii="SimSun" w:hAnsi="SimSun" w:eastAsia="SimSun" w:cs="SimSun"/>
                <w:sz w:val="18"/>
                <w:szCs w:val="18"/>
                <w:color w:val="212529"/>
              </w:rPr>
              <w:t>助</w:t>
            </w:r>
          </w:p>
        </w:tc>
        <w:tc>
          <w:tcPr>
            <w:tcW w:w="1146" w:type="dxa"/>
            <w:vAlign w:val="top"/>
            <w:tcBorders>
              <w:left w:val="single" w:color="000000" w:sz="6" w:space="0"/>
              <w:right w:val="single" w:color="000000" w:sz="6" w:space="0"/>
            </w:tcBorders>
          </w:tcPr>
          <w:p>
            <w:pPr>
              <w:rPr>
                <w:rFonts w:ascii="Arial"/>
                <w:sz w:val="21"/>
              </w:rPr>
            </w:pPr>
            <w:r/>
          </w:p>
        </w:tc>
      </w:tr>
      <w:tr>
        <w:trPr>
          <w:trHeight w:val="534" w:hRule="atLeast"/>
        </w:trPr>
        <w:tc>
          <w:tcPr>
            <w:tcW w:w="906" w:type="dxa"/>
            <w:vAlign w:val="top"/>
            <w:tcBorders>
              <w:left w:val="single" w:color="000000" w:sz="6" w:space="0"/>
              <w:right w:val="single" w:color="000000" w:sz="6" w:space="0"/>
            </w:tcBorders>
          </w:tcPr>
          <w:p>
            <w:pPr>
              <w:ind w:left="10"/>
              <w:spacing w:before="194"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2</w:t>
            </w:r>
          </w:p>
        </w:tc>
        <w:tc>
          <w:tcPr>
            <w:tcW w:w="1663" w:type="dxa"/>
            <w:vAlign w:val="top"/>
            <w:tcBorders>
              <w:left w:val="single" w:color="000000" w:sz="6" w:space="0"/>
              <w:right w:val="single" w:color="000000" w:sz="6" w:space="0"/>
            </w:tcBorders>
          </w:tcPr>
          <w:p>
            <w:pPr>
              <w:ind w:left="178"/>
              <w:spacing w:before="166" w:line="219" w:lineRule="auto"/>
              <w:rPr>
                <w:rFonts w:ascii="SimSun" w:hAnsi="SimSun" w:eastAsia="SimSun" w:cs="SimSun"/>
                <w:sz w:val="18"/>
                <w:szCs w:val="18"/>
              </w:rPr>
            </w:pPr>
            <w:r>
              <w:rPr>
                <w:rFonts w:ascii="SimSun" w:hAnsi="SimSun" w:eastAsia="SimSun" w:cs="SimSun"/>
                <w:sz w:val="18"/>
                <w:szCs w:val="18"/>
                <w:color w:val="212529"/>
                <w:spacing w:val="-2"/>
              </w:rPr>
              <w:t>退休费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4"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7</w:t>
            </w:r>
          </w:p>
        </w:tc>
        <w:tc>
          <w:tcPr>
            <w:tcW w:w="1334" w:type="dxa"/>
            <w:vAlign w:val="top"/>
            <w:tcBorders>
              <w:left w:val="single" w:color="000000" w:sz="6" w:space="0"/>
              <w:right w:val="single" w:color="000000" w:sz="6" w:space="0"/>
            </w:tcBorders>
          </w:tcPr>
          <w:p>
            <w:pPr>
              <w:ind w:left="190"/>
              <w:spacing w:before="166" w:line="219" w:lineRule="auto"/>
              <w:rPr>
                <w:rFonts w:ascii="SimSun" w:hAnsi="SimSun" w:eastAsia="SimSun" w:cs="SimSun"/>
                <w:sz w:val="18"/>
                <w:szCs w:val="18"/>
              </w:rPr>
            </w:pPr>
            <w:r>
              <w:rPr>
                <w:rFonts w:ascii="SimSun" w:hAnsi="SimSun" w:eastAsia="SimSun" w:cs="SimSun"/>
                <w:sz w:val="18"/>
                <w:szCs w:val="18"/>
                <w:color w:val="212529"/>
                <w:spacing w:val="-3"/>
              </w:rPr>
              <w:t>公</w:t>
            </w:r>
            <w:r>
              <w:rPr>
                <w:rFonts w:ascii="SimSun" w:hAnsi="SimSun" w:eastAsia="SimSun" w:cs="SimSun"/>
                <w:sz w:val="18"/>
                <w:szCs w:val="18"/>
                <w:color w:val="212529"/>
                <w:spacing w:val="-2"/>
              </w:rPr>
              <w:t>务接待费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4" w:line="185" w:lineRule="auto"/>
              <w:rPr>
                <w:rFonts w:ascii="SimSun" w:hAnsi="SimSun" w:eastAsia="SimSun" w:cs="SimSun"/>
                <w:sz w:val="18"/>
                <w:szCs w:val="18"/>
              </w:rPr>
            </w:pPr>
            <w:r>
              <w:rPr>
                <w:rFonts w:ascii="SimSun" w:hAnsi="SimSun" w:eastAsia="SimSun" w:cs="SimSun"/>
                <w:sz w:val="18"/>
                <w:szCs w:val="18"/>
                <w:color w:val="212529"/>
                <w:spacing w:val="-2"/>
              </w:rPr>
              <w:t>3092</w:t>
            </w:r>
            <w:r>
              <w:rPr>
                <w:rFonts w:ascii="SimSun" w:hAnsi="SimSun" w:eastAsia="SimSun" w:cs="SimSun"/>
                <w:sz w:val="18"/>
                <w:szCs w:val="18"/>
                <w:color w:val="212529"/>
                <w:spacing w:val="-1"/>
              </w:rPr>
              <w:t>2</w:t>
            </w:r>
          </w:p>
        </w:tc>
        <w:tc>
          <w:tcPr>
            <w:tcW w:w="1274" w:type="dxa"/>
            <w:vAlign w:val="top"/>
            <w:tcBorders>
              <w:left w:val="single" w:color="000000" w:sz="6" w:space="0"/>
              <w:right w:val="single" w:color="000000" w:sz="6" w:space="0"/>
            </w:tcBorders>
          </w:tcPr>
          <w:p>
            <w:pPr>
              <w:ind w:left="10" w:right="177" w:firstLine="177"/>
              <w:spacing w:before="62" w:line="234" w:lineRule="auto"/>
              <w:rPr>
                <w:rFonts w:ascii="SimSun" w:hAnsi="SimSun" w:eastAsia="SimSun" w:cs="SimSun"/>
                <w:sz w:val="18"/>
                <w:szCs w:val="18"/>
              </w:rPr>
            </w:pPr>
            <w:r>
              <w:rPr>
                <w:rFonts w:ascii="SimSun" w:hAnsi="SimSun" w:eastAsia="SimSun" w:cs="SimSun"/>
                <w:sz w:val="18"/>
                <w:szCs w:val="18"/>
                <w:color w:val="212529"/>
                <w:spacing w:val="-2"/>
              </w:rPr>
              <w:t>无形资</w:t>
            </w:r>
            <w:r>
              <w:rPr>
                <w:rFonts w:ascii="SimSun" w:hAnsi="SimSun" w:eastAsia="SimSun" w:cs="SimSun"/>
                <w:sz w:val="18"/>
                <w:szCs w:val="18"/>
                <w:color w:val="212529"/>
                <w:spacing w:val="-1"/>
              </w:rPr>
              <w:t>产购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39" w:type="dxa"/>
            <w:vAlign w:val="top"/>
            <w:tcBorders>
              <w:left w:val="single" w:color="000000" w:sz="6" w:space="0"/>
              <w:right w:val="single" w:color="000000" w:sz="6" w:space="0"/>
            </w:tcBorders>
          </w:tcPr>
          <w:p>
            <w:pPr>
              <w:ind w:left="187"/>
              <w:spacing w:before="167"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8"/>
              <w:spacing w:before="194" w:line="185" w:lineRule="auto"/>
              <w:rPr>
                <w:rFonts w:ascii="SimSun" w:hAnsi="SimSun" w:eastAsia="SimSun" w:cs="SimSun"/>
                <w:sz w:val="18"/>
                <w:szCs w:val="18"/>
              </w:rPr>
            </w:pPr>
            <w:r>
              <w:rPr>
                <w:rFonts w:ascii="SimSun" w:hAnsi="SimSun" w:eastAsia="SimSun" w:cs="SimSun"/>
                <w:sz w:val="18"/>
                <w:szCs w:val="18"/>
                <w:color w:val="212529"/>
                <w:spacing w:val="-2"/>
              </w:rPr>
              <w:t>3129</w:t>
            </w:r>
            <w:r>
              <w:rPr>
                <w:rFonts w:ascii="SimSun" w:hAnsi="SimSun" w:eastAsia="SimSun" w:cs="SimSun"/>
                <w:sz w:val="18"/>
                <w:szCs w:val="18"/>
                <w:color w:val="212529"/>
                <w:spacing w:val="-1"/>
              </w:rPr>
              <w:t>9</w:t>
            </w:r>
          </w:p>
        </w:tc>
        <w:tc>
          <w:tcPr>
            <w:tcW w:w="1843" w:type="dxa"/>
            <w:vAlign w:val="top"/>
            <w:tcBorders>
              <w:left w:val="single" w:color="000000" w:sz="6" w:space="0"/>
              <w:right w:val="single" w:color="000000" w:sz="6" w:space="0"/>
            </w:tcBorders>
          </w:tcPr>
          <w:p>
            <w:pPr>
              <w:ind w:left="194"/>
              <w:spacing w:before="167" w:line="219" w:lineRule="auto"/>
              <w:rPr>
                <w:rFonts w:ascii="SimSun" w:hAnsi="SimSun" w:eastAsia="SimSun" w:cs="SimSun"/>
                <w:sz w:val="18"/>
                <w:szCs w:val="18"/>
              </w:rPr>
            </w:pPr>
            <w:r>
              <w:rPr>
                <w:rFonts w:ascii="SimSun" w:hAnsi="SimSun" w:eastAsia="SimSun" w:cs="SimSun"/>
                <w:sz w:val="18"/>
                <w:szCs w:val="18"/>
                <w:color w:val="212529"/>
                <w:spacing w:val="-1"/>
              </w:rPr>
              <w:t>其他对企业补</w:t>
            </w:r>
            <w:r>
              <w:rPr>
                <w:rFonts w:ascii="SimSun" w:hAnsi="SimSun" w:eastAsia="SimSun" w:cs="SimSun"/>
                <w:sz w:val="18"/>
                <w:szCs w:val="18"/>
                <w:color w:val="212529"/>
              </w:rPr>
              <w:t>助</w:t>
            </w:r>
          </w:p>
        </w:tc>
        <w:tc>
          <w:tcPr>
            <w:tcW w:w="1146" w:type="dxa"/>
            <w:vAlign w:val="top"/>
            <w:tcBorders>
              <w:left w:val="single" w:color="000000" w:sz="6" w:space="0"/>
              <w:right w:val="single" w:color="000000" w:sz="6" w:space="0"/>
            </w:tcBorders>
          </w:tcPr>
          <w:p>
            <w:pPr>
              <w:rPr>
                <w:rFonts w:ascii="Arial"/>
                <w:sz w:val="21"/>
              </w:rPr>
            </w:pPr>
            <w:r/>
          </w:p>
        </w:tc>
      </w:tr>
      <w:tr>
        <w:trPr>
          <w:trHeight w:val="534" w:hRule="atLeast"/>
        </w:trPr>
        <w:tc>
          <w:tcPr>
            <w:tcW w:w="906"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3</w:t>
            </w:r>
          </w:p>
        </w:tc>
        <w:tc>
          <w:tcPr>
            <w:tcW w:w="1663" w:type="dxa"/>
            <w:vAlign w:val="top"/>
            <w:tcBorders>
              <w:left w:val="single" w:color="000000" w:sz="6" w:space="0"/>
              <w:right w:val="single" w:color="000000" w:sz="6" w:space="0"/>
            </w:tcBorders>
          </w:tcPr>
          <w:p>
            <w:pPr>
              <w:ind w:left="178"/>
              <w:spacing w:before="167" w:line="219" w:lineRule="auto"/>
              <w:rPr>
                <w:rFonts w:ascii="SimSun" w:hAnsi="SimSun" w:eastAsia="SimSun" w:cs="SimSun"/>
                <w:sz w:val="18"/>
                <w:szCs w:val="18"/>
              </w:rPr>
            </w:pPr>
            <w:r>
              <w:rPr>
                <w:rFonts w:ascii="SimSun" w:hAnsi="SimSun" w:eastAsia="SimSun" w:cs="SimSun"/>
                <w:sz w:val="18"/>
                <w:szCs w:val="18"/>
                <w:color w:val="212529"/>
                <w:spacing w:val="32"/>
              </w:rPr>
              <w:t>退</w:t>
            </w:r>
            <w:r>
              <w:rPr>
                <w:rFonts w:ascii="SimSun" w:hAnsi="SimSun" w:eastAsia="SimSun" w:cs="SimSun"/>
                <w:sz w:val="18"/>
                <w:szCs w:val="18"/>
                <w:color w:val="212529"/>
                <w:spacing w:val="28"/>
              </w:rPr>
              <w:t>职(役)费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5"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8</w:t>
            </w:r>
          </w:p>
        </w:tc>
        <w:tc>
          <w:tcPr>
            <w:tcW w:w="1334" w:type="dxa"/>
            <w:vAlign w:val="top"/>
            <w:tcBorders>
              <w:left w:val="single" w:color="000000" w:sz="6" w:space="0"/>
              <w:right w:val="single" w:color="000000" w:sz="6" w:space="0"/>
            </w:tcBorders>
          </w:tcPr>
          <w:p>
            <w:pPr>
              <w:ind w:left="184"/>
              <w:spacing w:before="167" w:line="218" w:lineRule="auto"/>
              <w:rPr>
                <w:rFonts w:ascii="SimSun" w:hAnsi="SimSun" w:eastAsia="SimSun" w:cs="SimSun"/>
                <w:sz w:val="18"/>
                <w:szCs w:val="18"/>
              </w:rPr>
            </w:pPr>
            <w:r>
              <w:rPr>
                <w:rFonts w:ascii="SimSun" w:hAnsi="SimSun" w:eastAsia="SimSun" w:cs="SimSun"/>
                <w:sz w:val="18"/>
                <w:szCs w:val="18"/>
                <w:color w:val="212529"/>
                <w:spacing w:val="-2"/>
              </w:rPr>
              <w:t>专</w:t>
            </w:r>
            <w:r>
              <w:rPr>
                <w:rFonts w:ascii="SimSun" w:hAnsi="SimSun" w:eastAsia="SimSun" w:cs="SimSun"/>
                <w:sz w:val="18"/>
                <w:szCs w:val="18"/>
                <w:color w:val="212529"/>
                <w:spacing w:val="-1"/>
              </w:rPr>
              <w:t>用材料费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5" w:line="185" w:lineRule="auto"/>
              <w:rPr>
                <w:rFonts w:ascii="SimSun" w:hAnsi="SimSun" w:eastAsia="SimSun" w:cs="SimSun"/>
                <w:sz w:val="18"/>
                <w:szCs w:val="18"/>
              </w:rPr>
            </w:pPr>
            <w:r>
              <w:rPr>
                <w:rFonts w:ascii="SimSun" w:hAnsi="SimSun" w:eastAsia="SimSun" w:cs="SimSun"/>
                <w:sz w:val="18"/>
                <w:szCs w:val="18"/>
                <w:color w:val="212529"/>
                <w:spacing w:val="-2"/>
              </w:rPr>
              <w:t>3099</w:t>
            </w:r>
            <w:r>
              <w:rPr>
                <w:rFonts w:ascii="SimSun" w:hAnsi="SimSun" w:eastAsia="SimSun" w:cs="SimSun"/>
                <w:sz w:val="18"/>
                <w:szCs w:val="18"/>
                <w:color w:val="212529"/>
                <w:spacing w:val="-1"/>
              </w:rPr>
              <w:t>9</w:t>
            </w:r>
          </w:p>
        </w:tc>
        <w:tc>
          <w:tcPr>
            <w:tcW w:w="1274" w:type="dxa"/>
            <w:vAlign w:val="top"/>
            <w:tcBorders>
              <w:left w:val="single" w:color="000000" w:sz="6" w:space="0"/>
              <w:right w:val="single" w:color="000000" w:sz="6" w:space="0"/>
            </w:tcBorders>
          </w:tcPr>
          <w:p>
            <w:pPr>
              <w:ind w:left="11" w:right="177" w:firstLine="176"/>
              <w:spacing w:before="62" w:line="232" w:lineRule="auto"/>
              <w:rPr>
                <w:rFonts w:ascii="SimSun" w:hAnsi="SimSun" w:eastAsia="SimSun" w:cs="SimSun"/>
                <w:sz w:val="18"/>
                <w:szCs w:val="18"/>
              </w:rPr>
            </w:pPr>
            <w:r>
              <w:rPr>
                <w:rFonts w:ascii="SimSun" w:hAnsi="SimSun" w:eastAsia="SimSun" w:cs="SimSun"/>
                <w:sz w:val="18"/>
                <w:szCs w:val="18"/>
                <w:color w:val="212529"/>
                <w:spacing w:val="-2"/>
              </w:rPr>
              <w:t>其他</w:t>
            </w:r>
            <w:r>
              <w:rPr>
                <w:rFonts w:ascii="SimSun" w:hAnsi="SimSun" w:eastAsia="SimSun" w:cs="SimSun"/>
                <w:sz w:val="18"/>
                <w:szCs w:val="18"/>
                <w:color w:val="212529"/>
                <w:spacing w:val="-1"/>
              </w:rPr>
              <w:t>基本建</w:t>
            </w:r>
            <w:r>
              <w:rPr>
                <w:rFonts w:ascii="SimSun" w:hAnsi="SimSun" w:eastAsia="SimSun" w:cs="SimSun"/>
                <w:sz w:val="18"/>
                <w:szCs w:val="18"/>
                <w:color w:val="212529"/>
              </w:rPr>
              <w:t xml:space="preserve"> </w:t>
            </w:r>
            <w:r>
              <w:rPr>
                <w:rFonts w:ascii="SimSun" w:hAnsi="SimSun" w:eastAsia="SimSun" w:cs="SimSun"/>
                <w:sz w:val="18"/>
                <w:szCs w:val="18"/>
                <w:color w:val="212529"/>
                <w:spacing w:val="-3"/>
              </w:rPr>
              <w:t>设</w:t>
            </w:r>
            <w:r>
              <w:rPr>
                <w:rFonts w:ascii="SimSun" w:hAnsi="SimSun" w:eastAsia="SimSun" w:cs="SimSun"/>
                <w:sz w:val="18"/>
                <w:szCs w:val="18"/>
                <w:color w:val="212529"/>
                <w:spacing w:val="-2"/>
              </w:rPr>
              <w:t>支出</w:t>
            </w:r>
          </w:p>
        </w:tc>
        <w:tc>
          <w:tcPr>
            <w:tcW w:w="1139" w:type="dxa"/>
            <w:vAlign w:val="top"/>
            <w:tcBorders>
              <w:left w:val="single" w:color="000000" w:sz="6" w:space="0"/>
              <w:right w:val="single" w:color="000000" w:sz="6" w:space="0"/>
            </w:tcBorders>
          </w:tcPr>
          <w:p>
            <w:pPr>
              <w:ind w:left="187"/>
              <w:spacing w:before="168"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8"/>
              <w:spacing w:before="189" w:line="131" w:lineRule="exact"/>
              <w:textAlignment w:val="center"/>
              <w:rPr/>
            </w:pPr>
            <w:r>
              <w:drawing>
                <wp:inline distT="0" distB="0" distL="0" distR="0">
                  <wp:extent cx="162353" cy="83325"/>
                  <wp:effectExtent l="0" t="0" r="0" b="0"/>
                  <wp:docPr id="170" name="IM 170"/>
                  <wp:cNvGraphicFramePr/>
                  <a:graphic>
                    <a:graphicData uri="http://schemas.openxmlformats.org/drawingml/2006/picture">
                      <pic:pic>
                        <pic:nvPicPr>
                          <pic:cNvPr id="170" name="IM 170"/>
                          <pic:cNvPicPr/>
                        </pic:nvPicPr>
                        <pic:blipFill>
                          <a:blip r:embed="rId181"/>
                          <a:stretch>
                            <a:fillRect/>
                          </a:stretch>
                        </pic:blipFill>
                        <pic:spPr>
                          <a:xfrm rot="0">
                            <a:off x="0" y="0"/>
                            <a:ext cx="162353" cy="83325"/>
                          </a:xfrm>
                          <a:prstGeom prst="rect">
                            <a:avLst/>
                          </a:prstGeom>
                        </pic:spPr>
                      </pic:pic>
                    </a:graphicData>
                  </a:graphic>
                </wp:inline>
              </w:drawing>
            </w:r>
          </w:p>
        </w:tc>
        <w:tc>
          <w:tcPr>
            <w:tcW w:w="1843" w:type="dxa"/>
            <w:vAlign w:val="top"/>
            <w:tcBorders>
              <w:left w:val="single" w:color="000000" w:sz="6" w:space="0"/>
              <w:right w:val="single" w:color="000000" w:sz="6" w:space="0"/>
            </w:tcBorders>
          </w:tcPr>
          <w:p>
            <w:pPr>
              <w:ind w:firstLine="13"/>
              <w:spacing w:before="164" w:line="179" w:lineRule="exact"/>
              <w:textAlignment w:val="center"/>
              <w:rPr/>
            </w:pPr>
            <w:r>
              <w:drawing>
                <wp:inline distT="0" distB="0" distL="0" distR="0">
                  <wp:extent cx="1021472" cy="113602"/>
                  <wp:effectExtent l="0" t="0" r="0" b="0"/>
                  <wp:docPr id="171" name="IM 171"/>
                  <wp:cNvGraphicFramePr/>
                  <a:graphic>
                    <a:graphicData uri="http://schemas.openxmlformats.org/drawingml/2006/picture">
                      <pic:pic>
                        <pic:nvPicPr>
                          <pic:cNvPr id="171" name="IM 171"/>
                          <pic:cNvPicPr/>
                        </pic:nvPicPr>
                        <pic:blipFill>
                          <a:blip r:embed="rId182"/>
                          <a:stretch>
                            <a:fillRect/>
                          </a:stretch>
                        </pic:blipFill>
                        <pic:spPr>
                          <a:xfrm rot="0">
                            <a:off x="0" y="0"/>
                            <a:ext cx="1021472" cy="113602"/>
                          </a:xfrm>
                          <a:prstGeom prst="rect">
                            <a:avLst/>
                          </a:prstGeom>
                        </pic:spPr>
                      </pic:pic>
                    </a:graphicData>
                  </a:graphic>
                </wp:inline>
              </w:drawing>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4</w:t>
            </w:r>
          </w:p>
        </w:tc>
        <w:tc>
          <w:tcPr>
            <w:tcW w:w="1663" w:type="dxa"/>
            <w:vAlign w:val="top"/>
            <w:tcBorders>
              <w:left w:val="single" w:color="000000" w:sz="6" w:space="0"/>
              <w:right w:val="single" w:color="000000" w:sz="6" w:space="0"/>
            </w:tcBorders>
          </w:tcPr>
          <w:p>
            <w:pPr>
              <w:ind w:left="176"/>
              <w:spacing w:before="168" w:line="219" w:lineRule="auto"/>
              <w:rPr>
                <w:rFonts w:ascii="SimSun" w:hAnsi="SimSun" w:eastAsia="SimSun" w:cs="SimSun"/>
                <w:sz w:val="18"/>
                <w:szCs w:val="18"/>
              </w:rPr>
            </w:pPr>
            <w:r>
              <w:rPr>
                <w:rFonts w:ascii="SimSun" w:hAnsi="SimSun" w:eastAsia="SimSun" w:cs="SimSun"/>
                <w:sz w:val="18"/>
                <w:szCs w:val="18"/>
                <w:color w:val="212529"/>
                <w:spacing w:val="-2"/>
              </w:rPr>
              <w:t>抚</w:t>
            </w:r>
            <w:r>
              <w:rPr>
                <w:rFonts w:ascii="SimSun" w:hAnsi="SimSun" w:eastAsia="SimSun" w:cs="SimSun"/>
                <w:sz w:val="18"/>
                <w:szCs w:val="18"/>
                <w:color w:val="212529"/>
                <w:spacing w:val="-1"/>
              </w:rPr>
              <w:t>恤金</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4</w:t>
            </w:r>
          </w:p>
        </w:tc>
        <w:tc>
          <w:tcPr>
            <w:tcW w:w="1334" w:type="dxa"/>
            <w:vAlign w:val="top"/>
            <w:tcBorders>
              <w:left w:val="single" w:color="000000" w:sz="6" w:space="0"/>
              <w:right w:val="single" w:color="000000" w:sz="6" w:space="0"/>
            </w:tcBorders>
          </w:tcPr>
          <w:p>
            <w:pPr>
              <w:ind w:left="184"/>
              <w:spacing w:before="168" w:line="219" w:lineRule="auto"/>
              <w:rPr>
                <w:rFonts w:ascii="SimSun" w:hAnsi="SimSun" w:eastAsia="SimSun" w:cs="SimSun"/>
                <w:sz w:val="18"/>
                <w:szCs w:val="18"/>
              </w:rPr>
            </w:pPr>
            <w:r>
              <w:rPr>
                <w:rFonts w:ascii="SimSun" w:hAnsi="SimSun" w:eastAsia="SimSun" w:cs="SimSun"/>
                <w:sz w:val="18"/>
                <w:szCs w:val="18"/>
                <w:color w:val="212529"/>
                <w:spacing w:val="-2"/>
              </w:rPr>
              <w:t>被</w:t>
            </w:r>
            <w:r>
              <w:rPr>
                <w:rFonts w:ascii="SimSun" w:hAnsi="SimSun" w:eastAsia="SimSun" w:cs="SimSun"/>
                <w:sz w:val="18"/>
                <w:szCs w:val="18"/>
                <w:color w:val="212529"/>
                <w:spacing w:val="-1"/>
              </w:rPr>
              <w:t>装购置费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firstLine="16"/>
              <w:spacing w:before="190" w:line="131" w:lineRule="exact"/>
              <w:textAlignment w:val="center"/>
              <w:rPr/>
            </w:pPr>
            <w:r>
              <w:drawing>
                <wp:inline distT="0" distB="0" distL="0" distR="0">
                  <wp:extent cx="163692" cy="83325"/>
                  <wp:effectExtent l="0" t="0" r="0" b="0"/>
                  <wp:docPr id="172" name="IM 172"/>
                  <wp:cNvGraphicFramePr/>
                  <a:graphic>
                    <a:graphicData uri="http://schemas.openxmlformats.org/drawingml/2006/picture">
                      <pic:pic>
                        <pic:nvPicPr>
                          <pic:cNvPr id="172" name="IM 172"/>
                          <pic:cNvPicPr/>
                        </pic:nvPicPr>
                        <pic:blipFill>
                          <a:blip r:embed="rId183"/>
                          <a:stretch>
                            <a:fillRect/>
                          </a:stretch>
                        </pic:blipFill>
                        <pic:spPr>
                          <a:xfrm rot="0">
                            <a:off x="0" y="0"/>
                            <a:ext cx="163692" cy="83325"/>
                          </a:xfrm>
                          <a:prstGeom prst="rect">
                            <a:avLst/>
                          </a:prstGeom>
                        </pic:spPr>
                      </pic:pic>
                    </a:graphicData>
                  </a:graphic>
                </wp:inline>
              </w:drawing>
            </w:r>
          </w:p>
        </w:tc>
        <w:tc>
          <w:tcPr>
            <w:tcW w:w="1274" w:type="dxa"/>
            <w:vAlign w:val="top"/>
            <w:tcBorders>
              <w:left w:val="single" w:color="000000" w:sz="6" w:space="0"/>
              <w:right w:val="single" w:color="000000" w:sz="6" w:space="0"/>
            </w:tcBorders>
          </w:tcPr>
          <w:p>
            <w:pPr>
              <w:ind w:firstLine="14"/>
              <w:spacing w:before="165" w:line="178" w:lineRule="exact"/>
              <w:textAlignment w:val="center"/>
              <w:rPr/>
            </w:pPr>
            <w:r>
              <w:drawing>
                <wp:inline distT="0" distB="0" distL="0" distR="0">
                  <wp:extent cx="555873" cy="112847"/>
                  <wp:effectExtent l="0" t="0" r="0" b="0"/>
                  <wp:docPr id="173" name="IM 173"/>
                  <wp:cNvGraphicFramePr/>
                  <a:graphic>
                    <a:graphicData uri="http://schemas.openxmlformats.org/drawingml/2006/picture">
                      <pic:pic>
                        <pic:nvPicPr>
                          <pic:cNvPr id="173" name="IM 173"/>
                          <pic:cNvPicPr/>
                        </pic:nvPicPr>
                        <pic:blipFill>
                          <a:blip r:embed="rId184"/>
                          <a:stretch>
                            <a:fillRect/>
                          </a:stretch>
                        </pic:blipFill>
                        <pic:spPr>
                          <a:xfrm rot="0">
                            <a:off x="0" y="0"/>
                            <a:ext cx="555873" cy="112847"/>
                          </a:xfrm>
                          <a:prstGeom prst="rect">
                            <a:avLst/>
                          </a:prstGeom>
                        </pic:spPr>
                      </pic:pic>
                    </a:graphicData>
                  </a:graphic>
                </wp:inline>
              </w:drawing>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2</w:t>
            </w:r>
          </w:p>
        </w:tc>
        <w:tc>
          <w:tcPr>
            <w:tcW w:w="1843" w:type="dxa"/>
            <w:vAlign w:val="top"/>
            <w:tcBorders>
              <w:left w:val="single" w:color="000000" w:sz="6" w:space="0"/>
              <w:right w:val="single" w:color="000000" w:sz="6" w:space="0"/>
            </w:tcBorders>
          </w:tcPr>
          <w:p>
            <w:pPr>
              <w:ind w:left="194"/>
              <w:spacing w:before="168" w:line="218" w:lineRule="auto"/>
              <w:rPr>
                <w:rFonts w:ascii="SimSun" w:hAnsi="SimSun" w:eastAsia="SimSun" w:cs="SimSun"/>
                <w:sz w:val="18"/>
                <w:szCs w:val="18"/>
              </w:rPr>
            </w:pPr>
            <w:r>
              <w:rPr>
                <w:rFonts w:ascii="SimSun" w:hAnsi="SimSun" w:eastAsia="SimSun" w:cs="SimSun"/>
                <w:sz w:val="18"/>
                <w:szCs w:val="18"/>
                <w:color w:val="212529"/>
                <w:spacing w:val="-1"/>
              </w:rPr>
              <w:t>对社会保险基</w:t>
            </w:r>
            <w:r>
              <w:rPr>
                <w:rFonts w:ascii="SimSun" w:hAnsi="SimSun" w:eastAsia="SimSun" w:cs="SimSun"/>
                <w:sz w:val="18"/>
                <w:szCs w:val="18"/>
                <w:color w:val="212529"/>
              </w:rPr>
              <w:t>金补助</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5</w:t>
            </w:r>
          </w:p>
        </w:tc>
        <w:tc>
          <w:tcPr>
            <w:tcW w:w="1663" w:type="dxa"/>
            <w:vAlign w:val="top"/>
            <w:tcBorders>
              <w:left w:val="single" w:color="000000" w:sz="6" w:space="0"/>
              <w:right w:val="single" w:color="000000" w:sz="6" w:space="0"/>
            </w:tcBorders>
          </w:tcPr>
          <w:p>
            <w:pPr>
              <w:ind w:left="183"/>
              <w:spacing w:before="169" w:line="219" w:lineRule="auto"/>
              <w:rPr>
                <w:rFonts w:ascii="SimSun" w:hAnsi="SimSun" w:eastAsia="SimSun" w:cs="SimSun"/>
                <w:sz w:val="18"/>
                <w:szCs w:val="18"/>
              </w:rPr>
            </w:pPr>
            <w:r>
              <w:rPr>
                <w:rFonts w:ascii="SimSun" w:hAnsi="SimSun" w:eastAsia="SimSun" w:cs="SimSun"/>
                <w:sz w:val="18"/>
                <w:szCs w:val="18"/>
                <w:color w:val="212529"/>
                <w:spacing w:val="-4"/>
              </w:rPr>
              <w:t>生</w:t>
            </w:r>
            <w:r>
              <w:rPr>
                <w:rFonts w:ascii="SimSun" w:hAnsi="SimSun" w:eastAsia="SimSun" w:cs="SimSun"/>
                <w:sz w:val="18"/>
                <w:szCs w:val="18"/>
                <w:color w:val="212529"/>
                <w:spacing w:val="-2"/>
              </w:rPr>
              <w:t>活补助</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5</w:t>
            </w:r>
          </w:p>
        </w:tc>
        <w:tc>
          <w:tcPr>
            <w:tcW w:w="1334" w:type="dxa"/>
            <w:vAlign w:val="top"/>
            <w:tcBorders>
              <w:left w:val="single" w:color="000000" w:sz="6" w:space="0"/>
              <w:right w:val="single" w:color="000000" w:sz="6" w:space="0"/>
            </w:tcBorders>
          </w:tcPr>
          <w:p>
            <w:pPr>
              <w:ind w:left="184"/>
              <w:spacing w:before="169" w:line="219" w:lineRule="auto"/>
              <w:rPr>
                <w:rFonts w:ascii="SimSun" w:hAnsi="SimSun" w:eastAsia="SimSun" w:cs="SimSun"/>
                <w:sz w:val="18"/>
                <w:szCs w:val="18"/>
              </w:rPr>
            </w:pPr>
            <w:r>
              <w:rPr>
                <w:rFonts w:ascii="SimSun" w:hAnsi="SimSun" w:eastAsia="SimSun" w:cs="SimSun"/>
                <w:sz w:val="18"/>
                <w:szCs w:val="18"/>
                <w:color w:val="212529"/>
                <w:spacing w:val="-2"/>
              </w:rPr>
              <w:t>专</w:t>
            </w:r>
            <w:r>
              <w:rPr>
                <w:rFonts w:ascii="SimSun" w:hAnsi="SimSun" w:eastAsia="SimSun" w:cs="SimSun"/>
                <w:sz w:val="18"/>
                <w:szCs w:val="18"/>
                <w:color w:val="212529"/>
                <w:spacing w:val="-1"/>
              </w:rPr>
              <w:t>用燃料费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1</w:t>
            </w:r>
          </w:p>
        </w:tc>
        <w:tc>
          <w:tcPr>
            <w:tcW w:w="1274" w:type="dxa"/>
            <w:vAlign w:val="top"/>
            <w:tcBorders>
              <w:left w:val="single" w:color="000000" w:sz="6" w:space="0"/>
              <w:right w:val="single" w:color="000000" w:sz="6" w:space="0"/>
            </w:tcBorders>
          </w:tcPr>
          <w:p>
            <w:pPr>
              <w:ind w:left="7" w:right="177" w:firstLine="182"/>
              <w:spacing w:before="63" w:line="232" w:lineRule="auto"/>
              <w:rPr>
                <w:rFonts w:ascii="SimSun" w:hAnsi="SimSun" w:eastAsia="SimSun" w:cs="SimSun"/>
                <w:sz w:val="18"/>
                <w:szCs w:val="18"/>
              </w:rPr>
            </w:pPr>
            <w:r>
              <w:rPr>
                <w:rFonts w:ascii="SimSun" w:hAnsi="SimSun" w:eastAsia="SimSun" w:cs="SimSun"/>
                <w:sz w:val="18"/>
                <w:szCs w:val="18"/>
                <w:color w:val="212529"/>
                <w:spacing w:val="-2"/>
              </w:rPr>
              <w:t>房屋建筑</w:t>
            </w:r>
            <w:r>
              <w:rPr>
                <w:rFonts w:ascii="SimSun" w:hAnsi="SimSun" w:eastAsia="SimSun" w:cs="SimSun"/>
                <w:sz w:val="18"/>
                <w:szCs w:val="18"/>
                <w:color w:val="212529"/>
                <w:spacing w:val="-1"/>
              </w:rPr>
              <w:t>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购</w:t>
            </w:r>
            <w:r>
              <w:rPr>
                <w:rFonts w:ascii="SimSun" w:hAnsi="SimSun" w:eastAsia="SimSun" w:cs="SimSun"/>
                <w:sz w:val="18"/>
                <w:szCs w:val="18"/>
                <w:color w:val="212529"/>
                <w:spacing w:val="-1"/>
              </w:rPr>
              <w:t>建</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3</w:t>
            </w:r>
          </w:p>
        </w:tc>
        <w:tc>
          <w:tcPr>
            <w:tcW w:w="1843" w:type="dxa"/>
            <w:vAlign w:val="top"/>
            <w:tcBorders>
              <w:left w:val="single" w:color="000000" w:sz="6" w:space="0"/>
              <w:right w:val="single" w:color="000000" w:sz="6" w:space="0"/>
            </w:tcBorders>
          </w:tcPr>
          <w:p>
            <w:pPr>
              <w:ind w:left="16" w:right="20" w:firstLine="178"/>
              <w:spacing w:before="65" w:line="234" w:lineRule="auto"/>
              <w:rPr>
                <w:rFonts w:ascii="SimSun" w:hAnsi="SimSun" w:eastAsia="SimSun" w:cs="SimSun"/>
                <w:sz w:val="18"/>
                <w:szCs w:val="18"/>
              </w:rPr>
            </w:pPr>
            <w:r>
              <w:rPr>
                <w:rFonts w:ascii="SimSun" w:hAnsi="SimSun" w:eastAsia="SimSun" w:cs="SimSun"/>
                <w:sz w:val="18"/>
                <w:szCs w:val="18"/>
                <w:color w:val="212529"/>
                <w:spacing w:val="-1"/>
              </w:rPr>
              <w:t>补充全国社会保障</w:t>
            </w:r>
            <w:r>
              <w:rPr>
                <w:rFonts w:ascii="SimSun" w:hAnsi="SimSun" w:eastAsia="SimSun" w:cs="SimSun"/>
                <w:sz w:val="18"/>
                <w:szCs w:val="18"/>
                <w:color w:val="212529"/>
              </w:rPr>
              <w:t>基</w:t>
            </w:r>
            <w:r>
              <w:rPr>
                <w:rFonts w:ascii="SimSun" w:hAnsi="SimSun" w:eastAsia="SimSun" w:cs="SimSun"/>
                <w:sz w:val="18"/>
                <w:szCs w:val="18"/>
                <w:color w:val="212529"/>
              </w:rPr>
              <w:t xml:space="preserve"> </w:t>
            </w:r>
            <w:r>
              <w:rPr>
                <w:rFonts w:ascii="SimSun" w:hAnsi="SimSun" w:eastAsia="SimSun" w:cs="SimSun"/>
                <w:sz w:val="18"/>
                <w:szCs w:val="18"/>
                <w:color w:val="212529"/>
              </w:rPr>
              <w:t>金</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6</w:t>
            </w:r>
          </w:p>
        </w:tc>
        <w:tc>
          <w:tcPr>
            <w:tcW w:w="1663" w:type="dxa"/>
            <w:vAlign w:val="top"/>
            <w:tcBorders>
              <w:left w:val="single" w:color="000000" w:sz="6" w:space="0"/>
              <w:right w:val="single" w:color="000000" w:sz="6" w:space="0"/>
            </w:tcBorders>
          </w:tcPr>
          <w:p>
            <w:pPr>
              <w:ind w:left="178"/>
              <w:spacing w:before="168" w:line="219" w:lineRule="auto"/>
              <w:rPr>
                <w:rFonts w:ascii="SimSun" w:hAnsi="SimSun" w:eastAsia="SimSun" w:cs="SimSun"/>
                <w:sz w:val="18"/>
                <w:szCs w:val="18"/>
              </w:rPr>
            </w:pPr>
            <w:r>
              <w:rPr>
                <w:rFonts w:ascii="SimSun" w:hAnsi="SimSun" w:eastAsia="SimSun" w:cs="SimSun"/>
                <w:sz w:val="18"/>
                <w:szCs w:val="18"/>
                <w:color w:val="212529"/>
                <w:spacing w:val="-2"/>
              </w:rPr>
              <w:t>救济费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6</w:t>
            </w:r>
          </w:p>
        </w:tc>
        <w:tc>
          <w:tcPr>
            <w:tcW w:w="1334" w:type="dxa"/>
            <w:vAlign w:val="top"/>
            <w:tcBorders>
              <w:left w:val="single" w:color="000000" w:sz="6" w:space="0"/>
              <w:right w:val="single" w:color="000000" w:sz="6" w:space="0"/>
            </w:tcBorders>
          </w:tcPr>
          <w:p>
            <w:pPr>
              <w:ind w:left="189"/>
              <w:spacing w:before="168" w:line="219" w:lineRule="auto"/>
              <w:rPr>
                <w:rFonts w:ascii="SimSun" w:hAnsi="SimSun" w:eastAsia="SimSun" w:cs="SimSun"/>
                <w:sz w:val="18"/>
                <w:szCs w:val="18"/>
              </w:rPr>
            </w:pPr>
            <w:r>
              <w:rPr>
                <w:rFonts w:ascii="SimSun" w:hAnsi="SimSun" w:eastAsia="SimSun" w:cs="SimSun"/>
                <w:sz w:val="18"/>
                <w:szCs w:val="18"/>
                <w:color w:val="212529"/>
                <w:spacing w:val="-4"/>
              </w:rPr>
              <w:t>劳</w:t>
            </w:r>
            <w:r>
              <w:rPr>
                <w:rFonts w:ascii="SimSun" w:hAnsi="SimSun" w:eastAsia="SimSun" w:cs="SimSun"/>
                <w:sz w:val="18"/>
                <w:szCs w:val="18"/>
                <w:color w:val="212529"/>
                <w:spacing w:val="-2"/>
              </w:rPr>
              <w:t>务费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2</w:t>
            </w:r>
          </w:p>
        </w:tc>
        <w:tc>
          <w:tcPr>
            <w:tcW w:w="1274" w:type="dxa"/>
            <w:vAlign w:val="top"/>
            <w:tcBorders>
              <w:left w:val="single" w:color="000000" w:sz="6" w:space="0"/>
              <w:right w:val="single" w:color="000000" w:sz="6" w:space="0"/>
            </w:tcBorders>
          </w:tcPr>
          <w:p>
            <w:pPr>
              <w:ind w:left="10" w:right="177" w:firstLine="181"/>
              <w:spacing w:before="64" w:line="234" w:lineRule="auto"/>
              <w:rPr>
                <w:rFonts w:ascii="SimSun" w:hAnsi="SimSun" w:eastAsia="SimSun" w:cs="SimSun"/>
                <w:sz w:val="18"/>
                <w:szCs w:val="18"/>
              </w:rPr>
            </w:pPr>
            <w:r>
              <w:rPr>
                <w:rFonts w:ascii="SimSun" w:hAnsi="SimSun" w:eastAsia="SimSun" w:cs="SimSun"/>
                <w:sz w:val="18"/>
                <w:szCs w:val="18"/>
                <w:color w:val="212529"/>
                <w:spacing w:val="-3"/>
              </w:rPr>
              <w:t>办</w:t>
            </w:r>
            <w:r>
              <w:rPr>
                <w:rFonts w:ascii="SimSun" w:hAnsi="SimSun" w:eastAsia="SimSun" w:cs="SimSun"/>
                <w:sz w:val="18"/>
                <w:szCs w:val="18"/>
                <w:color w:val="212529"/>
                <w:spacing w:val="-2"/>
              </w:rPr>
              <w:t>公设备购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4</w:t>
            </w:r>
          </w:p>
        </w:tc>
        <w:tc>
          <w:tcPr>
            <w:tcW w:w="1843" w:type="dxa"/>
            <w:vAlign w:val="top"/>
            <w:tcBorders>
              <w:left w:val="single" w:color="000000" w:sz="6" w:space="0"/>
              <w:right w:val="single" w:color="000000" w:sz="6" w:space="0"/>
            </w:tcBorders>
          </w:tcPr>
          <w:p>
            <w:pPr>
              <w:ind w:left="15" w:right="20" w:firstLine="178"/>
              <w:spacing w:before="64" w:line="231" w:lineRule="auto"/>
              <w:rPr>
                <w:rFonts w:ascii="SimSun" w:hAnsi="SimSun" w:eastAsia="SimSun" w:cs="SimSun"/>
                <w:sz w:val="18"/>
                <w:szCs w:val="18"/>
              </w:rPr>
            </w:pPr>
            <w:r>
              <w:rPr>
                <w:rFonts w:ascii="SimSun" w:hAnsi="SimSun" w:eastAsia="SimSun" w:cs="SimSun"/>
                <w:sz w:val="18"/>
                <w:szCs w:val="18"/>
                <w:color w:val="212529"/>
                <w:spacing w:val="-1"/>
              </w:rPr>
              <w:t>对机关事业单位</w:t>
            </w:r>
            <w:r>
              <w:rPr>
                <w:rFonts w:ascii="SimSun" w:hAnsi="SimSun" w:eastAsia="SimSun" w:cs="SimSun"/>
                <w:sz w:val="18"/>
                <w:szCs w:val="18"/>
                <w:color w:val="212529"/>
              </w:rPr>
              <w:t>职业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年金</w:t>
            </w:r>
            <w:r>
              <w:rPr>
                <w:rFonts w:ascii="SimSun" w:hAnsi="SimSun" w:eastAsia="SimSun" w:cs="SimSun"/>
                <w:sz w:val="18"/>
                <w:szCs w:val="18"/>
                <w:color w:val="212529"/>
                <w:spacing w:val="-1"/>
              </w:rPr>
              <w:t>的补助</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7</w:t>
            </w:r>
          </w:p>
        </w:tc>
        <w:tc>
          <w:tcPr>
            <w:tcW w:w="1663" w:type="dxa"/>
            <w:vAlign w:val="top"/>
            <w:tcBorders>
              <w:left w:val="single" w:color="000000" w:sz="6" w:space="0"/>
              <w:right w:val="single" w:color="000000" w:sz="6" w:space="0"/>
            </w:tcBorders>
          </w:tcPr>
          <w:p>
            <w:pPr>
              <w:ind w:left="185"/>
              <w:spacing w:before="169" w:line="219" w:lineRule="auto"/>
              <w:rPr>
                <w:rFonts w:ascii="SimSun" w:hAnsi="SimSun" w:eastAsia="SimSun" w:cs="SimSun"/>
                <w:sz w:val="18"/>
                <w:szCs w:val="18"/>
              </w:rPr>
            </w:pPr>
            <w:r>
              <w:rPr>
                <w:rFonts w:ascii="SimSun" w:hAnsi="SimSun" w:eastAsia="SimSun" w:cs="SimSun"/>
                <w:sz w:val="18"/>
                <w:szCs w:val="18"/>
                <w:color w:val="212529"/>
                <w:spacing w:val="-4"/>
              </w:rPr>
              <w:t>医</w:t>
            </w:r>
            <w:r>
              <w:rPr>
                <w:rFonts w:ascii="SimSun" w:hAnsi="SimSun" w:eastAsia="SimSun" w:cs="SimSun"/>
                <w:sz w:val="18"/>
                <w:szCs w:val="18"/>
                <w:color w:val="212529"/>
                <w:spacing w:val="-3"/>
              </w:rPr>
              <w:t>疗</w:t>
            </w:r>
            <w:r>
              <w:rPr>
                <w:rFonts w:ascii="SimSun" w:hAnsi="SimSun" w:eastAsia="SimSun" w:cs="SimSun"/>
                <w:sz w:val="18"/>
                <w:szCs w:val="18"/>
                <w:color w:val="212529"/>
                <w:spacing w:val="-2"/>
              </w:rPr>
              <w:t>费补助</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7</w:t>
            </w:r>
          </w:p>
        </w:tc>
        <w:tc>
          <w:tcPr>
            <w:tcW w:w="1334" w:type="dxa"/>
            <w:vAlign w:val="top"/>
            <w:tcBorders>
              <w:left w:val="single" w:color="000000" w:sz="6" w:space="0"/>
              <w:right w:val="single" w:color="000000" w:sz="6" w:space="0"/>
            </w:tcBorders>
          </w:tcPr>
          <w:p>
            <w:pPr>
              <w:ind w:left="184"/>
              <w:spacing w:before="168" w:line="219" w:lineRule="auto"/>
              <w:rPr>
                <w:rFonts w:ascii="SimSun" w:hAnsi="SimSun" w:eastAsia="SimSun" w:cs="SimSun"/>
                <w:sz w:val="18"/>
                <w:szCs w:val="18"/>
              </w:rPr>
            </w:pPr>
            <w:r>
              <w:rPr>
                <w:rFonts w:ascii="SimSun" w:hAnsi="SimSun" w:eastAsia="SimSun" w:cs="SimSun"/>
                <w:sz w:val="18"/>
                <w:szCs w:val="18"/>
                <w:color w:val="212529"/>
                <w:spacing w:val="-2"/>
              </w:rPr>
              <w:t>委</w:t>
            </w:r>
            <w:r>
              <w:rPr>
                <w:rFonts w:ascii="SimSun" w:hAnsi="SimSun" w:eastAsia="SimSun" w:cs="SimSun"/>
                <w:sz w:val="18"/>
                <w:szCs w:val="18"/>
                <w:color w:val="212529"/>
                <w:spacing w:val="-1"/>
              </w:rPr>
              <w:t>托业务费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3</w:t>
            </w:r>
          </w:p>
        </w:tc>
        <w:tc>
          <w:tcPr>
            <w:tcW w:w="1274" w:type="dxa"/>
            <w:vAlign w:val="top"/>
            <w:tcBorders>
              <w:left w:val="single" w:color="000000" w:sz="6" w:space="0"/>
              <w:right w:val="single" w:color="000000" w:sz="6" w:space="0"/>
            </w:tcBorders>
          </w:tcPr>
          <w:p>
            <w:pPr>
              <w:ind w:left="10" w:right="177" w:firstLine="177"/>
              <w:spacing w:before="64" w:line="234" w:lineRule="auto"/>
              <w:rPr>
                <w:rFonts w:ascii="SimSun" w:hAnsi="SimSun" w:eastAsia="SimSun" w:cs="SimSun"/>
                <w:sz w:val="18"/>
                <w:szCs w:val="18"/>
              </w:rPr>
            </w:pPr>
            <w:r>
              <w:rPr>
                <w:rFonts w:ascii="SimSun" w:hAnsi="SimSun" w:eastAsia="SimSun" w:cs="SimSun"/>
                <w:sz w:val="18"/>
                <w:szCs w:val="18"/>
                <w:color w:val="212529"/>
                <w:spacing w:val="-2"/>
              </w:rPr>
              <w:t>专用设</w:t>
            </w:r>
            <w:r>
              <w:rPr>
                <w:rFonts w:ascii="SimSun" w:hAnsi="SimSun" w:eastAsia="SimSun" w:cs="SimSun"/>
                <w:sz w:val="18"/>
                <w:szCs w:val="18"/>
                <w:color w:val="212529"/>
                <w:spacing w:val="-1"/>
              </w:rPr>
              <w:t>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8"/>
              <w:spacing w:before="191" w:line="130" w:lineRule="exact"/>
              <w:textAlignment w:val="center"/>
              <w:rPr/>
            </w:pPr>
            <w:r>
              <w:drawing>
                <wp:inline distT="0" distB="0" distL="0" distR="0">
                  <wp:extent cx="163247" cy="82878"/>
                  <wp:effectExtent l="0" t="0" r="0" b="0"/>
                  <wp:docPr id="174" name="IM 174"/>
                  <wp:cNvGraphicFramePr/>
                  <a:graphic>
                    <a:graphicData uri="http://schemas.openxmlformats.org/drawingml/2006/picture">
                      <pic:pic>
                        <pic:nvPicPr>
                          <pic:cNvPr id="174" name="IM 174"/>
                          <pic:cNvPicPr/>
                        </pic:nvPicPr>
                        <pic:blipFill>
                          <a:blip r:embed="rId185"/>
                          <a:stretch>
                            <a:fillRect/>
                          </a:stretch>
                        </pic:blipFill>
                        <pic:spPr>
                          <a:xfrm rot="0">
                            <a:off x="0" y="0"/>
                            <a:ext cx="163247" cy="82878"/>
                          </a:xfrm>
                          <a:prstGeom prst="rect">
                            <a:avLst/>
                          </a:prstGeom>
                        </pic:spPr>
                      </pic:pic>
                    </a:graphicData>
                  </a:graphic>
                </wp:inline>
              </w:drawing>
            </w:r>
          </w:p>
        </w:tc>
        <w:tc>
          <w:tcPr>
            <w:tcW w:w="1843" w:type="dxa"/>
            <w:vAlign w:val="top"/>
            <w:tcBorders>
              <w:left w:val="single" w:color="000000" w:sz="6" w:space="0"/>
              <w:right w:val="single" w:color="000000" w:sz="6" w:space="0"/>
            </w:tcBorders>
          </w:tcPr>
          <w:p>
            <w:pPr>
              <w:ind w:firstLine="8"/>
              <w:spacing w:before="166" w:line="177" w:lineRule="exact"/>
              <w:textAlignment w:val="center"/>
              <w:rPr/>
            </w:pPr>
            <w:r>
              <w:drawing>
                <wp:inline distT="0" distB="0" distL="0" distR="0">
                  <wp:extent cx="449386" cy="112708"/>
                  <wp:effectExtent l="0" t="0" r="0" b="0"/>
                  <wp:docPr id="175" name="IM 175"/>
                  <wp:cNvGraphicFramePr/>
                  <a:graphic>
                    <a:graphicData uri="http://schemas.openxmlformats.org/drawingml/2006/picture">
                      <pic:pic>
                        <pic:nvPicPr>
                          <pic:cNvPr id="175" name="IM 175"/>
                          <pic:cNvPicPr/>
                        </pic:nvPicPr>
                        <pic:blipFill>
                          <a:blip r:embed="rId186"/>
                          <a:stretch>
                            <a:fillRect/>
                          </a:stretch>
                        </pic:blipFill>
                        <pic:spPr>
                          <a:xfrm rot="0">
                            <a:off x="0" y="0"/>
                            <a:ext cx="449386" cy="112708"/>
                          </a:xfrm>
                          <a:prstGeom prst="rect">
                            <a:avLst/>
                          </a:prstGeom>
                        </pic:spPr>
                      </pic:pic>
                    </a:graphicData>
                  </a:graphic>
                </wp:inline>
              </w:drawing>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8</w:t>
            </w:r>
          </w:p>
        </w:tc>
        <w:tc>
          <w:tcPr>
            <w:tcW w:w="1663" w:type="dxa"/>
            <w:vAlign w:val="top"/>
            <w:tcBorders>
              <w:left w:val="single" w:color="000000" w:sz="6" w:space="0"/>
              <w:right w:val="single" w:color="000000" w:sz="6" w:space="0"/>
            </w:tcBorders>
          </w:tcPr>
          <w:p>
            <w:pPr>
              <w:ind w:left="177"/>
              <w:spacing w:before="169" w:line="219" w:lineRule="auto"/>
              <w:rPr>
                <w:rFonts w:ascii="SimSun" w:hAnsi="SimSun" w:eastAsia="SimSun" w:cs="SimSun"/>
                <w:sz w:val="18"/>
                <w:szCs w:val="18"/>
              </w:rPr>
            </w:pPr>
            <w:r>
              <w:rPr>
                <w:rFonts w:ascii="SimSun" w:hAnsi="SimSun" w:eastAsia="SimSun" w:cs="SimSun"/>
                <w:sz w:val="18"/>
                <w:szCs w:val="18"/>
                <w:color w:val="212529"/>
                <w:spacing w:val="-2"/>
              </w:rPr>
              <w:t>助学</w:t>
            </w:r>
            <w:r>
              <w:rPr>
                <w:rFonts w:ascii="SimSun" w:hAnsi="SimSun" w:eastAsia="SimSun" w:cs="SimSun"/>
                <w:sz w:val="18"/>
                <w:szCs w:val="18"/>
                <w:color w:val="212529"/>
                <w:spacing w:val="-1"/>
              </w:rPr>
              <w:t>金</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8</w:t>
            </w:r>
          </w:p>
        </w:tc>
        <w:tc>
          <w:tcPr>
            <w:tcW w:w="1334" w:type="dxa"/>
            <w:vAlign w:val="top"/>
            <w:tcBorders>
              <w:left w:val="single" w:color="000000" w:sz="6" w:space="0"/>
              <w:right w:val="single" w:color="000000" w:sz="6" w:space="0"/>
            </w:tcBorders>
          </w:tcPr>
          <w:p>
            <w:pPr>
              <w:ind w:left="186"/>
              <w:spacing w:before="168" w:line="218" w:lineRule="auto"/>
              <w:rPr>
                <w:rFonts w:ascii="SimSun" w:hAnsi="SimSun" w:eastAsia="SimSun" w:cs="SimSun"/>
                <w:sz w:val="18"/>
                <w:szCs w:val="18"/>
              </w:rPr>
            </w:pPr>
            <w:r>
              <w:rPr>
                <w:rFonts w:ascii="SimSun" w:hAnsi="SimSun" w:eastAsia="SimSun" w:cs="SimSun"/>
                <w:sz w:val="18"/>
                <w:szCs w:val="18"/>
                <w:color w:val="212529"/>
                <w:spacing w:val="-2"/>
              </w:rPr>
              <w:t>工会经</w:t>
            </w:r>
            <w:r>
              <w:rPr>
                <w:rFonts w:ascii="SimSun" w:hAnsi="SimSun" w:eastAsia="SimSun" w:cs="SimSun"/>
                <w:sz w:val="18"/>
                <w:szCs w:val="18"/>
                <w:color w:val="212529"/>
                <w:spacing w:val="-1"/>
              </w:rPr>
              <w:t>费</w:t>
            </w:r>
          </w:p>
        </w:tc>
        <w:tc>
          <w:tcPr>
            <w:tcW w:w="764" w:type="dxa"/>
            <w:vAlign w:val="top"/>
            <w:tcBorders>
              <w:left w:val="single" w:color="000000" w:sz="6" w:space="0"/>
              <w:right w:val="single" w:color="000000" w:sz="6" w:space="0"/>
            </w:tcBorders>
          </w:tcPr>
          <w:p>
            <w:pPr>
              <w:ind w:left="373"/>
              <w:spacing w:before="196" w:line="184" w:lineRule="auto"/>
              <w:rPr>
                <w:rFonts w:ascii="SimSun" w:hAnsi="SimSun" w:eastAsia="SimSun" w:cs="SimSun"/>
                <w:sz w:val="18"/>
                <w:szCs w:val="18"/>
              </w:rPr>
            </w:pPr>
            <w:r>
              <w:rPr>
                <w:rFonts w:ascii="SimSun" w:hAnsi="SimSun" w:eastAsia="SimSun" w:cs="SimSun"/>
                <w:sz w:val="18"/>
                <w:szCs w:val="18"/>
                <w:color w:val="212529"/>
                <w:spacing w:val="-2"/>
              </w:rPr>
              <w:t>0.7</w:t>
            </w:r>
            <w:r>
              <w:rPr>
                <w:rFonts w:ascii="SimSun" w:hAnsi="SimSun" w:eastAsia="SimSun" w:cs="SimSun"/>
                <w:sz w:val="18"/>
                <w:szCs w:val="18"/>
                <w:color w:val="212529"/>
                <w:spacing w:val="-1"/>
              </w:rPr>
              <w:t>2</w:t>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5</w:t>
            </w:r>
          </w:p>
        </w:tc>
        <w:tc>
          <w:tcPr>
            <w:tcW w:w="1274" w:type="dxa"/>
            <w:vAlign w:val="top"/>
            <w:tcBorders>
              <w:left w:val="single" w:color="000000" w:sz="6" w:space="0"/>
              <w:right w:val="single" w:color="000000" w:sz="6" w:space="0"/>
            </w:tcBorders>
          </w:tcPr>
          <w:p>
            <w:pPr>
              <w:ind w:left="11" w:right="177" w:firstLine="176"/>
              <w:spacing w:before="64" w:line="232" w:lineRule="auto"/>
              <w:rPr>
                <w:rFonts w:ascii="SimSun" w:hAnsi="SimSun" w:eastAsia="SimSun" w:cs="SimSun"/>
                <w:sz w:val="18"/>
                <w:szCs w:val="18"/>
              </w:rPr>
            </w:pPr>
            <w:r>
              <w:rPr>
                <w:rFonts w:ascii="SimSun" w:hAnsi="SimSun" w:eastAsia="SimSun" w:cs="SimSun"/>
                <w:sz w:val="18"/>
                <w:szCs w:val="18"/>
                <w:color w:val="212529"/>
                <w:spacing w:val="-2"/>
              </w:rPr>
              <w:t>基础</w:t>
            </w:r>
            <w:r>
              <w:rPr>
                <w:rFonts w:ascii="SimSun" w:hAnsi="SimSun" w:eastAsia="SimSun" w:cs="SimSun"/>
                <w:sz w:val="18"/>
                <w:szCs w:val="18"/>
                <w:color w:val="212529"/>
                <w:spacing w:val="-1"/>
              </w:rPr>
              <w:t>设施建</w:t>
            </w:r>
            <w:r>
              <w:rPr>
                <w:rFonts w:ascii="SimSun" w:hAnsi="SimSun" w:eastAsia="SimSun" w:cs="SimSun"/>
                <w:sz w:val="18"/>
                <w:szCs w:val="18"/>
                <w:color w:val="212529"/>
              </w:rPr>
              <w:t xml:space="preserve"> </w:t>
            </w:r>
            <w:r>
              <w:rPr>
                <w:rFonts w:ascii="SimSun" w:hAnsi="SimSun" w:eastAsia="SimSun" w:cs="SimSun"/>
                <w:sz w:val="18"/>
                <w:szCs w:val="18"/>
                <w:color w:val="212529"/>
              </w:rPr>
              <w:t>设</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7</w:t>
            </w:r>
          </w:p>
        </w:tc>
        <w:tc>
          <w:tcPr>
            <w:tcW w:w="1843" w:type="dxa"/>
            <w:vAlign w:val="top"/>
            <w:tcBorders>
              <w:left w:val="single" w:color="000000" w:sz="6" w:space="0"/>
              <w:right w:val="single" w:color="000000" w:sz="6" w:space="0"/>
            </w:tcBorders>
          </w:tcPr>
          <w:p>
            <w:pPr>
              <w:ind w:left="212"/>
              <w:spacing w:before="168" w:line="219" w:lineRule="auto"/>
              <w:rPr>
                <w:rFonts w:ascii="SimSun" w:hAnsi="SimSun" w:eastAsia="SimSun" w:cs="SimSun"/>
                <w:sz w:val="18"/>
                <w:szCs w:val="18"/>
              </w:rPr>
            </w:pPr>
            <w:r>
              <w:rPr>
                <w:rFonts w:ascii="SimSun" w:hAnsi="SimSun" w:eastAsia="SimSun" w:cs="SimSun"/>
                <w:sz w:val="18"/>
                <w:szCs w:val="18"/>
                <w:color w:val="212529"/>
                <w:spacing w:val="-4"/>
              </w:rPr>
              <w:t>国家赔</w:t>
            </w:r>
            <w:r>
              <w:rPr>
                <w:rFonts w:ascii="SimSun" w:hAnsi="SimSun" w:eastAsia="SimSun" w:cs="SimSun"/>
                <w:sz w:val="18"/>
                <w:szCs w:val="18"/>
                <w:color w:val="212529"/>
                <w:spacing w:val="-2"/>
              </w:rPr>
              <w:t>偿费用支出</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9</w:t>
            </w:r>
          </w:p>
        </w:tc>
        <w:tc>
          <w:tcPr>
            <w:tcW w:w="1663" w:type="dxa"/>
            <w:vAlign w:val="top"/>
            <w:tcBorders>
              <w:left w:val="single" w:color="000000" w:sz="6" w:space="0"/>
              <w:right w:val="single" w:color="000000" w:sz="6" w:space="0"/>
            </w:tcBorders>
          </w:tcPr>
          <w:p>
            <w:pPr>
              <w:ind w:left="178"/>
              <w:spacing w:before="168" w:line="219" w:lineRule="auto"/>
              <w:rPr>
                <w:rFonts w:ascii="SimSun" w:hAnsi="SimSun" w:eastAsia="SimSun" w:cs="SimSun"/>
                <w:sz w:val="18"/>
                <w:szCs w:val="18"/>
              </w:rPr>
            </w:pPr>
            <w:r>
              <w:rPr>
                <w:rFonts w:ascii="SimSun" w:hAnsi="SimSun" w:eastAsia="SimSun" w:cs="SimSun"/>
                <w:sz w:val="18"/>
                <w:szCs w:val="18"/>
                <w:color w:val="212529"/>
                <w:spacing w:val="-2"/>
              </w:rPr>
              <w:t>奖励金</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9</w:t>
            </w:r>
          </w:p>
        </w:tc>
        <w:tc>
          <w:tcPr>
            <w:tcW w:w="1334" w:type="dxa"/>
            <w:vAlign w:val="top"/>
            <w:tcBorders>
              <w:left w:val="single" w:color="000000" w:sz="6" w:space="0"/>
              <w:right w:val="single" w:color="000000" w:sz="6" w:space="0"/>
            </w:tcBorders>
          </w:tcPr>
          <w:p>
            <w:pPr>
              <w:ind w:left="184"/>
              <w:spacing w:before="169" w:line="219" w:lineRule="auto"/>
              <w:rPr>
                <w:rFonts w:ascii="SimSun" w:hAnsi="SimSun" w:eastAsia="SimSun" w:cs="SimSun"/>
                <w:sz w:val="18"/>
                <w:szCs w:val="18"/>
              </w:rPr>
            </w:pPr>
            <w:r>
              <w:rPr>
                <w:rFonts w:ascii="SimSun" w:hAnsi="SimSun" w:eastAsia="SimSun" w:cs="SimSun"/>
                <w:sz w:val="18"/>
                <w:szCs w:val="18"/>
                <w:color w:val="212529"/>
                <w:spacing w:val="-2"/>
              </w:rPr>
              <w:t>福利</w:t>
            </w:r>
            <w:r>
              <w:rPr>
                <w:rFonts w:ascii="SimSun" w:hAnsi="SimSun" w:eastAsia="SimSun" w:cs="SimSun"/>
                <w:sz w:val="18"/>
                <w:szCs w:val="18"/>
                <w:color w:val="212529"/>
                <w:spacing w:val="-1"/>
              </w:rPr>
              <w:t>费</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6</w:t>
            </w:r>
          </w:p>
        </w:tc>
        <w:tc>
          <w:tcPr>
            <w:tcW w:w="1274" w:type="dxa"/>
            <w:vAlign w:val="top"/>
            <w:tcBorders>
              <w:left w:val="single" w:color="000000" w:sz="6" w:space="0"/>
              <w:right w:val="single" w:color="000000" w:sz="6" w:space="0"/>
            </w:tcBorders>
          </w:tcPr>
          <w:p>
            <w:pPr>
              <w:ind w:left="190"/>
              <w:spacing w:before="168" w:line="219" w:lineRule="auto"/>
              <w:rPr>
                <w:rFonts w:ascii="SimSun" w:hAnsi="SimSun" w:eastAsia="SimSun" w:cs="SimSun"/>
                <w:sz w:val="18"/>
                <w:szCs w:val="18"/>
              </w:rPr>
            </w:pPr>
            <w:r>
              <w:rPr>
                <w:rFonts w:ascii="SimSun" w:hAnsi="SimSun" w:eastAsia="SimSun" w:cs="SimSun"/>
                <w:sz w:val="18"/>
                <w:szCs w:val="18"/>
                <w:color w:val="212529"/>
                <w:spacing w:val="-2"/>
              </w:rPr>
              <w:t>大型修</w:t>
            </w:r>
            <w:r>
              <w:rPr>
                <w:rFonts w:ascii="SimSun" w:hAnsi="SimSun" w:eastAsia="SimSun" w:cs="SimSun"/>
                <w:sz w:val="18"/>
                <w:szCs w:val="18"/>
                <w:color w:val="212529"/>
                <w:spacing w:val="-1"/>
              </w:rPr>
              <w:t>缮</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8</w:t>
            </w:r>
          </w:p>
        </w:tc>
        <w:tc>
          <w:tcPr>
            <w:tcW w:w="1843" w:type="dxa"/>
            <w:vAlign w:val="top"/>
            <w:tcBorders>
              <w:left w:val="single" w:color="000000" w:sz="6" w:space="0"/>
              <w:right w:val="single" w:color="000000" w:sz="6" w:space="0"/>
            </w:tcBorders>
          </w:tcPr>
          <w:p>
            <w:pPr>
              <w:ind w:left="14" w:right="20" w:firstLine="179"/>
              <w:spacing w:before="64" w:line="231" w:lineRule="auto"/>
              <w:rPr>
                <w:rFonts w:ascii="SimSun" w:hAnsi="SimSun" w:eastAsia="SimSun" w:cs="SimSun"/>
                <w:sz w:val="18"/>
                <w:szCs w:val="18"/>
              </w:rPr>
            </w:pPr>
            <w:r>
              <w:rPr>
                <w:rFonts w:ascii="SimSun" w:hAnsi="SimSun" w:eastAsia="SimSun" w:cs="SimSun"/>
                <w:sz w:val="18"/>
                <w:szCs w:val="18"/>
                <w:color w:val="212529"/>
                <w:spacing w:val="-1"/>
              </w:rPr>
              <w:t>对民间非营利组</w:t>
            </w:r>
            <w:r>
              <w:rPr>
                <w:rFonts w:ascii="SimSun" w:hAnsi="SimSun" w:eastAsia="SimSun" w:cs="SimSun"/>
                <w:sz w:val="18"/>
                <w:szCs w:val="18"/>
                <w:color w:val="212529"/>
              </w:rPr>
              <w:t>织和</w:t>
            </w:r>
            <w:r>
              <w:rPr>
                <w:rFonts w:ascii="SimSun" w:hAnsi="SimSun" w:eastAsia="SimSun" w:cs="SimSun"/>
                <w:sz w:val="18"/>
                <w:szCs w:val="18"/>
                <w:color w:val="212529"/>
              </w:rPr>
              <w:t xml:space="preserve"> </w:t>
            </w:r>
            <w:r>
              <w:rPr>
                <w:rFonts w:ascii="SimSun" w:hAnsi="SimSun" w:eastAsia="SimSun" w:cs="SimSun"/>
                <w:sz w:val="18"/>
                <w:szCs w:val="18"/>
                <w:color w:val="212529"/>
                <w:spacing w:val="-1"/>
              </w:rPr>
              <w:t>群众性自治组织</w:t>
            </w:r>
            <w:r>
              <w:rPr>
                <w:rFonts w:ascii="SimSun" w:hAnsi="SimSun" w:eastAsia="SimSun" w:cs="SimSun"/>
                <w:sz w:val="18"/>
                <w:szCs w:val="18"/>
                <w:color w:val="212529"/>
              </w:rPr>
              <w:t>补贴</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3031</w:t>
            </w:r>
            <w:r>
              <w:rPr>
                <w:rFonts w:ascii="SimSun" w:hAnsi="SimSun" w:eastAsia="SimSun" w:cs="SimSun"/>
                <w:sz w:val="18"/>
                <w:szCs w:val="18"/>
                <w:color w:val="212529"/>
                <w:spacing w:val="-1"/>
              </w:rPr>
              <w:t>0</w:t>
            </w:r>
          </w:p>
        </w:tc>
        <w:tc>
          <w:tcPr>
            <w:tcW w:w="1663" w:type="dxa"/>
            <w:vAlign w:val="top"/>
            <w:tcBorders>
              <w:left w:val="single" w:color="000000" w:sz="6" w:space="0"/>
              <w:right w:val="single" w:color="000000" w:sz="6" w:space="0"/>
            </w:tcBorders>
          </w:tcPr>
          <w:p>
            <w:pPr>
              <w:ind w:right="217" w:firstLine="177"/>
              <w:spacing w:before="64" w:line="231" w:lineRule="auto"/>
              <w:rPr>
                <w:rFonts w:ascii="SimSun" w:hAnsi="SimSun" w:eastAsia="SimSun" w:cs="SimSun"/>
                <w:sz w:val="18"/>
                <w:szCs w:val="18"/>
              </w:rPr>
            </w:pPr>
            <w:r>
              <w:rPr>
                <w:rFonts w:ascii="SimSun" w:hAnsi="SimSun" w:eastAsia="SimSun" w:cs="SimSun"/>
                <w:sz w:val="18"/>
                <w:szCs w:val="18"/>
                <w:color w:val="212529"/>
                <w:spacing w:val="-2"/>
              </w:rPr>
              <w:t>个</w:t>
            </w:r>
            <w:r>
              <w:rPr>
                <w:rFonts w:ascii="SimSun" w:hAnsi="SimSun" w:eastAsia="SimSun" w:cs="SimSun"/>
                <w:sz w:val="18"/>
                <w:szCs w:val="18"/>
                <w:color w:val="212529"/>
                <w:spacing w:val="-1"/>
              </w:rPr>
              <w:t>人农业生产补</w:t>
            </w:r>
            <w:r>
              <w:rPr>
                <w:rFonts w:ascii="SimSun" w:hAnsi="SimSun" w:eastAsia="SimSun" w:cs="SimSun"/>
                <w:sz w:val="18"/>
                <w:szCs w:val="18"/>
                <w:color w:val="212529"/>
              </w:rPr>
              <w:t xml:space="preserve"> </w:t>
            </w:r>
            <w:r>
              <w:rPr>
                <w:rFonts w:ascii="SimSun" w:hAnsi="SimSun" w:eastAsia="SimSun" w:cs="SimSun"/>
                <w:sz w:val="18"/>
                <w:szCs w:val="18"/>
                <w:color w:val="212529"/>
              </w:rPr>
              <w:t>贴</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3023</w:t>
            </w:r>
            <w:r>
              <w:rPr>
                <w:rFonts w:ascii="SimSun" w:hAnsi="SimSun" w:eastAsia="SimSun" w:cs="SimSun"/>
                <w:sz w:val="18"/>
                <w:szCs w:val="18"/>
                <w:color w:val="212529"/>
                <w:spacing w:val="-1"/>
              </w:rPr>
              <w:t>1</w:t>
            </w:r>
          </w:p>
        </w:tc>
        <w:tc>
          <w:tcPr>
            <w:tcW w:w="1334" w:type="dxa"/>
            <w:vAlign w:val="top"/>
            <w:tcBorders>
              <w:left w:val="single" w:color="000000" w:sz="6" w:space="0"/>
              <w:right w:val="single" w:color="000000" w:sz="6" w:space="0"/>
            </w:tcBorders>
          </w:tcPr>
          <w:p>
            <w:pPr>
              <w:ind w:left="7" w:right="61" w:firstLine="182"/>
              <w:spacing w:before="63" w:line="232" w:lineRule="auto"/>
              <w:rPr>
                <w:rFonts w:ascii="SimSun" w:hAnsi="SimSun" w:eastAsia="SimSun" w:cs="SimSun"/>
                <w:sz w:val="18"/>
                <w:szCs w:val="18"/>
              </w:rPr>
            </w:pPr>
            <w:r>
              <w:rPr>
                <w:rFonts w:ascii="SimSun" w:hAnsi="SimSun" w:eastAsia="SimSun" w:cs="SimSun"/>
                <w:sz w:val="18"/>
                <w:szCs w:val="18"/>
                <w:color w:val="212529"/>
                <w:spacing w:val="-3"/>
              </w:rPr>
              <w:t>公</w:t>
            </w:r>
            <w:r>
              <w:rPr>
                <w:rFonts w:ascii="SimSun" w:hAnsi="SimSun" w:eastAsia="SimSun" w:cs="SimSun"/>
                <w:sz w:val="18"/>
                <w:szCs w:val="18"/>
                <w:color w:val="212529"/>
                <w:spacing w:val="-2"/>
              </w:rPr>
              <w:t>务用车运行</w:t>
            </w:r>
            <w:r>
              <w:rPr>
                <w:rFonts w:ascii="SimSun" w:hAnsi="SimSun" w:eastAsia="SimSun" w:cs="SimSun"/>
                <w:sz w:val="18"/>
                <w:szCs w:val="18"/>
                <w:color w:val="212529"/>
              </w:rPr>
              <w:t xml:space="preserve"> </w:t>
            </w:r>
            <w:r>
              <w:rPr>
                <w:rFonts w:ascii="SimSun" w:hAnsi="SimSun" w:eastAsia="SimSun" w:cs="SimSun"/>
                <w:sz w:val="18"/>
                <w:szCs w:val="18"/>
                <w:color w:val="212529"/>
                <w:spacing w:val="-3"/>
              </w:rPr>
              <w:t>维</w:t>
            </w:r>
            <w:r>
              <w:rPr>
                <w:rFonts w:ascii="SimSun" w:hAnsi="SimSun" w:eastAsia="SimSun" w:cs="SimSun"/>
                <w:sz w:val="18"/>
                <w:szCs w:val="18"/>
                <w:color w:val="212529"/>
                <w:spacing w:val="-2"/>
              </w:rPr>
              <w:t>护费</w:t>
            </w:r>
          </w:p>
        </w:tc>
        <w:tc>
          <w:tcPr>
            <w:tcW w:w="764" w:type="dxa"/>
            <w:vAlign w:val="top"/>
            <w:tcBorders>
              <w:left w:val="single" w:color="000000" w:sz="6" w:space="0"/>
              <w:right w:val="single" w:color="000000" w:sz="6" w:space="0"/>
            </w:tcBorders>
          </w:tcPr>
          <w:p>
            <w:pPr>
              <w:ind w:left="374"/>
              <w:spacing w:before="196"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w:t>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7</w:t>
            </w:r>
          </w:p>
        </w:tc>
        <w:tc>
          <w:tcPr>
            <w:tcW w:w="1274" w:type="dxa"/>
            <w:vAlign w:val="top"/>
            <w:tcBorders>
              <w:left w:val="single" w:color="000000" w:sz="6" w:space="0"/>
              <w:right w:val="single" w:color="000000" w:sz="6" w:space="0"/>
            </w:tcBorders>
          </w:tcPr>
          <w:p>
            <w:pPr>
              <w:ind w:left="10" w:right="177" w:firstLine="177"/>
              <w:spacing w:before="64" w:line="231" w:lineRule="auto"/>
              <w:rPr>
                <w:rFonts w:ascii="SimSun" w:hAnsi="SimSun" w:eastAsia="SimSun" w:cs="SimSun"/>
                <w:sz w:val="18"/>
                <w:szCs w:val="18"/>
              </w:rPr>
            </w:pPr>
            <w:r>
              <w:rPr>
                <w:rFonts w:ascii="SimSun" w:hAnsi="SimSun" w:eastAsia="SimSun" w:cs="SimSun"/>
                <w:sz w:val="18"/>
                <w:szCs w:val="18"/>
                <w:color w:val="212529"/>
                <w:spacing w:val="-2"/>
              </w:rPr>
              <w:t>信息</w:t>
            </w:r>
            <w:r>
              <w:rPr>
                <w:rFonts w:ascii="SimSun" w:hAnsi="SimSun" w:eastAsia="SimSun" w:cs="SimSun"/>
                <w:sz w:val="18"/>
                <w:szCs w:val="18"/>
                <w:color w:val="212529"/>
                <w:spacing w:val="-1"/>
              </w:rPr>
              <w:t>网络及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软件购置</w:t>
            </w:r>
            <w:r>
              <w:rPr>
                <w:rFonts w:ascii="SimSun" w:hAnsi="SimSun" w:eastAsia="SimSun" w:cs="SimSun"/>
                <w:sz w:val="18"/>
                <w:szCs w:val="18"/>
                <w:color w:val="212529"/>
                <w:spacing w:val="-1"/>
              </w:rPr>
              <w:t>更新</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9</w:t>
            </w:r>
          </w:p>
        </w:tc>
        <w:tc>
          <w:tcPr>
            <w:tcW w:w="1843" w:type="dxa"/>
            <w:vAlign w:val="top"/>
            <w:tcBorders>
              <w:left w:val="single" w:color="000000" w:sz="6" w:space="0"/>
              <w:right w:val="single" w:color="000000" w:sz="6" w:space="0"/>
            </w:tcBorders>
          </w:tcPr>
          <w:p>
            <w:pPr>
              <w:ind w:left="196"/>
              <w:spacing w:before="169" w:line="219" w:lineRule="auto"/>
              <w:rPr>
                <w:rFonts w:ascii="SimSun" w:hAnsi="SimSun" w:eastAsia="SimSun" w:cs="SimSun"/>
                <w:sz w:val="18"/>
                <w:szCs w:val="18"/>
              </w:rPr>
            </w:pPr>
            <w:r>
              <w:rPr>
                <w:rFonts w:ascii="SimSun" w:hAnsi="SimSun" w:eastAsia="SimSun" w:cs="SimSun"/>
                <w:sz w:val="18"/>
                <w:szCs w:val="18"/>
                <w:color w:val="212529"/>
                <w:spacing w:val="-2"/>
              </w:rPr>
              <w:t>经常</w:t>
            </w:r>
            <w:r>
              <w:rPr>
                <w:rFonts w:ascii="SimSun" w:hAnsi="SimSun" w:eastAsia="SimSun" w:cs="SimSun"/>
                <w:sz w:val="18"/>
                <w:szCs w:val="18"/>
                <w:color w:val="212529"/>
                <w:spacing w:val="-1"/>
              </w:rPr>
              <w:t>性赠与</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3031</w:t>
            </w:r>
            <w:r>
              <w:rPr>
                <w:rFonts w:ascii="SimSun" w:hAnsi="SimSun" w:eastAsia="SimSun" w:cs="SimSun"/>
                <w:sz w:val="18"/>
                <w:szCs w:val="18"/>
                <w:color w:val="212529"/>
                <w:spacing w:val="-1"/>
              </w:rPr>
              <w:t>1</w:t>
            </w:r>
          </w:p>
        </w:tc>
        <w:tc>
          <w:tcPr>
            <w:tcW w:w="1663" w:type="dxa"/>
            <w:vAlign w:val="top"/>
            <w:tcBorders>
              <w:left w:val="single" w:color="000000" w:sz="6" w:space="0"/>
              <w:right w:val="single" w:color="000000" w:sz="6" w:space="0"/>
            </w:tcBorders>
          </w:tcPr>
          <w:p>
            <w:pPr>
              <w:ind w:left="176"/>
              <w:spacing w:before="168" w:line="218" w:lineRule="auto"/>
              <w:rPr>
                <w:rFonts w:ascii="SimSun" w:hAnsi="SimSun" w:eastAsia="SimSun" w:cs="SimSun"/>
                <w:sz w:val="18"/>
                <w:szCs w:val="18"/>
              </w:rPr>
            </w:pPr>
            <w:r>
              <w:rPr>
                <w:rFonts w:ascii="SimSun" w:hAnsi="SimSun" w:eastAsia="SimSun" w:cs="SimSun"/>
                <w:sz w:val="18"/>
                <w:szCs w:val="18"/>
                <w:color w:val="212529"/>
                <w:spacing w:val="-1"/>
              </w:rPr>
              <w:t>代缴社会保险</w:t>
            </w:r>
            <w:r>
              <w:rPr>
                <w:rFonts w:ascii="SimSun" w:hAnsi="SimSun" w:eastAsia="SimSun" w:cs="SimSun"/>
                <w:sz w:val="18"/>
                <w:szCs w:val="18"/>
                <w:color w:val="212529"/>
              </w:rPr>
              <w:t>费</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3023</w:t>
            </w:r>
            <w:r>
              <w:rPr>
                <w:rFonts w:ascii="SimSun" w:hAnsi="SimSun" w:eastAsia="SimSun" w:cs="SimSun"/>
                <w:sz w:val="18"/>
                <w:szCs w:val="18"/>
                <w:color w:val="212529"/>
                <w:spacing w:val="-1"/>
              </w:rPr>
              <w:t>9</w:t>
            </w:r>
          </w:p>
        </w:tc>
        <w:tc>
          <w:tcPr>
            <w:tcW w:w="1334" w:type="dxa"/>
            <w:vAlign w:val="top"/>
            <w:tcBorders>
              <w:left w:val="single" w:color="000000" w:sz="6" w:space="0"/>
              <w:right w:val="single" w:color="000000" w:sz="6" w:space="0"/>
            </w:tcBorders>
          </w:tcPr>
          <w:p>
            <w:pPr>
              <w:ind w:left="184"/>
              <w:spacing w:before="169" w:line="219" w:lineRule="auto"/>
              <w:rPr>
                <w:rFonts w:ascii="SimSun" w:hAnsi="SimSun" w:eastAsia="SimSun" w:cs="SimSun"/>
                <w:sz w:val="18"/>
                <w:szCs w:val="18"/>
              </w:rPr>
            </w:pPr>
            <w:r>
              <w:rPr>
                <w:rFonts w:ascii="SimSun" w:hAnsi="SimSun" w:eastAsia="SimSun" w:cs="SimSun"/>
                <w:sz w:val="18"/>
                <w:szCs w:val="18"/>
                <w:color w:val="212529"/>
                <w:spacing w:val="-1"/>
              </w:rPr>
              <w:t>其他交通费用</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8</w:t>
            </w:r>
          </w:p>
        </w:tc>
        <w:tc>
          <w:tcPr>
            <w:tcW w:w="1274" w:type="dxa"/>
            <w:vAlign w:val="top"/>
            <w:tcBorders>
              <w:left w:val="single" w:color="000000" w:sz="6" w:space="0"/>
              <w:right w:val="single" w:color="000000" w:sz="6" w:space="0"/>
            </w:tcBorders>
          </w:tcPr>
          <w:p>
            <w:pPr>
              <w:ind w:left="188"/>
              <w:spacing w:before="169" w:line="219" w:lineRule="auto"/>
              <w:rPr>
                <w:rFonts w:ascii="SimSun" w:hAnsi="SimSun" w:eastAsia="SimSun" w:cs="SimSun"/>
                <w:sz w:val="18"/>
                <w:szCs w:val="18"/>
              </w:rPr>
            </w:pPr>
            <w:r>
              <w:rPr>
                <w:rFonts w:ascii="SimSun" w:hAnsi="SimSun" w:eastAsia="SimSun" w:cs="SimSun"/>
                <w:sz w:val="18"/>
                <w:szCs w:val="18"/>
                <w:color w:val="212529"/>
                <w:spacing w:val="-2"/>
              </w:rPr>
              <w:t>物资</w:t>
            </w:r>
            <w:r>
              <w:rPr>
                <w:rFonts w:ascii="SimSun" w:hAnsi="SimSun" w:eastAsia="SimSun" w:cs="SimSun"/>
                <w:sz w:val="18"/>
                <w:szCs w:val="18"/>
                <w:color w:val="212529"/>
                <w:spacing w:val="-1"/>
              </w:rPr>
              <w:t>储备</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3991</w:t>
            </w:r>
            <w:r>
              <w:rPr>
                <w:rFonts w:ascii="SimSun" w:hAnsi="SimSun" w:eastAsia="SimSun" w:cs="SimSun"/>
                <w:sz w:val="18"/>
                <w:szCs w:val="18"/>
                <w:color w:val="212529"/>
                <w:spacing w:val="-1"/>
              </w:rPr>
              <w:t>0</w:t>
            </w:r>
          </w:p>
        </w:tc>
        <w:tc>
          <w:tcPr>
            <w:tcW w:w="1843" w:type="dxa"/>
            <w:vAlign w:val="top"/>
            <w:tcBorders>
              <w:left w:val="single" w:color="000000" w:sz="6" w:space="0"/>
              <w:right w:val="single" w:color="000000" w:sz="6" w:space="0"/>
            </w:tcBorders>
          </w:tcPr>
          <w:p>
            <w:pPr>
              <w:ind w:left="201"/>
              <w:spacing w:before="168" w:line="218" w:lineRule="auto"/>
              <w:rPr>
                <w:rFonts w:ascii="SimSun" w:hAnsi="SimSun" w:eastAsia="SimSun" w:cs="SimSun"/>
                <w:sz w:val="18"/>
                <w:szCs w:val="18"/>
              </w:rPr>
            </w:pPr>
            <w:r>
              <w:rPr>
                <w:rFonts w:ascii="SimSun" w:hAnsi="SimSun" w:eastAsia="SimSun" w:cs="SimSun"/>
                <w:sz w:val="18"/>
                <w:szCs w:val="18"/>
                <w:color w:val="212529"/>
                <w:spacing w:val="-4"/>
              </w:rPr>
              <w:t>资</w:t>
            </w:r>
            <w:r>
              <w:rPr>
                <w:rFonts w:ascii="SimSun" w:hAnsi="SimSun" w:eastAsia="SimSun" w:cs="SimSun"/>
                <w:sz w:val="18"/>
                <w:szCs w:val="18"/>
                <w:color w:val="212529"/>
                <w:spacing w:val="-2"/>
              </w:rPr>
              <w:t>本性赠与</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3039</w:t>
            </w:r>
            <w:r>
              <w:rPr>
                <w:rFonts w:ascii="SimSun" w:hAnsi="SimSun" w:eastAsia="SimSun" w:cs="SimSun"/>
                <w:sz w:val="18"/>
                <w:szCs w:val="18"/>
                <w:color w:val="212529"/>
                <w:spacing w:val="-1"/>
              </w:rPr>
              <w:t>9</w:t>
            </w:r>
          </w:p>
        </w:tc>
        <w:tc>
          <w:tcPr>
            <w:tcW w:w="1663" w:type="dxa"/>
            <w:vAlign w:val="top"/>
            <w:tcBorders>
              <w:left w:val="single" w:color="000000" w:sz="6" w:space="0"/>
              <w:right w:val="single" w:color="000000" w:sz="6" w:space="0"/>
            </w:tcBorders>
          </w:tcPr>
          <w:p>
            <w:pPr>
              <w:ind w:right="217" w:firstLine="179"/>
              <w:spacing w:before="64" w:line="244" w:lineRule="auto"/>
              <w:rPr>
                <w:rFonts w:ascii="SimSun" w:hAnsi="SimSun" w:eastAsia="SimSun" w:cs="SimSun"/>
                <w:sz w:val="17"/>
                <w:szCs w:val="17"/>
              </w:rPr>
            </w:pPr>
            <w:r>
              <w:rPr>
                <w:rFonts w:ascii="SimSun" w:hAnsi="SimSun" w:eastAsia="SimSun" w:cs="SimSun"/>
                <w:sz w:val="17"/>
                <w:szCs w:val="17"/>
                <w:color w:val="212529"/>
                <w:spacing w:val="12"/>
              </w:rPr>
              <w:t>其</w:t>
            </w:r>
            <w:r>
              <w:rPr>
                <w:rFonts w:ascii="SimSun" w:hAnsi="SimSun" w:eastAsia="SimSun" w:cs="SimSun"/>
                <w:sz w:val="17"/>
                <w:szCs w:val="17"/>
                <w:color w:val="212529"/>
                <w:spacing w:val="8"/>
              </w:rPr>
              <w:t>他对个人和家</w:t>
            </w:r>
            <w:r>
              <w:rPr>
                <w:rFonts w:ascii="SimSun" w:hAnsi="SimSun" w:eastAsia="SimSun" w:cs="SimSun"/>
                <w:sz w:val="17"/>
                <w:szCs w:val="17"/>
                <w:color w:val="212529"/>
              </w:rPr>
              <w:t xml:space="preserve"> </w:t>
            </w:r>
            <w:r>
              <w:rPr>
                <w:rFonts w:ascii="SimSun" w:hAnsi="SimSun" w:eastAsia="SimSun" w:cs="SimSun"/>
                <w:sz w:val="17"/>
                <w:szCs w:val="17"/>
                <w:color w:val="212529"/>
                <w:spacing w:val="8"/>
              </w:rPr>
              <w:t>庭的补助</w:t>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3024</w:t>
            </w:r>
            <w:r>
              <w:rPr>
                <w:rFonts w:ascii="SimSun" w:hAnsi="SimSun" w:eastAsia="SimSun" w:cs="SimSun"/>
                <w:sz w:val="18"/>
                <w:szCs w:val="18"/>
                <w:color w:val="212529"/>
                <w:spacing w:val="-1"/>
              </w:rPr>
              <w:t>0</w:t>
            </w:r>
          </w:p>
        </w:tc>
        <w:tc>
          <w:tcPr>
            <w:tcW w:w="1334" w:type="dxa"/>
            <w:vAlign w:val="top"/>
            <w:tcBorders>
              <w:left w:val="single" w:color="000000" w:sz="6" w:space="0"/>
              <w:right w:val="single" w:color="000000" w:sz="6" w:space="0"/>
            </w:tcBorders>
          </w:tcPr>
          <w:p>
            <w:pPr>
              <w:ind w:left="4" w:right="61" w:firstLine="178"/>
              <w:spacing w:before="64" w:line="232" w:lineRule="auto"/>
              <w:rPr>
                <w:rFonts w:ascii="SimSun" w:hAnsi="SimSun" w:eastAsia="SimSun" w:cs="SimSun"/>
                <w:sz w:val="18"/>
                <w:szCs w:val="18"/>
              </w:rPr>
            </w:pPr>
            <w:r>
              <w:rPr>
                <w:rFonts w:ascii="SimSun" w:hAnsi="SimSun" w:eastAsia="SimSun" w:cs="SimSun"/>
                <w:sz w:val="18"/>
                <w:szCs w:val="18"/>
                <w:color w:val="212529"/>
                <w:spacing w:val="-1"/>
              </w:rPr>
              <w:t>税金及附加费</w:t>
            </w:r>
            <w:r>
              <w:rPr>
                <w:rFonts w:ascii="SimSun" w:hAnsi="SimSun" w:eastAsia="SimSun" w:cs="SimSun"/>
                <w:sz w:val="18"/>
                <w:szCs w:val="18"/>
                <w:color w:val="212529"/>
              </w:rPr>
              <w:t xml:space="preserve"> </w:t>
            </w:r>
            <w:r>
              <w:rPr>
                <w:rFonts w:ascii="SimSun" w:hAnsi="SimSun" w:eastAsia="SimSun" w:cs="SimSun"/>
                <w:sz w:val="18"/>
                <w:szCs w:val="18"/>
                <w:color w:val="212529"/>
              </w:rPr>
              <w:t>用</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9</w:t>
            </w:r>
          </w:p>
        </w:tc>
        <w:tc>
          <w:tcPr>
            <w:tcW w:w="1274" w:type="dxa"/>
            <w:vAlign w:val="top"/>
            <w:tcBorders>
              <w:left w:val="single" w:color="000000" w:sz="6" w:space="0"/>
              <w:right w:val="single" w:color="000000" w:sz="6" w:space="0"/>
            </w:tcBorders>
          </w:tcPr>
          <w:p>
            <w:pPr>
              <w:ind w:left="189"/>
              <w:spacing w:before="169" w:line="219" w:lineRule="auto"/>
              <w:rPr>
                <w:rFonts w:ascii="SimSun" w:hAnsi="SimSun" w:eastAsia="SimSun" w:cs="SimSun"/>
                <w:sz w:val="18"/>
                <w:szCs w:val="18"/>
              </w:rPr>
            </w:pPr>
            <w:r>
              <w:rPr>
                <w:rFonts w:ascii="SimSun" w:hAnsi="SimSun" w:eastAsia="SimSun" w:cs="SimSun"/>
                <w:sz w:val="18"/>
                <w:szCs w:val="18"/>
                <w:color w:val="212529"/>
                <w:spacing w:val="-2"/>
              </w:rPr>
              <w:t>土地</w:t>
            </w:r>
            <w:r>
              <w:rPr>
                <w:rFonts w:ascii="SimSun" w:hAnsi="SimSun" w:eastAsia="SimSun" w:cs="SimSun"/>
                <w:sz w:val="18"/>
                <w:szCs w:val="18"/>
                <w:color w:val="212529"/>
                <w:spacing w:val="-1"/>
              </w:rPr>
              <w:t>补偿</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8"/>
              <w:spacing w:before="196" w:line="185" w:lineRule="auto"/>
              <w:rPr>
                <w:rFonts w:ascii="SimSun" w:hAnsi="SimSun" w:eastAsia="SimSun" w:cs="SimSun"/>
                <w:sz w:val="18"/>
                <w:szCs w:val="18"/>
              </w:rPr>
            </w:pPr>
            <w:r>
              <w:rPr>
                <w:rFonts w:ascii="SimSun" w:hAnsi="SimSun" w:eastAsia="SimSun" w:cs="SimSun"/>
                <w:sz w:val="18"/>
                <w:szCs w:val="18"/>
                <w:color w:val="212529"/>
                <w:spacing w:val="-2"/>
              </w:rPr>
              <w:t>3999</w:t>
            </w:r>
            <w:r>
              <w:rPr>
                <w:rFonts w:ascii="SimSun" w:hAnsi="SimSun" w:eastAsia="SimSun" w:cs="SimSun"/>
                <w:sz w:val="18"/>
                <w:szCs w:val="18"/>
                <w:color w:val="212529"/>
                <w:spacing w:val="-1"/>
              </w:rPr>
              <w:t>9</w:t>
            </w:r>
          </w:p>
        </w:tc>
        <w:tc>
          <w:tcPr>
            <w:tcW w:w="1843" w:type="dxa"/>
            <w:vAlign w:val="top"/>
            <w:tcBorders>
              <w:left w:val="single" w:color="000000" w:sz="6" w:space="0"/>
              <w:right w:val="single" w:color="000000" w:sz="6" w:space="0"/>
            </w:tcBorders>
          </w:tcPr>
          <w:p>
            <w:pPr>
              <w:ind w:left="194"/>
              <w:spacing w:before="169" w:line="219" w:lineRule="auto"/>
              <w:rPr>
                <w:rFonts w:ascii="SimSun" w:hAnsi="SimSun" w:eastAsia="SimSun" w:cs="SimSun"/>
                <w:sz w:val="18"/>
                <w:szCs w:val="18"/>
              </w:rPr>
            </w:pPr>
            <w:r>
              <w:rPr>
                <w:rFonts w:ascii="SimSun" w:hAnsi="SimSun" w:eastAsia="SimSun" w:cs="SimSun"/>
                <w:sz w:val="18"/>
                <w:szCs w:val="18"/>
                <w:color w:val="212529"/>
                <w:spacing w:val="-2"/>
              </w:rPr>
              <w:t>其</w:t>
            </w:r>
            <w:r>
              <w:rPr>
                <w:rFonts w:ascii="SimSun" w:hAnsi="SimSun" w:eastAsia="SimSun" w:cs="SimSun"/>
                <w:sz w:val="18"/>
                <w:szCs w:val="18"/>
                <w:color w:val="212529"/>
                <w:spacing w:val="-1"/>
              </w:rPr>
              <w:t>他支出</w:t>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906" w:type="dxa"/>
            <w:vAlign w:val="top"/>
            <w:tcBorders>
              <w:left w:val="single" w:color="000000" w:sz="6" w:space="0"/>
              <w:right w:val="single" w:color="000000" w:sz="6" w:space="0"/>
            </w:tcBorders>
          </w:tcPr>
          <w:p>
            <w:pPr>
              <w:rPr>
                <w:rFonts w:ascii="Arial"/>
                <w:sz w:val="21"/>
              </w:rPr>
            </w:pPr>
            <w:r/>
          </w:p>
        </w:tc>
        <w:tc>
          <w:tcPr>
            <w:tcW w:w="1663"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3"/>
              <w:spacing w:before="196" w:line="185" w:lineRule="auto"/>
              <w:rPr>
                <w:rFonts w:ascii="SimSun" w:hAnsi="SimSun" w:eastAsia="SimSun" w:cs="SimSun"/>
                <w:sz w:val="18"/>
                <w:szCs w:val="18"/>
              </w:rPr>
            </w:pPr>
            <w:r>
              <w:rPr>
                <w:rFonts w:ascii="SimSun" w:hAnsi="SimSun" w:eastAsia="SimSun" w:cs="SimSun"/>
                <w:sz w:val="18"/>
                <w:szCs w:val="18"/>
                <w:color w:val="212529"/>
                <w:spacing w:val="-2"/>
              </w:rPr>
              <w:t>3029</w:t>
            </w:r>
            <w:r>
              <w:rPr>
                <w:rFonts w:ascii="SimSun" w:hAnsi="SimSun" w:eastAsia="SimSun" w:cs="SimSun"/>
                <w:sz w:val="18"/>
                <w:szCs w:val="18"/>
                <w:color w:val="212529"/>
                <w:spacing w:val="-1"/>
              </w:rPr>
              <w:t>9</w:t>
            </w:r>
          </w:p>
        </w:tc>
        <w:tc>
          <w:tcPr>
            <w:tcW w:w="1334" w:type="dxa"/>
            <w:vAlign w:val="top"/>
            <w:tcBorders>
              <w:left w:val="single" w:color="000000" w:sz="6" w:space="0"/>
              <w:right w:val="single" w:color="000000" w:sz="6" w:space="0"/>
            </w:tcBorders>
          </w:tcPr>
          <w:p>
            <w:pPr>
              <w:ind w:left="8" w:right="61" w:firstLine="175"/>
              <w:spacing w:before="64" w:line="231" w:lineRule="auto"/>
              <w:rPr>
                <w:rFonts w:ascii="SimSun" w:hAnsi="SimSun" w:eastAsia="SimSun" w:cs="SimSun"/>
                <w:sz w:val="18"/>
                <w:szCs w:val="18"/>
              </w:rPr>
            </w:pPr>
            <w:r>
              <w:rPr>
                <w:rFonts w:ascii="SimSun" w:hAnsi="SimSun" w:eastAsia="SimSun" w:cs="SimSun"/>
                <w:sz w:val="18"/>
                <w:szCs w:val="18"/>
                <w:color w:val="212529"/>
                <w:spacing w:val="-2"/>
              </w:rPr>
              <w:t>其</w:t>
            </w:r>
            <w:r>
              <w:rPr>
                <w:rFonts w:ascii="SimSun" w:hAnsi="SimSun" w:eastAsia="SimSun" w:cs="SimSun"/>
                <w:sz w:val="18"/>
                <w:szCs w:val="18"/>
                <w:color w:val="212529"/>
                <w:spacing w:val="-1"/>
              </w:rPr>
              <w:t>他商品和服</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务</w:t>
            </w:r>
            <w:r>
              <w:rPr>
                <w:rFonts w:ascii="SimSun" w:hAnsi="SimSun" w:eastAsia="SimSun" w:cs="SimSun"/>
                <w:sz w:val="18"/>
                <w:szCs w:val="18"/>
                <w:color w:val="212529"/>
                <w:spacing w:val="-2"/>
              </w:rPr>
              <w:t>支出</w:t>
            </w:r>
          </w:p>
        </w:tc>
        <w:tc>
          <w:tcPr>
            <w:tcW w:w="764"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16"/>
              <w:spacing w:before="196"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0</w:t>
            </w:r>
          </w:p>
        </w:tc>
        <w:tc>
          <w:tcPr>
            <w:tcW w:w="1274" w:type="dxa"/>
            <w:vAlign w:val="top"/>
            <w:tcBorders>
              <w:left w:val="single" w:color="000000" w:sz="6" w:space="0"/>
              <w:right w:val="single" w:color="000000" w:sz="6" w:space="0"/>
            </w:tcBorders>
          </w:tcPr>
          <w:p>
            <w:pPr>
              <w:ind w:left="192"/>
              <w:spacing w:before="169" w:line="219" w:lineRule="auto"/>
              <w:rPr>
                <w:rFonts w:ascii="SimSun" w:hAnsi="SimSun" w:eastAsia="SimSun" w:cs="SimSun"/>
                <w:sz w:val="18"/>
                <w:szCs w:val="18"/>
              </w:rPr>
            </w:pPr>
            <w:r>
              <w:rPr>
                <w:rFonts w:ascii="SimSun" w:hAnsi="SimSun" w:eastAsia="SimSun" w:cs="SimSun"/>
                <w:sz w:val="18"/>
                <w:szCs w:val="18"/>
                <w:color w:val="212529"/>
                <w:spacing w:val="-2"/>
              </w:rPr>
              <w:t>安置补助</w:t>
            </w:r>
          </w:p>
        </w:tc>
        <w:tc>
          <w:tcPr>
            <w:tcW w:w="1139"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rPr>
                <w:rFonts w:ascii="Arial"/>
                <w:sz w:val="21"/>
              </w:rPr>
            </w:pPr>
            <w:r/>
          </w:p>
        </w:tc>
        <w:tc>
          <w:tcPr>
            <w:tcW w:w="1843" w:type="dxa"/>
            <w:vAlign w:val="top"/>
            <w:tcBorders>
              <w:left w:val="single" w:color="000000" w:sz="6" w:space="0"/>
              <w:right w:val="single" w:color="000000" w:sz="6" w:space="0"/>
            </w:tcBorders>
          </w:tcPr>
          <w:p>
            <w:pPr>
              <w:rPr>
                <w:rFonts w:ascii="Arial"/>
                <w:sz w:val="21"/>
              </w:rPr>
            </w:pPr>
            <w:r/>
          </w:p>
        </w:tc>
        <w:tc>
          <w:tcPr>
            <w:tcW w:w="1146" w:type="dxa"/>
            <w:vAlign w:val="top"/>
            <w:tcBorders>
              <w:left w:val="single" w:color="000000" w:sz="6" w:space="0"/>
              <w:right w:val="single" w:color="000000" w:sz="6" w:space="0"/>
            </w:tcBorders>
          </w:tcPr>
          <w:p>
            <w:pPr>
              <w:rPr>
                <w:rFonts w:ascii="Arial"/>
                <w:sz w:val="21"/>
              </w:rPr>
            </w:pPr>
            <w:r/>
          </w:p>
        </w:tc>
      </w:tr>
      <w:tr>
        <w:trPr>
          <w:trHeight w:val="535" w:hRule="atLeast"/>
        </w:trPr>
        <w:tc>
          <w:tcPr>
            <w:tcW w:w="2569" w:type="dxa"/>
            <w:vAlign w:val="top"/>
            <w:gridSpan w:val="2"/>
            <w:tcBorders>
              <w:left w:val="single" w:color="000000" w:sz="6" w:space="0"/>
              <w:right w:val="single" w:color="000000" w:sz="6" w:space="0"/>
            </w:tcBorders>
          </w:tcPr>
          <w:p>
            <w:pPr>
              <w:ind w:firstLine="722"/>
              <w:spacing w:before="165" w:line="178" w:lineRule="exact"/>
              <w:textAlignment w:val="center"/>
              <w:rPr/>
            </w:pPr>
            <w:r>
              <w:drawing>
                <wp:inline distT="0" distB="0" distL="0" distR="0">
                  <wp:extent cx="685241" cy="112718"/>
                  <wp:effectExtent l="0" t="0" r="0" b="0"/>
                  <wp:docPr id="176" name="IM 176"/>
                  <wp:cNvGraphicFramePr/>
                  <a:graphic>
                    <a:graphicData uri="http://schemas.openxmlformats.org/drawingml/2006/picture">
                      <pic:pic>
                        <pic:nvPicPr>
                          <pic:cNvPr id="176" name="IM 176"/>
                          <pic:cNvPicPr/>
                        </pic:nvPicPr>
                        <pic:blipFill>
                          <a:blip r:embed="rId187"/>
                          <a:stretch>
                            <a:fillRect/>
                          </a:stretch>
                        </pic:blipFill>
                        <pic:spPr>
                          <a:xfrm rot="0">
                            <a:off x="0" y="0"/>
                            <a:ext cx="685241" cy="112718"/>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left="369"/>
              <w:spacing w:before="196" w:line="184" w:lineRule="auto"/>
              <w:rPr>
                <w:rFonts w:ascii="SimSun" w:hAnsi="SimSun" w:eastAsia="SimSun" w:cs="SimSun"/>
                <w:sz w:val="18"/>
                <w:szCs w:val="18"/>
              </w:rPr>
            </w:pPr>
            <w:r>
              <w:rPr>
                <w:rFonts w:ascii="SimSun" w:hAnsi="SimSun" w:eastAsia="SimSun" w:cs="SimSun"/>
                <w:sz w:val="18"/>
                <w:szCs w:val="18"/>
                <w:color w:val="212529"/>
                <w:spacing w:val="-2"/>
              </w:rPr>
              <w:t>99</w:t>
            </w:r>
            <w:r>
              <w:rPr>
                <w:rFonts w:ascii="SimSun" w:hAnsi="SimSun" w:eastAsia="SimSun" w:cs="SimSun"/>
                <w:sz w:val="18"/>
                <w:szCs w:val="18"/>
                <w:color w:val="212529"/>
                <w:spacing w:val="-1"/>
              </w:rPr>
              <w:t>.90</w:t>
            </w:r>
          </w:p>
        </w:tc>
        <w:tc>
          <w:tcPr>
            <w:tcW w:w="8901" w:type="dxa"/>
            <w:vAlign w:val="top"/>
            <w:gridSpan w:val="8"/>
            <w:tcBorders>
              <w:left w:val="single" w:color="000000" w:sz="6" w:space="0"/>
              <w:right w:val="single" w:color="000000" w:sz="6" w:space="0"/>
            </w:tcBorders>
          </w:tcPr>
          <w:p>
            <w:pPr>
              <w:ind w:firstLine="3905"/>
              <w:spacing w:before="165" w:line="177" w:lineRule="exact"/>
              <w:textAlignment w:val="center"/>
              <w:rPr/>
            </w:pPr>
            <w:r>
              <w:drawing>
                <wp:inline distT="0" distB="0" distL="0" distR="0">
                  <wp:extent cx="681642" cy="112484"/>
                  <wp:effectExtent l="0" t="0" r="0" b="0"/>
                  <wp:docPr id="177" name="IM 177"/>
                  <wp:cNvGraphicFramePr/>
                  <a:graphic>
                    <a:graphicData uri="http://schemas.openxmlformats.org/drawingml/2006/picture">
                      <pic:pic>
                        <pic:nvPicPr>
                          <pic:cNvPr id="177" name="IM 177"/>
                          <pic:cNvPicPr/>
                        </pic:nvPicPr>
                        <pic:blipFill>
                          <a:blip r:embed="rId188"/>
                          <a:stretch>
                            <a:fillRect/>
                          </a:stretch>
                        </pic:blipFill>
                        <pic:spPr>
                          <a:xfrm rot="0">
                            <a:off x="0" y="0"/>
                            <a:ext cx="681642" cy="112484"/>
                          </a:xfrm>
                          <a:prstGeom prst="rect">
                            <a:avLst/>
                          </a:prstGeom>
                        </pic:spPr>
                      </pic:pic>
                    </a:graphicData>
                  </a:graphic>
                </wp:inline>
              </w:drawing>
            </w:r>
          </w:p>
        </w:tc>
        <w:tc>
          <w:tcPr>
            <w:tcW w:w="1146" w:type="dxa"/>
            <w:vAlign w:val="top"/>
            <w:tcBorders>
              <w:left w:val="single" w:color="000000" w:sz="6" w:space="0"/>
              <w:right w:val="single" w:color="000000" w:sz="6" w:space="0"/>
            </w:tcBorders>
          </w:tcPr>
          <w:p>
            <w:pPr>
              <w:ind w:left="747"/>
              <w:spacing w:before="196"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.96</w:t>
            </w:r>
          </w:p>
        </w:tc>
      </w:tr>
      <w:tr>
        <w:trPr>
          <w:trHeight w:val="542" w:hRule="atLeast"/>
        </w:trPr>
        <w:tc>
          <w:tcPr>
            <w:tcW w:w="13470" w:type="dxa"/>
            <w:vAlign w:val="top"/>
            <w:gridSpan w:val="12"/>
            <w:tcBorders>
              <w:left w:val="single" w:color="FFFFFF" w:sz="2" w:space="0"/>
              <w:bottom w:val="single" w:color="FFFFFF" w:sz="2" w:space="0"/>
              <w:right w:val="single" w:color="FFFFFF" w:sz="2" w:space="0"/>
            </w:tcBorders>
          </w:tcPr>
          <w:p>
            <w:pPr>
              <w:ind w:left="25"/>
              <w:spacing w:before="149" w:line="239"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注：本表反映部门本年度一般公共预算财政拨款基本支出明细情况</w:t>
            </w:r>
            <w:r>
              <w:rPr>
                <w:rFonts w:ascii="FangSong" w:hAnsi="FangSong" w:eastAsia="FangSong" w:cs="FangSong"/>
                <w:sz w:val="21"/>
                <w:szCs w:val="21"/>
                <w:color w:val="212529"/>
                <w:spacing w:val="3"/>
              </w:rPr>
              <w:t>。</w:t>
            </w:r>
          </w:p>
        </w:tc>
      </w:tr>
    </w:tbl>
    <w:p>
      <w:pPr>
        <w:rPr>
          <w:rFonts w:ascii="Arial"/>
          <w:sz w:val="21"/>
        </w:rPr>
      </w:pPr>
      <w:r/>
    </w:p>
    <w:p>
      <w:pPr>
        <w:sectPr>
          <w:headerReference w:type="default" r:id="rId176"/>
          <w:footerReference w:type="default" r:id="rId177"/>
          <w:pgSz w:w="16840" w:h="11900"/>
          <w:pgMar w:top="610" w:right="86" w:bottom="312" w:left="0" w:header="359" w:footer="97" w:gutter="0"/>
        </w:sectPr>
        <w:rPr/>
      </w:pPr>
    </w:p>
    <w:p>
      <w:pPr>
        <w:rPr/>
      </w:pPr>
      <w:r>
        <w:drawing>
          <wp:anchor distT="0" distB="0" distL="0" distR="0" simplePos="0" relativeHeight="251964416" behindDoc="0" locked="0" layoutInCell="0" allowOverlap="1">
            <wp:simplePos x="0" y="0"/>
            <wp:positionH relativeFrom="page">
              <wp:posOffset>377825</wp:posOffset>
            </wp:positionH>
            <wp:positionV relativeFrom="page">
              <wp:posOffset>759841</wp:posOffset>
            </wp:positionV>
            <wp:extent cx="6350" cy="6350"/>
            <wp:effectExtent l="0" t="0" r="0" b="0"/>
            <wp:wrapNone/>
            <wp:docPr id="178" name="IM 178"/>
            <wp:cNvGraphicFramePr/>
            <a:graphic>
              <a:graphicData uri="http://schemas.openxmlformats.org/drawingml/2006/picture">
                <pic:pic>
                  <pic:nvPicPr>
                    <pic:cNvPr id="178" name="IM 178"/>
                    <pic:cNvPicPr/>
                  </pic:nvPicPr>
                  <pic:blipFill>
                    <a:blip r:embed="rId191"/>
                    <a:stretch>
                      <a:fillRect/>
                    </a:stretch>
                  </pic:blipFill>
                  <pic:spPr>
                    <a:xfrm rot="0">
                      <a:off x="0" y="0"/>
                      <a:ext cx="6350" cy="6350"/>
                    </a:xfrm>
                    <a:prstGeom prst="rect">
                      <a:avLst/>
                    </a:prstGeom>
                  </pic:spPr>
                </pic:pic>
              </a:graphicData>
            </a:graphic>
          </wp:anchor>
        </w:drawing>
      </w:r>
      <w:r>
        <w:pict>
          <v:shape id="_x0000_s147" style="position:absolute;margin-left:68.2717pt;margin-top:58.2865pt;mso-position-vertical-relative:page;mso-position-horizontal-relative:page;width:185.35pt;height:10.85pt;z-index:25196544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9"/>
                      <w:position w:val="2"/>
                    </w:rPr>
                    <w:t>@#@#@</w:t>
                  </w:r>
                  <w:r>
                    <w:rPr>
                      <w:rFonts w:ascii="FangSong" w:hAnsi="FangSong" w:eastAsia="FangSong" w:cs="FangSong"/>
                      <w:sz w:val="12"/>
                      <w:szCs w:val="12"/>
                      <w:color w:val="FFFFFF"/>
                      <w:spacing w:val="9"/>
                      <w:position w:val="2"/>
                    </w:rPr>
                    <w:t>七、政府性基金预算财政拨款收入支出决算表</w:t>
                  </w:r>
                  <w:r>
                    <w:rPr>
                      <w:rFonts w:ascii="Arial" w:hAnsi="Arial" w:eastAsia="Arial" w:cs="Arial"/>
                      <w:sz w:val="12"/>
                      <w:szCs w:val="12"/>
                      <w:color w:val="FFFFFF"/>
                      <w:spacing w:val="9"/>
                      <w:position w:val="2"/>
                    </w:rPr>
                    <w:t>@#@#</w:t>
                  </w:r>
                  <w:r>
                    <w:rPr>
                      <w:rFonts w:ascii="Arial" w:hAnsi="Arial" w:eastAsia="Arial" w:cs="Arial"/>
                      <w:sz w:val="12"/>
                      <w:szCs w:val="12"/>
                      <w:color w:val="FFFFFF"/>
                      <w:spacing w:val="7"/>
                      <w:position w:val="2"/>
                    </w:rPr>
                    <w:t>@</w:t>
                  </w:r>
                </w:p>
              </w:txbxContent>
            </v:textbox>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6"/>
        <w:gridCol w:w="2430"/>
        <w:gridCol w:w="1102"/>
        <w:gridCol w:w="572"/>
        <w:gridCol w:w="853"/>
        <w:gridCol w:w="864"/>
        <w:gridCol w:w="853"/>
        <w:gridCol w:w="988"/>
      </w:tblGrid>
      <w:tr>
        <w:trPr>
          <w:trHeight w:val="389" w:hRule="atLeast"/>
        </w:trPr>
        <w:tc>
          <w:tcPr>
            <w:tcW w:w="9158" w:type="dxa"/>
            <w:vAlign w:val="top"/>
            <w:gridSpan w:val="8"/>
            <w:tcBorders>
              <w:bottom w:val="single" w:color="FFFFFF" w:sz="2" w:space="0"/>
              <w:top w:val="single" w:color="FFFFFF" w:sz="2" w:space="0"/>
              <w:left w:val="single" w:color="FFFFFF" w:sz="4" w:space="0"/>
              <w:right w:val="single" w:color="FFFFFF" w:sz="4" w:space="0"/>
            </w:tcBorders>
          </w:tcPr>
          <w:p>
            <w:pPr>
              <w:ind w:firstLine="2750"/>
              <w:spacing w:before="88" w:line="201" w:lineRule="exact"/>
              <w:textAlignment w:val="center"/>
              <w:rPr/>
            </w:pPr>
            <w:r>
              <w:drawing>
                <wp:inline distT="0" distB="0" distL="0" distR="0">
                  <wp:extent cx="2305071" cy="128012"/>
                  <wp:effectExtent l="0" t="0" r="0" b="0"/>
                  <wp:docPr id="179" name="IM 179"/>
                  <wp:cNvGraphicFramePr/>
                  <a:graphic>
                    <a:graphicData uri="http://schemas.openxmlformats.org/drawingml/2006/picture">
                      <pic:pic>
                        <pic:nvPicPr>
                          <pic:cNvPr id="179" name="IM 179"/>
                          <pic:cNvPicPr/>
                        </pic:nvPicPr>
                        <pic:blipFill>
                          <a:blip r:embed="rId192"/>
                          <a:stretch>
                            <a:fillRect/>
                          </a:stretch>
                        </pic:blipFill>
                        <pic:spPr>
                          <a:xfrm rot="0">
                            <a:off x="0" y="0"/>
                            <a:ext cx="2305071" cy="128012"/>
                          </a:xfrm>
                          <a:prstGeom prst="rect">
                            <a:avLst/>
                          </a:prstGeom>
                        </pic:spPr>
                      </pic:pic>
                    </a:graphicData>
                  </a:graphic>
                </wp:inline>
              </w:drawing>
            </w:r>
          </w:p>
        </w:tc>
      </w:tr>
      <w:tr>
        <w:trPr>
          <w:trHeight w:val="384" w:hRule="atLeast"/>
        </w:trPr>
        <w:tc>
          <w:tcPr>
            <w:tcW w:w="1496"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2430"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02"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572"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6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88" w:type="dxa"/>
            <w:vAlign w:val="top"/>
            <w:tcBorders>
              <w:left w:val="single" w:color="FFFFFF" w:sz="2" w:space="0"/>
              <w:bottom w:val="single" w:color="FFFFFF" w:sz="2" w:space="0"/>
              <w:right w:val="single" w:color="FFFFFF" w:sz="2" w:space="0"/>
              <w:top w:val="single" w:color="FFFFFF" w:sz="2" w:space="0"/>
            </w:tcBorders>
          </w:tcPr>
          <w:p>
            <w:pPr>
              <w:ind w:left="448"/>
              <w:spacing w:before="127" w:line="235" w:lineRule="auto"/>
              <w:rPr>
                <w:rFonts w:ascii="SimSun" w:hAnsi="SimSun" w:eastAsia="SimSun" w:cs="SimSun"/>
                <w:sz w:val="12"/>
                <w:szCs w:val="12"/>
              </w:rPr>
            </w:pPr>
            <w:r>
              <w:rPr>
                <w:rFonts w:ascii="SimSun" w:hAnsi="SimSun" w:eastAsia="SimSun" w:cs="SimSun"/>
                <w:sz w:val="12"/>
                <w:szCs w:val="12"/>
                <w:color w:val="212529"/>
                <w:spacing w:val="6"/>
              </w:rPr>
              <w:t>公开07</w:t>
            </w:r>
            <w:r>
              <w:rPr>
                <w:rFonts w:ascii="SimSun" w:hAnsi="SimSun" w:eastAsia="SimSun" w:cs="SimSun"/>
                <w:sz w:val="12"/>
                <w:szCs w:val="12"/>
                <w:color w:val="212529"/>
                <w:spacing w:val="5"/>
              </w:rPr>
              <w:t>表</w:t>
            </w:r>
          </w:p>
        </w:tc>
      </w:tr>
      <w:tr>
        <w:trPr>
          <w:trHeight w:val="383" w:hRule="atLeast"/>
        </w:trPr>
        <w:tc>
          <w:tcPr>
            <w:tcW w:w="3926" w:type="dxa"/>
            <w:vAlign w:val="top"/>
            <w:gridSpan w:val="2"/>
            <w:tcBorders>
              <w:left w:val="single" w:color="FFFFFF" w:sz="2" w:space="0"/>
              <w:right w:val="single" w:color="FFFFFF" w:sz="2" w:space="0"/>
              <w:top w:val="single" w:color="FFFFFF" w:sz="2" w:space="0"/>
            </w:tcBorders>
          </w:tcPr>
          <w:p>
            <w:pPr>
              <w:ind w:left="9"/>
              <w:spacing w:before="127" w:line="234" w:lineRule="auto"/>
              <w:rPr>
                <w:rFonts w:ascii="SimSun" w:hAnsi="SimSun" w:eastAsia="SimSun" w:cs="SimSun"/>
                <w:sz w:val="12"/>
                <w:szCs w:val="12"/>
              </w:rPr>
            </w:pPr>
            <w:r>
              <w:rPr>
                <w:rFonts w:ascii="SimSun" w:hAnsi="SimSun" w:eastAsia="SimSun" w:cs="SimSun"/>
                <w:sz w:val="12"/>
                <w:szCs w:val="12"/>
                <w:color w:val="212529"/>
                <w:spacing w:val="11"/>
              </w:rPr>
              <w:t>部</w:t>
            </w:r>
            <w:r>
              <w:rPr>
                <w:rFonts w:ascii="SimSun" w:hAnsi="SimSun" w:eastAsia="SimSun" w:cs="SimSun"/>
                <w:sz w:val="12"/>
                <w:szCs w:val="12"/>
                <w:color w:val="212529"/>
                <w:spacing w:val="9"/>
              </w:rPr>
              <w:t>门名称：兴县项目推进中心</w:t>
            </w:r>
          </w:p>
        </w:tc>
        <w:tc>
          <w:tcPr>
            <w:tcW w:w="1102" w:type="dxa"/>
            <w:vAlign w:val="top"/>
            <w:tcBorders>
              <w:left w:val="single" w:color="FFFFFF" w:sz="2" w:space="0"/>
              <w:right w:val="single" w:color="FFFFFF" w:sz="2" w:space="0"/>
              <w:top w:val="single" w:color="FFFFFF" w:sz="2" w:space="0"/>
            </w:tcBorders>
          </w:tcPr>
          <w:p>
            <w:pPr>
              <w:ind w:left="8"/>
              <w:spacing w:before="203"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572" w:type="dxa"/>
            <w:vAlign w:val="top"/>
            <w:tcBorders>
              <w:left w:val="single" w:color="FFFFFF" w:sz="2" w:space="0"/>
              <w:right w:val="single" w:color="FFFFFF" w:sz="2" w:space="0"/>
              <w:top w:val="single" w:color="FFFFFF" w:sz="2" w:space="0"/>
            </w:tcBorders>
          </w:tcPr>
          <w:p>
            <w:pPr>
              <w:rPr>
                <w:rFonts w:ascii="Arial"/>
                <w:sz w:val="21"/>
              </w:rPr>
            </w:pPr>
            <w:r/>
          </w:p>
        </w:tc>
        <w:tc>
          <w:tcPr>
            <w:tcW w:w="853" w:type="dxa"/>
            <w:vAlign w:val="top"/>
            <w:tcBorders>
              <w:left w:val="single" w:color="FFFFFF" w:sz="2" w:space="0"/>
              <w:right w:val="single" w:color="FFFFFF" w:sz="2" w:space="0"/>
              <w:top w:val="single" w:color="FFFFFF" w:sz="2" w:space="0"/>
            </w:tcBorders>
          </w:tcPr>
          <w:p>
            <w:pPr>
              <w:rPr>
                <w:rFonts w:ascii="Arial"/>
                <w:sz w:val="21"/>
              </w:rPr>
            </w:pPr>
            <w:r/>
          </w:p>
        </w:tc>
        <w:tc>
          <w:tcPr>
            <w:tcW w:w="864" w:type="dxa"/>
            <w:vAlign w:val="top"/>
            <w:tcBorders>
              <w:left w:val="single" w:color="FFFFFF" w:sz="2" w:space="0"/>
              <w:right w:val="single" w:color="FFFFFF" w:sz="2" w:space="0"/>
              <w:top w:val="single" w:color="FFFFFF" w:sz="2" w:space="0"/>
            </w:tcBorders>
          </w:tcPr>
          <w:p>
            <w:pPr>
              <w:rPr>
                <w:rFonts w:ascii="Arial"/>
                <w:sz w:val="21"/>
              </w:rPr>
            </w:pPr>
            <w:r/>
          </w:p>
        </w:tc>
        <w:tc>
          <w:tcPr>
            <w:tcW w:w="853" w:type="dxa"/>
            <w:vAlign w:val="top"/>
            <w:tcBorders>
              <w:left w:val="single" w:color="FFFFFF" w:sz="2" w:space="0"/>
              <w:right w:val="single" w:color="FFFFFF" w:sz="2" w:space="0"/>
              <w:top w:val="single" w:color="FFFFFF" w:sz="2" w:space="0"/>
            </w:tcBorders>
          </w:tcPr>
          <w:p>
            <w:pPr>
              <w:rPr>
                <w:rFonts w:ascii="Arial"/>
                <w:sz w:val="21"/>
              </w:rPr>
            </w:pPr>
            <w:r/>
          </w:p>
        </w:tc>
        <w:tc>
          <w:tcPr>
            <w:tcW w:w="988" w:type="dxa"/>
            <w:vAlign w:val="top"/>
            <w:tcBorders>
              <w:left w:val="single" w:color="FFFFFF" w:sz="2" w:space="0"/>
              <w:right w:val="single" w:color="FFFFFF" w:sz="2" w:space="0"/>
              <w:top w:val="single" w:color="FFFFFF" w:sz="2" w:space="0"/>
            </w:tcBorders>
          </w:tcPr>
          <w:p>
            <w:pPr>
              <w:ind w:left="380"/>
              <w:spacing w:before="127" w:line="235" w:lineRule="auto"/>
              <w:rPr>
                <w:rFonts w:ascii="SimSun" w:hAnsi="SimSun" w:eastAsia="SimSun" w:cs="SimSun"/>
                <w:sz w:val="12"/>
                <w:szCs w:val="12"/>
              </w:rPr>
            </w:pPr>
            <w:r>
              <w:rPr>
                <w:rFonts w:ascii="SimSun" w:hAnsi="SimSun" w:eastAsia="SimSun" w:cs="SimSun"/>
                <w:sz w:val="12"/>
                <w:szCs w:val="12"/>
                <w:color w:val="212529"/>
                <w:spacing w:val="9"/>
              </w:rPr>
              <w:t>单</w:t>
            </w:r>
            <w:r>
              <w:rPr>
                <w:rFonts w:ascii="SimSun" w:hAnsi="SimSun" w:eastAsia="SimSun" w:cs="SimSun"/>
                <w:sz w:val="12"/>
                <w:szCs w:val="12"/>
                <w:color w:val="212529"/>
                <w:spacing w:val="7"/>
              </w:rPr>
              <w:t>位:万元</w:t>
            </w:r>
          </w:p>
        </w:tc>
      </w:tr>
      <w:tr>
        <w:trPr>
          <w:trHeight w:val="383" w:hRule="atLeast"/>
        </w:trPr>
        <w:tc>
          <w:tcPr>
            <w:tcW w:w="3926" w:type="dxa"/>
            <w:vAlign w:val="top"/>
            <w:gridSpan w:val="2"/>
            <w:tcBorders>
              <w:left w:val="single" w:color="000000" w:sz="4" w:space="0"/>
              <w:right w:val="single" w:color="000000" w:sz="4" w:space="0"/>
            </w:tcBorders>
          </w:tcPr>
          <w:p>
            <w:pPr>
              <w:ind w:firstLine="1788"/>
              <w:spacing w:before="115" w:line="154" w:lineRule="exact"/>
              <w:textAlignment w:val="center"/>
              <w:rPr/>
            </w:pPr>
            <w:r>
              <w:drawing>
                <wp:inline distT="0" distB="0" distL="0" distR="0">
                  <wp:extent cx="187751" cy="97672"/>
                  <wp:effectExtent l="0" t="0" r="0" b="0"/>
                  <wp:docPr id="180" name="IM 180"/>
                  <wp:cNvGraphicFramePr/>
                  <a:graphic>
                    <a:graphicData uri="http://schemas.openxmlformats.org/drawingml/2006/picture">
                      <pic:pic>
                        <pic:nvPicPr>
                          <pic:cNvPr id="180" name="IM 180"/>
                          <pic:cNvPicPr/>
                        </pic:nvPicPr>
                        <pic:blipFill>
                          <a:blip r:embed="rId193"/>
                          <a:stretch>
                            <a:fillRect/>
                          </a:stretch>
                        </pic:blipFill>
                        <pic:spPr>
                          <a:xfrm rot="0">
                            <a:off x="0" y="0"/>
                            <a:ext cx="187751" cy="97672"/>
                          </a:xfrm>
                          <a:prstGeom prst="rect">
                            <a:avLst/>
                          </a:prstGeom>
                        </pic:spPr>
                      </pic:pic>
                    </a:graphicData>
                  </a:graphic>
                </wp:inline>
              </w:drawing>
            </w:r>
          </w:p>
        </w:tc>
        <w:tc>
          <w:tcPr>
            <w:tcW w:w="1102" w:type="dxa"/>
            <w:vAlign w:val="top"/>
            <w:tcBorders>
              <w:left w:val="single" w:color="000000" w:sz="4" w:space="0"/>
              <w:right w:val="single" w:color="000000" w:sz="4" w:space="0"/>
              <w:bottom w:val="none" w:color="000000" w:sz="2" w:space="0"/>
            </w:tcBorders>
          </w:tcPr>
          <w:p>
            <w:pPr>
              <w:ind w:firstLine="49"/>
              <w:spacing w:before="220" w:line="158" w:lineRule="exact"/>
              <w:textAlignment w:val="center"/>
              <w:rPr/>
            </w:pPr>
            <w:r>
              <w:drawing>
                <wp:inline distT="0" distB="0" distL="0" distR="0">
                  <wp:extent cx="615198" cy="99883"/>
                  <wp:effectExtent l="0" t="0" r="0" b="0"/>
                  <wp:docPr id="181" name="IM 181"/>
                  <wp:cNvGraphicFramePr/>
                  <a:graphic>
                    <a:graphicData uri="http://schemas.openxmlformats.org/drawingml/2006/picture">
                      <pic:pic>
                        <pic:nvPicPr>
                          <pic:cNvPr id="181" name="IM 181"/>
                          <pic:cNvPicPr/>
                        </pic:nvPicPr>
                        <pic:blipFill>
                          <a:blip r:embed="rId194"/>
                          <a:stretch>
                            <a:fillRect/>
                          </a:stretch>
                        </pic:blipFill>
                        <pic:spPr>
                          <a:xfrm rot="0">
                            <a:off x="0" y="0"/>
                            <a:ext cx="615198" cy="99883"/>
                          </a:xfrm>
                          <a:prstGeom prst="rect">
                            <a:avLst/>
                          </a:prstGeom>
                        </pic:spPr>
                      </pic:pic>
                    </a:graphicData>
                  </a:graphic>
                </wp:inline>
              </w:drawing>
            </w:r>
          </w:p>
        </w:tc>
        <w:tc>
          <w:tcPr>
            <w:tcW w:w="572" w:type="dxa"/>
            <w:vAlign w:val="top"/>
            <w:tcBorders>
              <w:left w:val="single" w:color="000000" w:sz="4" w:space="0"/>
              <w:right w:val="single" w:color="000000" w:sz="4" w:space="0"/>
              <w:bottom w:val="none" w:color="000000" w:sz="2" w:space="0"/>
            </w:tcBorders>
          </w:tcPr>
          <w:p>
            <w:pPr>
              <w:ind w:firstLine="31"/>
              <w:spacing w:before="220" w:line="159" w:lineRule="exact"/>
              <w:textAlignment w:val="center"/>
              <w:rPr/>
            </w:pPr>
            <w:r>
              <w:drawing>
                <wp:inline distT="0" distB="0" distL="0" distR="0">
                  <wp:extent cx="303630" cy="100448"/>
                  <wp:effectExtent l="0" t="0" r="0" b="0"/>
                  <wp:docPr id="182" name="IM 182"/>
                  <wp:cNvGraphicFramePr/>
                  <a:graphic>
                    <a:graphicData uri="http://schemas.openxmlformats.org/drawingml/2006/picture">
                      <pic:pic>
                        <pic:nvPicPr>
                          <pic:cNvPr id="182" name="IM 182"/>
                          <pic:cNvPicPr/>
                        </pic:nvPicPr>
                        <pic:blipFill>
                          <a:blip r:embed="rId195"/>
                          <a:stretch>
                            <a:fillRect/>
                          </a:stretch>
                        </pic:blipFill>
                        <pic:spPr>
                          <a:xfrm rot="0">
                            <a:off x="0" y="0"/>
                            <a:ext cx="303630" cy="100448"/>
                          </a:xfrm>
                          <a:prstGeom prst="rect">
                            <a:avLst/>
                          </a:prstGeom>
                        </pic:spPr>
                      </pic:pic>
                    </a:graphicData>
                  </a:graphic>
                </wp:inline>
              </w:drawing>
            </w:r>
          </w:p>
        </w:tc>
        <w:tc>
          <w:tcPr>
            <w:tcW w:w="2570" w:type="dxa"/>
            <w:vAlign w:val="top"/>
            <w:gridSpan w:val="3"/>
            <w:tcBorders>
              <w:left w:val="single" w:color="000000" w:sz="4" w:space="0"/>
              <w:right w:val="single" w:color="000000" w:sz="4" w:space="0"/>
            </w:tcBorders>
          </w:tcPr>
          <w:p>
            <w:pPr>
              <w:ind w:firstLine="951"/>
              <w:spacing w:before="112" w:line="157" w:lineRule="exact"/>
              <w:textAlignment w:val="center"/>
              <w:rPr/>
            </w:pPr>
            <w:r>
              <w:drawing>
                <wp:inline distT="0" distB="0" distL="0" distR="0">
                  <wp:extent cx="399263" cy="99563"/>
                  <wp:effectExtent l="0" t="0" r="0" b="0"/>
                  <wp:docPr id="183" name="IM 183"/>
                  <wp:cNvGraphicFramePr/>
                  <a:graphic>
                    <a:graphicData uri="http://schemas.openxmlformats.org/drawingml/2006/picture">
                      <pic:pic>
                        <pic:nvPicPr>
                          <pic:cNvPr id="183" name="IM 183"/>
                          <pic:cNvPicPr/>
                        </pic:nvPicPr>
                        <pic:blipFill>
                          <a:blip r:embed="rId196"/>
                          <a:stretch>
                            <a:fillRect/>
                          </a:stretch>
                        </pic:blipFill>
                        <pic:spPr>
                          <a:xfrm rot="0">
                            <a:off x="0" y="0"/>
                            <a:ext cx="399263" cy="99563"/>
                          </a:xfrm>
                          <a:prstGeom prst="rect">
                            <a:avLst/>
                          </a:prstGeom>
                        </pic:spPr>
                      </pic:pic>
                    </a:graphicData>
                  </a:graphic>
                </wp:inline>
              </w:drawing>
            </w:r>
          </w:p>
        </w:tc>
        <w:tc>
          <w:tcPr>
            <w:tcW w:w="988" w:type="dxa"/>
            <w:vAlign w:val="top"/>
            <w:vMerge w:val="restart"/>
            <w:tcBorders>
              <w:left w:val="single" w:color="000000" w:sz="4" w:space="0"/>
              <w:right w:val="single" w:color="000000" w:sz="4" w:space="0"/>
              <w:bottom w:val="none" w:color="000000" w:sz="2" w:space="0"/>
            </w:tcBorders>
          </w:tcPr>
          <w:p>
            <w:pPr>
              <w:ind w:firstLine="76"/>
              <w:spacing w:before="220" w:line="158" w:lineRule="exact"/>
              <w:textAlignment w:val="center"/>
              <w:rPr/>
            </w:pPr>
            <w:r>
              <w:drawing>
                <wp:inline distT="0" distB="0" distL="0" distR="0">
                  <wp:extent cx="508189" cy="99883"/>
                  <wp:effectExtent l="0" t="0" r="0" b="0"/>
                  <wp:docPr id="184" name="IM 184"/>
                  <wp:cNvGraphicFramePr/>
                  <a:graphic>
                    <a:graphicData uri="http://schemas.openxmlformats.org/drawingml/2006/picture">
                      <pic:pic>
                        <pic:nvPicPr>
                          <pic:cNvPr id="184" name="IM 184"/>
                          <pic:cNvPicPr/>
                        </pic:nvPicPr>
                        <pic:blipFill>
                          <a:blip r:embed="rId197"/>
                          <a:stretch>
                            <a:fillRect/>
                          </a:stretch>
                        </pic:blipFill>
                        <pic:spPr>
                          <a:xfrm rot="0">
                            <a:off x="0" y="0"/>
                            <a:ext cx="508189" cy="99883"/>
                          </a:xfrm>
                          <a:prstGeom prst="rect">
                            <a:avLst/>
                          </a:prstGeom>
                        </pic:spPr>
                      </pic:pic>
                    </a:graphicData>
                  </a:graphic>
                </wp:inline>
              </w:drawing>
            </w:r>
          </w:p>
          <w:p>
            <w:pPr>
              <w:ind w:firstLine="325"/>
              <w:spacing w:before="26" w:line="157" w:lineRule="exact"/>
              <w:textAlignment w:val="center"/>
              <w:rPr/>
            </w:pPr>
            <w:r>
              <w:drawing>
                <wp:inline distT="0" distB="0" distL="0" distR="0">
                  <wp:extent cx="198145" cy="99883"/>
                  <wp:effectExtent l="0" t="0" r="0" b="0"/>
                  <wp:docPr id="185" name="IM 185"/>
                  <wp:cNvGraphicFramePr/>
                  <a:graphic>
                    <a:graphicData uri="http://schemas.openxmlformats.org/drawingml/2006/picture">
                      <pic:pic>
                        <pic:nvPicPr>
                          <pic:cNvPr id="185" name="IM 185"/>
                          <pic:cNvPicPr/>
                        </pic:nvPicPr>
                        <pic:blipFill>
                          <a:blip r:embed="rId198"/>
                          <a:stretch>
                            <a:fillRect/>
                          </a:stretch>
                        </pic:blipFill>
                        <pic:spPr>
                          <a:xfrm rot="0">
                            <a:off x="0" y="0"/>
                            <a:ext cx="198145" cy="99883"/>
                          </a:xfrm>
                          <a:prstGeom prst="rect">
                            <a:avLst/>
                          </a:prstGeom>
                        </pic:spPr>
                      </pic:pic>
                    </a:graphicData>
                  </a:graphic>
                </wp:inline>
              </w:drawing>
            </w:r>
          </w:p>
        </w:tc>
      </w:tr>
      <w:tr>
        <w:trPr>
          <w:trHeight w:val="384" w:hRule="atLeast"/>
        </w:trPr>
        <w:tc>
          <w:tcPr>
            <w:tcW w:w="1496" w:type="dxa"/>
            <w:vAlign w:val="top"/>
            <w:tcBorders>
              <w:left w:val="single" w:color="000000" w:sz="4" w:space="0"/>
              <w:right w:val="single" w:color="000000" w:sz="4" w:space="0"/>
            </w:tcBorders>
          </w:tcPr>
          <w:p>
            <w:pPr>
              <w:ind w:firstLine="408"/>
              <w:spacing w:before="114" w:line="156" w:lineRule="exact"/>
              <w:textAlignment w:val="center"/>
              <w:rPr/>
            </w:pPr>
            <w:r>
              <w:drawing>
                <wp:inline distT="0" distB="0" distL="0" distR="0">
                  <wp:extent cx="407937" cy="99490"/>
                  <wp:effectExtent l="0" t="0" r="0" b="0"/>
                  <wp:docPr id="186" name="IM 186"/>
                  <wp:cNvGraphicFramePr/>
                  <a:graphic>
                    <a:graphicData uri="http://schemas.openxmlformats.org/drawingml/2006/picture">
                      <pic:pic>
                        <pic:nvPicPr>
                          <pic:cNvPr id="186" name="IM 186"/>
                          <pic:cNvPicPr/>
                        </pic:nvPicPr>
                        <pic:blipFill>
                          <a:blip r:embed="rId199"/>
                          <a:stretch>
                            <a:fillRect/>
                          </a:stretch>
                        </pic:blipFill>
                        <pic:spPr>
                          <a:xfrm rot="0">
                            <a:off x="0" y="0"/>
                            <a:ext cx="407937" cy="99490"/>
                          </a:xfrm>
                          <a:prstGeom prst="rect">
                            <a:avLst/>
                          </a:prstGeom>
                        </pic:spPr>
                      </pic:pic>
                    </a:graphicData>
                  </a:graphic>
                </wp:inline>
              </w:drawing>
            </w:r>
          </w:p>
        </w:tc>
        <w:tc>
          <w:tcPr>
            <w:tcW w:w="2430" w:type="dxa"/>
            <w:vAlign w:val="top"/>
            <w:tcBorders>
              <w:left w:val="single" w:color="000000" w:sz="4" w:space="0"/>
              <w:right w:val="single" w:color="000000" w:sz="4" w:space="0"/>
            </w:tcBorders>
          </w:tcPr>
          <w:p>
            <w:pPr>
              <w:ind w:firstLine="875"/>
              <w:spacing w:before="114" w:line="156" w:lineRule="exact"/>
              <w:textAlignment w:val="center"/>
              <w:rPr/>
            </w:pPr>
            <w:r>
              <w:drawing>
                <wp:inline distT="0" distB="0" distL="0" distR="0">
                  <wp:extent cx="409460" cy="99490"/>
                  <wp:effectExtent l="0" t="0" r="0" b="0"/>
                  <wp:docPr id="187" name="IM 187"/>
                  <wp:cNvGraphicFramePr/>
                  <a:graphic>
                    <a:graphicData uri="http://schemas.openxmlformats.org/drawingml/2006/picture">
                      <pic:pic>
                        <pic:nvPicPr>
                          <pic:cNvPr id="187" name="IM 187"/>
                          <pic:cNvPicPr/>
                        </pic:nvPicPr>
                        <pic:blipFill>
                          <a:blip r:embed="rId200"/>
                          <a:stretch>
                            <a:fillRect/>
                          </a:stretch>
                        </pic:blipFill>
                        <pic:spPr>
                          <a:xfrm rot="0">
                            <a:off x="0" y="0"/>
                            <a:ext cx="409460" cy="99490"/>
                          </a:xfrm>
                          <a:prstGeom prst="rect">
                            <a:avLst/>
                          </a:prstGeom>
                        </pic:spPr>
                      </pic:pic>
                    </a:graphicData>
                  </a:graphic>
                </wp:inline>
              </w:drawing>
            </w:r>
          </w:p>
        </w:tc>
        <w:tc>
          <w:tcPr>
            <w:tcW w:w="1102" w:type="dxa"/>
            <w:vAlign w:val="top"/>
            <w:tcBorders>
              <w:left w:val="single" w:color="000000" w:sz="4" w:space="0"/>
              <w:right w:val="single" w:color="000000" w:sz="4" w:space="0"/>
              <w:top w:val="none" w:color="000000" w:sz="2" w:space="0"/>
            </w:tcBorders>
          </w:tcPr>
          <w:p>
            <w:pPr>
              <w:ind w:firstLine="459"/>
              <w:spacing w:before="17" w:line="154" w:lineRule="exact"/>
              <w:textAlignment w:val="center"/>
              <w:rPr/>
            </w:pPr>
            <w:r>
              <w:drawing>
                <wp:inline distT="0" distB="0" distL="0" distR="0">
                  <wp:extent cx="96320" cy="97893"/>
                  <wp:effectExtent l="0" t="0" r="0" b="0"/>
                  <wp:docPr id="188" name="IM 188"/>
                  <wp:cNvGraphicFramePr/>
                  <a:graphic>
                    <a:graphicData uri="http://schemas.openxmlformats.org/drawingml/2006/picture">
                      <pic:pic>
                        <pic:nvPicPr>
                          <pic:cNvPr id="188" name="IM 188"/>
                          <pic:cNvPicPr/>
                        </pic:nvPicPr>
                        <pic:blipFill>
                          <a:blip r:embed="rId201"/>
                          <a:stretch>
                            <a:fillRect/>
                          </a:stretch>
                        </pic:blipFill>
                        <pic:spPr>
                          <a:xfrm rot="0">
                            <a:off x="0" y="0"/>
                            <a:ext cx="96320" cy="97893"/>
                          </a:xfrm>
                          <a:prstGeom prst="rect">
                            <a:avLst/>
                          </a:prstGeom>
                        </pic:spPr>
                      </pic:pic>
                    </a:graphicData>
                  </a:graphic>
                </wp:inline>
              </w:drawing>
            </w:r>
          </w:p>
        </w:tc>
        <w:tc>
          <w:tcPr>
            <w:tcW w:w="572" w:type="dxa"/>
            <w:vAlign w:val="top"/>
            <w:tcBorders>
              <w:left w:val="single" w:color="000000" w:sz="4" w:space="0"/>
              <w:right w:val="single" w:color="000000" w:sz="4" w:space="0"/>
              <w:top w:val="none" w:color="000000" w:sz="2" w:space="0"/>
            </w:tcBorders>
          </w:tcPr>
          <w:p>
            <w:pPr>
              <w:ind w:firstLine="192"/>
              <w:spacing w:before="24" w:line="140" w:lineRule="exact"/>
              <w:textAlignment w:val="center"/>
              <w:rPr/>
            </w:pPr>
            <w:r>
              <w:drawing>
                <wp:inline distT="0" distB="0" distL="0" distR="0">
                  <wp:extent cx="96812" cy="88679"/>
                  <wp:effectExtent l="0" t="0" r="0" b="0"/>
                  <wp:docPr id="189" name="IM 189"/>
                  <wp:cNvGraphicFramePr/>
                  <a:graphic>
                    <a:graphicData uri="http://schemas.openxmlformats.org/drawingml/2006/picture">
                      <pic:pic>
                        <pic:nvPicPr>
                          <pic:cNvPr id="189" name="IM 189"/>
                          <pic:cNvPicPr/>
                        </pic:nvPicPr>
                        <pic:blipFill>
                          <a:blip r:embed="rId202"/>
                          <a:stretch>
                            <a:fillRect/>
                          </a:stretch>
                        </pic:blipFill>
                        <pic:spPr>
                          <a:xfrm rot="0">
                            <a:off x="0" y="0"/>
                            <a:ext cx="96812" cy="88679"/>
                          </a:xfrm>
                          <a:prstGeom prst="rect">
                            <a:avLst/>
                          </a:prstGeom>
                        </pic:spPr>
                      </pic:pic>
                    </a:graphicData>
                  </a:graphic>
                </wp:inline>
              </w:drawing>
            </w:r>
          </w:p>
        </w:tc>
        <w:tc>
          <w:tcPr>
            <w:tcW w:w="853" w:type="dxa"/>
            <w:vAlign w:val="top"/>
            <w:tcBorders>
              <w:left w:val="single" w:color="000000" w:sz="4" w:space="0"/>
              <w:right w:val="single" w:color="000000" w:sz="4" w:space="0"/>
            </w:tcBorders>
          </w:tcPr>
          <w:p>
            <w:pPr>
              <w:ind w:firstLine="258"/>
              <w:spacing w:before="115" w:line="154" w:lineRule="exact"/>
              <w:textAlignment w:val="center"/>
              <w:rPr/>
            </w:pPr>
            <w:r>
              <w:drawing>
                <wp:inline distT="0" distB="0" distL="0" distR="0">
                  <wp:extent cx="200430" cy="97672"/>
                  <wp:effectExtent l="0" t="0" r="0" b="0"/>
                  <wp:docPr id="190" name="IM 190"/>
                  <wp:cNvGraphicFramePr/>
                  <a:graphic>
                    <a:graphicData uri="http://schemas.openxmlformats.org/drawingml/2006/picture">
                      <pic:pic>
                        <pic:nvPicPr>
                          <pic:cNvPr id="190" name="IM 190"/>
                          <pic:cNvPicPr/>
                        </pic:nvPicPr>
                        <pic:blipFill>
                          <a:blip r:embed="rId203"/>
                          <a:stretch>
                            <a:fillRect/>
                          </a:stretch>
                        </pic:blipFill>
                        <pic:spPr>
                          <a:xfrm rot="0">
                            <a:off x="0" y="0"/>
                            <a:ext cx="200430" cy="97672"/>
                          </a:xfrm>
                          <a:prstGeom prst="rect">
                            <a:avLst/>
                          </a:prstGeom>
                        </pic:spPr>
                      </pic:pic>
                    </a:graphicData>
                  </a:graphic>
                </wp:inline>
              </w:drawing>
            </w:r>
          </w:p>
        </w:tc>
        <w:tc>
          <w:tcPr>
            <w:tcW w:w="864" w:type="dxa"/>
            <w:vAlign w:val="top"/>
            <w:tcBorders>
              <w:left w:val="single" w:color="000000" w:sz="4" w:space="0"/>
              <w:right w:val="single" w:color="000000" w:sz="4" w:space="0"/>
            </w:tcBorders>
          </w:tcPr>
          <w:p>
            <w:pPr>
              <w:ind w:firstLine="93"/>
              <w:spacing w:before="113" w:line="157" w:lineRule="exact"/>
              <w:textAlignment w:val="center"/>
              <w:rPr/>
            </w:pPr>
            <w:r>
              <w:drawing>
                <wp:inline distT="0" distB="0" distL="0" distR="0">
                  <wp:extent cx="402703" cy="99367"/>
                  <wp:effectExtent l="0" t="0" r="0" b="0"/>
                  <wp:docPr id="191" name="IM 191"/>
                  <wp:cNvGraphicFramePr/>
                  <a:graphic>
                    <a:graphicData uri="http://schemas.openxmlformats.org/drawingml/2006/picture">
                      <pic:pic>
                        <pic:nvPicPr>
                          <pic:cNvPr id="191" name="IM 191"/>
                          <pic:cNvPicPr/>
                        </pic:nvPicPr>
                        <pic:blipFill>
                          <a:blip r:embed="rId204"/>
                          <a:stretch>
                            <a:fillRect/>
                          </a:stretch>
                        </pic:blipFill>
                        <pic:spPr>
                          <a:xfrm rot="0">
                            <a:off x="0" y="0"/>
                            <a:ext cx="402703" cy="99367"/>
                          </a:xfrm>
                          <a:prstGeom prst="rect">
                            <a:avLst/>
                          </a:prstGeom>
                        </pic:spPr>
                      </pic:pic>
                    </a:graphicData>
                  </a:graphic>
                </wp:inline>
              </w:drawing>
            </w:r>
          </w:p>
        </w:tc>
        <w:tc>
          <w:tcPr>
            <w:tcW w:w="853" w:type="dxa"/>
            <w:vAlign w:val="top"/>
            <w:tcBorders>
              <w:left w:val="single" w:color="000000" w:sz="4" w:space="0"/>
              <w:right w:val="single" w:color="000000" w:sz="4" w:space="0"/>
            </w:tcBorders>
          </w:tcPr>
          <w:p>
            <w:pPr>
              <w:ind w:firstLine="90"/>
              <w:spacing w:before="114" w:line="156" w:lineRule="exact"/>
              <w:textAlignment w:val="center"/>
              <w:rPr/>
            </w:pPr>
            <w:r>
              <w:drawing>
                <wp:inline distT="0" distB="0" distL="0" distR="0">
                  <wp:extent cx="400737" cy="99146"/>
                  <wp:effectExtent l="0" t="0" r="0" b="0"/>
                  <wp:docPr id="192" name="IM 192"/>
                  <wp:cNvGraphicFramePr/>
                  <a:graphic>
                    <a:graphicData uri="http://schemas.openxmlformats.org/drawingml/2006/picture">
                      <pic:pic>
                        <pic:nvPicPr>
                          <pic:cNvPr id="192" name="IM 192"/>
                          <pic:cNvPicPr/>
                        </pic:nvPicPr>
                        <pic:blipFill>
                          <a:blip r:embed="rId205"/>
                          <a:stretch>
                            <a:fillRect/>
                          </a:stretch>
                        </pic:blipFill>
                        <pic:spPr>
                          <a:xfrm rot="0">
                            <a:off x="0" y="0"/>
                            <a:ext cx="400737" cy="99146"/>
                          </a:xfrm>
                          <a:prstGeom prst="rect">
                            <a:avLst/>
                          </a:prstGeom>
                        </pic:spPr>
                      </pic:pic>
                    </a:graphicData>
                  </a:graphic>
                </wp:inline>
              </w:drawing>
            </w:r>
          </w:p>
        </w:tc>
        <w:tc>
          <w:tcPr>
            <w:tcW w:w="988" w:type="dxa"/>
            <w:vAlign w:val="top"/>
            <w:vMerge w:val="continue"/>
            <w:tcBorders>
              <w:left w:val="single" w:color="000000" w:sz="4" w:space="0"/>
              <w:right w:val="single" w:color="000000" w:sz="4" w:space="0"/>
              <w:top w:val="none" w:color="000000" w:sz="2" w:space="0"/>
            </w:tcBorders>
          </w:tcPr>
          <w:p>
            <w:pPr>
              <w:rPr>
                <w:rFonts w:ascii="Arial"/>
                <w:sz w:val="21"/>
              </w:rPr>
            </w:pPr>
            <w:r/>
          </w:p>
        </w:tc>
      </w:tr>
      <w:tr>
        <w:trPr>
          <w:trHeight w:val="384" w:hRule="atLeast"/>
        </w:trPr>
        <w:tc>
          <w:tcPr>
            <w:tcW w:w="3926" w:type="dxa"/>
            <w:vAlign w:val="top"/>
            <w:gridSpan w:val="2"/>
            <w:tcBorders>
              <w:left w:val="single" w:color="000000" w:sz="4" w:space="0"/>
              <w:right w:val="single" w:color="000000" w:sz="4" w:space="0"/>
            </w:tcBorders>
          </w:tcPr>
          <w:p>
            <w:pPr>
              <w:ind w:firstLine="1788"/>
              <w:spacing w:before="114" w:line="155" w:lineRule="exact"/>
              <w:textAlignment w:val="center"/>
              <w:rPr/>
            </w:pPr>
            <w:r>
              <w:drawing>
                <wp:inline distT="0" distB="0" distL="0" distR="0">
                  <wp:extent cx="202248" cy="98556"/>
                  <wp:effectExtent l="0" t="0" r="0" b="0"/>
                  <wp:docPr id="193" name="IM 193"/>
                  <wp:cNvGraphicFramePr/>
                  <a:graphic>
                    <a:graphicData uri="http://schemas.openxmlformats.org/drawingml/2006/picture">
                      <pic:pic>
                        <pic:nvPicPr>
                          <pic:cNvPr id="193" name="IM 193"/>
                          <pic:cNvPicPr/>
                        </pic:nvPicPr>
                        <pic:blipFill>
                          <a:blip r:embed="rId206"/>
                          <a:stretch>
                            <a:fillRect/>
                          </a:stretch>
                        </pic:blipFill>
                        <pic:spPr>
                          <a:xfrm rot="0">
                            <a:off x="0" y="0"/>
                            <a:ext cx="202248" cy="98556"/>
                          </a:xfrm>
                          <a:prstGeom prst="rect">
                            <a:avLst/>
                          </a:prstGeom>
                        </pic:spPr>
                      </pic:pic>
                    </a:graphicData>
                  </a:graphic>
                </wp:inline>
              </w:drawing>
            </w:r>
          </w:p>
        </w:tc>
        <w:tc>
          <w:tcPr>
            <w:tcW w:w="1102" w:type="dxa"/>
            <w:vAlign w:val="top"/>
            <w:tcBorders>
              <w:left w:val="single" w:color="000000" w:sz="4" w:space="0"/>
              <w:right w:val="single" w:color="000000" w:sz="4" w:space="0"/>
            </w:tcBorders>
          </w:tcPr>
          <w:p>
            <w:pPr>
              <w:ind w:firstLine="511"/>
              <w:spacing w:before="135" w:line="115" w:lineRule="exact"/>
              <w:textAlignment w:val="center"/>
              <w:rPr/>
            </w:pPr>
            <w:r>
              <w:drawing>
                <wp:inline distT="0" distB="0" distL="0" distR="0">
                  <wp:extent cx="32877" cy="72584"/>
                  <wp:effectExtent l="0" t="0" r="0" b="0"/>
                  <wp:docPr id="194" name="IM 194"/>
                  <wp:cNvGraphicFramePr/>
                  <a:graphic>
                    <a:graphicData uri="http://schemas.openxmlformats.org/drawingml/2006/picture">
                      <pic:pic>
                        <pic:nvPicPr>
                          <pic:cNvPr id="194" name="IM 194"/>
                          <pic:cNvPicPr/>
                        </pic:nvPicPr>
                        <pic:blipFill>
                          <a:blip r:embed="rId207"/>
                          <a:stretch>
                            <a:fillRect/>
                          </a:stretch>
                        </pic:blipFill>
                        <pic:spPr>
                          <a:xfrm rot="0">
                            <a:off x="0" y="0"/>
                            <a:ext cx="32877" cy="72584"/>
                          </a:xfrm>
                          <a:prstGeom prst="rect">
                            <a:avLst/>
                          </a:prstGeom>
                        </pic:spPr>
                      </pic:pic>
                    </a:graphicData>
                  </a:graphic>
                </wp:inline>
              </w:drawing>
            </w:r>
          </w:p>
        </w:tc>
        <w:tc>
          <w:tcPr>
            <w:tcW w:w="572" w:type="dxa"/>
            <w:vAlign w:val="top"/>
            <w:tcBorders>
              <w:left w:val="single" w:color="000000" w:sz="4" w:space="0"/>
              <w:right w:val="single" w:color="000000" w:sz="4" w:space="0"/>
            </w:tcBorders>
          </w:tcPr>
          <w:p>
            <w:pPr>
              <w:ind w:firstLine="235"/>
              <w:spacing w:before="136" w:line="114" w:lineRule="exact"/>
              <w:textAlignment w:val="center"/>
              <w:rPr/>
            </w:pPr>
            <w:r>
              <w:drawing>
                <wp:inline distT="0" distB="0" distL="0" distR="0">
                  <wp:extent cx="43417" cy="72191"/>
                  <wp:effectExtent l="0" t="0" r="0" b="0"/>
                  <wp:docPr id="195" name="IM 195"/>
                  <wp:cNvGraphicFramePr/>
                  <a:graphic>
                    <a:graphicData uri="http://schemas.openxmlformats.org/drawingml/2006/picture">
                      <pic:pic>
                        <pic:nvPicPr>
                          <pic:cNvPr id="195" name="IM 195"/>
                          <pic:cNvPicPr/>
                        </pic:nvPicPr>
                        <pic:blipFill>
                          <a:blip r:embed="rId208"/>
                          <a:stretch>
                            <a:fillRect/>
                          </a:stretch>
                        </pic:blipFill>
                        <pic:spPr>
                          <a:xfrm rot="0">
                            <a:off x="0" y="0"/>
                            <a:ext cx="43417" cy="72191"/>
                          </a:xfrm>
                          <a:prstGeom prst="rect">
                            <a:avLst/>
                          </a:prstGeom>
                        </pic:spPr>
                      </pic:pic>
                    </a:graphicData>
                  </a:graphic>
                </wp:inline>
              </w:drawing>
            </w:r>
          </w:p>
        </w:tc>
        <w:tc>
          <w:tcPr>
            <w:tcW w:w="853" w:type="dxa"/>
            <w:vAlign w:val="top"/>
            <w:tcBorders>
              <w:left w:val="single" w:color="000000" w:sz="4" w:space="0"/>
              <w:right w:val="single" w:color="000000" w:sz="4" w:space="0"/>
            </w:tcBorders>
          </w:tcPr>
          <w:p>
            <w:pPr>
              <w:ind w:firstLine="379"/>
              <w:spacing w:before="136" w:line="115" w:lineRule="exact"/>
              <w:textAlignment w:val="center"/>
              <w:rPr/>
            </w:pPr>
            <w:r>
              <w:drawing>
                <wp:inline distT="0" distB="0" distL="0" distR="0">
                  <wp:extent cx="42312" cy="72977"/>
                  <wp:effectExtent l="0" t="0" r="0" b="0"/>
                  <wp:docPr id="196" name="IM 196"/>
                  <wp:cNvGraphicFramePr/>
                  <a:graphic>
                    <a:graphicData uri="http://schemas.openxmlformats.org/drawingml/2006/picture">
                      <pic:pic>
                        <pic:nvPicPr>
                          <pic:cNvPr id="196" name="IM 196"/>
                          <pic:cNvPicPr/>
                        </pic:nvPicPr>
                        <pic:blipFill>
                          <a:blip r:embed="rId209"/>
                          <a:stretch>
                            <a:fillRect/>
                          </a:stretch>
                        </pic:blipFill>
                        <pic:spPr>
                          <a:xfrm rot="0">
                            <a:off x="0" y="0"/>
                            <a:ext cx="42312" cy="72977"/>
                          </a:xfrm>
                          <a:prstGeom prst="rect">
                            <a:avLst/>
                          </a:prstGeom>
                        </pic:spPr>
                      </pic:pic>
                    </a:graphicData>
                  </a:graphic>
                </wp:inline>
              </w:drawing>
            </w:r>
          </w:p>
        </w:tc>
        <w:tc>
          <w:tcPr>
            <w:tcW w:w="864" w:type="dxa"/>
            <w:vAlign w:val="top"/>
            <w:tcBorders>
              <w:left w:val="single" w:color="000000" w:sz="4" w:space="0"/>
              <w:right w:val="single" w:color="000000" w:sz="4" w:space="0"/>
            </w:tcBorders>
          </w:tcPr>
          <w:p>
            <w:pPr>
              <w:ind w:firstLine="381"/>
              <w:spacing w:before="136" w:line="114" w:lineRule="exact"/>
              <w:textAlignment w:val="center"/>
              <w:rPr/>
            </w:pPr>
            <w:r>
              <w:drawing>
                <wp:inline distT="0" distB="0" distL="0" distR="0">
                  <wp:extent cx="47423" cy="72191"/>
                  <wp:effectExtent l="0" t="0" r="0" b="0"/>
                  <wp:docPr id="197" name="IM 197"/>
                  <wp:cNvGraphicFramePr/>
                  <a:graphic>
                    <a:graphicData uri="http://schemas.openxmlformats.org/drawingml/2006/picture">
                      <pic:pic>
                        <pic:nvPicPr>
                          <pic:cNvPr id="197" name="IM 197"/>
                          <pic:cNvPicPr/>
                        </pic:nvPicPr>
                        <pic:blipFill>
                          <a:blip r:embed="rId210"/>
                          <a:stretch>
                            <a:fillRect/>
                          </a:stretch>
                        </pic:blipFill>
                        <pic:spPr>
                          <a:xfrm rot="0">
                            <a:off x="0" y="0"/>
                            <a:ext cx="47423" cy="72191"/>
                          </a:xfrm>
                          <a:prstGeom prst="rect">
                            <a:avLst/>
                          </a:prstGeom>
                        </pic:spPr>
                      </pic:pic>
                    </a:graphicData>
                  </a:graphic>
                </wp:inline>
              </w:drawing>
            </w:r>
          </w:p>
        </w:tc>
        <w:tc>
          <w:tcPr>
            <w:tcW w:w="853" w:type="dxa"/>
            <w:vAlign w:val="top"/>
            <w:tcBorders>
              <w:left w:val="single" w:color="000000" w:sz="4" w:space="0"/>
              <w:right w:val="single" w:color="000000" w:sz="4" w:space="0"/>
            </w:tcBorders>
          </w:tcPr>
          <w:p>
            <w:pPr>
              <w:ind w:firstLine="379"/>
              <w:spacing w:before="137" w:line="114" w:lineRule="exact"/>
              <w:textAlignment w:val="center"/>
              <w:rPr/>
            </w:pPr>
            <w:r>
              <w:drawing>
                <wp:inline distT="0" distB="0" distL="0" distR="0">
                  <wp:extent cx="42312" cy="72190"/>
                  <wp:effectExtent l="0" t="0" r="0" b="0"/>
                  <wp:docPr id="198" name="IM 198"/>
                  <wp:cNvGraphicFramePr/>
                  <a:graphic>
                    <a:graphicData uri="http://schemas.openxmlformats.org/drawingml/2006/picture">
                      <pic:pic>
                        <pic:nvPicPr>
                          <pic:cNvPr id="198" name="IM 198"/>
                          <pic:cNvPicPr/>
                        </pic:nvPicPr>
                        <pic:blipFill>
                          <a:blip r:embed="rId211"/>
                          <a:stretch>
                            <a:fillRect/>
                          </a:stretch>
                        </pic:blipFill>
                        <pic:spPr>
                          <a:xfrm rot="0">
                            <a:off x="0" y="0"/>
                            <a:ext cx="42312" cy="72190"/>
                          </a:xfrm>
                          <a:prstGeom prst="rect">
                            <a:avLst/>
                          </a:prstGeom>
                        </pic:spPr>
                      </pic:pic>
                    </a:graphicData>
                  </a:graphic>
                </wp:inline>
              </w:drawing>
            </w:r>
          </w:p>
        </w:tc>
        <w:tc>
          <w:tcPr>
            <w:tcW w:w="988" w:type="dxa"/>
            <w:vAlign w:val="top"/>
            <w:tcBorders>
              <w:left w:val="single" w:color="000000" w:sz="4" w:space="0"/>
              <w:right w:val="single" w:color="000000" w:sz="4" w:space="0"/>
            </w:tcBorders>
          </w:tcPr>
          <w:p>
            <w:pPr>
              <w:ind w:firstLine="446"/>
              <w:spacing w:before="136" w:line="115" w:lineRule="exact"/>
              <w:textAlignment w:val="center"/>
              <w:rPr/>
            </w:pPr>
            <w:r>
              <w:drawing>
                <wp:inline distT="0" distB="0" distL="0" distR="0">
                  <wp:extent cx="44670" cy="72977"/>
                  <wp:effectExtent l="0" t="0" r="0" b="0"/>
                  <wp:docPr id="199" name="IM 199"/>
                  <wp:cNvGraphicFramePr/>
                  <a:graphic>
                    <a:graphicData uri="http://schemas.openxmlformats.org/drawingml/2006/picture">
                      <pic:pic>
                        <pic:nvPicPr>
                          <pic:cNvPr id="199" name="IM 199"/>
                          <pic:cNvPicPr/>
                        </pic:nvPicPr>
                        <pic:blipFill>
                          <a:blip r:embed="rId212"/>
                          <a:stretch>
                            <a:fillRect/>
                          </a:stretch>
                        </pic:blipFill>
                        <pic:spPr>
                          <a:xfrm rot="0">
                            <a:off x="0" y="0"/>
                            <a:ext cx="44670" cy="72977"/>
                          </a:xfrm>
                          <a:prstGeom prst="rect">
                            <a:avLst/>
                          </a:prstGeom>
                        </pic:spPr>
                      </pic:pic>
                    </a:graphicData>
                  </a:graphic>
                </wp:inline>
              </w:drawing>
            </w:r>
          </w:p>
        </w:tc>
      </w:tr>
      <w:tr>
        <w:trPr>
          <w:trHeight w:val="384" w:hRule="atLeast"/>
        </w:trPr>
        <w:tc>
          <w:tcPr>
            <w:tcW w:w="3926" w:type="dxa"/>
            <w:vAlign w:val="top"/>
            <w:gridSpan w:val="2"/>
            <w:tcBorders>
              <w:left w:val="single" w:color="000000" w:sz="4" w:space="0"/>
              <w:right w:val="single" w:color="000000" w:sz="4" w:space="0"/>
            </w:tcBorders>
          </w:tcPr>
          <w:p>
            <w:pPr>
              <w:ind w:firstLine="1790"/>
              <w:spacing w:before="115" w:line="154" w:lineRule="exact"/>
              <w:textAlignment w:val="center"/>
              <w:rPr/>
            </w:pPr>
            <w:r>
              <w:drawing>
                <wp:inline distT="0" distB="0" distL="0" distR="0">
                  <wp:extent cx="202445" cy="97942"/>
                  <wp:effectExtent l="0" t="0" r="0" b="0"/>
                  <wp:docPr id="200" name="IM 200"/>
                  <wp:cNvGraphicFramePr/>
                  <a:graphic>
                    <a:graphicData uri="http://schemas.openxmlformats.org/drawingml/2006/picture">
                      <pic:pic>
                        <pic:nvPicPr>
                          <pic:cNvPr id="200" name="IM 200"/>
                          <pic:cNvPicPr/>
                        </pic:nvPicPr>
                        <pic:blipFill>
                          <a:blip r:embed="rId213"/>
                          <a:stretch>
                            <a:fillRect/>
                          </a:stretch>
                        </pic:blipFill>
                        <pic:spPr>
                          <a:xfrm rot="0">
                            <a:off x="0" y="0"/>
                            <a:ext cx="202445" cy="97942"/>
                          </a:xfrm>
                          <a:prstGeom prst="rect">
                            <a:avLst/>
                          </a:prstGeom>
                        </pic:spPr>
                      </pic:pic>
                    </a:graphicData>
                  </a:graphic>
                </wp:inline>
              </w:drawing>
            </w:r>
          </w:p>
        </w:tc>
        <w:tc>
          <w:tcPr>
            <w:tcW w:w="1102" w:type="dxa"/>
            <w:vAlign w:val="top"/>
            <w:tcBorders>
              <w:left w:val="single" w:color="000000" w:sz="4" w:space="0"/>
              <w:right w:val="single" w:color="000000" w:sz="4" w:space="0"/>
            </w:tcBorders>
          </w:tcPr>
          <w:p>
            <w:pPr>
              <w:rPr>
                <w:rFonts w:ascii="Arial"/>
                <w:sz w:val="21"/>
              </w:rPr>
            </w:pPr>
            <w:r/>
          </w:p>
        </w:tc>
        <w:tc>
          <w:tcPr>
            <w:tcW w:w="572" w:type="dxa"/>
            <w:vAlign w:val="top"/>
            <w:tcBorders>
              <w:left w:val="single" w:color="000000" w:sz="4" w:space="0"/>
              <w:right w:val="single" w:color="000000" w:sz="4" w:space="0"/>
            </w:tcBorders>
          </w:tcPr>
          <w:p>
            <w:pPr>
              <w:rPr>
                <w:rFonts w:ascii="Arial"/>
                <w:sz w:val="21"/>
              </w:rPr>
            </w:pPr>
            <w:r/>
          </w:p>
        </w:tc>
        <w:tc>
          <w:tcPr>
            <w:tcW w:w="853" w:type="dxa"/>
            <w:vAlign w:val="top"/>
            <w:tcBorders>
              <w:left w:val="single" w:color="000000" w:sz="4" w:space="0"/>
              <w:right w:val="single" w:color="000000" w:sz="4" w:space="0"/>
            </w:tcBorders>
          </w:tcPr>
          <w:p>
            <w:pPr>
              <w:rPr>
                <w:rFonts w:ascii="Arial"/>
                <w:sz w:val="21"/>
              </w:rPr>
            </w:pPr>
            <w:r/>
          </w:p>
        </w:tc>
        <w:tc>
          <w:tcPr>
            <w:tcW w:w="864" w:type="dxa"/>
            <w:vAlign w:val="top"/>
            <w:tcBorders>
              <w:left w:val="single" w:color="000000" w:sz="4" w:space="0"/>
              <w:right w:val="single" w:color="000000" w:sz="4" w:space="0"/>
            </w:tcBorders>
          </w:tcPr>
          <w:p>
            <w:pPr>
              <w:rPr>
                <w:rFonts w:ascii="Arial"/>
                <w:sz w:val="21"/>
              </w:rPr>
            </w:pPr>
            <w:r/>
          </w:p>
        </w:tc>
        <w:tc>
          <w:tcPr>
            <w:tcW w:w="853" w:type="dxa"/>
            <w:vAlign w:val="top"/>
            <w:tcBorders>
              <w:left w:val="single" w:color="000000" w:sz="4" w:space="0"/>
              <w:right w:val="single" w:color="000000" w:sz="4" w:space="0"/>
            </w:tcBorders>
          </w:tcPr>
          <w:p>
            <w:pPr>
              <w:rPr>
                <w:rFonts w:ascii="Arial"/>
                <w:sz w:val="21"/>
              </w:rPr>
            </w:pPr>
            <w:r/>
          </w:p>
        </w:tc>
        <w:tc>
          <w:tcPr>
            <w:tcW w:w="988" w:type="dxa"/>
            <w:vAlign w:val="top"/>
            <w:tcBorders>
              <w:left w:val="single" w:color="000000" w:sz="4" w:space="0"/>
              <w:right w:val="single" w:color="000000" w:sz="4" w:space="0"/>
            </w:tcBorders>
          </w:tcPr>
          <w:p>
            <w:pPr>
              <w:rPr>
                <w:rFonts w:ascii="Arial"/>
                <w:sz w:val="21"/>
              </w:rPr>
            </w:pPr>
            <w:r/>
          </w:p>
        </w:tc>
      </w:tr>
      <w:tr>
        <w:trPr>
          <w:trHeight w:val="383" w:hRule="atLeast"/>
        </w:trPr>
        <w:tc>
          <w:tcPr>
            <w:tcW w:w="1496" w:type="dxa"/>
            <w:vAlign w:val="top"/>
            <w:tcBorders>
              <w:left w:val="single" w:color="000000" w:sz="4" w:space="0"/>
              <w:right w:val="single" w:color="000000" w:sz="4" w:space="0"/>
            </w:tcBorders>
          </w:tcPr>
          <w:p>
            <w:pPr>
              <w:rPr>
                <w:rFonts w:ascii="Arial"/>
                <w:sz w:val="21"/>
              </w:rPr>
            </w:pPr>
            <w:r/>
          </w:p>
        </w:tc>
        <w:tc>
          <w:tcPr>
            <w:tcW w:w="2430" w:type="dxa"/>
            <w:vAlign w:val="top"/>
            <w:tcBorders>
              <w:left w:val="single" w:color="000000" w:sz="4" w:space="0"/>
              <w:right w:val="single" w:color="000000" w:sz="4" w:space="0"/>
            </w:tcBorders>
          </w:tcPr>
          <w:p>
            <w:pPr>
              <w:rPr>
                <w:rFonts w:ascii="Arial"/>
                <w:sz w:val="21"/>
              </w:rPr>
            </w:pPr>
            <w:r/>
          </w:p>
        </w:tc>
        <w:tc>
          <w:tcPr>
            <w:tcW w:w="1102" w:type="dxa"/>
            <w:vAlign w:val="top"/>
            <w:tcBorders>
              <w:left w:val="single" w:color="000000" w:sz="4" w:space="0"/>
              <w:right w:val="single" w:color="000000" w:sz="4" w:space="0"/>
            </w:tcBorders>
          </w:tcPr>
          <w:p>
            <w:pPr>
              <w:rPr>
                <w:rFonts w:ascii="Arial"/>
                <w:sz w:val="21"/>
              </w:rPr>
            </w:pPr>
            <w:r/>
          </w:p>
        </w:tc>
        <w:tc>
          <w:tcPr>
            <w:tcW w:w="572" w:type="dxa"/>
            <w:vAlign w:val="top"/>
            <w:tcBorders>
              <w:left w:val="single" w:color="000000" w:sz="4" w:space="0"/>
              <w:right w:val="single" w:color="000000" w:sz="4" w:space="0"/>
            </w:tcBorders>
          </w:tcPr>
          <w:p>
            <w:pPr>
              <w:rPr>
                <w:rFonts w:ascii="Arial"/>
                <w:sz w:val="21"/>
              </w:rPr>
            </w:pPr>
            <w:r/>
          </w:p>
        </w:tc>
        <w:tc>
          <w:tcPr>
            <w:tcW w:w="853" w:type="dxa"/>
            <w:vAlign w:val="top"/>
            <w:tcBorders>
              <w:left w:val="single" w:color="000000" w:sz="4" w:space="0"/>
              <w:right w:val="single" w:color="000000" w:sz="4" w:space="0"/>
            </w:tcBorders>
          </w:tcPr>
          <w:p>
            <w:pPr>
              <w:rPr>
                <w:rFonts w:ascii="Arial"/>
                <w:sz w:val="21"/>
              </w:rPr>
            </w:pPr>
            <w:r/>
          </w:p>
        </w:tc>
        <w:tc>
          <w:tcPr>
            <w:tcW w:w="864" w:type="dxa"/>
            <w:vAlign w:val="top"/>
            <w:tcBorders>
              <w:left w:val="single" w:color="000000" w:sz="4" w:space="0"/>
              <w:right w:val="single" w:color="000000" w:sz="4" w:space="0"/>
            </w:tcBorders>
          </w:tcPr>
          <w:p>
            <w:pPr>
              <w:rPr>
                <w:rFonts w:ascii="Arial"/>
                <w:sz w:val="21"/>
              </w:rPr>
            </w:pPr>
            <w:r/>
          </w:p>
        </w:tc>
        <w:tc>
          <w:tcPr>
            <w:tcW w:w="853" w:type="dxa"/>
            <w:vAlign w:val="top"/>
            <w:tcBorders>
              <w:left w:val="single" w:color="000000" w:sz="4" w:space="0"/>
              <w:right w:val="single" w:color="000000" w:sz="4" w:space="0"/>
            </w:tcBorders>
          </w:tcPr>
          <w:p>
            <w:pPr>
              <w:rPr>
                <w:rFonts w:ascii="Arial"/>
                <w:sz w:val="21"/>
              </w:rPr>
            </w:pPr>
            <w:r/>
          </w:p>
        </w:tc>
        <w:tc>
          <w:tcPr>
            <w:tcW w:w="988" w:type="dxa"/>
            <w:vAlign w:val="top"/>
            <w:tcBorders>
              <w:left w:val="single" w:color="000000" w:sz="4" w:space="0"/>
              <w:right w:val="single" w:color="000000" w:sz="4" w:space="0"/>
            </w:tcBorders>
          </w:tcPr>
          <w:p>
            <w:pPr>
              <w:rPr>
                <w:rFonts w:ascii="Arial"/>
                <w:sz w:val="21"/>
              </w:rPr>
            </w:pPr>
            <w:r/>
          </w:p>
        </w:tc>
      </w:tr>
      <w:tr>
        <w:trPr>
          <w:trHeight w:val="384" w:hRule="atLeast"/>
        </w:trPr>
        <w:tc>
          <w:tcPr>
            <w:tcW w:w="9158" w:type="dxa"/>
            <w:vAlign w:val="top"/>
            <w:gridSpan w:val="8"/>
            <w:tcBorders>
              <w:left w:val="single" w:color="FFFFFF" w:sz="2" w:space="0"/>
              <w:bottom w:val="single" w:color="FFFFFF" w:sz="2" w:space="0"/>
              <w:right w:val="single" w:color="FFFFFF" w:sz="2" w:space="0"/>
            </w:tcBorders>
          </w:tcPr>
          <w:p>
            <w:pPr>
              <w:ind w:left="8"/>
              <w:spacing w:before="118" w:line="233" w:lineRule="auto"/>
              <w:rPr>
                <w:rFonts w:ascii="SimSun" w:hAnsi="SimSun" w:eastAsia="SimSun" w:cs="SimSun"/>
                <w:sz w:val="15"/>
                <w:szCs w:val="15"/>
              </w:rPr>
            </w:pPr>
            <w:r>
              <w:rPr>
                <w:rFonts w:ascii="SimSun" w:hAnsi="SimSun" w:eastAsia="SimSun" w:cs="SimSun"/>
                <w:sz w:val="15"/>
                <w:szCs w:val="15"/>
                <w:color w:val="212529"/>
                <w:spacing w:val="22"/>
              </w:rPr>
              <w:t>注</w:t>
            </w:r>
            <w:r>
              <w:rPr>
                <w:rFonts w:ascii="SimSun" w:hAnsi="SimSun" w:eastAsia="SimSun" w:cs="SimSun"/>
                <w:sz w:val="15"/>
                <w:szCs w:val="15"/>
                <w:color w:val="212529"/>
                <w:spacing w:val="20"/>
              </w:rPr>
              <w:t>：</w:t>
            </w:r>
            <w:r>
              <w:rPr>
                <w:rFonts w:ascii="SimSun" w:hAnsi="SimSun" w:eastAsia="SimSun" w:cs="SimSun"/>
                <w:sz w:val="15"/>
                <w:szCs w:val="15"/>
                <w:color w:val="212529"/>
                <w:spacing w:val="11"/>
              </w:rPr>
              <w:t>本表反映部门本年度政府性基金预算财政拨款收入、支出及结转和结余情况。</w:t>
            </w:r>
          </w:p>
        </w:tc>
      </w:tr>
      <w:tr>
        <w:trPr>
          <w:trHeight w:val="389" w:hRule="atLeast"/>
        </w:trPr>
        <w:tc>
          <w:tcPr>
            <w:tcW w:w="9158" w:type="dxa"/>
            <w:vAlign w:val="top"/>
            <w:gridSpan w:val="8"/>
            <w:tcBorders>
              <w:left w:val="single" w:color="FFFFFF" w:sz="2" w:space="0"/>
              <w:bottom w:val="single" w:color="FFFFFF" w:sz="2" w:space="0"/>
              <w:right w:val="single" w:color="FFFFFF" w:sz="2" w:space="0"/>
              <w:top w:val="single" w:color="FFFFFF" w:sz="2" w:space="0"/>
            </w:tcBorders>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5"/>
              </w:rPr>
              <w:t>说</w:t>
            </w:r>
            <w:r>
              <w:rPr>
                <w:rFonts w:ascii="SimSun" w:hAnsi="SimSun" w:eastAsia="SimSun" w:cs="SimSun"/>
                <w:sz w:val="15"/>
                <w:szCs w:val="15"/>
                <w:color w:val="212529"/>
                <w:spacing w:val="10"/>
              </w:rPr>
              <w:t>明：本表无数据</w:t>
            </w:r>
          </w:p>
        </w:tc>
      </w:tr>
    </w:tbl>
    <w:p>
      <w:pPr>
        <w:rPr>
          <w:rFonts w:ascii="Arial"/>
          <w:sz w:val="21"/>
        </w:rPr>
      </w:pPr>
      <w:r/>
    </w:p>
    <w:p>
      <w:pPr>
        <w:sectPr>
          <w:headerReference w:type="default" r:id="rId189"/>
          <w:footerReference w:type="default" r:id="rId190"/>
          <w:pgSz w:w="11900" w:h="16840"/>
          <w:pgMar w:top="610" w:right="86" w:bottom="312" w:left="0" w:header="359" w:footer="97" w:gutter="0"/>
        </w:sectPr>
        <w:rPr/>
      </w:pPr>
    </w:p>
    <w:p>
      <w:pPr>
        <w:rPr/>
      </w:pPr>
      <w:r>
        <w:pict>
          <v:shape id="_x0000_s148" style="position:absolute;margin-left:68.2717pt;margin-top:58.2865pt;mso-position-vertical-relative:page;mso-position-horizontal-relative:page;width:178.85pt;height:10.85pt;z-index:2520023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_bookmark8" w:id="5"/>
                  <w:bookmarkEnd w:id="5"/>
                  <w:r>
                    <w:rPr>
                      <w:rFonts w:ascii="Arial" w:hAnsi="Arial" w:eastAsia="Arial" w:cs="Arial"/>
                      <w:sz w:val="12"/>
                      <w:szCs w:val="12"/>
                      <w:color w:val="FFFFFF"/>
                      <w:spacing w:val="9"/>
                      <w:position w:val="2"/>
                    </w:rPr>
                    <w:t>@#@#@</w:t>
                  </w:r>
                  <w:r>
                    <w:rPr>
                      <w:rFonts w:ascii="FangSong" w:hAnsi="FangSong" w:eastAsia="FangSong" w:cs="FangSong"/>
                      <w:sz w:val="12"/>
                      <w:szCs w:val="12"/>
                      <w:color w:val="FFFFFF"/>
                      <w:spacing w:val="9"/>
                      <w:position w:val="2"/>
                    </w:rPr>
                    <w:t>八、国有资本经营预算财政拨款支出决算表</w:t>
                  </w:r>
                  <w:r>
                    <w:rPr>
                      <w:rFonts w:ascii="Arial" w:hAnsi="Arial" w:eastAsia="Arial" w:cs="Arial"/>
                      <w:sz w:val="12"/>
                      <w:szCs w:val="12"/>
                      <w:color w:val="FFFFFF"/>
                      <w:spacing w:val="9"/>
                      <w:position w:val="2"/>
                    </w:rPr>
                    <w:t>@#@#</w:t>
                  </w:r>
                  <w:r>
                    <w:rPr>
                      <w:rFonts w:ascii="Arial" w:hAnsi="Arial" w:eastAsia="Arial" w:cs="Arial"/>
                      <w:sz w:val="12"/>
                      <w:szCs w:val="12"/>
                      <w:color w:val="FFFFFF"/>
                      <w:spacing w:val="6"/>
                      <w:position w:val="2"/>
                    </w:rPr>
                    <w:t>@</w:t>
                  </w:r>
                </w:p>
              </w:txbxContent>
            </v:textbox>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00"/>
        <w:gridCol w:w="3510"/>
        <w:gridCol w:w="1231"/>
        <w:gridCol w:w="1145"/>
        <w:gridCol w:w="1172"/>
      </w:tblGrid>
      <w:tr>
        <w:trPr>
          <w:trHeight w:val="389" w:hRule="atLeast"/>
        </w:trPr>
        <w:tc>
          <w:tcPr>
            <w:tcW w:w="9158" w:type="dxa"/>
            <w:vAlign w:val="top"/>
            <w:gridSpan w:val="5"/>
            <w:tcBorders>
              <w:bottom w:val="single" w:color="FFFFFF" w:sz="2" w:space="0"/>
              <w:top w:val="single" w:color="FFFFFF" w:sz="2" w:space="0"/>
              <w:left w:val="single" w:color="FFFFFF" w:sz="4" w:space="0"/>
              <w:right w:val="single" w:color="FFFFFF" w:sz="4" w:space="0"/>
            </w:tcBorders>
          </w:tcPr>
          <w:p>
            <w:pPr>
              <w:ind w:firstLine="2876"/>
              <w:spacing w:before="88" w:line="200" w:lineRule="exact"/>
              <w:textAlignment w:val="center"/>
              <w:rPr/>
            </w:pPr>
            <w:r>
              <w:drawing>
                <wp:inline distT="0" distB="0" distL="0" distR="0">
                  <wp:extent cx="2161415" cy="127230"/>
                  <wp:effectExtent l="0" t="0" r="0" b="0"/>
                  <wp:docPr id="201" name="IM 201"/>
                  <wp:cNvGraphicFramePr/>
                  <a:graphic>
                    <a:graphicData uri="http://schemas.openxmlformats.org/drawingml/2006/picture">
                      <pic:pic>
                        <pic:nvPicPr>
                          <pic:cNvPr id="201" name="IM 201"/>
                          <pic:cNvPicPr/>
                        </pic:nvPicPr>
                        <pic:blipFill>
                          <a:blip r:embed="rId215"/>
                          <a:stretch>
                            <a:fillRect/>
                          </a:stretch>
                        </pic:blipFill>
                        <pic:spPr>
                          <a:xfrm rot="0">
                            <a:off x="0" y="0"/>
                            <a:ext cx="2161415" cy="127230"/>
                          </a:xfrm>
                          <a:prstGeom prst="rect">
                            <a:avLst/>
                          </a:prstGeom>
                        </pic:spPr>
                      </pic:pic>
                    </a:graphicData>
                  </a:graphic>
                </wp:inline>
              </w:drawing>
            </w:r>
          </w:p>
        </w:tc>
      </w:tr>
      <w:tr>
        <w:trPr>
          <w:trHeight w:val="383" w:hRule="atLeast"/>
        </w:trPr>
        <w:tc>
          <w:tcPr>
            <w:tcW w:w="2100"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3510"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3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4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72" w:type="dxa"/>
            <w:vAlign w:val="top"/>
            <w:tcBorders>
              <w:left w:val="single" w:color="FFFFFF" w:sz="2" w:space="0"/>
              <w:bottom w:val="single" w:color="FFFFFF" w:sz="2" w:space="0"/>
              <w:right w:val="single" w:color="FFFFFF" w:sz="2" w:space="0"/>
              <w:top w:val="single" w:color="FFFFFF" w:sz="2" w:space="0"/>
            </w:tcBorders>
          </w:tcPr>
          <w:p>
            <w:pPr>
              <w:ind w:left="632"/>
              <w:spacing w:before="127" w:line="235" w:lineRule="auto"/>
              <w:rPr>
                <w:rFonts w:ascii="SimSun" w:hAnsi="SimSun" w:eastAsia="SimSun" w:cs="SimSun"/>
                <w:sz w:val="12"/>
                <w:szCs w:val="12"/>
              </w:rPr>
            </w:pPr>
            <w:r>
              <w:rPr>
                <w:rFonts w:ascii="SimSun" w:hAnsi="SimSun" w:eastAsia="SimSun" w:cs="SimSun"/>
                <w:sz w:val="12"/>
                <w:szCs w:val="12"/>
                <w:color w:val="212529"/>
                <w:spacing w:val="6"/>
              </w:rPr>
              <w:t>公开08</w:t>
            </w:r>
            <w:r>
              <w:rPr>
                <w:rFonts w:ascii="SimSun" w:hAnsi="SimSun" w:eastAsia="SimSun" w:cs="SimSun"/>
                <w:sz w:val="12"/>
                <w:szCs w:val="12"/>
                <w:color w:val="212529"/>
                <w:spacing w:val="5"/>
              </w:rPr>
              <w:t>表</w:t>
            </w:r>
          </w:p>
        </w:tc>
      </w:tr>
      <w:tr>
        <w:trPr>
          <w:trHeight w:val="383" w:hRule="atLeast"/>
        </w:trPr>
        <w:tc>
          <w:tcPr>
            <w:tcW w:w="5610" w:type="dxa"/>
            <w:vAlign w:val="top"/>
            <w:gridSpan w:val="2"/>
            <w:tcBorders>
              <w:left w:val="single" w:color="FFFFFF" w:sz="2" w:space="0"/>
              <w:right w:val="single" w:color="FFFFFF" w:sz="2" w:space="0"/>
              <w:top w:val="single" w:color="FFFFFF" w:sz="2" w:space="0"/>
            </w:tcBorders>
          </w:tcPr>
          <w:p>
            <w:pPr>
              <w:ind w:left="9"/>
              <w:spacing w:before="128" w:line="234" w:lineRule="auto"/>
              <w:rPr>
                <w:rFonts w:ascii="SimSun" w:hAnsi="SimSun" w:eastAsia="SimSun" w:cs="SimSun"/>
                <w:sz w:val="12"/>
                <w:szCs w:val="12"/>
              </w:rPr>
            </w:pPr>
            <w:r>
              <w:rPr>
                <w:rFonts w:ascii="SimSun" w:hAnsi="SimSun" w:eastAsia="SimSun" w:cs="SimSun"/>
                <w:sz w:val="12"/>
                <w:szCs w:val="12"/>
                <w:color w:val="212529"/>
                <w:spacing w:val="11"/>
              </w:rPr>
              <w:t>部</w:t>
            </w:r>
            <w:r>
              <w:rPr>
                <w:rFonts w:ascii="SimSun" w:hAnsi="SimSun" w:eastAsia="SimSun" w:cs="SimSun"/>
                <w:sz w:val="12"/>
                <w:szCs w:val="12"/>
                <w:color w:val="212529"/>
                <w:spacing w:val="9"/>
              </w:rPr>
              <w:t>门名称：兴县项目推进中心</w:t>
            </w:r>
          </w:p>
        </w:tc>
        <w:tc>
          <w:tcPr>
            <w:tcW w:w="1231" w:type="dxa"/>
            <w:vAlign w:val="top"/>
            <w:tcBorders>
              <w:left w:val="single" w:color="FFFFFF" w:sz="2" w:space="0"/>
              <w:right w:val="single" w:color="FFFFFF" w:sz="2" w:space="0"/>
              <w:top w:val="single" w:color="FFFFFF" w:sz="2" w:space="0"/>
            </w:tcBorders>
          </w:tcPr>
          <w:p>
            <w:pPr>
              <w:ind w:left="354"/>
              <w:spacing w:before="128"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1145" w:type="dxa"/>
            <w:vAlign w:val="top"/>
            <w:tcBorders>
              <w:left w:val="single" w:color="FFFFFF" w:sz="2" w:space="0"/>
              <w:right w:val="single" w:color="FFFFFF" w:sz="2" w:space="0"/>
              <w:top w:val="single" w:color="FFFFFF" w:sz="2" w:space="0"/>
            </w:tcBorders>
          </w:tcPr>
          <w:p>
            <w:pPr>
              <w:rPr>
                <w:rFonts w:ascii="Arial"/>
                <w:sz w:val="21"/>
              </w:rPr>
            </w:pPr>
            <w:r/>
          </w:p>
        </w:tc>
        <w:tc>
          <w:tcPr>
            <w:tcW w:w="1172" w:type="dxa"/>
            <w:vAlign w:val="top"/>
            <w:tcBorders>
              <w:left w:val="single" w:color="FFFFFF" w:sz="2" w:space="0"/>
              <w:right w:val="single" w:color="FFFFFF" w:sz="2" w:space="0"/>
              <w:top w:val="single" w:color="FFFFFF" w:sz="2" w:space="0"/>
            </w:tcBorders>
          </w:tcPr>
          <w:p>
            <w:pPr>
              <w:ind w:left="564"/>
              <w:spacing w:before="129" w:line="234" w:lineRule="auto"/>
              <w:rPr>
                <w:rFonts w:ascii="SimSun" w:hAnsi="SimSun" w:eastAsia="SimSun" w:cs="SimSun"/>
                <w:sz w:val="12"/>
                <w:szCs w:val="12"/>
              </w:rPr>
            </w:pPr>
            <w:r>
              <w:rPr>
                <w:rFonts w:ascii="SimSun" w:hAnsi="SimSun" w:eastAsia="SimSun" w:cs="SimSun"/>
                <w:sz w:val="12"/>
                <w:szCs w:val="12"/>
                <w:color w:val="212529"/>
                <w:spacing w:val="9"/>
              </w:rPr>
              <w:t>单</w:t>
            </w:r>
            <w:r>
              <w:rPr>
                <w:rFonts w:ascii="SimSun" w:hAnsi="SimSun" w:eastAsia="SimSun" w:cs="SimSun"/>
                <w:sz w:val="12"/>
                <w:szCs w:val="12"/>
                <w:color w:val="212529"/>
                <w:spacing w:val="7"/>
              </w:rPr>
              <w:t>位:万元</w:t>
            </w:r>
          </w:p>
        </w:tc>
      </w:tr>
      <w:tr>
        <w:trPr>
          <w:trHeight w:val="384" w:hRule="atLeast"/>
        </w:trPr>
        <w:tc>
          <w:tcPr>
            <w:tcW w:w="5610" w:type="dxa"/>
            <w:vAlign w:val="top"/>
            <w:gridSpan w:val="2"/>
            <w:tcBorders>
              <w:left w:val="single" w:color="000000" w:sz="4" w:space="0"/>
              <w:right w:val="single" w:color="000000" w:sz="4" w:space="0"/>
            </w:tcBorders>
          </w:tcPr>
          <w:p>
            <w:pPr>
              <w:ind w:firstLine="2633"/>
              <w:spacing w:before="116" w:line="154" w:lineRule="exact"/>
              <w:textAlignment w:val="center"/>
              <w:rPr/>
            </w:pPr>
            <w:r>
              <w:drawing>
                <wp:inline distT="0" distB="0" distL="0" distR="0">
                  <wp:extent cx="187751" cy="97672"/>
                  <wp:effectExtent l="0" t="0" r="0" b="0"/>
                  <wp:docPr id="202" name="IM 202"/>
                  <wp:cNvGraphicFramePr/>
                  <a:graphic>
                    <a:graphicData uri="http://schemas.openxmlformats.org/drawingml/2006/picture">
                      <pic:pic>
                        <pic:nvPicPr>
                          <pic:cNvPr id="202" name="IM 202"/>
                          <pic:cNvPicPr/>
                        </pic:nvPicPr>
                        <pic:blipFill>
                          <a:blip r:embed="rId216"/>
                          <a:stretch>
                            <a:fillRect/>
                          </a:stretch>
                        </pic:blipFill>
                        <pic:spPr>
                          <a:xfrm rot="0">
                            <a:off x="0" y="0"/>
                            <a:ext cx="187751" cy="97672"/>
                          </a:xfrm>
                          <a:prstGeom prst="rect">
                            <a:avLst/>
                          </a:prstGeom>
                        </pic:spPr>
                      </pic:pic>
                    </a:graphicData>
                  </a:graphic>
                </wp:inline>
              </w:drawing>
            </w:r>
          </w:p>
        </w:tc>
        <w:tc>
          <w:tcPr>
            <w:tcW w:w="3548" w:type="dxa"/>
            <w:vAlign w:val="top"/>
            <w:gridSpan w:val="3"/>
            <w:tcBorders>
              <w:left w:val="single" w:color="000000" w:sz="4" w:space="0"/>
              <w:right w:val="single" w:color="000000" w:sz="4" w:space="0"/>
            </w:tcBorders>
          </w:tcPr>
          <w:p>
            <w:pPr>
              <w:ind w:firstLine="1442"/>
              <w:spacing w:before="113" w:line="157" w:lineRule="exact"/>
              <w:textAlignment w:val="center"/>
              <w:rPr/>
            </w:pPr>
            <w:r>
              <w:drawing>
                <wp:inline distT="0" distB="0" distL="0" distR="0">
                  <wp:extent cx="399263" cy="99563"/>
                  <wp:effectExtent l="0" t="0" r="0" b="0"/>
                  <wp:docPr id="203" name="IM 203"/>
                  <wp:cNvGraphicFramePr/>
                  <a:graphic>
                    <a:graphicData uri="http://schemas.openxmlformats.org/drawingml/2006/picture">
                      <pic:pic>
                        <pic:nvPicPr>
                          <pic:cNvPr id="203" name="IM 203"/>
                          <pic:cNvPicPr/>
                        </pic:nvPicPr>
                        <pic:blipFill>
                          <a:blip r:embed="rId217"/>
                          <a:stretch>
                            <a:fillRect/>
                          </a:stretch>
                        </pic:blipFill>
                        <pic:spPr>
                          <a:xfrm rot="0">
                            <a:off x="0" y="0"/>
                            <a:ext cx="399263" cy="99563"/>
                          </a:xfrm>
                          <a:prstGeom prst="rect">
                            <a:avLst/>
                          </a:prstGeom>
                        </pic:spPr>
                      </pic:pic>
                    </a:graphicData>
                  </a:graphic>
                </wp:inline>
              </w:drawing>
            </w:r>
          </w:p>
        </w:tc>
      </w:tr>
      <w:tr>
        <w:trPr>
          <w:trHeight w:val="383" w:hRule="atLeast"/>
        </w:trPr>
        <w:tc>
          <w:tcPr>
            <w:tcW w:w="2100" w:type="dxa"/>
            <w:vAlign w:val="top"/>
            <w:tcBorders>
              <w:left w:val="single" w:color="000000" w:sz="4" w:space="0"/>
              <w:right w:val="single" w:color="000000" w:sz="4" w:space="0"/>
            </w:tcBorders>
          </w:tcPr>
          <w:p>
            <w:pPr>
              <w:ind w:firstLine="710"/>
              <w:spacing w:before="114" w:line="156" w:lineRule="exact"/>
              <w:textAlignment w:val="center"/>
              <w:rPr/>
            </w:pPr>
            <w:r>
              <w:drawing>
                <wp:inline distT="0" distB="0" distL="0" distR="0">
                  <wp:extent cx="407937" cy="99490"/>
                  <wp:effectExtent l="0" t="0" r="0" b="0"/>
                  <wp:docPr id="204" name="IM 204"/>
                  <wp:cNvGraphicFramePr/>
                  <a:graphic>
                    <a:graphicData uri="http://schemas.openxmlformats.org/drawingml/2006/picture">
                      <pic:pic>
                        <pic:nvPicPr>
                          <pic:cNvPr id="204" name="IM 204"/>
                          <pic:cNvPicPr/>
                        </pic:nvPicPr>
                        <pic:blipFill>
                          <a:blip r:embed="rId218"/>
                          <a:stretch>
                            <a:fillRect/>
                          </a:stretch>
                        </pic:blipFill>
                        <pic:spPr>
                          <a:xfrm rot="0">
                            <a:off x="0" y="0"/>
                            <a:ext cx="407937" cy="99490"/>
                          </a:xfrm>
                          <a:prstGeom prst="rect">
                            <a:avLst/>
                          </a:prstGeom>
                        </pic:spPr>
                      </pic:pic>
                    </a:graphicData>
                  </a:graphic>
                </wp:inline>
              </w:drawing>
            </w:r>
          </w:p>
        </w:tc>
        <w:tc>
          <w:tcPr>
            <w:tcW w:w="3510" w:type="dxa"/>
            <w:vAlign w:val="top"/>
            <w:tcBorders>
              <w:left w:val="single" w:color="000000" w:sz="4" w:space="0"/>
              <w:right w:val="single" w:color="000000" w:sz="4" w:space="0"/>
            </w:tcBorders>
          </w:tcPr>
          <w:p>
            <w:pPr>
              <w:ind w:firstLine="1417"/>
              <w:spacing w:before="114" w:line="156" w:lineRule="exact"/>
              <w:textAlignment w:val="center"/>
              <w:rPr/>
            </w:pPr>
            <w:r>
              <w:drawing>
                <wp:inline distT="0" distB="0" distL="0" distR="0">
                  <wp:extent cx="409460" cy="99490"/>
                  <wp:effectExtent l="0" t="0" r="0" b="0"/>
                  <wp:docPr id="205" name="IM 205"/>
                  <wp:cNvGraphicFramePr/>
                  <a:graphic>
                    <a:graphicData uri="http://schemas.openxmlformats.org/drawingml/2006/picture">
                      <pic:pic>
                        <pic:nvPicPr>
                          <pic:cNvPr id="205" name="IM 205"/>
                          <pic:cNvPicPr/>
                        </pic:nvPicPr>
                        <pic:blipFill>
                          <a:blip r:embed="rId219"/>
                          <a:stretch>
                            <a:fillRect/>
                          </a:stretch>
                        </pic:blipFill>
                        <pic:spPr>
                          <a:xfrm rot="0">
                            <a:off x="0" y="0"/>
                            <a:ext cx="409460" cy="99490"/>
                          </a:xfrm>
                          <a:prstGeom prst="rect">
                            <a:avLst/>
                          </a:prstGeom>
                        </pic:spPr>
                      </pic:pic>
                    </a:graphicData>
                  </a:graphic>
                </wp:inline>
              </w:drawing>
            </w:r>
          </w:p>
        </w:tc>
        <w:tc>
          <w:tcPr>
            <w:tcW w:w="1231" w:type="dxa"/>
            <w:vAlign w:val="top"/>
            <w:tcBorders>
              <w:left w:val="single" w:color="000000" w:sz="4" w:space="0"/>
              <w:right w:val="single" w:color="000000" w:sz="4" w:space="0"/>
            </w:tcBorders>
          </w:tcPr>
          <w:p>
            <w:pPr>
              <w:ind w:firstLine="449"/>
              <w:spacing w:before="115" w:line="154" w:lineRule="exact"/>
              <w:textAlignment w:val="center"/>
              <w:rPr/>
            </w:pPr>
            <w:r>
              <w:drawing>
                <wp:inline distT="0" distB="0" distL="0" distR="0">
                  <wp:extent cx="202445" cy="97942"/>
                  <wp:effectExtent l="0" t="0" r="0" b="0"/>
                  <wp:docPr id="206" name="IM 206"/>
                  <wp:cNvGraphicFramePr/>
                  <a:graphic>
                    <a:graphicData uri="http://schemas.openxmlformats.org/drawingml/2006/picture">
                      <pic:pic>
                        <pic:nvPicPr>
                          <pic:cNvPr id="206" name="IM 206"/>
                          <pic:cNvPicPr/>
                        </pic:nvPicPr>
                        <pic:blipFill>
                          <a:blip r:embed="rId220"/>
                          <a:stretch>
                            <a:fillRect/>
                          </a:stretch>
                        </pic:blipFill>
                        <pic:spPr>
                          <a:xfrm rot="0">
                            <a:off x="0" y="0"/>
                            <a:ext cx="202445" cy="97942"/>
                          </a:xfrm>
                          <a:prstGeom prst="rect">
                            <a:avLst/>
                          </a:prstGeom>
                        </pic:spPr>
                      </pic:pic>
                    </a:graphicData>
                  </a:graphic>
                </wp:inline>
              </w:drawing>
            </w:r>
          </w:p>
        </w:tc>
        <w:tc>
          <w:tcPr>
            <w:tcW w:w="1145" w:type="dxa"/>
            <w:vAlign w:val="top"/>
            <w:tcBorders>
              <w:left w:val="single" w:color="000000" w:sz="4" w:space="0"/>
              <w:right w:val="single" w:color="000000" w:sz="4" w:space="0"/>
            </w:tcBorders>
          </w:tcPr>
          <w:p>
            <w:pPr>
              <w:ind w:firstLine="237"/>
              <w:spacing w:before="113" w:line="157" w:lineRule="exact"/>
              <w:textAlignment w:val="center"/>
              <w:rPr/>
            </w:pPr>
            <w:r>
              <w:drawing>
                <wp:inline distT="0" distB="0" distL="0" distR="0">
                  <wp:extent cx="402704" cy="99367"/>
                  <wp:effectExtent l="0" t="0" r="0" b="0"/>
                  <wp:docPr id="207" name="IM 207"/>
                  <wp:cNvGraphicFramePr/>
                  <a:graphic>
                    <a:graphicData uri="http://schemas.openxmlformats.org/drawingml/2006/picture">
                      <pic:pic>
                        <pic:nvPicPr>
                          <pic:cNvPr id="207" name="IM 207"/>
                          <pic:cNvPicPr/>
                        </pic:nvPicPr>
                        <pic:blipFill>
                          <a:blip r:embed="rId221"/>
                          <a:stretch>
                            <a:fillRect/>
                          </a:stretch>
                        </pic:blipFill>
                        <pic:spPr>
                          <a:xfrm rot="0">
                            <a:off x="0" y="0"/>
                            <a:ext cx="402704" cy="99367"/>
                          </a:xfrm>
                          <a:prstGeom prst="rect">
                            <a:avLst/>
                          </a:prstGeom>
                        </pic:spPr>
                      </pic:pic>
                    </a:graphicData>
                  </a:graphic>
                </wp:inline>
              </w:drawing>
            </w:r>
          </w:p>
        </w:tc>
        <w:tc>
          <w:tcPr>
            <w:tcW w:w="1172" w:type="dxa"/>
            <w:vAlign w:val="top"/>
            <w:tcBorders>
              <w:left w:val="single" w:color="000000" w:sz="4" w:space="0"/>
              <w:right w:val="single" w:color="000000" w:sz="4" w:space="0"/>
            </w:tcBorders>
          </w:tcPr>
          <w:p>
            <w:pPr>
              <w:ind w:firstLine="250"/>
              <w:spacing w:before="114" w:line="156" w:lineRule="exact"/>
              <w:textAlignment w:val="center"/>
              <w:rPr/>
            </w:pPr>
            <w:r>
              <w:drawing>
                <wp:inline distT="0" distB="0" distL="0" distR="0">
                  <wp:extent cx="400737" cy="99146"/>
                  <wp:effectExtent l="0" t="0" r="0" b="0"/>
                  <wp:docPr id="208" name="IM 208"/>
                  <wp:cNvGraphicFramePr/>
                  <a:graphic>
                    <a:graphicData uri="http://schemas.openxmlformats.org/drawingml/2006/picture">
                      <pic:pic>
                        <pic:nvPicPr>
                          <pic:cNvPr id="208" name="IM 208"/>
                          <pic:cNvPicPr/>
                        </pic:nvPicPr>
                        <pic:blipFill>
                          <a:blip r:embed="rId222"/>
                          <a:stretch>
                            <a:fillRect/>
                          </a:stretch>
                        </pic:blipFill>
                        <pic:spPr>
                          <a:xfrm rot="0">
                            <a:off x="0" y="0"/>
                            <a:ext cx="400737" cy="99146"/>
                          </a:xfrm>
                          <a:prstGeom prst="rect">
                            <a:avLst/>
                          </a:prstGeom>
                        </pic:spPr>
                      </pic:pic>
                    </a:graphicData>
                  </a:graphic>
                </wp:inline>
              </w:drawing>
            </w:r>
          </w:p>
        </w:tc>
      </w:tr>
      <w:tr>
        <w:trPr>
          <w:trHeight w:val="384" w:hRule="atLeast"/>
        </w:trPr>
        <w:tc>
          <w:tcPr>
            <w:tcW w:w="5610" w:type="dxa"/>
            <w:vAlign w:val="top"/>
            <w:gridSpan w:val="2"/>
            <w:tcBorders>
              <w:left w:val="single" w:color="000000" w:sz="4" w:space="0"/>
              <w:right w:val="single" w:color="000000" w:sz="4" w:space="0"/>
            </w:tcBorders>
          </w:tcPr>
          <w:p>
            <w:pPr>
              <w:ind w:firstLine="2632"/>
              <w:spacing w:before="115" w:line="155" w:lineRule="exact"/>
              <w:textAlignment w:val="center"/>
              <w:rPr/>
            </w:pPr>
            <w:r>
              <w:drawing>
                <wp:inline distT="0" distB="0" distL="0" distR="0">
                  <wp:extent cx="202248" cy="98556"/>
                  <wp:effectExtent l="0" t="0" r="0" b="0"/>
                  <wp:docPr id="209" name="IM 209"/>
                  <wp:cNvGraphicFramePr/>
                  <a:graphic>
                    <a:graphicData uri="http://schemas.openxmlformats.org/drawingml/2006/picture">
                      <pic:pic>
                        <pic:nvPicPr>
                          <pic:cNvPr id="209" name="IM 209"/>
                          <pic:cNvPicPr/>
                        </pic:nvPicPr>
                        <pic:blipFill>
                          <a:blip r:embed="rId223"/>
                          <a:stretch>
                            <a:fillRect/>
                          </a:stretch>
                        </pic:blipFill>
                        <pic:spPr>
                          <a:xfrm rot="0">
                            <a:off x="0" y="0"/>
                            <a:ext cx="202248" cy="98556"/>
                          </a:xfrm>
                          <a:prstGeom prst="rect">
                            <a:avLst/>
                          </a:prstGeom>
                        </pic:spPr>
                      </pic:pic>
                    </a:graphicData>
                  </a:graphic>
                </wp:inline>
              </w:drawing>
            </w:r>
          </w:p>
        </w:tc>
        <w:tc>
          <w:tcPr>
            <w:tcW w:w="1231" w:type="dxa"/>
            <w:vAlign w:val="top"/>
            <w:tcBorders>
              <w:left w:val="single" w:color="000000" w:sz="4" w:space="0"/>
              <w:right w:val="single" w:color="000000" w:sz="4" w:space="0"/>
            </w:tcBorders>
          </w:tcPr>
          <w:p>
            <w:pPr>
              <w:ind w:firstLine="582"/>
              <w:spacing w:before="136" w:line="115" w:lineRule="exact"/>
              <w:textAlignment w:val="center"/>
              <w:rPr/>
            </w:pPr>
            <w:r>
              <w:drawing>
                <wp:inline distT="0" distB="0" distL="0" distR="0">
                  <wp:extent cx="32877" cy="72584"/>
                  <wp:effectExtent l="0" t="0" r="0" b="0"/>
                  <wp:docPr id="210" name="IM 210"/>
                  <wp:cNvGraphicFramePr/>
                  <a:graphic>
                    <a:graphicData uri="http://schemas.openxmlformats.org/drawingml/2006/picture">
                      <pic:pic>
                        <pic:nvPicPr>
                          <pic:cNvPr id="210" name="IM 210"/>
                          <pic:cNvPicPr/>
                        </pic:nvPicPr>
                        <pic:blipFill>
                          <a:blip r:embed="rId224"/>
                          <a:stretch>
                            <a:fillRect/>
                          </a:stretch>
                        </pic:blipFill>
                        <pic:spPr>
                          <a:xfrm rot="0">
                            <a:off x="0" y="0"/>
                            <a:ext cx="32877" cy="72584"/>
                          </a:xfrm>
                          <a:prstGeom prst="rect">
                            <a:avLst/>
                          </a:prstGeom>
                        </pic:spPr>
                      </pic:pic>
                    </a:graphicData>
                  </a:graphic>
                </wp:inline>
              </w:drawing>
            </w:r>
          </w:p>
        </w:tc>
        <w:tc>
          <w:tcPr>
            <w:tcW w:w="1145" w:type="dxa"/>
            <w:vAlign w:val="top"/>
            <w:tcBorders>
              <w:left w:val="single" w:color="000000" w:sz="4" w:space="0"/>
              <w:right w:val="single" w:color="000000" w:sz="4" w:space="0"/>
            </w:tcBorders>
          </w:tcPr>
          <w:p>
            <w:pPr>
              <w:ind w:firstLine="528"/>
              <w:spacing w:before="137" w:line="114" w:lineRule="exact"/>
              <w:textAlignment w:val="center"/>
              <w:rPr/>
            </w:pPr>
            <w:r>
              <w:drawing>
                <wp:inline distT="0" distB="0" distL="0" distR="0">
                  <wp:extent cx="43417" cy="72191"/>
                  <wp:effectExtent l="0" t="0" r="0" b="0"/>
                  <wp:docPr id="211" name="IM 211"/>
                  <wp:cNvGraphicFramePr/>
                  <a:graphic>
                    <a:graphicData uri="http://schemas.openxmlformats.org/drawingml/2006/picture">
                      <pic:pic>
                        <pic:nvPicPr>
                          <pic:cNvPr id="211" name="IM 211"/>
                          <pic:cNvPicPr/>
                        </pic:nvPicPr>
                        <pic:blipFill>
                          <a:blip r:embed="rId225"/>
                          <a:stretch>
                            <a:fillRect/>
                          </a:stretch>
                        </pic:blipFill>
                        <pic:spPr>
                          <a:xfrm rot="0">
                            <a:off x="0" y="0"/>
                            <a:ext cx="43417" cy="72191"/>
                          </a:xfrm>
                          <a:prstGeom prst="rect">
                            <a:avLst/>
                          </a:prstGeom>
                        </pic:spPr>
                      </pic:pic>
                    </a:graphicData>
                  </a:graphic>
                </wp:inline>
              </w:drawing>
            </w:r>
          </w:p>
        </w:tc>
        <w:tc>
          <w:tcPr>
            <w:tcW w:w="1172" w:type="dxa"/>
            <w:vAlign w:val="top"/>
            <w:tcBorders>
              <w:left w:val="single" w:color="000000" w:sz="4" w:space="0"/>
              <w:right w:val="single" w:color="000000" w:sz="4" w:space="0"/>
            </w:tcBorders>
          </w:tcPr>
          <w:p>
            <w:pPr>
              <w:ind w:firstLine="539"/>
              <w:spacing w:before="137" w:line="115" w:lineRule="exact"/>
              <w:textAlignment w:val="center"/>
              <w:rPr/>
            </w:pPr>
            <w:r>
              <w:drawing>
                <wp:inline distT="0" distB="0" distL="0" distR="0">
                  <wp:extent cx="42312" cy="72977"/>
                  <wp:effectExtent l="0" t="0" r="0" b="0"/>
                  <wp:docPr id="212" name="IM 212"/>
                  <wp:cNvGraphicFramePr/>
                  <a:graphic>
                    <a:graphicData uri="http://schemas.openxmlformats.org/drawingml/2006/picture">
                      <pic:pic>
                        <pic:nvPicPr>
                          <pic:cNvPr id="212" name="IM 212"/>
                          <pic:cNvPicPr/>
                        </pic:nvPicPr>
                        <pic:blipFill>
                          <a:blip r:embed="rId226"/>
                          <a:stretch>
                            <a:fillRect/>
                          </a:stretch>
                        </pic:blipFill>
                        <pic:spPr>
                          <a:xfrm rot="0">
                            <a:off x="0" y="0"/>
                            <a:ext cx="42312" cy="72977"/>
                          </a:xfrm>
                          <a:prstGeom prst="rect">
                            <a:avLst/>
                          </a:prstGeom>
                        </pic:spPr>
                      </pic:pic>
                    </a:graphicData>
                  </a:graphic>
                </wp:inline>
              </w:drawing>
            </w:r>
          </w:p>
        </w:tc>
      </w:tr>
      <w:tr>
        <w:trPr>
          <w:trHeight w:val="384" w:hRule="atLeast"/>
        </w:trPr>
        <w:tc>
          <w:tcPr>
            <w:tcW w:w="5610" w:type="dxa"/>
            <w:vAlign w:val="top"/>
            <w:gridSpan w:val="2"/>
            <w:tcBorders>
              <w:left w:val="single" w:color="000000" w:sz="4" w:space="0"/>
              <w:right w:val="single" w:color="000000" w:sz="4" w:space="0"/>
            </w:tcBorders>
          </w:tcPr>
          <w:p>
            <w:pPr>
              <w:ind w:firstLine="2635"/>
              <w:spacing w:before="116" w:line="154" w:lineRule="exact"/>
              <w:textAlignment w:val="center"/>
              <w:rPr/>
            </w:pPr>
            <w:r>
              <w:drawing>
                <wp:inline distT="0" distB="0" distL="0" distR="0">
                  <wp:extent cx="202445" cy="97942"/>
                  <wp:effectExtent l="0" t="0" r="0" b="0"/>
                  <wp:docPr id="213" name="IM 213"/>
                  <wp:cNvGraphicFramePr/>
                  <a:graphic>
                    <a:graphicData uri="http://schemas.openxmlformats.org/drawingml/2006/picture">
                      <pic:pic>
                        <pic:nvPicPr>
                          <pic:cNvPr id="213" name="IM 213"/>
                          <pic:cNvPicPr/>
                        </pic:nvPicPr>
                        <pic:blipFill>
                          <a:blip r:embed="rId227"/>
                          <a:stretch>
                            <a:fillRect/>
                          </a:stretch>
                        </pic:blipFill>
                        <pic:spPr>
                          <a:xfrm rot="0">
                            <a:off x="0" y="0"/>
                            <a:ext cx="202445" cy="97942"/>
                          </a:xfrm>
                          <a:prstGeom prst="rect">
                            <a:avLst/>
                          </a:prstGeom>
                        </pic:spPr>
                      </pic:pic>
                    </a:graphicData>
                  </a:graphic>
                </wp:inline>
              </w:drawing>
            </w:r>
          </w:p>
        </w:tc>
        <w:tc>
          <w:tcPr>
            <w:tcW w:w="1231" w:type="dxa"/>
            <w:vAlign w:val="top"/>
            <w:tcBorders>
              <w:left w:val="single" w:color="000000" w:sz="4" w:space="0"/>
              <w:right w:val="single" w:color="000000" w:sz="4" w:space="0"/>
            </w:tcBorders>
          </w:tcPr>
          <w:p>
            <w:pPr>
              <w:rPr>
                <w:rFonts w:ascii="Arial"/>
                <w:sz w:val="21"/>
              </w:rPr>
            </w:pPr>
            <w:r/>
          </w:p>
        </w:tc>
        <w:tc>
          <w:tcPr>
            <w:tcW w:w="1145" w:type="dxa"/>
            <w:vAlign w:val="top"/>
            <w:tcBorders>
              <w:left w:val="single" w:color="000000" w:sz="4" w:space="0"/>
              <w:right w:val="single" w:color="000000" w:sz="4" w:space="0"/>
            </w:tcBorders>
          </w:tcPr>
          <w:p>
            <w:pPr>
              <w:rPr>
                <w:rFonts w:ascii="Arial"/>
                <w:sz w:val="21"/>
              </w:rPr>
            </w:pPr>
            <w:r/>
          </w:p>
        </w:tc>
        <w:tc>
          <w:tcPr>
            <w:tcW w:w="1172" w:type="dxa"/>
            <w:vAlign w:val="top"/>
            <w:tcBorders>
              <w:left w:val="single" w:color="000000" w:sz="4" w:space="0"/>
              <w:right w:val="single" w:color="000000" w:sz="4" w:space="0"/>
            </w:tcBorders>
          </w:tcPr>
          <w:p>
            <w:pPr>
              <w:rPr>
                <w:rFonts w:ascii="Arial"/>
                <w:sz w:val="21"/>
              </w:rPr>
            </w:pPr>
            <w:r/>
          </w:p>
        </w:tc>
      </w:tr>
      <w:tr>
        <w:trPr>
          <w:trHeight w:val="384" w:hRule="atLeast"/>
        </w:trPr>
        <w:tc>
          <w:tcPr>
            <w:tcW w:w="2100" w:type="dxa"/>
            <w:vAlign w:val="top"/>
            <w:tcBorders>
              <w:left w:val="single" w:color="000000" w:sz="4" w:space="0"/>
              <w:right w:val="single" w:color="000000" w:sz="4" w:space="0"/>
            </w:tcBorders>
          </w:tcPr>
          <w:p>
            <w:pPr>
              <w:rPr>
                <w:rFonts w:ascii="Arial"/>
                <w:sz w:val="21"/>
              </w:rPr>
            </w:pPr>
            <w:r/>
          </w:p>
        </w:tc>
        <w:tc>
          <w:tcPr>
            <w:tcW w:w="3510" w:type="dxa"/>
            <w:vAlign w:val="top"/>
            <w:tcBorders>
              <w:left w:val="single" w:color="000000" w:sz="4" w:space="0"/>
              <w:right w:val="single" w:color="000000" w:sz="4" w:space="0"/>
            </w:tcBorders>
          </w:tcPr>
          <w:p>
            <w:pPr>
              <w:rPr>
                <w:rFonts w:ascii="Arial"/>
                <w:sz w:val="21"/>
              </w:rPr>
            </w:pPr>
            <w:r/>
          </w:p>
        </w:tc>
        <w:tc>
          <w:tcPr>
            <w:tcW w:w="1231" w:type="dxa"/>
            <w:vAlign w:val="top"/>
            <w:tcBorders>
              <w:left w:val="single" w:color="000000" w:sz="4" w:space="0"/>
              <w:right w:val="single" w:color="000000" w:sz="4" w:space="0"/>
            </w:tcBorders>
          </w:tcPr>
          <w:p>
            <w:pPr>
              <w:rPr>
                <w:rFonts w:ascii="Arial"/>
                <w:sz w:val="21"/>
              </w:rPr>
            </w:pPr>
            <w:r/>
          </w:p>
        </w:tc>
        <w:tc>
          <w:tcPr>
            <w:tcW w:w="1145" w:type="dxa"/>
            <w:vAlign w:val="top"/>
            <w:tcBorders>
              <w:left w:val="single" w:color="000000" w:sz="4" w:space="0"/>
              <w:right w:val="single" w:color="000000" w:sz="4" w:space="0"/>
            </w:tcBorders>
          </w:tcPr>
          <w:p>
            <w:pPr>
              <w:rPr>
                <w:rFonts w:ascii="Arial"/>
                <w:sz w:val="21"/>
              </w:rPr>
            </w:pPr>
            <w:r/>
          </w:p>
        </w:tc>
        <w:tc>
          <w:tcPr>
            <w:tcW w:w="1172" w:type="dxa"/>
            <w:vAlign w:val="top"/>
            <w:tcBorders>
              <w:left w:val="single" w:color="000000" w:sz="4" w:space="0"/>
              <w:right w:val="single" w:color="000000" w:sz="4" w:space="0"/>
            </w:tcBorders>
          </w:tcPr>
          <w:p>
            <w:pPr>
              <w:rPr>
                <w:rFonts w:ascii="Arial"/>
                <w:sz w:val="21"/>
              </w:rPr>
            </w:pPr>
            <w:r/>
          </w:p>
        </w:tc>
      </w:tr>
      <w:tr>
        <w:trPr>
          <w:trHeight w:val="384" w:hRule="atLeast"/>
        </w:trPr>
        <w:tc>
          <w:tcPr>
            <w:tcW w:w="9158" w:type="dxa"/>
            <w:vAlign w:val="top"/>
            <w:gridSpan w:val="5"/>
            <w:tcBorders>
              <w:left w:val="single" w:color="FFFFFF" w:sz="2" w:space="0"/>
              <w:bottom w:val="single" w:color="FFFFFF" w:sz="2" w:space="0"/>
              <w:right w:val="single" w:color="FFFFFF" w:sz="2" w:space="0"/>
            </w:tcBorders>
          </w:tcPr>
          <w:p>
            <w:pPr>
              <w:ind w:left="18"/>
              <w:spacing w:before="117" w:line="241" w:lineRule="auto"/>
              <w:rPr>
                <w:rFonts w:ascii="FangSong" w:hAnsi="FangSong" w:eastAsia="FangSong" w:cs="FangSong"/>
                <w:sz w:val="15"/>
                <w:szCs w:val="15"/>
              </w:rPr>
            </w:pPr>
            <w:r>
              <w:rPr>
                <w:rFonts w:ascii="FangSong" w:hAnsi="FangSong" w:eastAsia="FangSong" w:cs="FangSong"/>
                <w:sz w:val="15"/>
                <w:szCs w:val="15"/>
                <w:color w:val="212529"/>
                <w:spacing w:val="14"/>
              </w:rPr>
              <w:t>注：</w:t>
            </w:r>
            <w:r>
              <w:rPr>
                <w:rFonts w:ascii="FangSong" w:hAnsi="FangSong" w:eastAsia="FangSong" w:cs="FangSong"/>
                <w:sz w:val="15"/>
                <w:szCs w:val="15"/>
                <w:color w:val="212529"/>
                <w:spacing w:val="10"/>
              </w:rPr>
              <w:t>本</w:t>
            </w:r>
            <w:r>
              <w:rPr>
                <w:rFonts w:ascii="FangSong" w:hAnsi="FangSong" w:eastAsia="FangSong" w:cs="FangSong"/>
                <w:sz w:val="15"/>
                <w:szCs w:val="15"/>
                <w:color w:val="212529"/>
                <w:spacing w:val="7"/>
              </w:rPr>
              <w:t>表反映部门本年度国有资本经营预算财政拨款支出情况。</w:t>
            </w:r>
          </w:p>
        </w:tc>
      </w:tr>
      <w:tr>
        <w:trPr>
          <w:trHeight w:val="389" w:hRule="atLeast"/>
        </w:trPr>
        <w:tc>
          <w:tcPr>
            <w:tcW w:w="9158" w:type="dxa"/>
            <w:vAlign w:val="top"/>
            <w:gridSpan w:val="5"/>
            <w:tcBorders>
              <w:left w:val="single" w:color="FFFFFF" w:sz="2" w:space="0"/>
              <w:bottom w:val="single" w:color="FFFFFF" w:sz="2" w:space="0"/>
              <w:right w:val="single" w:color="FFFFFF" w:sz="2" w:space="0"/>
              <w:top w:val="single" w:color="FFFFFF" w:sz="2" w:space="0"/>
            </w:tcBorders>
          </w:tcPr>
          <w:p>
            <w:pPr>
              <w:ind w:left="14"/>
              <w:spacing w:before="21" w:line="234"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214"/>
          <w:pgSz w:w="11900" w:h="16840"/>
          <w:pgMar w:top="610" w:right="86" w:bottom="312" w:left="0" w:header="359" w:footer="97" w:gutter="0"/>
        </w:sectPr>
        <w:rPr/>
      </w:pPr>
    </w:p>
    <w:p>
      <w:pPr>
        <w:spacing w:line="243" w:lineRule="auto"/>
        <w:rPr>
          <w:rFonts w:ascii="Arial"/>
          <w:sz w:val="21"/>
        </w:rPr>
      </w:pPr>
      <w:r>
        <w:pict>
          <v:shape id="_x0000_s158" style="position:absolute;margin-left:83.486pt;margin-top:56.979pt;mso-position-vertical-relative:page;mso-position-horizontal-relative:page;width:217.35pt;height:14.3pt;z-index:252043264;"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九、财政拨</w:t>
                  </w:r>
                  <w:r>
                    <w:rPr>
                      <w:rFonts w:ascii="FangSong" w:hAnsi="FangSong" w:eastAsia="FangSong" w:cs="FangSong"/>
                      <w:sz w:val="18"/>
                      <w:szCs w:val="18"/>
                      <w:color w:val="FFFFFF"/>
                      <w:position w:val="2"/>
                    </w:rPr>
                    <w:t>款</w:t>
                  </w:r>
                  <w:r>
                    <w:rPr>
                      <w:rFonts w:ascii="Arial" w:hAnsi="Arial" w:eastAsia="Arial" w:cs="Arial"/>
                      <w:sz w:val="18"/>
                      <w:szCs w:val="18"/>
                      <w:color w:val="FFFFFF"/>
                      <w:position w:val="2"/>
                    </w:rPr>
                    <w:t>“</w:t>
                  </w:r>
                  <w:r>
                    <w:rPr>
                      <w:rFonts w:ascii="FangSong" w:hAnsi="FangSong" w:eastAsia="FangSong" w:cs="FangSong"/>
                      <w:sz w:val="18"/>
                      <w:szCs w:val="18"/>
                      <w:color w:val="FFFFFF"/>
                      <w:position w:val="2"/>
                    </w:rPr>
                    <w:t>三公</w:t>
                  </w:r>
                  <w:r>
                    <w:rPr>
                      <w:rFonts w:ascii="Arial" w:hAnsi="Arial" w:eastAsia="Arial" w:cs="Arial"/>
                      <w:sz w:val="18"/>
                      <w:szCs w:val="18"/>
                      <w:color w:val="FFFFFF"/>
                      <w:position w:val="2"/>
                    </w:rPr>
                    <w:t>”</w:t>
                  </w:r>
                  <w:r>
                    <w:rPr>
                      <w:rFonts w:ascii="FangSong" w:hAnsi="FangSong" w:eastAsia="FangSong" w:cs="FangSong"/>
                      <w:sz w:val="18"/>
                      <w:szCs w:val="18"/>
                      <w:color w:val="FFFFFF"/>
                      <w:position w:val="2"/>
                    </w:rPr>
                    <w:t>经费支出决算表</w:t>
                  </w:r>
                  <w:r>
                    <w:rPr>
                      <w:rFonts w:ascii="Arial" w:hAnsi="Arial" w:eastAsia="Arial" w:cs="Arial"/>
                      <w:sz w:val="18"/>
                      <w:szCs w:val="18"/>
                      <w:color w:val="FFFFFF"/>
                      <w:position w:val="2"/>
                    </w:rPr>
                    <w:t>@#@#@</w:t>
                  </w:r>
                </w:p>
              </w:txbxContent>
            </v:textbox>
          </v:shape>
        </w:pict>
      </w:r>
      <w:r>
        <w:pict>
          <v:shape id="_x0000_s159" style="position:absolute;margin-left:83.7598pt;margin-top:286.429pt;mso-position-vertical-relative:page;mso-position-horizontal-relative:page;width:662.35pt;height:15.2pt;z-index:252044288;" o:allowincell="f"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21"/>
                      <w:szCs w:val="21"/>
                    </w:rPr>
                  </w:pPr>
                  <w:r>
                    <w:rPr>
                      <w:rFonts w:ascii="SimSun" w:hAnsi="SimSun" w:eastAsia="SimSun" w:cs="SimSun"/>
                      <w:sz w:val="21"/>
                      <w:szCs w:val="21"/>
                      <w:color w:val="212529"/>
                      <w:spacing w:val="14"/>
                    </w:rPr>
                    <w:t>注：本表反映部门本年度“三公”经费支出预决算情况。其中，预算数为“三公”经费全年预算数，反映按规定程序调整后的预算数</w:t>
                  </w:r>
                  <w:r>
                    <w:rPr>
                      <w:rFonts w:ascii="SimSun" w:hAnsi="SimSun" w:eastAsia="SimSun" w:cs="SimSun"/>
                      <w:sz w:val="21"/>
                      <w:szCs w:val="21"/>
                      <w:color w:val="212529"/>
                      <w:spacing w:val="4"/>
                    </w:rPr>
                    <w:t>；</w:t>
                  </w:r>
                </w:p>
              </w:txbxContent>
            </v:textbox>
          </v:shape>
        </w:pict>
      </w:r>
      <w:r>
        <w:pict>
          <v:shape id="_x0000_s160" style="position:absolute;margin-left:84.1447pt;margin-top:299.179pt;mso-position-vertical-relative:page;mso-position-horizontal-relative:page;width:325.45pt;height:14.95pt;z-index:252042240;" o:allowincell="f" filled="false" stroked="false" type="#_x0000_t202">
            <v:fill on="false"/>
            <v:stroke on="false"/>
            <v:path/>
            <v:imagedata o:title=""/>
            <o:lock v:ext="edit" aspectratio="false"/>
            <v:textbox inset="0mm,0mm,0mm,0mm">
              <w:txbxContent>
                <w:p>
                  <w:pPr>
                    <w:ind w:left="20"/>
                    <w:spacing w:before="20" w:line="227" w:lineRule="auto"/>
                    <w:rPr>
                      <w:rFonts w:ascii="SimSun" w:hAnsi="SimSun" w:eastAsia="SimSun" w:cs="SimSun"/>
                      <w:sz w:val="21"/>
                      <w:szCs w:val="21"/>
                    </w:rPr>
                  </w:pPr>
                  <w:r>
                    <w:rPr>
                      <w:rFonts w:ascii="SimSun" w:hAnsi="SimSun" w:eastAsia="SimSun" w:cs="SimSun"/>
                      <w:sz w:val="21"/>
                      <w:szCs w:val="21"/>
                      <w:color w:val="212529"/>
                      <w:spacing w:val="14"/>
                    </w:rPr>
                    <w:t>决</w:t>
                  </w:r>
                  <w:r>
                    <w:rPr>
                      <w:rFonts w:ascii="SimSun" w:hAnsi="SimSun" w:eastAsia="SimSun" w:cs="SimSun"/>
                      <w:sz w:val="21"/>
                      <w:szCs w:val="21"/>
                      <w:color w:val="212529"/>
                      <w:spacing w:val="13"/>
                    </w:rPr>
                    <w:t>算数是包括当年财政拨款和以前年度结转资金安排的实际支出。</w:t>
                  </w:r>
                </w:p>
              </w:txbxContent>
            </v:textbox>
          </v:shape>
        </w:pict>
      </w:r>
      <w:r>
        <w:pict>
          <v:shape id="_x0000_s161" style="position:absolute;margin-left:740.28pt;margin-top:292.18pt;mso-position-vertical-relative:page;mso-position-horizontal-relative:page;width:99.4pt;height:18.75pt;z-index:252040192;rotation:330;" o:allowincell="f" fillcolor="#404040" filled="true" stroked="false" type="#_x0000_t136">
            <v:fill opacity="0.400000"/>
            <v:textpath style="font-family:&quot;SimSun&quot;;font-size:20;v-text-kern:t;mso-text-shadow:auto" string="仅供内部审"/>
          </v:shape>
        </w:pict>
      </w:r>
      <w:r>
        <w:pict>
          <v:shape id="_x0000_s162" style="position:absolute;margin-left:412.92pt;margin-top:287.106pt;mso-position-vertical-relative:page;mso-position-horizontal-relative:page;width:119.4pt;height:18.85pt;z-index:252041216;rotation:330;" o:allowincell="f" fillcolor="#404040" filled="true" stroked="false" type="#_x0000_t136">
            <v:fill opacity="0.400000"/>
            <v:textpath style="font-family:&quot;SimSun&quot;;font-size:20;v-text-kern:t;mso-text-shadow:auto" string="仅供内部审核"/>
          </v:shape>
        </w:pict>
      </w: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1680"/>
        <w:spacing w:line="555" w:lineRule="exact"/>
        <w:textAlignment w:val="center"/>
        <w:rPr/>
      </w:pPr>
      <w:r>
        <w:drawing>
          <wp:inline distT="0" distB="0" distL="0" distR="0">
            <wp:extent cx="8562975" cy="352425"/>
            <wp:effectExtent l="0" t="0" r="0" b="0"/>
            <wp:docPr id="239" name="IM 239"/>
            <wp:cNvGraphicFramePr/>
            <a:graphic>
              <a:graphicData uri="http://schemas.openxmlformats.org/drawingml/2006/picture">
                <pic:pic>
                  <pic:nvPicPr>
                    <pic:cNvPr id="239" name="IM 239"/>
                    <pic:cNvPicPr/>
                  </pic:nvPicPr>
                  <pic:blipFill>
                    <a:blip r:embed="rId230"/>
                    <a:stretch>
                      <a:fillRect/>
                    </a:stretch>
                  </pic:blipFill>
                  <pic:spPr>
                    <a:xfrm rot="0">
                      <a:off x="0" y="0"/>
                      <a:ext cx="8562975" cy="352425"/>
                    </a:xfrm>
                    <a:prstGeom prst="rect">
                      <a:avLst/>
                    </a:prstGeom>
                  </pic:spPr>
                </pic:pic>
              </a:graphicData>
            </a:graphic>
          </wp:inline>
        </w:drawing>
      </w:r>
    </w:p>
    <w:p>
      <w:pPr>
        <w:sectPr>
          <w:headerReference w:type="default" r:id="rId228"/>
          <w:footerReference w:type="default" r:id="rId229"/>
          <w:pgSz w:w="16840" w:h="11900"/>
          <w:pgMar w:top="610" w:right="86" w:bottom="312" w:left="0" w:header="359" w:footer="97" w:gutter="0"/>
        </w:sectPr>
        <w:rPr/>
      </w:pPr>
    </w:p>
    <w:p>
      <w:pPr>
        <w:rPr/>
      </w:pPr>
      <w:r>
        <w:pict>
          <v:shape id="_x0000_s171" style="position:absolute;margin-left:68.2717pt;margin-top:58.2865pt;mso-position-vertical-relative:page;mso-position-horizontal-relative:page;width:152.9pt;height:10.85pt;z-index:2520791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16"/>
                      <w:position w:val="2"/>
                    </w:rPr>
                    <w:t>@#</w:t>
                  </w:r>
                  <w:r>
                    <w:rPr>
                      <w:rFonts w:ascii="Arial" w:hAnsi="Arial" w:eastAsia="Arial" w:cs="Arial"/>
                      <w:sz w:val="12"/>
                      <w:szCs w:val="12"/>
                      <w:color w:val="FFFFFF"/>
                      <w:spacing w:val="11"/>
                      <w:position w:val="2"/>
                    </w:rPr>
                    <w:t>@</w:t>
                  </w:r>
                  <w:r>
                    <w:rPr>
                      <w:rFonts w:ascii="Arial" w:hAnsi="Arial" w:eastAsia="Arial" w:cs="Arial"/>
                      <w:sz w:val="12"/>
                      <w:szCs w:val="12"/>
                      <w:color w:val="FFFFFF"/>
                      <w:spacing w:val="8"/>
                      <w:position w:val="2"/>
                    </w:rPr>
                    <w:t>#@</w:t>
                  </w:r>
                  <w:r>
                    <w:rPr>
                      <w:rFonts w:ascii="FangSong" w:hAnsi="FangSong" w:eastAsia="FangSong" w:cs="FangSong"/>
                      <w:sz w:val="12"/>
                      <w:szCs w:val="12"/>
                      <w:color w:val="FFFFFF"/>
                      <w:spacing w:val="8"/>
                      <w:position w:val="2"/>
                    </w:rPr>
                    <w:t>十、部门决算公开相关信息统计表</w:t>
                  </w:r>
                  <w:r>
                    <w:rPr>
                      <w:rFonts w:ascii="Arial" w:hAnsi="Arial" w:eastAsia="Arial" w:cs="Arial"/>
                      <w:sz w:val="12"/>
                      <w:szCs w:val="12"/>
                      <w:color w:val="FFFFFF"/>
                      <w:spacing w:val="8"/>
                      <w:position w:val="2"/>
                    </w:rPr>
                    <w:t>@#@#@</w:t>
                  </w:r>
                </w:p>
              </w:txbxContent>
            </v:textbox>
          </v:shape>
        </w:pict>
      </w:r>
      <w:r>
        <w:pict>
          <v:shape id="_x0000_s172" style="position:absolute;margin-left:-13.08pt;margin-top:288.105pt;mso-position-vertical-relative:page;mso-position-horizontal-relative:page;width:119.4pt;height:18.85pt;z-index:252078080;rotation:330;" o:allowincell="f" fillcolor="#404040" filled="true" stroked="false" type="#_x0000_t136">
            <v:fill opacity="0.400000"/>
            <v:textpath style="font-family:&quot;SimSun&quot;;font-size:20;v-text-kern:t;mso-text-shadow:auto" string="仅供内部审核"/>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5"/>
        <w:gridCol w:w="972"/>
        <w:gridCol w:w="3591"/>
      </w:tblGrid>
      <w:tr>
        <w:trPr>
          <w:trHeight w:val="303" w:hRule="atLeast"/>
        </w:trPr>
        <w:tc>
          <w:tcPr>
            <w:tcW w:w="9158" w:type="dxa"/>
            <w:vAlign w:val="top"/>
            <w:gridSpan w:val="3"/>
            <w:tcBorders>
              <w:bottom w:val="single" w:color="FFFFFF" w:sz="2" w:space="0"/>
              <w:top w:val="single" w:color="FFFFFF" w:sz="2" w:space="0"/>
              <w:left w:val="single" w:color="FFFFFF" w:sz="4" w:space="0"/>
              <w:right w:val="single" w:color="FFFFFF" w:sz="4" w:space="0"/>
            </w:tcBorders>
          </w:tcPr>
          <w:p>
            <w:pPr>
              <w:ind w:firstLine="3256"/>
              <w:spacing w:before="46" w:line="200" w:lineRule="exact"/>
              <w:textAlignment w:val="center"/>
              <w:rPr/>
            </w:pPr>
            <w:r>
              <w:drawing>
                <wp:inline distT="0" distB="0" distL="0" distR="0">
                  <wp:extent cx="1663886" cy="126886"/>
                  <wp:effectExtent l="0" t="0" r="0" b="0"/>
                  <wp:docPr id="240" name="IM 240"/>
                  <wp:cNvGraphicFramePr/>
                  <a:graphic>
                    <a:graphicData uri="http://schemas.openxmlformats.org/drawingml/2006/picture">
                      <pic:pic>
                        <pic:nvPicPr>
                          <pic:cNvPr id="240" name="IM 240"/>
                          <pic:cNvPicPr/>
                        </pic:nvPicPr>
                        <pic:blipFill>
                          <a:blip r:embed="rId233"/>
                          <a:stretch>
                            <a:fillRect/>
                          </a:stretch>
                        </pic:blipFill>
                        <pic:spPr>
                          <a:xfrm rot="0">
                            <a:off x="0" y="0"/>
                            <a:ext cx="1663886" cy="126886"/>
                          </a:xfrm>
                          <a:prstGeom prst="rect">
                            <a:avLst/>
                          </a:prstGeom>
                        </pic:spPr>
                      </pic:pic>
                    </a:graphicData>
                  </a:graphic>
                </wp:inline>
              </w:drawing>
            </w:r>
          </w:p>
        </w:tc>
      </w:tr>
      <w:tr>
        <w:trPr>
          <w:trHeight w:val="297" w:hRule="atLeast"/>
        </w:trPr>
        <w:tc>
          <w:tcPr>
            <w:tcW w:w="459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72"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3591" w:type="dxa"/>
            <w:vAlign w:val="top"/>
            <w:tcBorders>
              <w:left w:val="single" w:color="FFFFFF" w:sz="2" w:space="0"/>
              <w:bottom w:val="single" w:color="FFFFFF" w:sz="2" w:space="0"/>
              <w:right w:val="single" w:color="FFFFFF" w:sz="2" w:space="0"/>
              <w:top w:val="single" w:color="FFFFFF" w:sz="2" w:space="0"/>
            </w:tcBorders>
          </w:tcPr>
          <w:p>
            <w:pPr>
              <w:ind w:right="24"/>
              <w:spacing w:before="71" w:line="226" w:lineRule="auto"/>
              <w:jc w:val="right"/>
              <w:rPr>
                <w:rFonts w:ascii="SimSun" w:hAnsi="SimSun" w:eastAsia="SimSun" w:cs="SimSun"/>
                <w:sz w:val="14"/>
                <w:szCs w:val="14"/>
              </w:rPr>
            </w:pPr>
            <w:r>
              <w:rPr>
                <w:rFonts w:ascii="SimSun" w:hAnsi="SimSun" w:eastAsia="SimSun" w:cs="SimSun"/>
                <w:sz w:val="14"/>
                <w:szCs w:val="14"/>
                <w:color w:val="212529"/>
                <w:spacing w:val="2"/>
              </w:rPr>
              <w:t>公</w:t>
            </w:r>
            <w:r>
              <w:rPr>
                <w:rFonts w:ascii="SimSun" w:hAnsi="SimSun" w:eastAsia="SimSun" w:cs="SimSun"/>
                <w:sz w:val="14"/>
                <w:szCs w:val="14"/>
                <w:color w:val="212529"/>
                <w:spacing w:val="1"/>
              </w:rPr>
              <w:t>开10表</w:t>
            </w:r>
          </w:p>
        </w:tc>
      </w:tr>
      <w:tr>
        <w:trPr>
          <w:trHeight w:val="297" w:hRule="atLeast"/>
        </w:trPr>
        <w:tc>
          <w:tcPr>
            <w:tcW w:w="4595" w:type="dxa"/>
            <w:vAlign w:val="top"/>
            <w:tcBorders>
              <w:left w:val="single" w:color="FFFFFF" w:sz="2" w:space="0"/>
              <w:right w:val="single" w:color="FFFFFF" w:sz="2" w:space="0"/>
              <w:top w:val="single" w:color="FFFFFF" w:sz="2" w:space="0"/>
            </w:tcBorders>
          </w:tcPr>
          <w:p>
            <w:pPr>
              <w:ind w:left="9"/>
              <w:spacing w:before="85" w:line="234" w:lineRule="auto"/>
              <w:rPr>
                <w:rFonts w:ascii="SimSun" w:hAnsi="SimSun" w:eastAsia="SimSun" w:cs="SimSun"/>
                <w:sz w:val="12"/>
                <w:szCs w:val="12"/>
              </w:rPr>
            </w:pPr>
            <w:r>
              <w:rPr>
                <w:rFonts w:ascii="SimSun" w:hAnsi="SimSun" w:eastAsia="SimSun" w:cs="SimSun"/>
                <w:sz w:val="12"/>
                <w:szCs w:val="12"/>
                <w:color w:val="212529"/>
                <w:spacing w:val="12"/>
              </w:rPr>
              <w:t>单</w:t>
            </w:r>
            <w:r>
              <w:rPr>
                <w:rFonts w:ascii="SimSun" w:hAnsi="SimSun" w:eastAsia="SimSun" w:cs="SimSun"/>
                <w:sz w:val="12"/>
                <w:szCs w:val="12"/>
                <w:color w:val="212529"/>
                <w:spacing w:val="9"/>
              </w:rPr>
              <w:t>位名称：兴县项目推进中心</w:t>
            </w:r>
          </w:p>
        </w:tc>
        <w:tc>
          <w:tcPr>
            <w:tcW w:w="972" w:type="dxa"/>
            <w:vAlign w:val="top"/>
            <w:tcBorders>
              <w:left w:val="single" w:color="FFFFFF" w:sz="2" w:space="0"/>
              <w:right w:val="single" w:color="FFFFFF" w:sz="2" w:space="0"/>
              <w:top w:val="single" w:color="FFFFFF" w:sz="2" w:space="0"/>
            </w:tcBorders>
          </w:tcPr>
          <w:p>
            <w:pPr>
              <w:ind w:left="217"/>
              <w:spacing w:before="84"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3591" w:type="dxa"/>
            <w:vAlign w:val="top"/>
            <w:tcBorders>
              <w:left w:val="single" w:color="FFFFFF" w:sz="2" w:space="0"/>
              <w:right w:val="single" w:color="FFFFFF" w:sz="2" w:space="0"/>
              <w:top w:val="single" w:color="FFFFFF" w:sz="2" w:space="0"/>
            </w:tcBorders>
          </w:tcPr>
          <w:p>
            <w:pPr>
              <w:ind w:right="24"/>
              <w:spacing w:before="71" w:line="225" w:lineRule="auto"/>
              <w:jc w:val="right"/>
              <w:rPr>
                <w:rFonts w:ascii="SimSun" w:hAnsi="SimSun" w:eastAsia="SimSun" w:cs="SimSun"/>
                <w:sz w:val="14"/>
                <w:szCs w:val="14"/>
              </w:rPr>
            </w:pPr>
            <w:r>
              <w:rPr>
                <w:rFonts w:ascii="SimSun" w:hAnsi="SimSun" w:eastAsia="SimSun" w:cs="SimSun"/>
                <w:sz w:val="14"/>
                <w:szCs w:val="14"/>
                <w:color w:val="212529"/>
                <w:spacing w:val="3"/>
              </w:rPr>
              <w:t>金额单位：万元</w:t>
            </w:r>
          </w:p>
        </w:tc>
      </w:tr>
      <w:tr>
        <w:trPr>
          <w:trHeight w:val="298" w:hRule="atLeast"/>
        </w:trPr>
        <w:tc>
          <w:tcPr>
            <w:tcW w:w="9158" w:type="dxa"/>
            <w:vAlign w:val="top"/>
            <w:gridSpan w:val="3"/>
            <w:tcBorders>
              <w:left w:val="single" w:color="000000" w:sz="4" w:space="0"/>
              <w:right w:val="single" w:color="000000" w:sz="4" w:space="0"/>
            </w:tcBorders>
          </w:tcPr>
          <w:p>
            <w:pPr>
              <w:ind w:firstLine="4"/>
              <w:spacing w:before="68" w:line="158" w:lineRule="exact"/>
              <w:textAlignment w:val="center"/>
              <w:rPr/>
            </w:pPr>
            <w:r>
              <w:drawing>
                <wp:inline distT="0" distB="0" distL="0" distR="0">
                  <wp:extent cx="803065" cy="100350"/>
                  <wp:effectExtent l="0" t="0" r="0" b="0"/>
                  <wp:docPr id="241" name="IM 241"/>
                  <wp:cNvGraphicFramePr/>
                  <a:graphic>
                    <a:graphicData uri="http://schemas.openxmlformats.org/drawingml/2006/picture">
                      <pic:pic>
                        <pic:nvPicPr>
                          <pic:cNvPr id="241" name="IM 241"/>
                          <pic:cNvPicPr/>
                        </pic:nvPicPr>
                        <pic:blipFill>
                          <a:blip r:embed="rId234"/>
                          <a:stretch>
                            <a:fillRect/>
                          </a:stretch>
                        </pic:blipFill>
                        <pic:spPr>
                          <a:xfrm rot="0">
                            <a:off x="0" y="0"/>
                            <a:ext cx="803065" cy="100350"/>
                          </a:xfrm>
                          <a:prstGeom prst="rect">
                            <a:avLst/>
                          </a:prstGeom>
                        </pic:spPr>
                      </pic:pic>
                    </a:graphicData>
                  </a:graphic>
                </wp:inline>
              </w:drawing>
            </w:r>
          </w:p>
        </w:tc>
      </w:tr>
      <w:tr>
        <w:trPr>
          <w:trHeight w:val="297" w:hRule="atLeast"/>
        </w:trPr>
        <w:tc>
          <w:tcPr>
            <w:tcW w:w="4595" w:type="dxa"/>
            <w:vAlign w:val="top"/>
            <w:tcBorders>
              <w:left w:val="single" w:color="000000" w:sz="4" w:space="0"/>
              <w:right w:val="single" w:color="000000" w:sz="4" w:space="0"/>
            </w:tcBorders>
          </w:tcPr>
          <w:p>
            <w:pPr>
              <w:ind w:firstLine="2122"/>
              <w:spacing w:before="71" w:line="154" w:lineRule="exact"/>
              <w:textAlignment w:val="center"/>
              <w:rPr/>
            </w:pPr>
            <w:r>
              <w:drawing>
                <wp:inline distT="0" distB="0" distL="0" distR="0">
                  <wp:extent cx="187751" cy="97672"/>
                  <wp:effectExtent l="0" t="0" r="0" b="0"/>
                  <wp:docPr id="242" name="IM 242"/>
                  <wp:cNvGraphicFramePr/>
                  <a:graphic>
                    <a:graphicData uri="http://schemas.openxmlformats.org/drawingml/2006/picture">
                      <pic:pic>
                        <pic:nvPicPr>
                          <pic:cNvPr id="242" name="IM 242"/>
                          <pic:cNvPicPr/>
                        </pic:nvPicPr>
                        <pic:blipFill>
                          <a:blip r:embed="rId235"/>
                          <a:stretch>
                            <a:fillRect/>
                          </a:stretch>
                        </pic:blipFill>
                        <pic:spPr>
                          <a:xfrm rot="0">
                            <a:off x="0" y="0"/>
                            <a:ext cx="187751" cy="97672"/>
                          </a:xfrm>
                          <a:prstGeom prst="rect">
                            <a:avLst/>
                          </a:prstGeom>
                        </pic:spPr>
                      </pic:pic>
                    </a:graphicData>
                  </a:graphic>
                </wp:inline>
              </w:drawing>
            </w:r>
          </w:p>
        </w:tc>
        <w:tc>
          <w:tcPr>
            <w:tcW w:w="972" w:type="dxa"/>
            <w:vAlign w:val="top"/>
            <w:tcBorders>
              <w:left w:val="single" w:color="000000" w:sz="4" w:space="0"/>
              <w:right w:val="single" w:color="000000" w:sz="4" w:space="0"/>
            </w:tcBorders>
          </w:tcPr>
          <w:p>
            <w:pPr>
              <w:ind w:firstLine="310"/>
              <w:spacing w:before="69" w:line="156" w:lineRule="exact"/>
              <w:textAlignment w:val="center"/>
              <w:rPr/>
            </w:pPr>
            <w:r>
              <w:drawing>
                <wp:inline distT="0" distB="0" distL="0" distR="0">
                  <wp:extent cx="201193" cy="98777"/>
                  <wp:effectExtent l="0" t="0" r="0" b="0"/>
                  <wp:docPr id="243" name="IM 243"/>
                  <wp:cNvGraphicFramePr/>
                  <a:graphic>
                    <a:graphicData uri="http://schemas.openxmlformats.org/drawingml/2006/picture">
                      <pic:pic>
                        <pic:nvPicPr>
                          <pic:cNvPr id="243" name="IM 243"/>
                          <pic:cNvPicPr/>
                        </pic:nvPicPr>
                        <pic:blipFill>
                          <a:blip r:embed="rId236"/>
                          <a:stretch>
                            <a:fillRect/>
                          </a:stretch>
                        </pic:blipFill>
                        <pic:spPr>
                          <a:xfrm rot="0">
                            <a:off x="0" y="0"/>
                            <a:ext cx="201193" cy="98777"/>
                          </a:xfrm>
                          <a:prstGeom prst="rect">
                            <a:avLst/>
                          </a:prstGeom>
                        </pic:spPr>
                      </pic:pic>
                    </a:graphicData>
                  </a:graphic>
                </wp:inline>
              </w:drawing>
            </w:r>
          </w:p>
        </w:tc>
        <w:tc>
          <w:tcPr>
            <w:tcW w:w="3591" w:type="dxa"/>
            <w:vAlign w:val="top"/>
            <w:tcBorders>
              <w:left w:val="single" w:color="000000" w:sz="4" w:space="0"/>
              <w:right w:val="single" w:color="000000" w:sz="4" w:space="0"/>
            </w:tcBorders>
          </w:tcPr>
          <w:p>
            <w:pPr>
              <w:ind w:firstLine="1540"/>
              <w:spacing w:before="69" w:line="155" w:lineRule="exact"/>
              <w:textAlignment w:val="center"/>
              <w:rPr/>
            </w:pPr>
            <w:r>
              <w:drawing>
                <wp:inline distT="0" distB="0" distL="0" distR="0">
                  <wp:extent cx="305302" cy="98531"/>
                  <wp:effectExtent l="0" t="0" r="0" b="0"/>
                  <wp:docPr id="244" name="IM 244"/>
                  <wp:cNvGraphicFramePr/>
                  <a:graphic>
                    <a:graphicData uri="http://schemas.openxmlformats.org/drawingml/2006/picture">
                      <pic:pic>
                        <pic:nvPicPr>
                          <pic:cNvPr id="244" name="IM 244"/>
                          <pic:cNvPicPr/>
                        </pic:nvPicPr>
                        <pic:blipFill>
                          <a:blip r:embed="rId237"/>
                          <a:stretch>
                            <a:fillRect/>
                          </a:stretch>
                        </pic:blipFill>
                        <pic:spPr>
                          <a:xfrm rot="0">
                            <a:off x="0" y="0"/>
                            <a:ext cx="305302" cy="98531"/>
                          </a:xfrm>
                          <a:prstGeom prst="rect">
                            <a:avLst/>
                          </a:prstGeom>
                        </pic:spPr>
                      </pic:pic>
                    </a:graphicData>
                  </a:graphic>
                </wp:inline>
              </w:drawing>
            </w:r>
          </w:p>
        </w:tc>
      </w:tr>
      <w:tr>
        <w:trPr>
          <w:trHeight w:val="298" w:hRule="atLeast"/>
        </w:trPr>
        <w:tc>
          <w:tcPr>
            <w:tcW w:w="4595" w:type="dxa"/>
            <w:vAlign w:val="top"/>
            <w:tcBorders>
              <w:left w:val="single" w:color="000000" w:sz="4" w:space="0"/>
              <w:right w:val="single" w:color="000000" w:sz="4" w:space="0"/>
            </w:tcBorders>
          </w:tcPr>
          <w:p>
            <w:pPr>
              <w:ind w:left="2129"/>
              <w:spacing w:before="71" w:line="231" w:lineRule="auto"/>
              <w:rPr>
                <w:rFonts w:ascii="SimSun" w:hAnsi="SimSun" w:eastAsia="SimSun" w:cs="SimSun"/>
                <w:sz w:val="15"/>
                <w:szCs w:val="15"/>
              </w:rPr>
            </w:pPr>
            <w:r>
              <w:rPr>
                <w:rFonts w:ascii="SimSun" w:hAnsi="SimSun" w:eastAsia="SimSun" w:cs="SimSun"/>
                <w:sz w:val="15"/>
                <w:szCs w:val="15"/>
                <w:color w:val="212529"/>
                <w:spacing w:val="5"/>
              </w:rPr>
              <w:t>合计</w:t>
            </w:r>
          </w:p>
        </w:tc>
        <w:tc>
          <w:tcPr>
            <w:tcW w:w="972" w:type="dxa"/>
            <w:vAlign w:val="top"/>
            <w:tcBorders>
              <w:left w:val="single" w:color="000000" w:sz="4" w:space="0"/>
              <w:right w:val="single" w:color="000000" w:sz="4" w:space="0"/>
            </w:tcBorders>
          </w:tcPr>
          <w:p>
            <w:pPr>
              <w:ind w:left="445"/>
              <w:spacing w:before="96" w:line="194" w:lineRule="auto"/>
              <w:rPr>
                <w:rFonts w:ascii="SimSun" w:hAnsi="SimSun" w:eastAsia="SimSun" w:cs="SimSun"/>
                <w:sz w:val="15"/>
                <w:szCs w:val="15"/>
              </w:rPr>
            </w:pPr>
            <w:r>
              <w:rPr>
                <w:rFonts w:ascii="SimSun" w:hAnsi="SimSun" w:eastAsia="SimSun" w:cs="SimSun"/>
                <w:sz w:val="15"/>
                <w:szCs w:val="15"/>
                <w:color w:val="212529"/>
              </w:rPr>
              <w:t>1</w:t>
            </w:r>
          </w:p>
        </w:tc>
        <w:tc>
          <w:tcPr>
            <w:tcW w:w="3591" w:type="dxa"/>
            <w:vAlign w:val="top"/>
            <w:tcBorders>
              <w:left w:val="single" w:color="000000" w:sz="4" w:space="0"/>
              <w:right w:val="single" w:color="000000" w:sz="4" w:space="0"/>
            </w:tcBorders>
          </w:tcPr>
          <w:p>
            <w:pPr>
              <w:rPr>
                <w:rFonts w:ascii="Arial"/>
                <w:sz w:val="21"/>
              </w:rPr>
            </w:pPr>
            <w:r/>
          </w:p>
        </w:tc>
      </w:tr>
      <w:tr>
        <w:trPr>
          <w:trHeight w:val="297" w:hRule="atLeast"/>
        </w:trPr>
        <w:tc>
          <w:tcPr>
            <w:tcW w:w="4595" w:type="dxa"/>
            <w:vAlign w:val="top"/>
            <w:tcBorders>
              <w:left w:val="single" w:color="000000" w:sz="4" w:space="0"/>
              <w:right w:val="single" w:color="000000" w:sz="4" w:space="0"/>
            </w:tcBorders>
          </w:tcPr>
          <w:p>
            <w:pPr>
              <w:ind w:left="2132"/>
              <w:spacing w:before="71" w:line="229" w:lineRule="auto"/>
              <w:rPr>
                <w:rFonts w:ascii="SimSun" w:hAnsi="SimSun" w:eastAsia="SimSun" w:cs="SimSun"/>
                <w:sz w:val="15"/>
                <w:szCs w:val="15"/>
              </w:rPr>
            </w:pPr>
            <w:r>
              <w:rPr>
                <w:rFonts w:ascii="SimSun" w:hAnsi="SimSun" w:eastAsia="SimSun" w:cs="SimSun"/>
                <w:sz w:val="15"/>
                <w:szCs w:val="15"/>
                <w:color w:val="212529"/>
                <w:spacing w:val="3"/>
              </w:rPr>
              <w:t>货物</w:t>
            </w:r>
          </w:p>
        </w:tc>
        <w:tc>
          <w:tcPr>
            <w:tcW w:w="972" w:type="dxa"/>
            <w:vAlign w:val="top"/>
            <w:tcBorders>
              <w:left w:val="single" w:color="000000" w:sz="4" w:space="0"/>
              <w:right w:val="single" w:color="000000" w:sz="4" w:space="0"/>
            </w:tcBorders>
          </w:tcPr>
          <w:p>
            <w:pPr>
              <w:ind w:left="436"/>
              <w:spacing w:before="96" w:line="193" w:lineRule="auto"/>
              <w:rPr>
                <w:rFonts w:ascii="SimSun" w:hAnsi="SimSun" w:eastAsia="SimSun" w:cs="SimSun"/>
                <w:sz w:val="15"/>
                <w:szCs w:val="15"/>
              </w:rPr>
            </w:pPr>
            <w:r>
              <w:rPr>
                <w:rFonts w:ascii="SimSun" w:hAnsi="SimSun" w:eastAsia="SimSun" w:cs="SimSun"/>
                <w:sz w:val="15"/>
                <w:szCs w:val="15"/>
                <w:color w:val="212529"/>
              </w:rPr>
              <w:t>2</w:t>
            </w:r>
          </w:p>
        </w:tc>
        <w:tc>
          <w:tcPr>
            <w:tcW w:w="3591" w:type="dxa"/>
            <w:vAlign w:val="top"/>
            <w:tcBorders>
              <w:left w:val="single" w:color="000000" w:sz="4" w:space="0"/>
              <w:right w:val="single" w:color="000000" w:sz="4" w:space="0"/>
            </w:tcBorders>
          </w:tcPr>
          <w:p>
            <w:pPr>
              <w:rPr>
                <w:rFonts w:ascii="Arial"/>
                <w:sz w:val="21"/>
              </w:rPr>
            </w:pPr>
            <w:r/>
          </w:p>
        </w:tc>
      </w:tr>
      <w:tr>
        <w:trPr>
          <w:trHeight w:val="297" w:hRule="atLeast"/>
        </w:trPr>
        <w:tc>
          <w:tcPr>
            <w:tcW w:w="4595" w:type="dxa"/>
            <w:vAlign w:val="top"/>
            <w:tcBorders>
              <w:left w:val="single" w:color="000000" w:sz="4" w:space="0"/>
              <w:right w:val="single" w:color="000000" w:sz="4" w:space="0"/>
            </w:tcBorders>
          </w:tcPr>
          <w:p>
            <w:pPr>
              <w:ind w:left="2130"/>
              <w:spacing w:before="71" w:line="231" w:lineRule="auto"/>
              <w:rPr>
                <w:rFonts w:ascii="SimSun" w:hAnsi="SimSun" w:eastAsia="SimSun" w:cs="SimSun"/>
                <w:sz w:val="15"/>
                <w:szCs w:val="15"/>
              </w:rPr>
            </w:pPr>
            <w:r>
              <w:rPr>
                <w:rFonts w:ascii="SimSun" w:hAnsi="SimSun" w:eastAsia="SimSun" w:cs="SimSun"/>
                <w:sz w:val="15"/>
                <w:szCs w:val="15"/>
                <w:color w:val="212529"/>
                <w:spacing w:val="4"/>
              </w:rPr>
              <w:t>工程</w:t>
            </w:r>
          </w:p>
        </w:tc>
        <w:tc>
          <w:tcPr>
            <w:tcW w:w="972" w:type="dxa"/>
            <w:vAlign w:val="top"/>
            <w:tcBorders>
              <w:left w:val="single" w:color="000000" w:sz="4" w:space="0"/>
              <w:right w:val="single" w:color="000000" w:sz="4" w:space="0"/>
            </w:tcBorders>
          </w:tcPr>
          <w:p>
            <w:pPr>
              <w:ind w:left="437"/>
              <w:spacing w:before="97" w:line="192" w:lineRule="auto"/>
              <w:rPr>
                <w:rFonts w:ascii="SimSun" w:hAnsi="SimSun" w:eastAsia="SimSun" w:cs="SimSun"/>
                <w:sz w:val="15"/>
                <w:szCs w:val="15"/>
              </w:rPr>
            </w:pPr>
            <w:r>
              <w:rPr>
                <w:rFonts w:ascii="SimSun" w:hAnsi="SimSun" w:eastAsia="SimSun" w:cs="SimSun"/>
                <w:sz w:val="15"/>
                <w:szCs w:val="15"/>
                <w:color w:val="212529"/>
              </w:rPr>
              <w:t>3</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4595" w:type="dxa"/>
            <w:vAlign w:val="top"/>
            <w:tcBorders>
              <w:left w:val="single" w:color="000000" w:sz="4" w:space="0"/>
              <w:right w:val="single" w:color="000000" w:sz="4" w:space="0"/>
            </w:tcBorders>
          </w:tcPr>
          <w:p>
            <w:pPr>
              <w:ind w:left="2128"/>
              <w:spacing w:before="72" w:line="230" w:lineRule="auto"/>
              <w:rPr>
                <w:rFonts w:ascii="SimSun" w:hAnsi="SimSun" w:eastAsia="SimSun" w:cs="SimSun"/>
                <w:sz w:val="15"/>
                <w:szCs w:val="15"/>
              </w:rPr>
            </w:pPr>
            <w:r>
              <w:rPr>
                <w:rFonts w:ascii="SimSun" w:hAnsi="SimSun" w:eastAsia="SimSun" w:cs="SimSun"/>
                <w:sz w:val="15"/>
                <w:szCs w:val="15"/>
                <w:color w:val="212529"/>
                <w:spacing w:val="5"/>
              </w:rPr>
              <w:t>服务</w:t>
            </w:r>
          </w:p>
        </w:tc>
        <w:tc>
          <w:tcPr>
            <w:tcW w:w="972" w:type="dxa"/>
            <w:vAlign w:val="top"/>
            <w:tcBorders>
              <w:left w:val="single" w:color="000000" w:sz="4" w:space="0"/>
              <w:right w:val="single" w:color="000000" w:sz="4" w:space="0"/>
            </w:tcBorders>
          </w:tcPr>
          <w:p>
            <w:pPr>
              <w:ind w:left="433"/>
              <w:spacing w:before="98" w:line="193" w:lineRule="auto"/>
              <w:rPr>
                <w:rFonts w:ascii="SimSun" w:hAnsi="SimSun" w:eastAsia="SimSun" w:cs="SimSun"/>
                <w:sz w:val="15"/>
                <w:szCs w:val="15"/>
              </w:rPr>
            </w:pPr>
            <w:r>
              <w:rPr>
                <w:rFonts w:ascii="SimSun" w:hAnsi="SimSun" w:eastAsia="SimSun" w:cs="SimSun"/>
                <w:sz w:val="15"/>
                <w:szCs w:val="15"/>
                <w:color w:val="212529"/>
              </w:rPr>
              <w:t>4</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000000" w:sz="4" w:space="0"/>
              <w:right w:val="single" w:color="000000" w:sz="4" w:space="0"/>
            </w:tcBorders>
          </w:tcPr>
          <w:p>
            <w:pPr>
              <w:ind w:firstLine="4"/>
              <w:spacing w:before="69" w:line="158" w:lineRule="exact"/>
              <w:textAlignment w:val="center"/>
              <w:rPr/>
            </w:pPr>
            <w:r>
              <w:drawing>
                <wp:inline distT="0" distB="0" distL="0" distR="0">
                  <wp:extent cx="801590" cy="100129"/>
                  <wp:effectExtent l="0" t="0" r="0" b="0"/>
                  <wp:docPr id="245" name="IM 245"/>
                  <wp:cNvGraphicFramePr/>
                  <a:graphic>
                    <a:graphicData uri="http://schemas.openxmlformats.org/drawingml/2006/picture">
                      <pic:pic>
                        <pic:nvPicPr>
                          <pic:cNvPr id="245" name="IM 245"/>
                          <pic:cNvPicPr/>
                        </pic:nvPicPr>
                        <pic:blipFill>
                          <a:blip r:embed="rId238"/>
                          <a:stretch>
                            <a:fillRect/>
                          </a:stretch>
                        </pic:blipFill>
                        <pic:spPr>
                          <a:xfrm rot="0">
                            <a:off x="0" y="0"/>
                            <a:ext cx="801590" cy="100129"/>
                          </a:xfrm>
                          <a:prstGeom prst="rect">
                            <a:avLst/>
                          </a:prstGeom>
                        </pic:spPr>
                      </pic:pic>
                    </a:graphicData>
                  </a:graphic>
                </wp:inline>
              </w:drawing>
            </w:r>
          </w:p>
        </w:tc>
      </w:tr>
      <w:tr>
        <w:trPr>
          <w:trHeight w:val="298" w:hRule="atLeast"/>
        </w:trPr>
        <w:tc>
          <w:tcPr>
            <w:tcW w:w="4595" w:type="dxa"/>
            <w:vAlign w:val="top"/>
            <w:tcBorders>
              <w:left w:val="single" w:color="000000" w:sz="4" w:space="0"/>
              <w:right w:val="single" w:color="000000" w:sz="4" w:space="0"/>
            </w:tcBorders>
          </w:tcPr>
          <w:p>
            <w:pPr>
              <w:ind w:firstLine="2122"/>
              <w:spacing w:before="73" w:line="153" w:lineRule="exact"/>
              <w:textAlignment w:val="center"/>
              <w:rPr/>
            </w:pPr>
            <w:r>
              <w:drawing>
                <wp:inline distT="0" distB="0" distL="0" distR="0">
                  <wp:extent cx="187751" cy="97672"/>
                  <wp:effectExtent l="0" t="0" r="0" b="0"/>
                  <wp:docPr id="246" name="IM 246"/>
                  <wp:cNvGraphicFramePr/>
                  <a:graphic>
                    <a:graphicData uri="http://schemas.openxmlformats.org/drawingml/2006/picture">
                      <pic:pic>
                        <pic:nvPicPr>
                          <pic:cNvPr id="246" name="IM 246"/>
                          <pic:cNvPicPr/>
                        </pic:nvPicPr>
                        <pic:blipFill>
                          <a:blip r:embed="rId239"/>
                          <a:stretch>
                            <a:fillRect/>
                          </a:stretch>
                        </pic:blipFill>
                        <pic:spPr>
                          <a:xfrm rot="0">
                            <a:off x="0" y="0"/>
                            <a:ext cx="187751" cy="97672"/>
                          </a:xfrm>
                          <a:prstGeom prst="rect">
                            <a:avLst/>
                          </a:prstGeom>
                        </pic:spPr>
                      </pic:pic>
                    </a:graphicData>
                  </a:graphic>
                </wp:inline>
              </w:drawing>
            </w:r>
          </w:p>
        </w:tc>
        <w:tc>
          <w:tcPr>
            <w:tcW w:w="972" w:type="dxa"/>
            <w:vAlign w:val="top"/>
            <w:tcBorders>
              <w:left w:val="single" w:color="000000" w:sz="4" w:space="0"/>
              <w:right w:val="single" w:color="000000" w:sz="4" w:space="0"/>
            </w:tcBorders>
          </w:tcPr>
          <w:p>
            <w:pPr>
              <w:rPr>
                <w:rFonts w:ascii="Arial"/>
                <w:sz w:val="21"/>
              </w:rPr>
            </w:pPr>
            <w:r/>
          </w:p>
        </w:tc>
        <w:tc>
          <w:tcPr>
            <w:tcW w:w="3591" w:type="dxa"/>
            <w:vAlign w:val="top"/>
            <w:tcBorders>
              <w:left w:val="single" w:color="000000" w:sz="4" w:space="0"/>
              <w:right w:val="single" w:color="000000" w:sz="4" w:space="0"/>
            </w:tcBorders>
          </w:tcPr>
          <w:p>
            <w:pPr>
              <w:ind w:firstLine="1540"/>
              <w:spacing w:before="70" w:line="155" w:lineRule="exact"/>
              <w:textAlignment w:val="center"/>
              <w:rPr/>
            </w:pPr>
            <w:r>
              <w:drawing>
                <wp:inline distT="0" distB="0" distL="0" distR="0">
                  <wp:extent cx="305302" cy="98531"/>
                  <wp:effectExtent l="0" t="0" r="0" b="0"/>
                  <wp:docPr id="247" name="IM 247"/>
                  <wp:cNvGraphicFramePr/>
                  <a:graphic>
                    <a:graphicData uri="http://schemas.openxmlformats.org/drawingml/2006/picture">
                      <pic:pic>
                        <pic:nvPicPr>
                          <pic:cNvPr id="247" name="IM 247"/>
                          <pic:cNvPicPr/>
                        </pic:nvPicPr>
                        <pic:blipFill>
                          <a:blip r:embed="rId240"/>
                          <a:stretch>
                            <a:fillRect/>
                          </a:stretch>
                        </pic:blipFill>
                        <pic:spPr>
                          <a:xfrm rot="0">
                            <a:off x="0" y="0"/>
                            <a:ext cx="305302" cy="98531"/>
                          </a:xfrm>
                          <a:prstGeom prst="rect">
                            <a:avLst/>
                          </a:prstGeom>
                        </pic:spPr>
                      </pic:pic>
                    </a:graphicData>
                  </a:graphic>
                </wp:inline>
              </w:drawing>
            </w:r>
          </w:p>
        </w:tc>
      </w:tr>
      <w:tr>
        <w:trPr>
          <w:trHeight w:val="297" w:hRule="atLeast"/>
        </w:trPr>
        <w:tc>
          <w:tcPr>
            <w:tcW w:w="4595" w:type="dxa"/>
            <w:vAlign w:val="top"/>
            <w:tcBorders>
              <w:left w:val="single" w:color="000000" w:sz="4" w:space="0"/>
              <w:right w:val="single" w:color="000000" w:sz="4" w:space="0"/>
            </w:tcBorders>
          </w:tcPr>
          <w:p>
            <w:pPr>
              <w:ind w:left="15"/>
              <w:spacing w:before="71" w:line="231" w:lineRule="auto"/>
              <w:rPr>
                <w:rFonts w:ascii="SimSun" w:hAnsi="SimSun" w:eastAsia="SimSun" w:cs="SimSun"/>
                <w:sz w:val="15"/>
                <w:szCs w:val="15"/>
              </w:rPr>
            </w:pPr>
            <w:r>
              <w:rPr>
                <w:rFonts w:ascii="SimSun" w:hAnsi="SimSun" w:eastAsia="SimSun" w:cs="SimSun"/>
                <w:sz w:val="15"/>
                <w:szCs w:val="15"/>
                <w:color w:val="212529"/>
                <w:spacing w:val="5"/>
              </w:rPr>
              <w:t>(</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一)</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行政单</w:t>
            </w:r>
            <w:r>
              <w:rPr>
                <w:rFonts w:ascii="SimSun" w:hAnsi="SimSun" w:eastAsia="SimSun" w:cs="SimSun"/>
                <w:sz w:val="15"/>
                <w:szCs w:val="15"/>
                <w:color w:val="212529"/>
                <w:spacing w:val="4"/>
              </w:rPr>
              <w:t>位</w:t>
            </w:r>
          </w:p>
        </w:tc>
        <w:tc>
          <w:tcPr>
            <w:tcW w:w="972" w:type="dxa"/>
            <w:vAlign w:val="top"/>
            <w:tcBorders>
              <w:left w:val="single" w:color="000000" w:sz="4" w:space="0"/>
              <w:right w:val="single" w:color="000000" w:sz="4" w:space="0"/>
            </w:tcBorders>
          </w:tcPr>
          <w:p>
            <w:pPr>
              <w:ind w:left="437"/>
              <w:spacing w:before="98" w:line="190" w:lineRule="auto"/>
              <w:rPr>
                <w:rFonts w:ascii="SimSun" w:hAnsi="SimSun" w:eastAsia="SimSun" w:cs="SimSun"/>
                <w:sz w:val="15"/>
                <w:szCs w:val="15"/>
              </w:rPr>
            </w:pPr>
            <w:r>
              <w:rPr>
                <w:rFonts w:ascii="SimSun" w:hAnsi="SimSun" w:eastAsia="SimSun" w:cs="SimSun"/>
                <w:sz w:val="15"/>
                <w:szCs w:val="15"/>
                <w:color w:val="212529"/>
              </w:rPr>
              <w:t>5</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4595" w:type="dxa"/>
            <w:vAlign w:val="top"/>
            <w:tcBorders>
              <w:left w:val="single" w:color="000000" w:sz="4" w:space="0"/>
              <w:right w:val="single" w:color="000000" w:sz="4" w:space="0"/>
            </w:tcBorders>
          </w:tcPr>
          <w:p>
            <w:pPr>
              <w:ind w:left="15"/>
              <w:spacing w:before="72" w:line="230" w:lineRule="auto"/>
              <w:rPr>
                <w:rFonts w:ascii="SimSun" w:hAnsi="SimSun" w:eastAsia="SimSun" w:cs="SimSun"/>
                <w:sz w:val="15"/>
                <w:szCs w:val="15"/>
              </w:rPr>
            </w:pPr>
            <w:r>
              <w:rPr>
                <w:rFonts w:ascii="SimSun" w:hAnsi="SimSun" w:eastAsia="SimSun" w:cs="SimSun"/>
                <w:sz w:val="15"/>
                <w:szCs w:val="15"/>
                <w:color w:val="212529"/>
                <w:spacing w:val="22"/>
              </w:rPr>
              <w:t>(</w:t>
            </w:r>
            <w:r>
              <w:rPr>
                <w:rFonts w:ascii="SimSun" w:hAnsi="SimSun" w:eastAsia="SimSun" w:cs="SimSun"/>
                <w:sz w:val="15"/>
                <w:szCs w:val="15"/>
                <w:color w:val="212529"/>
                <w:spacing w:val="11"/>
              </w:rPr>
              <w:t>二)</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11"/>
              </w:rPr>
              <w:t>参照公务员法管理事业单位</w:t>
            </w:r>
          </w:p>
        </w:tc>
        <w:tc>
          <w:tcPr>
            <w:tcW w:w="972" w:type="dxa"/>
            <w:vAlign w:val="top"/>
            <w:tcBorders>
              <w:left w:val="single" w:color="000000" w:sz="4" w:space="0"/>
              <w:right w:val="single" w:color="000000" w:sz="4" w:space="0"/>
            </w:tcBorders>
          </w:tcPr>
          <w:p>
            <w:pPr>
              <w:ind w:left="435"/>
              <w:spacing w:before="97" w:line="192" w:lineRule="auto"/>
              <w:rPr>
                <w:rFonts w:ascii="SimSun" w:hAnsi="SimSun" w:eastAsia="SimSun" w:cs="SimSun"/>
                <w:sz w:val="15"/>
                <w:szCs w:val="15"/>
              </w:rPr>
            </w:pPr>
            <w:r>
              <w:rPr>
                <w:rFonts w:ascii="SimSun" w:hAnsi="SimSun" w:eastAsia="SimSun" w:cs="SimSun"/>
                <w:sz w:val="15"/>
                <w:szCs w:val="15"/>
                <w:color w:val="212529"/>
              </w:rPr>
              <w:t>6</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000000" w:sz="4" w:space="0"/>
              <w:right w:val="single" w:color="000000" w:sz="4" w:space="0"/>
            </w:tcBorders>
          </w:tcPr>
          <w:p>
            <w:pPr>
              <w:ind w:firstLine="2"/>
              <w:spacing w:before="69" w:line="157" w:lineRule="exact"/>
              <w:textAlignment w:val="center"/>
              <w:rPr/>
            </w:pPr>
            <w:r>
              <w:drawing>
                <wp:inline distT="0" distB="0" distL="0" distR="0">
                  <wp:extent cx="1005876" cy="99686"/>
                  <wp:effectExtent l="0" t="0" r="0" b="0"/>
                  <wp:docPr id="248" name="IM 248"/>
                  <wp:cNvGraphicFramePr/>
                  <a:graphic>
                    <a:graphicData uri="http://schemas.openxmlformats.org/drawingml/2006/picture">
                      <pic:pic>
                        <pic:nvPicPr>
                          <pic:cNvPr id="248" name="IM 248"/>
                          <pic:cNvPicPr/>
                        </pic:nvPicPr>
                        <pic:blipFill>
                          <a:blip r:embed="rId241"/>
                          <a:stretch>
                            <a:fillRect/>
                          </a:stretch>
                        </pic:blipFill>
                        <pic:spPr>
                          <a:xfrm rot="0">
                            <a:off x="0" y="0"/>
                            <a:ext cx="1005876" cy="99686"/>
                          </a:xfrm>
                          <a:prstGeom prst="rect">
                            <a:avLst/>
                          </a:prstGeom>
                        </pic:spPr>
                      </pic:pic>
                    </a:graphicData>
                  </a:graphic>
                </wp:inline>
              </w:drawing>
            </w:r>
          </w:p>
        </w:tc>
      </w:tr>
      <w:tr>
        <w:trPr>
          <w:trHeight w:val="297" w:hRule="atLeast"/>
        </w:trPr>
        <w:tc>
          <w:tcPr>
            <w:tcW w:w="4595" w:type="dxa"/>
            <w:vAlign w:val="top"/>
            <w:tcBorders>
              <w:left w:val="single" w:color="000000" w:sz="4" w:space="0"/>
              <w:right w:val="single" w:color="000000" w:sz="4" w:space="0"/>
            </w:tcBorders>
          </w:tcPr>
          <w:p>
            <w:pPr>
              <w:rPr>
                <w:rFonts w:ascii="Arial"/>
                <w:sz w:val="21"/>
              </w:rPr>
            </w:pPr>
            <w:r>
              <w:pict>
                <v:shape id="_x0000_s173" style="position:absolute;margin-left:-229.474pt;margin-top:2.60925pt;mso-position-vertical-relative:top-margin-area;mso-position-horizontal-relative:right-margin-area;width:87.7pt;height:11.35pt;z-index:252081152;"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15"/>
                            <w:szCs w:val="15"/>
                          </w:rPr>
                        </w:pPr>
                        <w:r>
                          <w:rPr>
                            <w:rFonts w:ascii="SimSun" w:hAnsi="SimSun" w:eastAsia="SimSun" w:cs="SimSun"/>
                            <w:sz w:val="15"/>
                            <w:szCs w:val="15"/>
                            <w:color w:val="212529"/>
                            <w:spacing w:val="5"/>
                          </w:rPr>
                          <w:t>(</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一)</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车辆数合计</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(辆</w:t>
                        </w:r>
                        <w:r>
                          <w:rPr>
                            <w:rFonts w:ascii="SimSun" w:hAnsi="SimSun" w:eastAsia="SimSun" w:cs="SimSun"/>
                            <w:sz w:val="15"/>
                            <w:szCs w:val="15"/>
                            <w:color w:val="212529"/>
                            <w:spacing w:val="4"/>
                          </w:rPr>
                          <w:t>)</w:t>
                        </w:r>
                      </w:p>
                    </w:txbxContent>
                  </v:textbox>
                </v:shape>
              </w:pict>
            </w:r>
            <w:r/>
          </w:p>
        </w:tc>
        <w:tc>
          <w:tcPr>
            <w:tcW w:w="972" w:type="dxa"/>
            <w:vAlign w:val="top"/>
            <w:tcBorders>
              <w:left w:val="single" w:color="000000" w:sz="4" w:space="0"/>
              <w:right w:val="single" w:color="000000" w:sz="4" w:space="0"/>
            </w:tcBorders>
          </w:tcPr>
          <w:p>
            <w:pPr>
              <w:ind w:left="438"/>
              <w:spacing w:before="98" w:line="190" w:lineRule="auto"/>
              <w:rPr>
                <w:rFonts w:ascii="SimSun" w:hAnsi="SimSun" w:eastAsia="SimSun" w:cs="SimSun"/>
                <w:sz w:val="15"/>
                <w:szCs w:val="15"/>
              </w:rPr>
            </w:pPr>
            <w:r>
              <w:rPr>
                <w:rFonts w:ascii="SimSun" w:hAnsi="SimSun" w:eastAsia="SimSun" w:cs="SimSun"/>
                <w:sz w:val="15"/>
                <w:szCs w:val="15"/>
                <w:color w:val="212529"/>
              </w:rPr>
              <w:t>7</w:t>
            </w:r>
          </w:p>
        </w:tc>
        <w:tc>
          <w:tcPr>
            <w:tcW w:w="3591" w:type="dxa"/>
            <w:vAlign w:val="top"/>
            <w:tcBorders>
              <w:left w:val="single" w:color="000000" w:sz="4" w:space="0"/>
              <w:right w:val="single" w:color="000000" w:sz="4" w:space="0"/>
            </w:tcBorders>
          </w:tcPr>
          <w:p>
            <w:pPr>
              <w:ind w:right="8"/>
              <w:spacing w:before="96" w:line="194" w:lineRule="auto"/>
              <w:jc w:val="right"/>
              <w:rPr>
                <w:rFonts w:ascii="SimSun" w:hAnsi="SimSun" w:eastAsia="SimSun" w:cs="SimSun"/>
                <w:sz w:val="15"/>
                <w:szCs w:val="15"/>
              </w:rPr>
            </w:pPr>
            <w:r>
              <w:rPr>
                <w:rFonts w:ascii="SimSun" w:hAnsi="SimSun" w:eastAsia="SimSun" w:cs="SimSun"/>
                <w:sz w:val="15"/>
                <w:szCs w:val="15"/>
                <w:color w:val="212529"/>
              </w:rPr>
              <w:t>1</w:t>
            </w:r>
          </w:p>
        </w:tc>
      </w:tr>
      <w:tr>
        <w:trPr>
          <w:trHeight w:val="298" w:hRule="atLeast"/>
        </w:trPr>
        <w:tc>
          <w:tcPr>
            <w:tcW w:w="4595" w:type="dxa"/>
            <w:vAlign w:val="top"/>
            <w:tcBorders>
              <w:left w:val="single" w:color="000000" w:sz="4" w:space="0"/>
              <w:right w:val="single" w:color="000000" w:sz="4" w:space="0"/>
            </w:tcBorders>
          </w:tcPr>
          <w:p>
            <w:pPr>
              <w:rPr>
                <w:rFonts w:ascii="Arial"/>
                <w:sz w:val="21"/>
              </w:rPr>
            </w:pPr>
            <w:r>
              <w:pict>
                <v:shape id="_x0000_s174" style="position:absolute;margin-left:-221.391pt;margin-top:2.64539pt;mso-position-vertical-relative:top-margin-area;mso-position-horizontal-relative:right-margin-area;width:112.05pt;height:11.35pt;z-index:252083200;"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15"/>
                            <w:szCs w:val="15"/>
                          </w:rPr>
                        </w:pPr>
                        <w:r>
                          <w:rPr>
                            <w:rFonts w:ascii="SimSun" w:hAnsi="SimSun" w:eastAsia="SimSun" w:cs="SimSun"/>
                            <w:sz w:val="15"/>
                            <w:szCs w:val="15"/>
                            <w:color w:val="212529"/>
                            <w:spacing w:val="6"/>
                          </w:rPr>
                          <w:t>1.副部</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(省)</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级及以上领导用</w:t>
                        </w:r>
                        <w:r>
                          <w:rPr>
                            <w:rFonts w:ascii="SimSun" w:hAnsi="SimSun" w:eastAsia="SimSun" w:cs="SimSun"/>
                            <w:sz w:val="15"/>
                            <w:szCs w:val="15"/>
                            <w:color w:val="212529"/>
                            <w:spacing w:val="4"/>
                          </w:rPr>
                          <w:t>车</w:t>
                        </w:r>
                      </w:p>
                    </w:txbxContent>
                  </v:textbox>
                </v:shape>
              </w:pict>
            </w:r>
            <w:r/>
          </w:p>
        </w:tc>
        <w:tc>
          <w:tcPr>
            <w:tcW w:w="972" w:type="dxa"/>
            <w:vAlign w:val="top"/>
            <w:tcBorders>
              <w:left w:val="single" w:color="000000" w:sz="4" w:space="0"/>
              <w:right w:val="single" w:color="000000" w:sz="4" w:space="0"/>
            </w:tcBorders>
          </w:tcPr>
          <w:p>
            <w:pPr>
              <w:ind w:left="434"/>
              <w:spacing w:before="97" w:line="192" w:lineRule="auto"/>
              <w:rPr>
                <w:rFonts w:ascii="SimSun" w:hAnsi="SimSun" w:eastAsia="SimSun" w:cs="SimSun"/>
                <w:sz w:val="15"/>
                <w:szCs w:val="15"/>
              </w:rPr>
            </w:pPr>
            <w:r>
              <w:rPr>
                <w:rFonts w:ascii="SimSun" w:hAnsi="SimSun" w:eastAsia="SimSun" w:cs="SimSun"/>
                <w:sz w:val="15"/>
                <w:szCs w:val="15"/>
                <w:color w:val="212529"/>
              </w:rPr>
              <w:t>8</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4595" w:type="dxa"/>
            <w:vAlign w:val="top"/>
            <w:tcBorders>
              <w:left w:val="single" w:color="000000" w:sz="4" w:space="0"/>
              <w:right w:val="single" w:color="000000" w:sz="4" w:space="0"/>
            </w:tcBorders>
          </w:tcPr>
          <w:p>
            <w:pPr>
              <w:rPr>
                <w:rFonts w:ascii="Arial"/>
                <w:sz w:val="21"/>
              </w:rPr>
            </w:pPr>
            <w:r>
              <w:pict>
                <v:shape id="_x0000_s175" style="position:absolute;margin-left:-221.882pt;margin-top:2.63147pt;mso-position-vertical-relative:top-margin-area;mso-position-horizontal-relative:right-margin-area;width:65pt;height:12.25pt;z-index:252080128;" filled="false" stroked="false" type="#_x0000_t202">
                  <v:fill on="false"/>
                  <v:stroke on="false"/>
                  <v:path/>
                  <v:imagedata o:title=""/>
                  <o:lock v:ext="edit" aspectratio="false"/>
                  <v:textbox inset="0mm,0mm,0mm,0mm">
                    <w:txbxContent>
                      <w:p>
                        <w:pPr>
                          <w:ind w:left="20"/>
                          <w:spacing w:before="20" w:line="204" w:lineRule="exact"/>
                          <w:rPr>
                            <w:rFonts w:ascii="SimSun" w:hAnsi="SimSun" w:eastAsia="SimSun" w:cs="SimSun"/>
                            <w:sz w:val="15"/>
                            <w:szCs w:val="15"/>
                          </w:rPr>
                        </w:pPr>
                        <w:r>
                          <w:rPr>
                            <w:rFonts w:ascii="SimSun" w:hAnsi="SimSun" w:eastAsia="SimSun" w:cs="SimSun"/>
                            <w:sz w:val="15"/>
                            <w:szCs w:val="15"/>
                            <w:color w:val="212529"/>
                            <w:spacing w:val="11"/>
                            <w:position w:val="1"/>
                          </w:rPr>
                          <w:t>2</w:t>
                        </w:r>
                        <w:r>
                          <w:rPr>
                            <w:rFonts w:ascii="SimSun" w:hAnsi="SimSun" w:eastAsia="SimSun" w:cs="SimSun"/>
                            <w:sz w:val="15"/>
                            <w:szCs w:val="15"/>
                            <w:color w:val="212529"/>
                            <w:spacing w:val="6"/>
                            <w:position w:val="1"/>
                          </w:rPr>
                          <w:t>.主要负责人用车</w:t>
                        </w:r>
                      </w:p>
                    </w:txbxContent>
                  </v:textbox>
                </v:shape>
              </w:pict>
            </w:r>
            <w:r/>
          </w:p>
        </w:tc>
        <w:tc>
          <w:tcPr>
            <w:tcW w:w="972" w:type="dxa"/>
            <w:vAlign w:val="top"/>
            <w:tcBorders>
              <w:left w:val="single" w:color="000000" w:sz="4" w:space="0"/>
              <w:right w:val="single" w:color="000000" w:sz="4" w:space="0"/>
            </w:tcBorders>
          </w:tcPr>
          <w:p>
            <w:pPr>
              <w:ind w:left="434"/>
              <w:spacing w:before="97" w:line="192" w:lineRule="auto"/>
              <w:rPr>
                <w:rFonts w:ascii="SimSun" w:hAnsi="SimSun" w:eastAsia="SimSun" w:cs="SimSun"/>
                <w:sz w:val="15"/>
                <w:szCs w:val="15"/>
              </w:rPr>
            </w:pPr>
            <w:r>
              <w:rPr>
                <w:rFonts w:ascii="SimSun" w:hAnsi="SimSun" w:eastAsia="SimSun" w:cs="SimSun"/>
                <w:sz w:val="15"/>
                <w:szCs w:val="15"/>
                <w:color w:val="212529"/>
              </w:rPr>
              <w:t>9</w:t>
            </w:r>
          </w:p>
        </w:tc>
        <w:tc>
          <w:tcPr>
            <w:tcW w:w="3591" w:type="dxa"/>
            <w:vAlign w:val="top"/>
            <w:tcBorders>
              <w:left w:val="single" w:color="000000" w:sz="4" w:space="0"/>
              <w:right w:val="single" w:color="000000" w:sz="4" w:space="0"/>
            </w:tcBorders>
          </w:tcPr>
          <w:p>
            <w:pPr>
              <w:rPr>
                <w:rFonts w:ascii="Arial"/>
                <w:sz w:val="21"/>
              </w:rPr>
            </w:pPr>
            <w:r/>
          </w:p>
        </w:tc>
      </w:tr>
      <w:tr>
        <w:trPr>
          <w:trHeight w:val="297" w:hRule="atLeast"/>
        </w:trPr>
        <w:tc>
          <w:tcPr>
            <w:tcW w:w="4595" w:type="dxa"/>
            <w:vAlign w:val="top"/>
            <w:tcBorders>
              <w:left w:val="single" w:color="000000" w:sz="4" w:space="0"/>
              <w:right w:val="single" w:color="000000" w:sz="4" w:space="0"/>
            </w:tcBorders>
          </w:tcPr>
          <w:p>
            <w:pPr>
              <w:rPr>
                <w:rFonts w:ascii="Arial"/>
                <w:sz w:val="21"/>
              </w:rPr>
            </w:pPr>
            <w:r>
              <w:pict>
                <v:shape id="_x0000_s176" style="position:absolute;margin-left:-221.819pt;margin-top:2.61755pt;mso-position-vertical-relative:top-margin-area;mso-position-horizontal-relative:right-margin-area;width:57pt;height:12.2pt;z-index:252082176;" filled="false" stroked="false" type="#_x0000_t202">
                  <v:fill on="false"/>
                  <v:stroke on="false"/>
                  <v:path/>
                  <v:imagedata o:title=""/>
                  <o:lock v:ext="edit" aspectratio="false"/>
                  <v:textbox inset="0mm,0mm,0mm,0mm">
                    <w:txbxContent>
                      <w:p>
                        <w:pPr>
                          <w:ind w:left="20"/>
                          <w:spacing w:before="20" w:line="203" w:lineRule="exact"/>
                          <w:rPr>
                            <w:rFonts w:ascii="SimSun" w:hAnsi="SimSun" w:eastAsia="SimSun" w:cs="SimSun"/>
                            <w:sz w:val="15"/>
                            <w:szCs w:val="15"/>
                          </w:rPr>
                        </w:pPr>
                        <w:r>
                          <w:rPr>
                            <w:rFonts w:ascii="SimSun" w:hAnsi="SimSun" w:eastAsia="SimSun" w:cs="SimSun"/>
                            <w:sz w:val="15"/>
                            <w:szCs w:val="15"/>
                            <w:color w:val="212529"/>
                            <w:spacing w:val="7"/>
                            <w:position w:val="1"/>
                          </w:rPr>
                          <w:t>3</w:t>
                        </w:r>
                        <w:r>
                          <w:rPr>
                            <w:rFonts w:ascii="SimSun" w:hAnsi="SimSun" w:eastAsia="SimSun" w:cs="SimSun"/>
                            <w:sz w:val="15"/>
                            <w:szCs w:val="15"/>
                            <w:color w:val="212529"/>
                            <w:spacing w:val="6"/>
                            <w:position w:val="1"/>
                          </w:rPr>
                          <w:t>.机要通信用车</w:t>
                        </w:r>
                      </w:p>
                    </w:txbxContent>
                  </v:textbox>
                </v:shape>
              </w:pict>
            </w:r>
            <w:r/>
          </w:p>
        </w:tc>
        <w:tc>
          <w:tcPr>
            <w:tcW w:w="972" w:type="dxa"/>
            <w:vAlign w:val="top"/>
            <w:tcBorders>
              <w:left w:val="single" w:color="000000" w:sz="4" w:space="0"/>
              <w:right w:val="single" w:color="000000" w:sz="4" w:space="0"/>
            </w:tcBorders>
          </w:tcPr>
          <w:p>
            <w:pPr>
              <w:ind w:left="406"/>
              <w:spacing w:before="96"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0</w:t>
            </w:r>
          </w:p>
        </w:tc>
        <w:tc>
          <w:tcPr>
            <w:tcW w:w="3591" w:type="dxa"/>
            <w:vAlign w:val="top"/>
            <w:tcBorders>
              <w:left w:val="single" w:color="000000" w:sz="4" w:space="0"/>
              <w:right w:val="single" w:color="000000" w:sz="4" w:space="0"/>
            </w:tcBorders>
          </w:tcPr>
          <w:p>
            <w:pPr>
              <w:ind w:right="8"/>
              <w:spacing w:before="96" w:line="194" w:lineRule="auto"/>
              <w:jc w:val="right"/>
              <w:rPr>
                <w:rFonts w:ascii="SimSun" w:hAnsi="SimSun" w:eastAsia="SimSun" w:cs="SimSun"/>
                <w:sz w:val="15"/>
                <w:szCs w:val="15"/>
              </w:rPr>
            </w:pPr>
            <w:r>
              <w:rPr>
                <w:rFonts w:ascii="SimSun" w:hAnsi="SimSun" w:eastAsia="SimSun" w:cs="SimSun"/>
                <w:sz w:val="15"/>
                <w:szCs w:val="15"/>
                <w:color w:val="212529"/>
              </w:rPr>
              <w:t>1</w:t>
            </w:r>
          </w:p>
        </w:tc>
      </w:tr>
      <w:tr>
        <w:trPr>
          <w:trHeight w:val="297" w:hRule="atLeast"/>
        </w:trPr>
        <w:tc>
          <w:tcPr>
            <w:tcW w:w="4595" w:type="dxa"/>
            <w:vAlign w:val="top"/>
            <w:tcBorders>
              <w:left w:val="single" w:color="000000" w:sz="4" w:space="0"/>
              <w:right w:val="single" w:color="000000" w:sz="4" w:space="0"/>
            </w:tcBorders>
          </w:tcPr>
          <w:p>
            <w:pPr>
              <w:ind w:left="164"/>
              <w:spacing w:before="73" w:line="204" w:lineRule="exact"/>
              <w:rPr>
                <w:rFonts w:ascii="SimSun" w:hAnsi="SimSun" w:eastAsia="SimSun" w:cs="SimSun"/>
                <w:sz w:val="15"/>
                <w:szCs w:val="15"/>
              </w:rPr>
            </w:pPr>
            <w:r>
              <w:rPr>
                <w:rFonts w:ascii="SimSun" w:hAnsi="SimSun" w:eastAsia="SimSun" w:cs="SimSun"/>
                <w:sz w:val="15"/>
                <w:szCs w:val="15"/>
                <w:color w:val="212529"/>
                <w:spacing w:val="11"/>
                <w:position w:val="1"/>
              </w:rPr>
              <w:t>4</w:t>
            </w:r>
            <w:r>
              <w:rPr>
                <w:rFonts w:ascii="SimSun" w:hAnsi="SimSun" w:eastAsia="SimSun" w:cs="SimSun"/>
                <w:sz w:val="15"/>
                <w:szCs w:val="15"/>
                <w:color w:val="212529"/>
                <w:spacing w:val="6"/>
                <w:position w:val="1"/>
              </w:rPr>
              <w:t>.应急保障用车</w:t>
            </w:r>
          </w:p>
        </w:tc>
        <w:tc>
          <w:tcPr>
            <w:tcW w:w="972" w:type="dxa"/>
            <w:vAlign w:val="top"/>
            <w:tcBorders>
              <w:left w:val="single" w:color="000000" w:sz="4" w:space="0"/>
              <w:right w:val="single" w:color="000000" w:sz="4" w:space="0"/>
            </w:tcBorders>
          </w:tcPr>
          <w:p>
            <w:pPr>
              <w:ind w:left="406"/>
              <w:spacing w:before="97"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1</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4595" w:type="dxa"/>
            <w:vAlign w:val="top"/>
            <w:tcBorders>
              <w:left w:val="single" w:color="000000" w:sz="4" w:space="0"/>
              <w:right w:val="single" w:color="000000" w:sz="4" w:space="0"/>
            </w:tcBorders>
          </w:tcPr>
          <w:p>
            <w:pPr>
              <w:ind w:left="168"/>
              <w:spacing w:before="73" w:line="203" w:lineRule="exact"/>
              <w:rPr>
                <w:rFonts w:ascii="SimSun" w:hAnsi="SimSun" w:eastAsia="SimSun" w:cs="SimSun"/>
                <w:sz w:val="15"/>
                <w:szCs w:val="15"/>
              </w:rPr>
            </w:pPr>
            <w:r>
              <w:rPr>
                <w:rFonts w:ascii="SimSun" w:hAnsi="SimSun" w:eastAsia="SimSun" w:cs="SimSun"/>
                <w:sz w:val="15"/>
                <w:szCs w:val="15"/>
                <w:color w:val="212529"/>
                <w:spacing w:val="7"/>
                <w:position w:val="1"/>
              </w:rPr>
              <w:t>5</w:t>
            </w:r>
            <w:r>
              <w:rPr>
                <w:rFonts w:ascii="SimSun" w:hAnsi="SimSun" w:eastAsia="SimSun" w:cs="SimSun"/>
                <w:sz w:val="15"/>
                <w:szCs w:val="15"/>
                <w:color w:val="212529"/>
                <w:spacing w:val="6"/>
                <w:position w:val="1"/>
              </w:rPr>
              <w:t>.执法执勤用车</w:t>
            </w:r>
          </w:p>
        </w:tc>
        <w:tc>
          <w:tcPr>
            <w:tcW w:w="972" w:type="dxa"/>
            <w:vAlign w:val="top"/>
            <w:tcBorders>
              <w:left w:val="single" w:color="000000" w:sz="4" w:space="0"/>
              <w:right w:val="single" w:color="000000" w:sz="4" w:space="0"/>
            </w:tcBorders>
          </w:tcPr>
          <w:p>
            <w:pPr>
              <w:ind w:left="406"/>
              <w:spacing w:before="98"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2</w:t>
            </w:r>
          </w:p>
        </w:tc>
        <w:tc>
          <w:tcPr>
            <w:tcW w:w="3591" w:type="dxa"/>
            <w:vAlign w:val="top"/>
            <w:tcBorders>
              <w:left w:val="single" w:color="000000" w:sz="4" w:space="0"/>
              <w:right w:val="single" w:color="000000" w:sz="4" w:space="0"/>
            </w:tcBorders>
          </w:tcPr>
          <w:p>
            <w:pPr>
              <w:rPr>
                <w:rFonts w:ascii="Arial"/>
                <w:sz w:val="21"/>
              </w:rPr>
            </w:pPr>
            <w:r/>
          </w:p>
        </w:tc>
      </w:tr>
      <w:tr>
        <w:trPr>
          <w:trHeight w:val="297" w:hRule="atLeast"/>
        </w:trPr>
        <w:tc>
          <w:tcPr>
            <w:tcW w:w="4595" w:type="dxa"/>
            <w:vAlign w:val="top"/>
            <w:tcBorders>
              <w:left w:val="single" w:color="000000" w:sz="4" w:space="0"/>
              <w:right w:val="single" w:color="000000" w:sz="4" w:space="0"/>
            </w:tcBorders>
          </w:tcPr>
          <w:p>
            <w:pPr>
              <w:ind w:left="166"/>
              <w:spacing w:before="73" w:line="203" w:lineRule="exact"/>
              <w:rPr>
                <w:rFonts w:ascii="SimSun" w:hAnsi="SimSun" w:eastAsia="SimSun" w:cs="SimSun"/>
                <w:sz w:val="15"/>
                <w:szCs w:val="15"/>
              </w:rPr>
            </w:pPr>
            <w:r>
              <w:rPr>
                <w:rFonts w:ascii="SimSun" w:hAnsi="SimSun" w:eastAsia="SimSun" w:cs="SimSun"/>
                <w:sz w:val="15"/>
                <w:szCs w:val="15"/>
                <w:color w:val="212529"/>
                <w:spacing w:val="7"/>
                <w:position w:val="1"/>
              </w:rPr>
              <w:t>6.特种专业技术用</w:t>
            </w:r>
            <w:r>
              <w:rPr>
                <w:rFonts w:ascii="SimSun" w:hAnsi="SimSun" w:eastAsia="SimSun" w:cs="SimSun"/>
                <w:sz w:val="15"/>
                <w:szCs w:val="15"/>
                <w:color w:val="212529"/>
                <w:spacing w:val="5"/>
                <w:position w:val="1"/>
              </w:rPr>
              <w:t>车</w:t>
            </w:r>
          </w:p>
        </w:tc>
        <w:tc>
          <w:tcPr>
            <w:tcW w:w="972" w:type="dxa"/>
            <w:vAlign w:val="top"/>
            <w:tcBorders>
              <w:left w:val="single" w:color="000000" w:sz="4" w:space="0"/>
              <w:right w:val="single" w:color="000000" w:sz="4" w:space="0"/>
            </w:tcBorders>
          </w:tcPr>
          <w:p>
            <w:pPr>
              <w:ind w:left="406"/>
              <w:spacing w:before="97"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3</w:t>
            </w:r>
          </w:p>
        </w:tc>
        <w:tc>
          <w:tcPr>
            <w:tcW w:w="3591" w:type="dxa"/>
            <w:vAlign w:val="top"/>
            <w:tcBorders>
              <w:left w:val="single" w:color="000000" w:sz="4" w:space="0"/>
              <w:right w:val="single" w:color="000000" w:sz="4" w:space="0"/>
            </w:tcBorders>
          </w:tcPr>
          <w:p>
            <w:pPr>
              <w:rPr>
                <w:rFonts w:ascii="Arial"/>
                <w:sz w:val="21"/>
              </w:rPr>
            </w:pPr>
            <w:r/>
          </w:p>
        </w:tc>
      </w:tr>
      <w:tr>
        <w:trPr>
          <w:trHeight w:val="297" w:hRule="atLeast"/>
        </w:trPr>
        <w:tc>
          <w:tcPr>
            <w:tcW w:w="4595" w:type="dxa"/>
            <w:vAlign w:val="top"/>
            <w:tcBorders>
              <w:left w:val="single" w:color="000000" w:sz="4" w:space="0"/>
              <w:right w:val="single" w:color="000000" w:sz="4" w:space="0"/>
            </w:tcBorders>
          </w:tcPr>
          <w:p>
            <w:pPr>
              <w:ind w:left="169"/>
              <w:spacing w:before="74" w:line="203" w:lineRule="exact"/>
              <w:rPr>
                <w:rFonts w:ascii="SimSun" w:hAnsi="SimSun" w:eastAsia="SimSun" w:cs="SimSun"/>
                <w:sz w:val="15"/>
                <w:szCs w:val="15"/>
              </w:rPr>
            </w:pPr>
            <w:r>
              <w:rPr>
                <w:rFonts w:ascii="SimSun" w:hAnsi="SimSun" w:eastAsia="SimSun" w:cs="SimSun"/>
                <w:sz w:val="15"/>
                <w:szCs w:val="15"/>
                <w:color w:val="212529"/>
                <w:spacing w:val="12"/>
                <w:position w:val="1"/>
              </w:rPr>
              <w:t>7</w:t>
            </w:r>
            <w:r>
              <w:rPr>
                <w:rFonts w:ascii="SimSun" w:hAnsi="SimSun" w:eastAsia="SimSun" w:cs="SimSun"/>
                <w:sz w:val="15"/>
                <w:szCs w:val="15"/>
                <w:color w:val="212529"/>
                <w:spacing w:val="8"/>
                <w:position w:val="1"/>
              </w:rPr>
              <w:t>.</w:t>
            </w:r>
            <w:r>
              <w:rPr>
                <w:rFonts w:ascii="SimSun" w:hAnsi="SimSun" w:eastAsia="SimSun" w:cs="SimSun"/>
                <w:sz w:val="15"/>
                <w:szCs w:val="15"/>
                <w:color w:val="212529"/>
                <w:spacing w:val="6"/>
                <w:position w:val="1"/>
              </w:rPr>
              <w:t>离退休干部服务用车</w:t>
            </w:r>
          </w:p>
        </w:tc>
        <w:tc>
          <w:tcPr>
            <w:tcW w:w="972" w:type="dxa"/>
            <w:vAlign w:val="top"/>
            <w:tcBorders>
              <w:left w:val="single" w:color="000000" w:sz="4" w:space="0"/>
              <w:right w:val="single" w:color="000000" w:sz="4" w:space="0"/>
            </w:tcBorders>
          </w:tcPr>
          <w:p>
            <w:pPr>
              <w:ind w:left="406"/>
              <w:spacing w:before="98"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4</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4595" w:type="dxa"/>
            <w:vAlign w:val="top"/>
            <w:tcBorders>
              <w:left w:val="single" w:color="000000" w:sz="4" w:space="0"/>
              <w:right w:val="single" w:color="000000" w:sz="4" w:space="0"/>
            </w:tcBorders>
          </w:tcPr>
          <w:p>
            <w:pPr>
              <w:ind w:left="166"/>
              <w:spacing w:before="74" w:line="204" w:lineRule="exact"/>
              <w:rPr>
                <w:rFonts w:ascii="SimSun" w:hAnsi="SimSun" w:eastAsia="SimSun" w:cs="SimSun"/>
                <w:sz w:val="15"/>
                <w:szCs w:val="15"/>
              </w:rPr>
            </w:pPr>
            <w:r>
              <w:rPr>
                <w:rFonts w:ascii="SimSun" w:hAnsi="SimSun" w:eastAsia="SimSun" w:cs="SimSun"/>
                <w:sz w:val="15"/>
                <w:szCs w:val="15"/>
                <w:color w:val="212529"/>
                <w:spacing w:val="6"/>
                <w:position w:val="1"/>
              </w:rPr>
              <w:t>8.其他用</w:t>
            </w:r>
            <w:r>
              <w:rPr>
                <w:rFonts w:ascii="SimSun" w:hAnsi="SimSun" w:eastAsia="SimSun" w:cs="SimSun"/>
                <w:sz w:val="15"/>
                <w:szCs w:val="15"/>
                <w:color w:val="212529"/>
                <w:spacing w:val="5"/>
                <w:position w:val="1"/>
              </w:rPr>
              <w:t>车</w:t>
            </w:r>
          </w:p>
        </w:tc>
        <w:tc>
          <w:tcPr>
            <w:tcW w:w="972" w:type="dxa"/>
            <w:vAlign w:val="top"/>
            <w:tcBorders>
              <w:left w:val="single" w:color="000000" w:sz="4" w:space="0"/>
              <w:right w:val="single" w:color="000000" w:sz="4" w:space="0"/>
            </w:tcBorders>
          </w:tcPr>
          <w:p>
            <w:pPr>
              <w:ind w:left="406"/>
              <w:spacing w:before="99"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5</w:t>
            </w:r>
          </w:p>
        </w:tc>
        <w:tc>
          <w:tcPr>
            <w:tcW w:w="3591" w:type="dxa"/>
            <w:vAlign w:val="top"/>
            <w:tcBorders>
              <w:left w:val="single" w:color="000000" w:sz="4" w:space="0"/>
              <w:right w:val="single" w:color="000000" w:sz="4" w:space="0"/>
            </w:tcBorders>
          </w:tcPr>
          <w:p>
            <w:pPr>
              <w:rPr>
                <w:rFonts w:ascii="Arial"/>
                <w:sz w:val="21"/>
              </w:rPr>
            </w:pPr>
            <w:r/>
          </w:p>
        </w:tc>
      </w:tr>
      <w:tr>
        <w:trPr>
          <w:trHeight w:val="297" w:hRule="atLeast"/>
        </w:trPr>
        <w:tc>
          <w:tcPr>
            <w:tcW w:w="4595" w:type="dxa"/>
            <w:vAlign w:val="top"/>
            <w:tcBorders>
              <w:left w:val="single" w:color="000000" w:sz="4" w:space="0"/>
              <w:right w:val="single" w:color="000000" w:sz="4" w:space="0"/>
            </w:tcBorders>
          </w:tcPr>
          <w:p>
            <w:pPr>
              <w:ind w:left="15"/>
              <w:spacing w:before="74" w:line="228" w:lineRule="auto"/>
              <w:rPr>
                <w:rFonts w:ascii="SimSun" w:hAnsi="SimSun" w:eastAsia="SimSun" w:cs="SimSun"/>
                <w:sz w:val="15"/>
                <w:szCs w:val="15"/>
              </w:rPr>
            </w:pPr>
            <w:r>
              <w:rPr>
                <w:rFonts w:ascii="SimSun" w:hAnsi="SimSun" w:eastAsia="SimSun" w:cs="SimSun"/>
                <w:sz w:val="15"/>
                <w:szCs w:val="15"/>
                <w:color w:val="212529"/>
                <w:spacing w:val="16"/>
              </w:rPr>
              <w:t>(二</w:t>
            </w:r>
            <w:r>
              <w:rPr>
                <w:rFonts w:ascii="SimSun" w:hAnsi="SimSun" w:eastAsia="SimSun" w:cs="SimSun"/>
                <w:sz w:val="15"/>
                <w:szCs w:val="15"/>
                <w:color w:val="212529"/>
                <w:spacing w:val="9"/>
              </w:rPr>
              <w:t>)</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单价100万元</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(含)</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以上设备</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(不含车辆)</w:t>
            </w:r>
          </w:p>
        </w:tc>
        <w:tc>
          <w:tcPr>
            <w:tcW w:w="972" w:type="dxa"/>
            <w:vAlign w:val="top"/>
            <w:tcBorders>
              <w:left w:val="single" w:color="000000" w:sz="4" w:space="0"/>
              <w:right w:val="single" w:color="000000" w:sz="4" w:space="0"/>
            </w:tcBorders>
          </w:tcPr>
          <w:p>
            <w:pPr>
              <w:ind w:left="406"/>
              <w:spacing w:before="98"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7</w:t>
            </w:r>
          </w:p>
        </w:tc>
        <w:tc>
          <w:tcPr>
            <w:tcW w:w="3591"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FFFFFF" w:sz="2" w:space="0"/>
              <w:bottom w:val="single" w:color="FFFFFF" w:sz="2" w:space="0"/>
              <w:right w:val="none" w:color="000000" w:sz="2" w:space="0"/>
            </w:tcBorders>
          </w:tcPr>
          <w:p>
            <w:pPr>
              <w:ind w:left="18"/>
              <w:spacing w:before="21" w:line="241" w:lineRule="auto"/>
              <w:rPr>
                <w:rFonts w:ascii="FangSong" w:hAnsi="FangSong" w:eastAsia="FangSong" w:cs="FangSong"/>
                <w:sz w:val="15"/>
                <w:szCs w:val="15"/>
              </w:rPr>
            </w:pPr>
            <w:r>
              <w:rPr>
                <w:rFonts w:ascii="FangSong" w:hAnsi="FangSong" w:eastAsia="FangSong" w:cs="FangSong"/>
                <w:sz w:val="15"/>
                <w:szCs w:val="15"/>
                <w:color w:val="212529"/>
                <w:spacing w:val="14"/>
              </w:rPr>
              <w:t>注：本</w:t>
            </w:r>
            <w:r>
              <w:rPr>
                <w:rFonts w:ascii="FangSong" w:hAnsi="FangSong" w:eastAsia="FangSong" w:cs="FangSong"/>
                <w:sz w:val="15"/>
                <w:szCs w:val="15"/>
                <w:color w:val="212529"/>
                <w:spacing w:val="9"/>
              </w:rPr>
              <w:t>表</w:t>
            </w:r>
            <w:r>
              <w:rPr>
                <w:rFonts w:ascii="FangSong" w:hAnsi="FangSong" w:eastAsia="FangSong" w:cs="FangSong"/>
                <w:sz w:val="15"/>
                <w:szCs w:val="15"/>
                <w:color w:val="212529"/>
                <w:spacing w:val="7"/>
              </w:rPr>
              <w:t>反映部门本年度政府采购、机关运行经费和国有资产占用情况。</w:t>
            </w:r>
          </w:p>
        </w:tc>
      </w:tr>
      <w:tr>
        <w:trPr>
          <w:trHeight w:val="303" w:hRule="atLeast"/>
        </w:trPr>
        <w:tc>
          <w:tcPr>
            <w:tcW w:w="9158" w:type="dxa"/>
            <w:vAlign w:val="top"/>
            <w:gridSpan w:val="3"/>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231"/>
          <w:footerReference w:type="default" r:id="rId232"/>
          <w:pgSz w:w="11900" w:h="16840"/>
          <w:pgMar w:top="610" w:right="86" w:bottom="312" w:left="0" w:header="359" w:footer="97" w:gutter="0"/>
        </w:sectPr>
        <w:rPr/>
      </w:pPr>
    </w:p>
    <w:p>
      <w:pPr>
        <w:spacing w:line="295" w:lineRule="auto"/>
        <w:rPr>
          <w:rFonts w:ascii="Arial"/>
          <w:sz w:val="21"/>
        </w:rPr>
      </w:pPr>
      <w:r>
        <w:drawing>
          <wp:anchor distT="0" distB="0" distL="0" distR="0" simplePos="0" relativeHeight="252115968" behindDoc="1" locked="0" layoutInCell="0" allowOverlap="1">
            <wp:simplePos x="0" y="0"/>
            <wp:positionH relativeFrom="page">
              <wp:posOffset>1094345</wp:posOffset>
            </wp:positionH>
            <wp:positionV relativeFrom="page">
              <wp:posOffset>3531717</wp:posOffset>
            </wp:positionV>
            <wp:extent cx="1447627" cy="146008"/>
            <wp:effectExtent l="0" t="0" r="0" b="0"/>
            <wp:wrapNone/>
            <wp:docPr id="249" name="IM 249"/>
            <wp:cNvGraphicFramePr/>
            <a:graphic>
              <a:graphicData uri="http://schemas.openxmlformats.org/drawingml/2006/picture">
                <pic:pic>
                  <pic:nvPicPr>
                    <pic:cNvPr id="249" name="IM 249"/>
                    <pic:cNvPicPr/>
                  </pic:nvPicPr>
                  <pic:blipFill>
                    <a:blip r:embed="rId244"/>
                    <a:stretch>
                      <a:fillRect/>
                    </a:stretch>
                  </pic:blipFill>
                  <pic:spPr>
                    <a:xfrm rot="0">
                      <a:off x="0" y="0"/>
                      <a:ext cx="1447627" cy="146008"/>
                    </a:xfrm>
                    <a:prstGeom prst="rect">
                      <a:avLst/>
                    </a:prstGeom>
                  </pic:spPr>
                </pic:pic>
              </a:graphicData>
            </a:graphic>
          </wp:anchor>
        </w:drawing>
      </w: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ind w:firstLine="4986"/>
        <w:spacing w:line="230" w:lineRule="exact"/>
        <w:textAlignment w:val="center"/>
        <w:rPr/>
      </w:pPr>
      <w:r>
        <w:drawing>
          <wp:inline distT="0" distB="0" distL="0" distR="0">
            <wp:extent cx="1233676" cy="145578"/>
            <wp:effectExtent l="0" t="0" r="0" b="0"/>
            <wp:docPr id="250" name="IM 250"/>
            <wp:cNvGraphicFramePr/>
            <a:graphic>
              <a:graphicData uri="http://schemas.openxmlformats.org/drawingml/2006/picture">
                <pic:pic>
                  <pic:nvPicPr>
                    <pic:cNvPr id="250" name="IM 250"/>
                    <pic:cNvPicPr/>
                  </pic:nvPicPr>
                  <pic:blipFill>
                    <a:blip r:embed="rId245"/>
                    <a:stretch>
                      <a:fillRect/>
                    </a:stretch>
                  </pic:blipFill>
                  <pic:spPr>
                    <a:xfrm rot="0">
                      <a:off x="0" y="0"/>
                      <a:ext cx="1233676" cy="145578"/>
                    </a:xfrm>
                    <a:prstGeom prst="rect">
                      <a:avLst/>
                    </a:prstGeom>
                  </pic:spPr>
                </pic:pic>
              </a:graphicData>
            </a:graphic>
          </wp:inline>
        </w:drawing>
      </w:r>
    </w:p>
    <w:p>
      <w:pPr>
        <w:spacing w:line="297" w:lineRule="auto"/>
        <w:rPr>
          <w:rFonts w:ascii="Arial"/>
          <w:sz w:val="21"/>
        </w:rPr>
      </w:pPr>
      <w:r/>
    </w:p>
    <w:p>
      <w:pPr>
        <w:ind w:firstLine="1722"/>
        <w:spacing w:line="230" w:lineRule="exact"/>
        <w:textAlignment w:val="center"/>
        <w:rPr/>
      </w:pPr>
      <w:r>
        <w:drawing>
          <wp:inline distT="0" distB="0" distL="0" distR="0">
            <wp:extent cx="2033895" cy="146008"/>
            <wp:effectExtent l="0" t="0" r="0" b="0"/>
            <wp:docPr id="251" name="IM 251"/>
            <wp:cNvGraphicFramePr/>
            <a:graphic>
              <a:graphicData uri="http://schemas.openxmlformats.org/drawingml/2006/picture">
                <pic:pic>
                  <pic:nvPicPr>
                    <pic:cNvPr id="251" name="IM 251"/>
                    <pic:cNvPicPr/>
                  </pic:nvPicPr>
                  <pic:blipFill>
                    <a:blip r:embed="rId246"/>
                    <a:stretch>
                      <a:fillRect/>
                    </a:stretch>
                  </pic:blipFill>
                  <pic:spPr>
                    <a:xfrm rot="0">
                      <a:off x="0" y="0"/>
                      <a:ext cx="2033895" cy="146008"/>
                    </a:xfrm>
                    <a:prstGeom prst="rect">
                      <a:avLst/>
                    </a:prstGeom>
                  </pic:spPr>
                </pic:pic>
              </a:graphicData>
            </a:graphic>
          </wp:inline>
        </w:drawing>
      </w:r>
    </w:p>
    <w:p>
      <w:pPr>
        <w:ind w:left="1265" w:right="1137" w:firstLine="454"/>
        <w:spacing w:before="184" w:line="323" w:lineRule="auto"/>
        <w:rPr>
          <w:rFonts w:ascii="FangSong" w:hAnsi="FangSong" w:eastAsia="FangSong" w:cs="FangSong"/>
          <w:sz w:val="23"/>
          <w:szCs w:val="23"/>
        </w:rPr>
      </w:pPr>
      <w:r>
        <w:rPr>
          <w:rFonts w:ascii="FangSong" w:hAnsi="FangSong" w:eastAsia="FangSong" w:cs="FangSong"/>
          <w:sz w:val="23"/>
          <w:szCs w:val="23"/>
          <w:spacing w:val="4"/>
        </w:rPr>
        <w:t>2</w:t>
      </w:r>
      <w:r>
        <w:rPr>
          <w:rFonts w:ascii="FangSong" w:hAnsi="FangSong" w:eastAsia="FangSong" w:cs="FangSong"/>
          <w:sz w:val="23"/>
          <w:szCs w:val="23"/>
          <w:spacing w:val="2"/>
        </w:rPr>
        <w:t>024年度收入总计178.02万元，支出总计178.02万元。与上年相比，收入总计减少46.23</w:t>
      </w:r>
      <w:r>
        <w:rPr>
          <w:rFonts w:ascii="FangSong" w:hAnsi="FangSong" w:eastAsia="FangSong" w:cs="FangSong"/>
          <w:sz w:val="23"/>
          <w:szCs w:val="23"/>
        </w:rPr>
        <w:t xml:space="preserve"> </w:t>
      </w:r>
      <w:r>
        <w:rPr>
          <w:rFonts w:ascii="FangSong" w:hAnsi="FangSong" w:eastAsia="FangSong" w:cs="FangSong"/>
          <w:sz w:val="23"/>
          <w:szCs w:val="23"/>
          <w:spacing w:val="2"/>
        </w:rPr>
        <w:t>万元，下降20.62%，支出总计减少46.23万元，下降20.62%。主要原因是严格遵守中央八</w:t>
      </w:r>
      <w:r>
        <w:rPr>
          <w:rFonts w:ascii="FangSong" w:hAnsi="FangSong" w:eastAsia="FangSong" w:cs="FangSong"/>
          <w:sz w:val="23"/>
          <w:szCs w:val="23"/>
          <w:spacing w:val="1"/>
        </w:rPr>
        <w:t>项</w:t>
      </w:r>
      <w:r>
        <w:rPr>
          <w:rFonts w:ascii="FangSong" w:hAnsi="FangSong" w:eastAsia="FangSong" w:cs="FangSong"/>
          <w:sz w:val="23"/>
          <w:szCs w:val="23"/>
        </w:rPr>
        <w:t>规</w:t>
      </w:r>
      <w:r>
        <w:rPr>
          <w:rFonts w:ascii="FangSong" w:hAnsi="FangSong" w:eastAsia="FangSong" w:cs="FangSong"/>
          <w:sz w:val="23"/>
          <w:szCs w:val="23"/>
        </w:rPr>
        <w:t xml:space="preserve"> </w:t>
      </w:r>
      <w:r>
        <w:rPr>
          <w:rFonts w:ascii="FangSong" w:hAnsi="FangSong" w:eastAsia="FangSong" w:cs="FangSong"/>
          <w:sz w:val="23"/>
          <w:szCs w:val="23"/>
          <w:spacing w:val="-1"/>
        </w:rPr>
        <w:t>定精神，落</w:t>
      </w:r>
      <w:r>
        <w:rPr>
          <w:rFonts w:ascii="FangSong" w:hAnsi="FangSong" w:eastAsia="FangSong" w:cs="FangSong"/>
          <w:sz w:val="23"/>
          <w:szCs w:val="23"/>
        </w:rPr>
        <w:t>实'过紧日子“要求，压缩非必要开支。。</w:t>
      </w:r>
    </w:p>
    <w:p>
      <w:pPr>
        <w:ind w:firstLine="1722"/>
        <w:spacing w:line="229" w:lineRule="exact"/>
        <w:textAlignment w:val="center"/>
        <w:rPr/>
      </w:pPr>
      <w:r>
        <w:drawing>
          <wp:inline distT="0" distB="0" distL="0" distR="0">
            <wp:extent cx="1448199" cy="146007"/>
            <wp:effectExtent l="0" t="0" r="0" b="0"/>
            <wp:docPr id="252" name="IM 252"/>
            <wp:cNvGraphicFramePr/>
            <a:graphic>
              <a:graphicData uri="http://schemas.openxmlformats.org/drawingml/2006/picture">
                <pic:pic>
                  <pic:nvPicPr>
                    <pic:cNvPr id="252" name="IM 252"/>
                    <pic:cNvPicPr/>
                  </pic:nvPicPr>
                  <pic:blipFill>
                    <a:blip r:embed="rId247"/>
                    <a:stretch>
                      <a:fillRect/>
                    </a:stretch>
                  </pic:blipFill>
                  <pic:spPr>
                    <a:xfrm rot="0">
                      <a:off x="0" y="0"/>
                      <a:ext cx="1448199" cy="146007"/>
                    </a:xfrm>
                    <a:prstGeom prst="rect">
                      <a:avLst/>
                    </a:prstGeom>
                  </pic:spPr>
                </pic:pic>
              </a:graphicData>
            </a:graphic>
          </wp:inline>
        </w:drawing>
      </w:r>
    </w:p>
    <w:p>
      <w:pPr>
        <w:ind w:left="1720"/>
        <w:spacing w:before="174" w:line="400" w:lineRule="exact"/>
        <w:rPr>
          <w:rFonts w:ascii="FangSong" w:hAnsi="FangSong" w:eastAsia="FangSong" w:cs="FangSong"/>
          <w:sz w:val="23"/>
          <w:szCs w:val="23"/>
        </w:rPr>
      </w:pPr>
      <w:r>
        <w:pict>
          <v:shape id="_x0000_s185" style="position:absolute;margin-left:-13.08pt;margin-top:79.0664pt;mso-position-vertical-relative:text;mso-position-horizontal-relative:text;width:119.4pt;height:18.85pt;z-index:-251199488;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1"/>
          <w:position w:val="12"/>
        </w:rPr>
        <w:t>20</w:t>
      </w:r>
      <w:r>
        <w:rPr>
          <w:rFonts w:ascii="FangSong" w:hAnsi="FangSong" w:eastAsia="FangSong" w:cs="FangSong"/>
          <w:sz w:val="23"/>
          <w:szCs w:val="23"/>
          <w:position w:val="12"/>
        </w:rPr>
        <w:t>24年度收入合计118.93万元，其中：</w:t>
      </w:r>
    </w:p>
    <w:p>
      <w:pPr>
        <w:ind w:left="1727"/>
        <w:spacing w:before="1" w:line="223" w:lineRule="auto"/>
        <w:rPr>
          <w:rFonts w:ascii="FangSong" w:hAnsi="FangSong" w:eastAsia="FangSong" w:cs="FangSong"/>
          <w:sz w:val="23"/>
          <w:szCs w:val="23"/>
        </w:rPr>
      </w:pPr>
      <w:r>
        <w:rPr>
          <w:rFonts w:ascii="FangSong" w:hAnsi="FangSong" w:eastAsia="FangSong" w:cs="FangSong"/>
          <w:sz w:val="23"/>
          <w:szCs w:val="23"/>
          <w:spacing w:val="-5"/>
        </w:rPr>
        <w:t>财政拨款收入118.70万元，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占比99.81%</w:t>
      </w:r>
      <w:r>
        <w:rPr>
          <w:rFonts w:ascii="FangSong" w:hAnsi="FangSong" w:eastAsia="FangSong" w:cs="FangSong"/>
          <w:sz w:val="23"/>
          <w:szCs w:val="23"/>
          <w:spacing w:val="-3"/>
        </w:rPr>
        <w:t>；</w:t>
      </w:r>
    </w:p>
    <w:p>
      <w:pPr>
        <w:ind w:left="1726"/>
        <w:spacing w:before="132" w:line="222" w:lineRule="auto"/>
        <w:rPr>
          <w:rFonts w:ascii="FangSong" w:hAnsi="FangSong" w:eastAsia="FangSong" w:cs="FangSong"/>
          <w:sz w:val="23"/>
          <w:szCs w:val="23"/>
        </w:rPr>
      </w:pPr>
      <w:r>
        <w:rPr>
          <w:rFonts w:ascii="FangSong" w:hAnsi="FangSong" w:eastAsia="FangSong" w:cs="FangSong"/>
          <w:sz w:val="23"/>
          <w:szCs w:val="23"/>
          <w:spacing w:val="-11"/>
        </w:rPr>
        <w:t>其</w:t>
      </w:r>
      <w:r>
        <w:rPr>
          <w:rFonts w:ascii="FangSong" w:hAnsi="FangSong" w:eastAsia="FangSong" w:cs="FangSong"/>
          <w:sz w:val="23"/>
          <w:szCs w:val="23"/>
          <w:spacing w:val="-6"/>
        </w:rPr>
        <w:t>他收入0.23万元，</w:t>
      </w:r>
      <w:r>
        <w:rPr>
          <w:rFonts w:ascii="FangSong" w:hAnsi="FangSong" w:eastAsia="FangSong" w:cs="FangSong"/>
          <w:sz w:val="23"/>
          <w:szCs w:val="23"/>
          <w:spacing w:val="-6"/>
        </w:rPr>
        <w:t xml:space="preserve"> </w:t>
      </w:r>
      <w:r>
        <w:rPr>
          <w:rFonts w:ascii="FangSong" w:hAnsi="FangSong" w:eastAsia="FangSong" w:cs="FangSong"/>
          <w:sz w:val="23"/>
          <w:szCs w:val="23"/>
          <w:spacing w:val="-6"/>
        </w:rPr>
        <w:t>占比0.19%。</w:t>
      </w:r>
    </w:p>
    <w:p>
      <w:pPr>
        <w:spacing w:line="445" w:lineRule="auto"/>
        <w:rPr>
          <w:rFonts w:ascii="Arial"/>
          <w:sz w:val="21"/>
        </w:rPr>
      </w:pPr>
      <w:r/>
    </w:p>
    <w:p>
      <w:pPr>
        <w:ind w:left="1720"/>
        <w:spacing w:before="76" w:line="411" w:lineRule="exact"/>
        <w:rPr>
          <w:rFonts w:ascii="FangSong" w:hAnsi="FangSong" w:eastAsia="FangSong" w:cs="FangSong"/>
          <w:sz w:val="23"/>
          <w:szCs w:val="23"/>
        </w:rPr>
      </w:pPr>
      <w:r>
        <w:rPr>
          <w:rFonts w:ascii="FangSong" w:hAnsi="FangSong" w:eastAsia="FangSong" w:cs="FangSong"/>
          <w:sz w:val="23"/>
          <w:szCs w:val="23"/>
          <w:spacing w:val="-1"/>
          <w:position w:val="13"/>
        </w:rPr>
        <w:t>20</w:t>
      </w:r>
      <w:r>
        <w:rPr>
          <w:rFonts w:ascii="FangSong" w:hAnsi="FangSong" w:eastAsia="FangSong" w:cs="FangSong"/>
          <w:sz w:val="23"/>
          <w:szCs w:val="23"/>
          <w:position w:val="13"/>
        </w:rPr>
        <w:t>24年度支出合计118.71万元，其中：</w:t>
      </w:r>
    </w:p>
    <w:p>
      <w:pPr>
        <w:ind w:left="1725"/>
        <w:spacing w:before="1" w:line="222" w:lineRule="auto"/>
        <w:rPr>
          <w:rFonts w:ascii="FangSong" w:hAnsi="FangSong" w:eastAsia="FangSong" w:cs="FangSong"/>
          <w:sz w:val="23"/>
          <w:szCs w:val="23"/>
        </w:rPr>
      </w:pPr>
      <w:r>
        <w:rPr>
          <w:rFonts w:ascii="FangSong" w:hAnsi="FangSong" w:eastAsia="FangSong" w:cs="FangSong"/>
          <w:sz w:val="23"/>
          <w:szCs w:val="23"/>
          <w:spacing w:val="-10"/>
        </w:rPr>
        <w:t>基</w:t>
      </w:r>
      <w:r>
        <w:rPr>
          <w:rFonts w:ascii="FangSong" w:hAnsi="FangSong" w:eastAsia="FangSong" w:cs="FangSong"/>
          <w:sz w:val="23"/>
          <w:szCs w:val="23"/>
          <w:spacing w:val="-7"/>
        </w:rPr>
        <w:t>本</w:t>
      </w:r>
      <w:r>
        <w:rPr>
          <w:rFonts w:ascii="FangSong" w:hAnsi="FangSong" w:eastAsia="FangSong" w:cs="FangSong"/>
          <w:sz w:val="23"/>
          <w:szCs w:val="23"/>
          <w:spacing w:val="-5"/>
        </w:rPr>
        <w:t>支出104.87万元，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占比88.34%；</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10"/>
        </w:rPr>
        <w:t>项目</w:t>
      </w:r>
      <w:r>
        <w:rPr>
          <w:rFonts w:ascii="FangSong" w:hAnsi="FangSong" w:eastAsia="FangSong" w:cs="FangSong"/>
          <w:sz w:val="23"/>
          <w:szCs w:val="23"/>
          <w:spacing w:val="-8"/>
        </w:rPr>
        <w:t>支</w:t>
      </w:r>
      <w:r>
        <w:rPr>
          <w:rFonts w:ascii="FangSong" w:hAnsi="FangSong" w:eastAsia="FangSong" w:cs="FangSong"/>
          <w:sz w:val="23"/>
          <w:szCs w:val="23"/>
          <w:spacing w:val="-5"/>
        </w:rPr>
        <w:t>出13.84万元，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占比11.66%。</w:t>
      </w:r>
    </w:p>
    <w:p>
      <w:pPr>
        <w:ind w:firstLine="1732"/>
        <w:spacing w:before="116" w:line="230" w:lineRule="exact"/>
        <w:textAlignment w:val="center"/>
        <w:rPr/>
      </w:pPr>
      <w:r>
        <w:drawing>
          <wp:inline distT="0" distB="0" distL="0" distR="0">
            <wp:extent cx="2320558" cy="146007"/>
            <wp:effectExtent l="0" t="0" r="0" b="0"/>
            <wp:docPr id="253" name="IM 253"/>
            <wp:cNvGraphicFramePr/>
            <a:graphic>
              <a:graphicData uri="http://schemas.openxmlformats.org/drawingml/2006/picture">
                <pic:pic>
                  <pic:nvPicPr>
                    <pic:cNvPr id="253" name="IM 253"/>
                    <pic:cNvPicPr/>
                  </pic:nvPicPr>
                  <pic:blipFill>
                    <a:blip r:embed="rId248"/>
                    <a:stretch>
                      <a:fillRect/>
                    </a:stretch>
                  </pic:blipFill>
                  <pic:spPr>
                    <a:xfrm rot="0">
                      <a:off x="0" y="0"/>
                      <a:ext cx="2320558" cy="146007"/>
                    </a:xfrm>
                    <a:prstGeom prst="rect">
                      <a:avLst/>
                    </a:prstGeom>
                  </pic:spPr>
                </pic:pic>
              </a:graphicData>
            </a:graphic>
          </wp:inline>
        </w:drawing>
      </w:r>
    </w:p>
    <w:p>
      <w:pPr>
        <w:ind w:left="1268" w:right="1137" w:firstLine="452"/>
        <w:spacing w:before="185" w:line="323" w:lineRule="auto"/>
        <w:rPr>
          <w:rFonts w:ascii="FangSong" w:hAnsi="FangSong" w:eastAsia="FangSong" w:cs="FangSong"/>
          <w:sz w:val="23"/>
          <w:szCs w:val="23"/>
        </w:rPr>
      </w:pPr>
      <w:r>
        <w:rPr>
          <w:rFonts w:ascii="FangSong" w:hAnsi="FangSong" w:eastAsia="FangSong" w:cs="FangSong"/>
          <w:sz w:val="23"/>
          <w:szCs w:val="23"/>
          <w:spacing w:val="8"/>
        </w:rPr>
        <w:t>2024年度财</w:t>
      </w:r>
      <w:r>
        <w:rPr>
          <w:rFonts w:ascii="FangSong" w:hAnsi="FangSong" w:eastAsia="FangSong" w:cs="FangSong"/>
          <w:sz w:val="23"/>
          <w:szCs w:val="23"/>
          <w:spacing w:val="7"/>
        </w:rPr>
        <w:t>政</w:t>
      </w:r>
      <w:r>
        <w:rPr>
          <w:rFonts w:ascii="FangSong" w:hAnsi="FangSong" w:eastAsia="FangSong" w:cs="FangSong"/>
          <w:sz w:val="23"/>
          <w:szCs w:val="23"/>
          <w:spacing w:val="4"/>
        </w:rPr>
        <w:t>拨款收入总计118.70万元，支出总计118.70万元。与上年相比，财政拨款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7"/>
        </w:rPr>
        <w:t>收</w:t>
      </w:r>
      <w:r>
        <w:rPr>
          <w:rFonts w:ascii="FangSong" w:hAnsi="FangSong" w:eastAsia="FangSong" w:cs="FangSong"/>
          <w:sz w:val="23"/>
          <w:szCs w:val="23"/>
          <w:spacing w:val="4"/>
        </w:rPr>
        <w:t>入总计减少46.45万元，下降28.13%；财政拨款支出总计减少46.45万元，下降28.13%。主</w:t>
      </w:r>
      <w:r>
        <w:rPr>
          <w:rFonts w:ascii="FangSong" w:hAnsi="FangSong" w:eastAsia="FangSong" w:cs="FangSong"/>
          <w:sz w:val="23"/>
          <w:szCs w:val="23"/>
        </w:rPr>
        <w:t xml:space="preserve"> </w:t>
      </w:r>
      <w:r>
        <w:rPr>
          <w:rFonts w:ascii="FangSong" w:hAnsi="FangSong" w:eastAsia="FangSong" w:cs="FangSong"/>
          <w:sz w:val="23"/>
          <w:szCs w:val="23"/>
        </w:rPr>
        <w:t>要原因是严格遵守中央八项规定精神，落实'过紧日子“要求，压缩非必要开支。。</w:t>
      </w:r>
    </w:p>
    <w:p>
      <w:pPr>
        <w:ind w:firstLine="1725"/>
        <w:spacing w:line="230" w:lineRule="exact"/>
        <w:textAlignment w:val="center"/>
        <w:rPr/>
      </w:pPr>
      <w:r>
        <w:drawing>
          <wp:inline distT="0" distB="0" distL="0" distR="0">
            <wp:extent cx="2910723" cy="146007"/>
            <wp:effectExtent l="0" t="0" r="0" b="0"/>
            <wp:docPr id="254" name="IM 254"/>
            <wp:cNvGraphicFramePr/>
            <a:graphic>
              <a:graphicData uri="http://schemas.openxmlformats.org/drawingml/2006/picture">
                <pic:pic>
                  <pic:nvPicPr>
                    <pic:cNvPr id="254" name="IM 254"/>
                    <pic:cNvPicPr/>
                  </pic:nvPicPr>
                  <pic:blipFill>
                    <a:blip r:embed="rId249"/>
                    <a:stretch>
                      <a:fillRect/>
                    </a:stretch>
                  </pic:blipFill>
                  <pic:spPr>
                    <a:xfrm rot="0">
                      <a:off x="0" y="0"/>
                      <a:ext cx="2910723" cy="146007"/>
                    </a:xfrm>
                    <a:prstGeom prst="rect">
                      <a:avLst/>
                    </a:prstGeom>
                  </pic:spPr>
                </pic:pic>
              </a:graphicData>
            </a:graphic>
          </wp:inline>
        </w:drawing>
      </w:r>
    </w:p>
    <w:p>
      <w:pPr>
        <w:ind w:left="1734"/>
        <w:spacing w:before="174" w:line="221" w:lineRule="auto"/>
        <w:rPr>
          <w:rFonts w:ascii="SimHei" w:hAnsi="SimHei" w:eastAsia="SimHei" w:cs="SimHei"/>
          <w:sz w:val="23"/>
          <w:szCs w:val="23"/>
        </w:rPr>
      </w:pPr>
      <w:r>
        <w:rPr>
          <w:rFonts w:ascii="SimHei" w:hAnsi="SimHei" w:eastAsia="SimHei" w:cs="SimHei"/>
          <w:sz w:val="23"/>
          <w:szCs w:val="23"/>
          <w:spacing w:val="8"/>
        </w:rPr>
        <w:t>(一)</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一般公共预算财政拨款支出决算总体情况</w:t>
      </w:r>
    </w:p>
    <w:p>
      <w:pPr>
        <w:ind w:left="1264" w:right="1137" w:firstLine="455"/>
        <w:spacing w:before="124" w:line="324" w:lineRule="auto"/>
        <w:rPr>
          <w:rFonts w:ascii="FangSong" w:hAnsi="FangSong" w:eastAsia="FangSong" w:cs="FangSong"/>
          <w:sz w:val="23"/>
          <w:szCs w:val="23"/>
        </w:rPr>
      </w:pPr>
      <w:r>
        <w:rPr>
          <w:rFonts w:ascii="FangSong" w:hAnsi="FangSong" w:eastAsia="FangSong" w:cs="FangSong"/>
          <w:sz w:val="23"/>
          <w:szCs w:val="23"/>
          <w:spacing w:val="4"/>
        </w:rPr>
        <w:t>202</w:t>
      </w:r>
      <w:r>
        <w:rPr>
          <w:rFonts w:ascii="FangSong" w:hAnsi="FangSong" w:eastAsia="FangSong" w:cs="FangSong"/>
          <w:sz w:val="23"/>
          <w:szCs w:val="23"/>
          <w:spacing w:val="2"/>
        </w:rPr>
        <w:t>4年一般公共预算财政拨款决算支出118.70万元，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占本年支出合计的99.99%。与上年</w:t>
      </w:r>
      <w:r>
        <w:rPr>
          <w:rFonts w:ascii="FangSong" w:hAnsi="FangSong" w:eastAsia="FangSong" w:cs="FangSong"/>
          <w:sz w:val="23"/>
          <w:szCs w:val="23"/>
        </w:rPr>
        <w:t xml:space="preserve"> </w:t>
      </w:r>
      <w:r>
        <w:rPr>
          <w:rFonts w:ascii="FangSong" w:hAnsi="FangSong" w:eastAsia="FangSong" w:cs="FangSong"/>
          <w:sz w:val="23"/>
          <w:szCs w:val="23"/>
          <w:spacing w:val="4"/>
        </w:rPr>
        <w:t>相比</w:t>
      </w:r>
      <w:r>
        <w:rPr>
          <w:rFonts w:ascii="FangSong" w:hAnsi="FangSong" w:eastAsia="FangSong" w:cs="FangSong"/>
          <w:sz w:val="23"/>
          <w:szCs w:val="23"/>
          <w:spacing w:val="2"/>
        </w:rPr>
        <w:t>，一般公共预算财政拨款支出减少46.45万元，下降28.13%。主要原因是严格遵守中央八</w:t>
      </w:r>
      <w:r>
        <w:rPr>
          <w:rFonts w:ascii="FangSong" w:hAnsi="FangSong" w:eastAsia="FangSong" w:cs="FangSong"/>
          <w:sz w:val="23"/>
          <w:szCs w:val="23"/>
        </w:rPr>
        <w:t xml:space="preserve"> </w:t>
      </w:r>
      <w:r>
        <w:rPr>
          <w:rFonts w:ascii="FangSong" w:hAnsi="FangSong" w:eastAsia="FangSong" w:cs="FangSong"/>
          <w:sz w:val="23"/>
          <w:szCs w:val="23"/>
          <w:spacing w:val="-1"/>
        </w:rPr>
        <w:t>项规定</w:t>
      </w:r>
      <w:r>
        <w:rPr>
          <w:rFonts w:ascii="FangSong" w:hAnsi="FangSong" w:eastAsia="FangSong" w:cs="FangSong"/>
          <w:sz w:val="23"/>
          <w:szCs w:val="23"/>
        </w:rPr>
        <w:t>精神，落实'过紧日子“要求，压缩非必要开支。。</w:t>
      </w:r>
    </w:p>
    <w:p>
      <w:pPr>
        <w:ind w:left="1734"/>
        <w:spacing w:before="1" w:line="221" w:lineRule="auto"/>
        <w:rPr>
          <w:rFonts w:ascii="SimHei" w:hAnsi="SimHei" w:eastAsia="SimHei" w:cs="SimHei"/>
          <w:sz w:val="23"/>
          <w:szCs w:val="23"/>
        </w:rPr>
      </w:pPr>
      <w:r>
        <w:rPr>
          <w:rFonts w:ascii="SimHei" w:hAnsi="SimHei" w:eastAsia="SimHei" w:cs="SimHei"/>
          <w:sz w:val="23"/>
          <w:szCs w:val="23"/>
          <w:spacing w:val="8"/>
        </w:rPr>
        <w:t>(二)</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一般公共预算财政拨款支出决算结构情况</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w:t>
      </w:r>
      <w:r>
        <w:rPr>
          <w:rFonts w:ascii="FangSong" w:hAnsi="FangSong" w:eastAsia="FangSong" w:cs="FangSong"/>
          <w:sz w:val="23"/>
          <w:szCs w:val="23"/>
        </w:rPr>
        <w:t>一般公共预算财政拨款支出118.70万元，主要用于以下方面：</w:t>
      </w:r>
    </w:p>
    <w:p>
      <w:pPr>
        <w:ind w:left="1728"/>
        <w:spacing w:before="122" w:line="229" w:lineRule="auto"/>
        <w:rPr>
          <w:rFonts w:ascii="FangSong" w:hAnsi="FangSong" w:eastAsia="FangSong" w:cs="FangSong"/>
          <w:sz w:val="23"/>
          <w:szCs w:val="23"/>
        </w:rPr>
      </w:pPr>
      <w:r>
        <w:rPr>
          <w:rFonts w:ascii="FangSong" w:hAnsi="FangSong" w:eastAsia="FangSong" w:cs="FangSong"/>
          <w:sz w:val="23"/>
          <w:szCs w:val="23"/>
          <w:spacing w:val="-8"/>
        </w:rPr>
        <w:t>一</w:t>
      </w:r>
      <w:r>
        <w:rPr>
          <w:rFonts w:ascii="FangSong" w:hAnsi="FangSong" w:eastAsia="FangSong" w:cs="FangSong"/>
          <w:sz w:val="23"/>
          <w:szCs w:val="23"/>
          <w:spacing w:val="-6"/>
        </w:rPr>
        <w:t>般</w:t>
      </w:r>
      <w:r>
        <w:rPr>
          <w:rFonts w:ascii="FangSong" w:hAnsi="FangSong" w:eastAsia="FangSong" w:cs="FangSong"/>
          <w:sz w:val="23"/>
          <w:szCs w:val="23"/>
          <w:spacing w:val="-4"/>
        </w:rPr>
        <w:t>公共服务支出(类)94.84万元，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占比79.90%；</w:t>
      </w:r>
    </w:p>
    <w:p>
      <w:pPr>
        <w:ind w:left="1725"/>
        <w:spacing w:before="115" w:line="221" w:lineRule="auto"/>
        <w:rPr>
          <w:rFonts w:ascii="FangSong" w:hAnsi="FangSong" w:eastAsia="FangSong" w:cs="FangSong"/>
          <w:sz w:val="23"/>
          <w:szCs w:val="23"/>
        </w:rPr>
      </w:pPr>
      <w:r>
        <w:rPr>
          <w:rFonts w:ascii="FangSong" w:hAnsi="FangSong" w:eastAsia="FangSong" w:cs="FangSong"/>
          <w:sz w:val="23"/>
          <w:szCs w:val="23"/>
          <w:spacing w:val="-6"/>
        </w:rPr>
        <w:t>社</w:t>
      </w:r>
      <w:r>
        <w:rPr>
          <w:rFonts w:ascii="FangSong" w:hAnsi="FangSong" w:eastAsia="FangSong" w:cs="FangSong"/>
          <w:sz w:val="23"/>
          <w:szCs w:val="23"/>
          <w:spacing w:val="-4"/>
        </w:rPr>
        <w:t>会保障和就业支出(类)10.57万元，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占比8.90%；</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5"/>
        </w:rPr>
        <w:t>卫生健康支出(类)4.34万元，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占比3.66%</w:t>
      </w:r>
      <w:r>
        <w:rPr>
          <w:rFonts w:ascii="FangSong" w:hAnsi="FangSong" w:eastAsia="FangSong" w:cs="FangSong"/>
          <w:sz w:val="23"/>
          <w:szCs w:val="23"/>
          <w:spacing w:val="-4"/>
        </w:rPr>
        <w:t>；</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8"/>
        </w:rPr>
        <w:t>住房保障支</w:t>
      </w:r>
      <w:r>
        <w:rPr>
          <w:rFonts w:ascii="FangSong" w:hAnsi="FangSong" w:eastAsia="FangSong" w:cs="FangSong"/>
          <w:sz w:val="23"/>
          <w:szCs w:val="23"/>
          <w:spacing w:val="-4"/>
        </w:rPr>
        <w:t>出(类)8.94万元，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占比7.53%。</w:t>
      </w:r>
    </w:p>
    <w:p>
      <w:pPr>
        <w:ind w:left="1734"/>
        <w:spacing w:before="125" w:line="221" w:lineRule="auto"/>
        <w:rPr>
          <w:rFonts w:ascii="SimHei" w:hAnsi="SimHei" w:eastAsia="SimHei" w:cs="SimHei"/>
          <w:sz w:val="23"/>
          <w:szCs w:val="23"/>
        </w:rPr>
      </w:pPr>
      <w:r>
        <w:rPr>
          <w:rFonts w:ascii="SimHei" w:hAnsi="SimHei" w:eastAsia="SimHei" w:cs="SimHei"/>
          <w:sz w:val="23"/>
          <w:szCs w:val="23"/>
          <w:spacing w:val="8"/>
        </w:rPr>
        <w:t>(三)</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一般公共预算财政拨款支出决算具体情况</w:t>
      </w:r>
    </w:p>
    <w:p>
      <w:pPr>
        <w:ind w:left="1268" w:right="1137" w:firstLine="452"/>
        <w:spacing w:before="135" w:line="321" w:lineRule="auto"/>
        <w:rPr>
          <w:rFonts w:ascii="FangSong" w:hAnsi="FangSong" w:eastAsia="FangSong" w:cs="FangSong"/>
          <w:sz w:val="23"/>
          <w:szCs w:val="23"/>
        </w:rPr>
      </w:pPr>
      <w:r>
        <w:rPr>
          <w:rFonts w:ascii="FangSong" w:hAnsi="FangSong" w:eastAsia="FangSong" w:cs="FangSong"/>
          <w:sz w:val="23"/>
          <w:szCs w:val="23"/>
          <w:spacing w:val="8"/>
        </w:rPr>
        <w:t>2024年度一</w:t>
      </w:r>
      <w:r>
        <w:rPr>
          <w:rFonts w:ascii="FangSong" w:hAnsi="FangSong" w:eastAsia="FangSong" w:cs="FangSong"/>
          <w:sz w:val="23"/>
          <w:szCs w:val="23"/>
          <w:spacing w:val="7"/>
        </w:rPr>
        <w:t>般</w:t>
      </w:r>
      <w:r>
        <w:rPr>
          <w:rFonts w:ascii="FangSong" w:hAnsi="FangSong" w:eastAsia="FangSong" w:cs="FangSong"/>
          <w:sz w:val="23"/>
          <w:szCs w:val="23"/>
          <w:spacing w:val="4"/>
        </w:rPr>
        <w:t>公共预算财政拨款支出年初预算121.32万元，支出决算118.70万元，完成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年初预算的97.84%。其中</w:t>
      </w:r>
      <w:r>
        <w:rPr>
          <w:rFonts w:ascii="FangSong" w:hAnsi="FangSong" w:eastAsia="FangSong" w:cs="FangSong"/>
          <w:sz w:val="23"/>
          <w:szCs w:val="23"/>
        </w:rPr>
        <w:t>：</w:t>
      </w:r>
    </w:p>
    <w:p>
      <w:pPr>
        <w:ind w:left="1263" w:right="1137" w:firstLine="464"/>
        <w:spacing w:before="5" w:line="328" w:lineRule="auto"/>
        <w:rPr>
          <w:rFonts w:ascii="FangSong" w:hAnsi="FangSong" w:eastAsia="FangSong" w:cs="FangSong"/>
          <w:sz w:val="23"/>
          <w:szCs w:val="23"/>
        </w:rPr>
      </w:pPr>
      <w:r>
        <w:rPr>
          <w:rFonts w:ascii="FangSong" w:hAnsi="FangSong" w:eastAsia="FangSong" w:cs="FangSong"/>
          <w:sz w:val="23"/>
          <w:szCs w:val="23"/>
          <w:spacing w:val="8"/>
        </w:rPr>
        <w:t>一般公共服</w:t>
      </w:r>
      <w:r>
        <w:rPr>
          <w:rFonts w:ascii="FangSong" w:hAnsi="FangSong" w:eastAsia="FangSong" w:cs="FangSong"/>
          <w:sz w:val="23"/>
          <w:szCs w:val="23"/>
          <w:spacing w:val="7"/>
        </w:rPr>
        <w:t>务</w:t>
      </w:r>
      <w:r>
        <w:rPr>
          <w:rFonts w:ascii="FangSong" w:hAnsi="FangSong" w:eastAsia="FangSong" w:cs="FangSong"/>
          <w:sz w:val="23"/>
          <w:szCs w:val="23"/>
          <w:spacing w:val="4"/>
        </w:rPr>
        <w:t>支出年初预算96.36万元，支出决算94.84万元，完成年初预算的98.42%，</w:t>
      </w:r>
      <w:r>
        <w:rPr>
          <w:rFonts w:ascii="FangSong" w:hAnsi="FangSong" w:eastAsia="FangSong" w:cs="FangSong"/>
          <w:sz w:val="23"/>
          <w:szCs w:val="23"/>
        </w:rPr>
        <w:t xml:space="preserve"> </w:t>
      </w:r>
      <w:r>
        <w:rPr>
          <w:rFonts w:ascii="FangSong" w:hAnsi="FangSong" w:eastAsia="FangSong" w:cs="FangSong"/>
          <w:sz w:val="23"/>
          <w:szCs w:val="23"/>
          <w:spacing w:val="2"/>
        </w:rPr>
        <w:t>用于</w:t>
      </w:r>
      <w:r>
        <w:rPr>
          <w:rFonts w:ascii="FangSong" w:hAnsi="FangSong" w:eastAsia="FangSong" w:cs="FangSong"/>
          <w:sz w:val="23"/>
          <w:szCs w:val="23"/>
          <w:spacing w:val="2"/>
        </w:rPr>
        <w:t xml:space="preserve"> </w:t>
      </w:r>
      <w:r>
        <w:rPr>
          <w:rFonts w:ascii="FangSong" w:hAnsi="FangSong" w:eastAsia="FangSong" w:cs="FangSong"/>
          <w:sz w:val="23"/>
          <w:szCs w:val="23"/>
          <w:spacing w:val="2"/>
        </w:rPr>
        <w:t>兴县项目推进中心2024年财政拨款决算支出118.70万元，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占本年支出合计的100.00</w:t>
      </w:r>
      <w:r>
        <w:rPr>
          <w:rFonts w:ascii="FangSong" w:hAnsi="FangSong" w:eastAsia="FangSong" w:cs="FangSong"/>
          <w:sz w:val="23"/>
          <w:szCs w:val="23"/>
          <w:spacing w:val="1"/>
        </w:rPr>
        <w:t>%</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spacing w:val="3"/>
        </w:rPr>
        <w:t>与</w:t>
      </w:r>
      <w:r>
        <w:rPr>
          <w:rFonts w:ascii="FangSong" w:hAnsi="FangSong" w:eastAsia="FangSong" w:cs="FangSong"/>
          <w:sz w:val="23"/>
          <w:szCs w:val="23"/>
          <w:spacing w:val="2"/>
        </w:rPr>
        <w:t>2023年相比，财政拨款支出减少46.45万元，减少28.13%。主要原因是严格遵守中央八项规</w:t>
      </w:r>
      <w:r>
        <w:rPr>
          <w:rFonts w:ascii="FangSong" w:hAnsi="FangSong" w:eastAsia="FangSong" w:cs="FangSong"/>
          <w:sz w:val="23"/>
          <w:szCs w:val="23"/>
        </w:rPr>
        <w:t xml:space="preserve"> </w:t>
      </w:r>
      <w:r>
        <w:rPr>
          <w:rFonts w:ascii="FangSong" w:hAnsi="FangSong" w:eastAsia="FangSong" w:cs="FangSong"/>
          <w:sz w:val="23"/>
          <w:szCs w:val="23"/>
          <w:spacing w:val="4"/>
        </w:rPr>
        <w:t>定</w:t>
      </w:r>
      <w:r>
        <w:rPr>
          <w:rFonts w:ascii="FangSong" w:hAnsi="FangSong" w:eastAsia="FangSong" w:cs="FangSong"/>
          <w:sz w:val="23"/>
          <w:szCs w:val="23"/>
          <w:spacing w:val="2"/>
        </w:rPr>
        <w:t>精神，落实'过紧日子“要求，压缩非必要开支。2024年度财政拨款基本支出104.86万元，</w:t>
      </w:r>
    </w:p>
    <w:p>
      <w:pPr>
        <w:sectPr>
          <w:headerReference w:type="default" r:id="rId242"/>
          <w:footerReference w:type="default" r:id="rId243"/>
          <w:pgSz w:w="11900" w:h="16840"/>
          <w:pgMar w:top="610" w:right="86" w:bottom="312" w:left="0" w:header="359" w:footer="97" w:gutter="0"/>
        </w:sectPr>
        <w:rPr/>
      </w:pPr>
    </w:p>
    <w:p>
      <w:pPr>
        <w:spacing w:line="296" w:lineRule="auto"/>
        <w:rPr>
          <w:rFonts w:ascii="Arial"/>
          <w:sz w:val="21"/>
        </w:rPr>
      </w:pPr>
      <w:r>
        <w:drawing>
          <wp:anchor distT="0" distB="0" distL="0" distR="0" simplePos="0" relativeHeight="252155904" behindDoc="1" locked="0" layoutInCell="0" allowOverlap="1">
            <wp:simplePos x="0" y="0"/>
            <wp:positionH relativeFrom="page">
              <wp:posOffset>1094238</wp:posOffset>
            </wp:positionH>
            <wp:positionV relativeFrom="page">
              <wp:posOffset>6449469</wp:posOffset>
            </wp:positionV>
            <wp:extent cx="3204822" cy="146010"/>
            <wp:effectExtent l="0" t="0" r="0" b="0"/>
            <wp:wrapNone/>
            <wp:docPr id="255" name="IM 255"/>
            <wp:cNvGraphicFramePr/>
            <a:graphic>
              <a:graphicData uri="http://schemas.openxmlformats.org/drawingml/2006/picture">
                <pic:pic>
                  <pic:nvPicPr>
                    <pic:cNvPr id="255" name="IM 255"/>
                    <pic:cNvPicPr/>
                  </pic:nvPicPr>
                  <pic:blipFill>
                    <a:blip r:embed="rId252"/>
                    <a:stretch>
                      <a:fillRect/>
                    </a:stretch>
                  </pic:blipFill>
                  <pic:spPr>
                    <a:xfrm rot="0">
                      <a:off x="0" y="0"/>
                      <a:ext cx="3204822" cy="146010"/>
                    </a:xfrm>
                    <a:prstGeom prst="rect">
                      <a:avLst/>
                    </a:prstGeom>
                  </pic:spPr>
                </pic:pic>
              </a:graphicData>
            </a:graphic>
          </wp:anchor>
        </w:drawing>
      </w:r>
      <w:r/>
    </w:p>
    <w:p>
      <w:pPr>
        <w:spacing w:line="297" w:lineRule="auto"/>
        <w:rPr>
          <w:rFonts w:ascii="Arial"/>
          <w:sz w:val="21"/>
        </w:rPr>
      </w:pPr>
      <w:r/>
    </w:p>
    <w:p>
      <w:pPr>
        <w:ind w:left="1262" w:right="1137" w:firstLine="3"/>
        <w:spacing w:before="75" w:line="325" w:lineRule="auto"/>
        <w:rPr>
          <w:rFonts w:ascii="FangSong" w:hAnsi="FangSong" w:eastAsia="FangSong" w:cs="FangSong"/>
          <w:sz w:val="23"/>
          <w:szCs w:val="23"/>
        </w:rPr>
      </w:pPr>
      <w:r>
        <w:rPr>
          <w:rFonts w:ascii="FangSong" w:hAnsi="FangSong" w:eastAsia="FangSong" w:cs="FangSong"/>
          <w:sz w:val="23"/>
          <w:szCs w:val="23"/>
          <w:spacing w:val="-20"/>
        </w:rPr>
        <w:t>其</w:t>
      </w:r>
      <w:r>
        <w:rPr>
          <w:rFonts w:ascii="FangSong" w:hAnsi="FangSong" w:eastAsia="FangSong" w:cs="FangSong"/>
          <w:sz w:val="23"/>
          <w:szCs w:val="23"/>
          <w:spacing w:val="-15"/>
        </w:rPr>
        <w:t>中</w:t>
      </w:r>
      <w:r>
        <w:rPr>
          <w:rFonts w:ascii="FangSong" w:hAnsi="FangSong" w:eastAsia="FangSong" w:cs="FangSong"/>
          <w:sz w:val="23"/>
          <w:szCs w:val="23"/>
          <w:spacing w:val="-10"/>
        </w:rPr>
        <w:t>，人员经费99.90万元，</w:t>
      </w:r>
      <w:r>
        <w:rPr>
          <w:rFonts w:ascii="FangSong" w:hAnsi="FangSong" w:eastAsia="FangSong" w:cs="FangSong"/>
          <w:sz w:val="23"/>
          <w:szCs w:val="23"/>
          <w:spacing w:val="-10"/>
        </w:rPr>
        <w:t xml:space="preserve">  </w:t>
      </w:r>
      <w:r>
        <w:rPr>
          <w:rFonts w:ascii="FangSong" w:hAnsi="FangSong" w:eastAsia="FangSong" w:cs="FangSong"/>
          <w:sz w:val="23"/>
          <w:szCs w:val="23"/>
          <w:spacing w:val="-10"/>
        </w:rPr>
        <w:t>占</w:t>
      </w:r>
      <w:r>
        <w:rPr>
          <w:rFonts w:ascii="FangSong" w:hAnsi="FangSong" w:eastAsia="FangSong" w:cs="FangSong"/>
          <w:sz w:val="23"/>
          <w:szCs w:val="23"/>
          <w:spacing w:val="-10"/>
        </w:rPr>
        <w:t xml:space="preserve"> </w:t>
      </w:r>
      <w:r>
        <w:rPr>
          <w:rFonts w:ascii="FangSong" w:hAnsi="FangSong" w:eastAsia="FangSong" w:cs="FangSong"/>
          <w:sz w:val="23"/>
          <w:szCs w:val="23"/>
          <w:spacing w:val="-10"/>
        </w:rPr>
        <w:t>比95.27%；</w:t>
      </w:r>
      <w:r>
        <w:rPr>
          <w:rFonts w:ascii="FangSong" w:hAnsi="FangSong" w:eastAsia="FangSong" w:cs="FangSong"/>
          <w:sz w:val="23"/>
          <w:szCs w:val="23"/>
          <w:spacing w:val="-10"/>
        </w:rPr>
        <w:t xml:space="preserve">  </w:t>
      </w:r>
      <w:r>
        <w:rPr>
          <w:rFonts w:ascii="FangSong" w:hAnsi="FangSong" w:eastAsia="FangSong" w:cs="FangSong"/>
          <w:sz w:val="23"/>
          <w:szCs w:val="23"/>
          <w:spacing w:val="-10"/>
        </w:rPr>
        <w:t>日常公用经费4.96万元，</w:t>
      </w:r>
      <w:r>
        <w:rPr>
          <w:rFonts w:ascii="FangSong" w:hAnsi="FangSong" w:eastAsia="FangSong" w:cs="FangSong"/>
          <w:sz w:val="23"/>
          <w:szCs w:val="23"/>
          <w:spacing w:val="-10"/>
        </w:rPr>
        <w:t xml:space="preserve">  </w:t>
      </w:r>
      <w:r>
        <w:rPr>
          <w:rFonts w:ascii="FangSong" w:hAnsi="FangSong" w:eastAsia="FangSong" w:cs="FangSong"/>
          <w:sz w:val="23"/>
          <w:szCs w:val="23"/>
          <w:spacing w:val="-10"/>
        </w:rPr>
        <w:t>占</w:t>
      </w:r>
      <w:r>
        <w:rPr>
          <w:rFonts w:ascii="FangSong" w:hAnsi="FangSong" w:eastAsia="FangSong" w:cs="FangSong"/>
          <w:sz w:val="23"/>
          <w:szCs w:val="23"/>
          <w:spacing w:val="-10"/>
        </w:rPr>
        <w:t xml:space="preserve"> </w:t>
      </w:r>
      <w:r>
        <w:rPr>
          <w:rFonts w:ascii="FangSong" w:hAnsi="FangSong" w:eastAsia="FangSong" w:cs="FangSong"/>
          <w:sz w:val="23"/>
          <w:szCs w:val="23"/>
          <w:spacing w:val="-10"/>
        </w:rPr>
        <w:t>比4.73%，项</w:t>
      </w:r>
      <w:r>
        <w:rPr>
          <w:rFonts w:ascii="FangSong" w:hAnsi="FangSong" w:eastAsia="FangSong" w:cs="FangSong"/>
          <w:sz w:val="23"/>
          <w:szCs w:val="23"/>
          <w:spacing w:val="-10"/>
        </w:rPr>
        <w:t xml:space="preserve"> </w:t>
      </w:r>
      <w:r>
        <w:rPr>
          <w:rFonts w:ascii="FangSong" w:hAnsi="FangSong" w:eastAsia="FangSong" w:cs="FangSong"/>
          <w:sz w:val="23"/>
          <w:szCs w:val="23"/>
          <w:spacing w:val="-10"/>
        </w:rPr>
        <w:t>目支出</w:t>
      </w:r>
      <w:r>
        <w:rPr>
          <w:rFonts w:ascii="FangSong" w:hAnsi="FangSong" w:eastAsia="FangSong" w:cs="FangSong"/>
          <w:sz w:val="23"/>
          <w:szCs w:val="23"/>
        </w:rPr>
        <w:t xml:space="preserve"> </w:t>
      </w:r>
      <w:r>
        <w:rPr>
          <w:rFonts w:ascii="FangSong" w:hAnsi="FangSong" w:eastAsia="FangSong" w:cs="FangSong"/>
          <w:sz w:val="23"/>
          <w:szCs w:val="23"/>
          <w:spacing w:val="-1"/>
        </w:rPr>
        <w:t>13.84万元，</w:t>
      </w:r>
      <w:r>
        <w:rPr>
          <w:rFonts w:ascii="FangSong" w:hAnsi="FangSong" w:eastAsia="FangSong" w:cs="FangSong"/>
          <w:sz w:val="23"/>
          <w:szCs w:val="23"/>
          <w:spacing w:val="-1"/>
        </w:rPr>
        <w:t xml:space="preserve"> </w:t>
      </w:r>
      <w:r>
        <w:rPr>
          <w:rFonts w:ascii="FangSong" w:hAnsi="FangSong" w:eastAsia="FangSong" w:cs="FangSong"/>
          <w:sz w:val="23"/>
          <w:szCs w:val="23"/>
          <w:spacing w:val="-1"/>
        </w:rPr>
        <w:t>占比11.66%</w:t>
      </w:r>
      <w:r>
        <w:rPr>
          <w:rFonts w:ascii="FangSong" w:hAnsi="FangSong" w:eastAsia="FangSong" w:cs="FangSong"/>
          <w:sz w:val="23"/>
          <w:szCs w:val="23"/>
        </w:rPr>
        <w:t>。2024年度财政拨款支出118.70万元，按功能科目划分主要用于以下</w:t>
      </w:r>
      <w:r>
        <w:rPr>
          <w:rFonts w:ascii="FangSong" w:hAnsi="FangSong" w:eastAsia="FangSong" w:cs="FangSong"/>
          <w:sz w:val="23"/>
          <w:szCs w:val="23"/>
        </w:rPr>
        <w:t xml:space="preserve"> </w:t>
      </w:r>
      <w:r>
        <w:rPr>
          <w:rFonts w:ascii="FangSong" w:hAnsi="FangSong" w:eastAsia="FangSong" w:cs="FangSong"/>
          <w:sz w:val="23"/>
          <w:szCs w:val="23"/>
          <w:spacing w:val="-8"/>
        </w:rPr>
        <w:t>方面：</w:t>
      </w:r>
      <w:r>
        <w:rPr>
          <w:rFonts w:ascii="FangSong" w:hAnsi="FangSong" w:eastAsia="FangSong" w:cs="FangSong"/>
          <w:sz w:val="23"/>
          <w:szCs w:val="23"/>
          <w:spacing w:val="-8"/>
        </w:rPr>
        <w:t xml:space="preserve"> </w:t>
      </w:r>
      <w:r>
        <w:rPr>
          <w:rFonts w:ascii="FangSong" w:hAnsi="FangSong" w:eastAsia="FangSong" w:cs="FangSong"/>
          <w:sz w:val="23"/>
          <w:szCs w:val="23"/>
          <w:spacing w:val="-8"/>
        </w:rPr>
        <w:t>一般</w:t>
      </w:r>
      <w:r>
        <w:rPr>
          <w:rFonts w:ascii="FangSong" w:hAnsi="FangSong" w:eastAsia="FangSong" w:cs="FangSong"/>
          <w:sz w:val="23"/>
          <w:szCs w:val="23"/>
          <w:spacing w:val="-6"/>
        </w:rPr>
        <w:t>公</w:t>
      </w:r>
      <w:r>
        <w:rPr>
          <w:rFonts w:ascii="FangSong" w:hAnsi="FangSong" w:eastAsia="FangSong" w:cs="FangSong"/>
          <w:sz w:val="23"/>
          <w:szCs w:val="23"/>
          <w:spacing w:val="-4"/>
        </w:rPr>
        <w:t>共服务支出</w:t>
      </w:r>
      <w:r>
        <w:rPr>
          <w:rFonts w:ascii="FangSong" w:hAnsi="FangSong" w:eastAsia="FangSong" w:cs="FangSong"/>
          <w:sz w:val="23"/>
          <w:szCs w:val="23"/>
          <w:spacing w:val="-4"/>
        </w:rPr>
        <w:t xml:space="preserve"> </w:t>
      </w:r>
      <w:r>
        <w:rPr>
          <w:rFonts w:ascii="FangSong" w:hAnsi="FangSong" w:eastAsia="FangSong" w:cs="FangSong"/>
          <w:sz w:val="23"/>
          <w:szCs w:val="23"/>
          <w:spacing w:val="-4"/>
        </w:rPr>
        <w:t>(类)94.84万元，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w:t>
      </w:r>
      <w:r>
        <w:rPr>
          <w:rFonts w:ascii="FangSong" w:hAnsi="FangSong" w:eastAsia="FangSong" w:cs="FangSong"/>
          <w:sz w:val="23"/>
          <w:szCs w:val="23"/>
          <w:spacing w:val="-4"/>
        </w:rPr>
        <w:t xml:space="preserve"> </w:t>
      </w:r>
      <w:r>
        <w:rPr>
          <w:rFonts w:ascii="FangSong" w:hAnsi="FangSong" w:eastAsia="FangSong" w:cs="FangSong"/>
          <w:sz w:val="23"/>
          <w:szCs w:val="23"/>
          <w:spacing w:val="-4"/>
        </w:rPr>
        <w:t>比79.90%；社会保障和就业支出</w:t>
      </w:r>
      <w:r>
        <w:rPr>
          <w:rFonts w:ascii="FangSong" w:hAnsi="FangSong" w:eastAsia="FangSong" w:cs="FangSong"/>
          <w:sz w:val="23"/>
          <w:szCs w:val="23"/>
          <w:spacing w:val="-4"/>
        </w:rPr>
        <w:t xml:space="preserve"> </w:t>
      </w:r>
      <w:r>
        <w:rPr>
          <w:rFonts w:ascii="FangSong" w:hAnsi="FangSong" w:eastAsia="FangSong" w:cs="FangSong"/>
          <w:sz w:val="23"/>
          <w:szCs w:val="23"/>
          <w:spacing w:val="-4"/>
        </w:rPr>
        <w:t>(类)10.57万</w:t>
      </w:r>
      <w:r>
        <w:rPr>
          <w:rFonts w:ascii="FangSong" w:hAnsi="FangSong" w:eastAsia="FangSong" w:cs="FangSong"/>
          <w:sz w:val="23"/>
          <w:szCs w:val="23"/>
        </w:rPr>
        <w:t xml:space="preserve"> </w:t>
      </w:r>
      <w:r>
        <w:rPr>
          <w:rFonts w:ascii="FangSong" w:hAnsi="FangSong" w:eastAsia="FangSong" w:cs="FangSong"/>
          <w:sz w:val="23"/>
          <w:szCs w:val="23"/>
          <w:spacing w:val="-4"/>
        </w:rPr>
        <w:t>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占8.90%；卫</w:t>
      </w:r>
      <w:r>
        <w:rPr>
          <w:rFonts w:ascii="FangSong" w:hAnsi="FangSong" w:eastAsia="FangSong" w:cs="FangSong"/>
          <w:sz w:val="23"/>
          <w:szCs w:val="23"/>
          <w:spacing w:val="-3"/>
        </w:rPr>
        <w:t>生</w:t>
      </w:r>
      <w:r>
        <w:rPr>
          <w:rFonts w:ascii="FangSong" w:hAnsi="FangSong" w:eastAsia="FangSong" w:cs="FangSong"/>
          <w:sz w:val="23"/>
          <w:szCs w:val="23"/>
          <w:spacing w:val="-2"/>
        </w:rPr>
        <w:t>健康支出(类)4.34万元，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占比3.66%；住房保障支出(类)8.94万元，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占比</w:t>
      </w:r>
      <w:r>
        <w:rPr>
          <w:rFonts w:ascii="FangSong" w:hAnsi="FangSong" w:eastAsia="FangSong" w:cs="FangSong"/>
          <w:sz w:val="23"/>
          <w:szCs w:val="23"/>
        </w:rPr>
        <w:t xml:space="preserve"> </w:t>
      </w:r>
      <w:r>
        <w:rPr>
          <w:rFonts w:ascii="FangSong" w:hAnsi="FangSong" w:eastAsia="FangSong" w:cs="FangSong"/>
          <w:sz w:val="23"/>
          <w:szCs w:val="23"/>
          <w:spacing w:val="-3"/>
        </w:rPr>
        <w:t>7</w:t>
      </w:r>
      <w:r>
        <w:rPr>
          <w:rFonts w:ascii="FangSong" w:hAnsi="FangSong" w:eastAsia="FangSong" w:cs="FangSong"/>
          <w:sz w:val="23"/>
          <w:szCs w:val="23"/>
          <w:spacing w:val="-2"/>
        </w:rPr>
        <w:t>.53%。</w:t>
      </w:r>
    </w:p>
    <w:p>
      <w:pPr>
        <w:ind w:left="1257" w:right="1137" w:firstLine="622"/>
        <w:spacing w:before="2" w:line="323" w:lineRule="auto"/>
        <w:rPr>
          <w:rFonts w:ascii="FangSong" w:hAnsi="FangSong" w:eastAsia="FangSong" w:cs="FangSong"/>
          <w:sz w:val="23"/>
          <w:szCs w:val="23"/>
        </w:rPr>
      </w:pPr>
      <w:r>
        <w:rPr>
          <w:rFonts w:ascii="FangSong" w:hAnsi="FangSong" w:eastAsia="FangSong" w:cs="FangSong"/>
          <w:sz w:val="23"/>
          <w:szCs w:val="23"/>
          <w:spacing w:val="12"/>
        </w:rPr>
        <w:t>20</w:t>
      </w:r>
      <w:r>
        <w:rPr>
          <w:rFonts w:ascii="FangSong" w:hAnsi="FangSong" w:eastAsia="FangSong" w:cs="FangSong"/>
          <w:sz w:val="23"/>
          <w:szCs w:val="23"/>
          <w:spacing w:val="9"/>
        </w:rPr>
        <w:t>2</w:t>
      </w:r>
      <w:r>
        <w:rPr>
          <w:rFonts w:ascii="FangSong" w:hAnsi="FangSong" w:eastAsia="FangSong" w:cs="FangSong"/>
          <w:sz w:val="23"/>
          <w:szCs w:val="23"/>
          <w:spacing w:val="6"/>
        </w:rPr>
        <w:t>4年度财政拨款支出年初预算121.32万元，支出决算118.70万元，完成年初预算的</w:t>
      </w:r>
      <w:r>
        <w:rPr>
          <w:rFonts w:ascii="FangSong" w:hAnsi="FangSong" w:eastAsia="FangSong" w:cs="FangSong"/>
          <w:sz w:val="23"/>
          <w:szCs w:val="23"/>
        </w:rPr>
        <w:t xml:space="preserve"> </w:t>
      </w:r>
      <w:r>
        <w:rPr>
          <w:rFonts w:ascii="FangSong" w:hAnsi="FangSong" w:eastAsia="FangSong" w:cs="FangSong"/>
          <w:sz w:val="23"/>
          <w:szCs w:val="23"/>
          <w:spacing w:val="8"/>
        </w:rPr>
        <w:t>9</w:t>
      </w:r>
      <w:r>
        <w:rPr>
          <w:rFonts w:ascii="FangSong" w:hAnsi="FangSong" w:eastAsia="FangSong" w:cs="FangSong"/>
          <w:sz w:val="23"/>
          <w:szCs w:val="23"/>
          <w:spacing w:val="6"/>
        </w:rPr>
        <w:t>7</w:t>
      </w:r>
      <w:r>
        <w:rPr>
          <w:rFonts w:ascii="FangSong" w:hAnsi="FangSong" w:eastAsia="FangSong" w:cs="FangSong"/>
          <w:sz w:val="23"/>
          <w:szCs w:val="23"/>
          <w:spacing w:val="4"/>
        </w:rPr>
        <w:t>.84%。其中：基本支出104.86万元，与上年支出决算</w:t>
      </w:r>
      <w:r>
        <w:rPr>
          <w:rFonts w:ascii="FangSong" w:hAnsi="FangSong" w:eastAsia="FangSong" w:cs="FangSong"/>
          <w:sz w:val="23"/>
          <w:szCs w:val="23"/>
          <w:spacing w:val="4"/>
        </w:rPr>
        <w:t xml:space="preserve"> </w:t>
      </w:r>
      <w:r>
        <w:rPr>
          <w:rFonts w:ascii="FangSong" w:hAnsi="FangSong" w:eastAsia="FangSong" w:cs="FangSong"/>
          <w:sz w:val="23"/>
          <w:szCs w:val="23"/>
          <w:spacing w:val="4"/>
        </w:rPr>
        <w:t>(2023年基本支出104.72万元)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增加</w:t>
      </w:r>
      <w:r>
        <w:rPr>
          <w:rFonts w:ascii="FangSong" w:hAnsi="FangSong" w:eastAsia="FangSong" w:cs="FangSong"/>
          <w:sz w:val="23"/>
          <w:szCs w:val="23"/>
        </w:rPr>
        <w:t xml:space="preserve"> </w:t>
      </w:r>
      <w:r>
        <w:rPr>
          <w:rFonts w:ascii="FangSong" w:hAnsi="FangSong" w:eastAsia="FangSong" w:cs="FangSong"/>
          <w:sz w:val="23"/>
          <w:szCs w:val="23"/>
          <w:spacing w:val="11"/>
        </w:rPr>
        <w:t>了</w:t>
      </w:r>
      <w:r>
        <w:rPr>
          <w:rFonts w:ascii="FangSong" w:hAnsi="FangSong" w:eastAsia="FangSong" w:cs="FangSong"/>
          <w:sz w:val="23"/>
          <w:szCs w:val="23"/>
          <w:spacing w:val="7"/>
        </w:rPr>
        <w:t>0.14万元，相比增加0.13%，主要原因是有新增人员。主要用于：</w:t>
      </w:r>
      <w:r>
        <w:rPr>
          <w:rFonts w:ascii="FangSong" w:hAnsi="FangSong" w:eastAsia="FangSong" w:cs="FangSong"/>
          <w:sz w:val="23"/>
          <w:szCs w:val="23"/>
          <w:spacing w:val="7"/>
        </w:rPr>
        <w:t xml:space="preserve"> </w:t>
      </w:r>
      <w:r>
        <w:rPr>
          <w:rFonts w:ascii="FangSong" w:hAnsi="FangSong" w:eastAsia="FangSong" w:cs="FangSong"/>
          <w:sz w:val="23"/>
          <w:szCs w:val="23"/>
          <w:spacing w:val="7"/>
        </w:rPr>
        <w:t>工资福利支出99.89万</w:t>
      </w:r>
      <w:r>
        <w:rPr>
          <w:rFonts w:ascii="FangSong" w:hAnsi="FangSong" w:eastAsia="FangSong" w:cs="FangSong"/>
          <w:sz w:val="23"/>
          <w:szCs w:val="23"/>
        </w:rPr>
        <w:t xml:space="preserve"> </w:t>
      </w:r>
      <w:r>
        <w:rPr>
          <w:rFonts w:ascii="FangSong" w:hAnsi="FangSong" w:eastAsia="FangSong" w:cs="FangSong"/>
          <w:sz w:val="23"/>
          <w:szCs w:val="23"/>
          <w:spacing w:val="8"/>
        </w:rPr>
        <w:t>元</w:t>
      </w:r>
      <w:r>
        <w:rPr>
          <w:rFonts w:ascii="FangSong" w:hAnsi="FangSong" w:eastAsia="FangSong" w:cs="FangSong"/>
          <w:sz w:val="23"/>
          <w:szCs w:val="23"/>
          <w:spacing w:val="5"/>
        </w:rPr>
        <w:t>、商品和服务支出4.97万元、对个人和家庭的补助支出0元，其他资本性支出0元；项目支</w:t>
      </w:r>
      <w:r>
        <w:rPr>
          <w:rFonts w:ascii="FangSong" w:hAnsi="FangSong" w:eastAsia="FangSong" w:cs="FangSong"/>
          <w:sz w:val="23"/>
          <w:szCs w:val="23"/>
        </w:rPr>
        <w:t xml:space="preserve"> </w:t>
      </w:r>
      <w:r>
        <w:rPr>
          <w:rFonts w:ascii="FangSong" w:hAnsi="FangSong" w:eastAsia="FangSong" w:cs="FangSong"/>
          <w:sz w:val="23"/>
          <w:szCs w:val="23"/>
          <w:spacing w:val="2"/>
        </w:rPr>
        <w:t>出13.84万元，与上年</w:t>
      </w:r>
      <w:r>
        <w:rPr>
          <w:rFonts w:ascii="FangSong" w:hAnsi="FangSong" w:eastAsia="FangSong" w:cs="FangSong"/>
          <w:sz w:val="23"/>
          <w:szCs w:val="23"/>
          <w:spacing w:val="2"/>
        </w:rPr>
        <w:t xml:space="preserve"> </w:t>
      </w:r>
      <w:r>
        <w:rPr>
          <w:rFonts w:ascii="FangSong" w:hAnsi="FangSong" w:eastAsia="FangSong" w:cs="FangSong"/>
          <w:sz w:val="23"/>
          <w:szCs w:val="23"/>
          <w:spacing w:val="2"/>
        </w:rPr>
        <w:t>(2023年项目支出60.43万元)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减少了46.59万元，主要原因是本年度</w:t>
      </w:r>
      <w:r>
        <w:rPr>
          <w:rFonts w:ascii="FangSong" w:hAnsi="FangSong" w:eastAsia="FangSong" w:cs="FangSong"/>
          <w:sz w:val="23"/>
          <w:szCs w:val="23"/>
          <w:spacing w:val="1"/>
        </w:rPr>
        <w:t>无</w:t>
      </w:r>
      <w:r>
        <w:rPr>
          <w:rFonts w:ascii="FangSong" w:hAnsi="FangSong" w:eastAsia="FangSong" w:cs="FangSong"/>
          <w:sz w:val="23"/>
          <w:szCs w:val="23"/>
        </w:rPr>
        <w:t xml:space="preserve"> </w:t>
      </w:r>
      <w:r>
        <w:rPr>
          <w:rFonts w:ascii="FangSong" w:hAnsi="FangSong" w:eastAsia="FangSong" w:cs="FangSong"/>
          <w:sz w:val="23"/>
          <w:szCs w:val="23"/>
          <w:spacing w:val="5"/>
        </w:rPr>
        <w:t>以前年度建设项目。主要用于：商品和服务支出8.28万元、对个人和家庭的补助支出5.56</w:t>
      </w:r>
      <w:r>
        <w:rPr>
          <w:rFonts w:ascii="FangSong" w:hAnsi="FangSong" w:eastAsia="FangSong" w:cs="FangSong"/>
          <w:sz w:val="23"/>
          <w:szCs w:val="23"/>
          <w:spacing w:val="3"/>
        </w:rPr>
        <w:t>万</w:t>
      </w:r>
      <w:r>
        <w:rPr>
          <w:rFonts w:ascii="FangSong" w:hAnsi="FangSong" w:eastAsia="FangSong" w:cs="FangSong"/>
          <w:sz w:val="23"/>
          <w:szCs w:val="23"/>
        </w:rPr>
        <w:t xml:space="preserve"> </w:t>
      </w:r>
      <w:r>
        <w:rPr>
          <w:rFonts w:ascii="FangSong" w:hAnsi="FangSong" w:eastAsia="FangSong" w:cs="FangSong"/>
          <w:sz w:val="23"/>
          <w:szCs w:val="23"/>
          <w:spacing w:val="8"/>
        </w:rPr>
        <w:t>元，资本性支出0</w:t>
      </w:r>
      <w:r>
        <w:rPr>
          <w:rFonts w:ascii="FangSong" w:hAnsi="FangSong" w:eastAsia="FangSong" w:cs="FangSong"/>
          <w:sz w:val="23"/>
          <w:szCs w:val="23"/>
          <w:spacing w:val="6"/>
        </w:rPr>
        <w:t>万</w:t>
      </w:r>
      <w:r>
        <w:rPr>
          <w:rFonts w:ascii="FangSong" w:hAnsi="FangSong" w:eastAsia="FangSong" w:cs="FangSong"/>
          <w:sz w:val="23"/>
          <w:szCs w:val="23"/>
          <w:spacing w:val="4"/>
        </w:rPr>
        <w:t>元、其他资本性支出0万元。。较上年决算减少45.45万元，下降32.4%，</w:t>
      </w:r>
      <w:r>
        <w:rPr>
          <w:rFonts w:ascii="FangSong" w:hAnsi="FangSong" w:eastAsia="FangSong" w:cs="FangSong"/>
          <w:sz w:val="23"/>
          <w:szCs w:val="23"/>
        </w:rPr>
        <w:t xml:space="preserve"> </w:t>
      </w:r>
      <w:r>
        <w:rPr>
          <w:rFonts w:ascii="FangSong" w:hAnsi="FangSong" w:eastAsia="FangSong" w:cs="FangSong"/>
          <w:sz w:val="23"/>
          <w:szCs w:val="23"/>
          <w:spacing w:val="1"/>
        </w:rPr>
        <w:t>主要原因是严格遵守中央八</w:t>
      </w:r>
      <w:r>
        <w:rPr>
          <w:rFonts w:ascii="FangSong" w:hAnsi="FangSong" w:eastAsia="FangSong" w:cs="FangSong"/>
          <w:sz w:val="23"/>
          <w:szCs w:val="23"/>
        </w:rPr>
        <w:t>项规定精神，落实'过紧日子“要求，压缩非必要开支。。</w:t>
      </w:r>
    </w:p>
    <w:p>
      <w:pPr>
        <w:ind w:left="1261" w:right="1137" w:firstLine="463"/>
        <w:spacing w:before="3" w:line="323" w:lineRule="auto"/>
        <w:rPr>
          <w:rFonts w:ascii="FangSong" w:hAnsi="FangSong" w:eastAsia="FangSong" w:cs="FangSong"/>
          <w:sz w:val="23"/>
          <w:szCs w:val="23"/>
        </w:rPr>
      </w:pPr>
      <w:r>
        <w:rPr>
          <w:rFonts w:ascii="FangSong" w:hAnsi="FangSong" w:eastAsia="FangSong" w:cs="FangSong"/>
          <w:sz w:val="23"/>
          <w:szCs w:val="23"/>
          <w:spacing w:val="-32"/>
        </w:rPr>
        <w:t>社</w:t>
      </w:r>
      <w:r>
        <w:rPr>
          <w:rFonts w:ascii="FangSong" w:hAnsi="FangSong" w:eastAsia="FangSong" w:cs="FangSong"/>
          <w:sz w:val="23"/>
          <w:szCs w:val="23"/>
          <w:spacing w:val="-32"/>
        </w:rPr>
        <w:t xml:space="preserve"> </w:t>
      </w:r>
      <w:r>
        <w:rPr>
          <w:rFonts w:ascii="FangSong" w:hAnsi="FangSong" w:eastAsia="FangSong" w:cs="FangSong"/>
          <w:sz w:val="23"/>
          <w:szCs w:val="23"/>
          <w:spacing w:val="-27"/>
        </w:rPr>
        <w:t>会</w:t>
      </w:r>
      <w:r>
        <w:rPr>
          <w:rFonts w:ascii="FangSong" w:hAnsi="FangSong" w:eastAsia="FangSong" w:cs="FangSong"/>
          <w:sz w:val="23"/>
          <w:szCs w:val="23"/>
          <w:spacing w:val="-16"/>
        </w:rPr>
        <w:t>保</w:t>
      </w:r>
      <w:r>
        <w:rPr>
          <w:rFonts w:ascii="FangSong" w:hAnsi="FangSong" w:eastAsia="FangSong" w:cs="FangSong"/>
          <w:sz w:val="23"/>
          <w:szCs w:val="23"/>
          <w:spacing w:val="-16"/>
        </w:rPr>
        <w:t xml:space="preserve"> </w:t>
      </w:r>
      <w:r>
        <w:rPr>
          <w:rFonts w:ascii="FangSong" w:hAnsi="FangSong" w:eastAsia="FangSong" w:cs="FangSong"/>
          <w:sz w:val="23"/>
          <w:szCs w:val="23"/>
          <w:spacing w:val="-16"/>
        </w:rPr>
        <w:t>障和就业支</w:t>
      </w:r>
      <w:r>
        <w:rPr>
          <w:rFonts w:ascii="FangSong" w:hAnsi="FangSong" w:eastAsia="FangSong" w:cs="FangSong"/>
          <w:sz w:val="23"/>
          <w:szCs w:val="23"/>
          <w:spacing w:val="-16"/>
        </w:rPr>
        <w:t xml:space="preserve"> </w:t>
      </w:r>
      <w:r>
        <w:rPr>
          <w:rFonts w:ascii="FangSong" w:hAnsi="FangSong" w:eastAsia="FangSong" w:cs="FangSong"/>
          <w:sz w:val="23"/>
          <w:szCs w:val="23"/>
          <w:spacing w:val="-16"/>
        </w:rPr>
        <w:t>出</w:t>
      </w:r>
      <w:r>
        <w:rPr>
          <w:rFonts w:ascii="FangSong" w:hAnsi="FangSong" w:eastAsia="FangSong" w:cs="FangSong"/>
          <w:sz w:val="23"/>
          <w:szCs w:val="23"/>
          <w:spacing w:val="-16"/>
        </w:rPr>
        <w:t xml:space="preserve"> </w:t>
      </w:r>
      <w:r>
        <w:rPr>
          <w:rFonts w:ascii="FangSong" w:hAnsi="FangSong" w:eastAsia="FangSong" w:cs="FangSong"/>
          <w:sz w:val="23"/>
          <w:szCs w:val="23"/>
          <w:spacing w:val="-16"/>
        </w:rPr>
        <w:t>年初预算</w:t>
      </w:r>
      <w:r>
        <w:rPr>
          <w:rFonts w:ascii="FangSong" w:hAnsi="FangSong" w:eastAsia="FangSong" w:cs="FangSong"/>
          <w:sz w:val="23"/>
          <w:szCs w:val="23"/>
          <w:spacing w:val="-16"/>
        </w:rPr>
        <w:t xml:space="preserve"> </w:t>
      </w:r>
      <w:r>
        <w:rPr>
          <w:rFonts w:ascii="FangSong" w:hAnsi="FangSong" w:eastAsia="FangSong" w:cs="FangSong"/>
          <w:sz w:val="23"/>
          <w:szCs w:val="23"/>
          <w:spacing w:val="-16"/>
        </w:rPr>
        <w:t>10.57</w:t>
      </w:r>
      <w:r>
        <w:rPr>
          <w:rFonts w:ascii="FangSong" w:hAnsi="FangSong" w:eastAsia="FangSong" w:cs="FangSong"/>
          <w:sz w:val="23"/>
          <w:szCs w:val="23"/>
          <w:spacing w:val="-16"/>
        </w:rPr>
        <w:t xml:space="preserve"> </w:t>
      </w:r>
      <w:r>
        <w:rPr>
          <w:rFonts w:ascii="FangSong" w:hAnsi="FangSong" w:eastAsia="FangSong" w:cs="FangSong"/>
          <w:sz w:val="23"/>
          <w:szCs w:val="23"/>
          <w:spacing w:val="-16"/>
        </w:rPr>
        <w:t>万</w:t>
      </w:r>
      <w:r>
        <w:rPr>
          <w:rFonts w:ascii="FangSong" w:hAnsi="FangSong" w:eastAsia="FangSong" w:cs="FangSong"/>
          <w:sz w:val="23"/>
          <w:szCs w:val="23"/>
          <w:spacing w:val="-16"/>
        </w:rPr>
        <w:t xml:space="preserve"> </w:t>
      </w:r>
      <w:r>
        <w:rPr>
          <w:rFonts w:ascii="FangSong" w:hAnsi="FangSong" w:eastAsia="FangSong" w:cs="FangSong"/>
          <w:sz w:val="23"/>
          <w:szCs w:val="23"/>
          <w:spacing w:val="-16"/>
        </w:rPr>
        <w:t>元</w:t>
      </w:r>
      <w:r>
        <w:rPr>
          <w:rFonts w:ascii="FangSong" w:hAnsi="FangSong" w:eastAsia="FangSong" w:cs="FangSong"/>
          <w:sz w:val="23"/>
          <w:szCs w:val="23"/>
          <w:spacing w:val="-16"/>
        </w:rPr>
        <w:t xml:space="preserve"> </w:t>
      </w:r>
      <w:r>
        <w:rPr>
          <w:rFonts w:ascii="FangSong" w:hAnsi="FangSong" w:eastAsia="FangSong" w:cs="FangSong"/>
          <w:sz w:val="23"/>
          <w:szCs w:val="23"/>
          <w:spacing w:val="-16"/>
        </w:rPr>
        <w:t>，支</w:t>
      </w:r>
      <w:r>
        <w:rPr>
          <w:rFonts w:ascii="FangSong" w:hAnsi="FangSong" w:eastAsia="FangSong" w:cs="FangSong"/>
          <w:sz w:val="23"/>
          <w:szCs w:val="23"/>
          <w:spacing w:val="-16"/>
        </w:rPr>
        <w:t xml:space="preserve"> </w:t>
      </w:r>
      <w:r>
        <w:rPr>
          <w:rFonts w:ascii="FangSong" w:hAnsi="FangSong" w:eastAsia="FangSong" w:cs="FangSong"/>
          <w:sz w:val="23"/>
          <w:szCs w:val="23"/>
          <w:spacing w:val="-16"/>
        </w:rPr>
        <w:t>出决算</w:t>
      </w:r>
      <w:r>
        <w:rPr>
          <w:rFonts w:ascii="FangSong" w:hAnsi="FangSong" w:eastAsia="FangSong" w:cs="FangSong"/>
          <w:sz w:val="23"/>
          <w:szCs w:val="23"/>
          <w:spacing w:val="-16"/>
        </w:rPr>
        <w:t xml:space="preserve"> </w:t>
      </w:r>
      <w:r>
        <w:rPr>
          <w:rFonts w:ascii="FangSong" w:hAnsi="FangSong" w:eastAsia="FangSong" w:cs="FangSong"/>
          <w:sz w:val="23"/>
          <w:szCs w:val="23"/>
          <w:spacing w:val="-16"/>
        </w:rPr>
        <w:t>10.57万</w:t>
      </w:r>
      <w:r>
        <w:rPr>
          <w:rFonts w:ascii="FangSong" w:hAnsi="FangSong" w:eastAsia="FangSong" w:cs="FangSong"/>
          <w:sz w:val="23"/>
          <w:szCs w:val="23"/>
          <w:spacing w:val="-16"/>
        </w:rPr>
        <w:t xml:space="preserve"> </w:t>
      </w:r>
      <w:r>
        <w:rPr>
          <w:rFonts w:ascii="FangSong" w:hAnsi="FangSong" w:eastAsia="FangSong" w:cs="FangSong"/>
          <w:sz w:val="23"/>
          <w:szCs w:val="23"/>
          <w:spacing w:val="-16"/>
        </w:rPr>
        <w:t>元</w:t>
      </w:r>
      <w:r>
        <w:rPr>
          <w:rFonts w:ascii="FangSong" w:hAnsi="FangSong" w:eastAsia="FangSong" w:cs="FangSong"/>
          <w:sz w:val="23"/>
          <w:szCs w:val="23"/>
          <w:spacing w:val="-16"/>
        </w:rPr>
        <w:t xml:space="preserve"> </w:t>
      </w:r>
      <w:r>
        <w:rPr>
          <w:rFonts w:ascii="FangSong" w:hAnsi="FangSong" w:eastAsia="FangSong" w:cs="FangSong"/>
          <w:sz w:val="23"/>
          <w:szCs w:val="23"/>
          <w:spacing w:val="-16"/>
        </w:rPr>
        <w:t>，</w:t>
      </w:r>
      <w:r>
        <w:rPr>
          <w:rFonts w:ascii="FangSong" w:hAnsi="FangSong" w:eastAsia="FangSong" w:cs="FangSong"/>
          <w:sz w:val="23"/>
          <w:szCs w:val="23"/>
          <w:spacing w:val="-16"/>
        </w:rPr>
        <w:t xml:space="preserve"> </w:t>
      </w:r>
      <w:r>
        <w:rPr>
          <w:rFonts w:ascii="FangSong" w:hAnsi="FangSong" w:eastAsia="FangSong" w:cs="FangSong"/>
          <w:sz w:val="23"/>
          <w:szCs w:val="23"/>
          <w:spacing w:val="-16"/>
        </w:rPr>
        <w:t>完</w:t>
      </w:r>
      <w:r>
        <w:rPr>
          <w:rFonts w:ascii="FangSong" w:hAnsi="FangSong" w:eastAsia="FangSong" w:cs="FangSong"/>
          <w:sz w:val="23"/>
          <w:szCs w:val="23"/>
          <w:spacing w:val="-16"/>
        </w:rPr>
        <w:t xml:space="preserve"> </w:t>
      </w:r>
      <w:r>
        <w:rPr>
          <w:rFonts w:ascii="FangSong" w:hAnsi="FangSong" w:eastAsia="FangSong" w:cs="FangSong"/>
          <w:sz w:val="23"/>
          <w:szCs w:val="23"/>
          <w:spacing w:val="-16"/>
        </w:rPr>
        <w:t>成</w:t>
      </w:r>
      <w:r>
        <w:rPr>
          <w:rFonts w:ascii="FangSong" w:hAnsi="FangSong" w:eastAsia="FangSong" w:cs="FangSong"/>
          <w:sz w:val="23"/>
          <w:szCs w:val="23"/>
          <w:spacing w:val="-16"/>
        </w:rPr>
        <w:t xml:space="preserve"> </w:t>
      </w:r>
      <w:r>
        <w:rPr>
          <w:rFonts w:ascii="FangSong" w:hAnsi="FangSong" w:eastAsia="FangSong" w:cs="FangSong"/>
          <w:sz w:val="23"/>
          <w:szCs w:val="23"/>
          <w:spacing w:val="-16"/>
        </w:rPr>
        <w:t>年初预算</w:t>
      </w:r>
      <w:r>
        <w:rPr>
          <w:rFonts w:ascii="FangSong" w:hAnsi="FangSong" w:eastAsia="FangSong" w:cs="FangSong"/>
          <w:sz w:val="23"/>
          <w:szCs w:val="23"/>
          <w:spacing w:val="-16"/>
        </w:rPr>
        <w:t xml:space="preserve"> </w:t>
      </w:r>
      <w:r>
        <w:rPr>
          <w:rFonts w:ascii="FangSong" w:hAnsi="FangSong" w:eastAsia="FangSong" w:cs="FangSong"/>
          <w:sz w:val="23"/>
          <w:szCs w:val="23"/>
          <w:spacing w:val="-16"/>
        </w:rPr>
        <w:t>的</w:t>
      </w:r>
      <w:r>
        <w:rPr>
          <w:rFonts w:ascii="FangSong" w:hAnsi="FangSong" w:eastAsia="FangSong" w:cs="FangSong"/>
          <w:sz w:val="23"/>
          <w:szCs w:val="23"/>
        </w:rPr>
        <w:t xml:space="preserve"> </w:t>
      </w:r>
      <w:r>
        <w:rPr>
          <w:rFonts w:ascii="FangSong" w:hAnsi="FangSong" w:eastAsia="FangSong" w:cs="FangSong"/>
          <w:sz w:val="23"/>
          <w:szCs w:val="23"/>
          <w:spacing w:val="4"/>
        </w:rPr>
        <w:t>10</w:t>
      </w:r>
      <w:r>
        <w:rPr>
          <w:rFonts w:ascii="FangSong" w:hAnsi="FangSong" w:eastAsia="FangSong" w:cs="FangSong"/>
          <w:sz w:val="23"/>
          <w:szCs w:val="23"/>
          <w:spacing w:val="2"/>
        </w:rPr>
        <w:t>0.00%</w:t>
      </w:r>
      <w:r>
        <w:rPr>
          <w:rFonts w:ascii="FangSong" w:hAnsi="FangSong" w:eastAsia="FangSong" w:cs="FangSong"/>
          <w:sz w:val="23"/>
          <w:szCs w:val="23"/>
          <w:spacing w:val="2"/>
        </w:rPr>
        <w:t xml:space="preserve"> </w:t>
      </w:r>
      <w:r>
        <w:rPr>
          <w:rFonts w:ascii="FangSong" w:hAnsi="FangSong" w:eastAsia="FangSong" w:cs="FangSong"/>
          <w:sz w:val="23"/>
          <w:szCs w:val="23"/>
          <w:spacing w:val="2"/>
        </w:rPr>
        <w:t>，用于机关事业单位基本养老保险缴费支出</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。较上年决算减少0.33万元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，下降</w:t>
      </w:r>
      <w:r>
        <w:rPr>
          <w:rFonts w:ascii="FangSong" w:hAnsi="FangSong" w:eastAsia="FangSong" w:cs="FangSong"/>
          <w:sz w:val="23"/>
          <w:szCs w:val="23"/>
        </w:rPr>
        <w:t xml:space="preserve"> </w:t>
      </w:r>
      <w:r>
        <w:rPr>
          <w:rFonts w:ascii="FangSong" w:hAnsi="FangSong" w:eastAsia="FangSong" w:cs="FangSong"/>
          <w:sz w:val="23"/>
          <w:szCs w:val="23"/>
          <w:spacing w:val="1"/>
        </w:rPr>
        <w:t>3.03%，主要</w:t>
      </w:r>
      <w:r>
        <w:rPr>
          <w:rFonts w:ascii="FangSong" w:hAnsi="FangSong" w:eastAsia="FangSong" w:cs="FangSong"/>
          <w:sz w:val="23"/>
          <w:szCs w:val="23"/>
        </w:rPr>
        <w:t>原因是严格执行预算管理规定，压减社会保障和就业支出非必要开支。。</w:t>
      </w:r>
    </w:p>
    <w:p>
      <w:pPr>
        <w:ind w:left="1263" w:right="1137" w:firstLine="465"/>
        <w:spacing w:before="3" w:line="323" w:lineRule="auto"/>
        <w:rPr>
          <w:rFonts w:ascii="FangSong" w:hAnsi="FangSong" w:eastAsia="FangSong" w:cs="FangSong"/>
          <w:sz w:val="23"/>
          <w:szCs w:val="23"/>
        </w:rPr>
      </w:pPr>
      <w:r>
        <w:rPr>
          <w:rFonts w:ascii="FangSong" w:hAnsi="FangSong" w:eastAsia="FangSong" w:cs="FangSong"/>
          <w:sz w:val="23"/>
          <w:szCs w:val="23"/>
          <w:spacing w:val="2"/>
        </w:rPr>
        <w:t>卫生健康支出年初预算4.34万元，支出决算4.34万元，完成年初预算的100.00%，用于行</w:t>
      </w:r>
      <w:r>
        <w:rPr>
          <w:rFonts w:ascii="FangSong" w:hAnsi="FangSong" w:eastAsia="FangSong" w:cs="FangSong"/>
          <w:sz w:val="23"/>
          <w:szCs w:val="23"/>
        </w:rPr>
        <w:t xml:space="preserve"> </w:t>
      </w:r>
      <w:r>
        <w:rPr>
          <w:rFonts w:ascii="FangSong" w:hAnsi="FangSong" w:eastAsia="FangSong" w:cs="FangSong"/>
          <w:sz w:val="23"/>
          <w:szCs w:val="23"/>
          <w:spacing w:val="4"/>
        </w:rPr>
        <w:t>政事业单</w:t>
      </w:r>
      <w:r>
        <w:rPr>
          <w:rFonts w:ascii="FangSong" w:hAnsi="FangSong" w:eastAsia="FangSong" w:cs="FangSong"/>
          <w:sz w:val="23"/>
          <w:szCs w:val="23"/>
          <w:spacing w:val="2"/>
        </w:rPr>
        <w:t>位医疗保险缴费支出。。较上年决算增加0.18万元，增长4.33%，主要原因是工资福</w:t>
      </w:r>
      <w:r>
        <w:rPr>
          <w:rFonts w:ascii="FangSong" w:hAnsi="FangSong" w:eastAsia="FangSong" w:cs="FangSong"/>
          <w:sz w:val="23"/>
          <w:szCs w:val="23"/>
        </w:rPr>
        <w:t xml:space="preserve"> </w:t>
      </w:r>
      <w:r>
        <w:rPr>
          <w:rFonts w:ascii="FangSong" w:hAnsi="FangSong" w:eastAsia="FangSong" w:cs="FangSong"/>
          <w:sz w:val="23"/>
          <w:szCs w:val="23"/>
          <w:spacing w:val="-1"/>
        </w:rPr>
        <w:t>利调标</w:t>
      </w:r>
      <w:r>
        <w:rPr>
          <w:rFonts w:ascii="FangSong" w:hAnsi="FangSong" w:eastAsia="FangSong" w:cs="FangSong"/>
          <w:sz w:val="23"/>
          <w:szCs w:val="23"/>
        </w:rPr>
        <w:t>导致卫生健康支出决算较上年决算增加。。</w:t>
      </w:r>
    </w:p>
    <w:p>
      <w:pPr>
        <w:ind w:left="1263" w:right="1136" w:firstLine="461"/>
        <w:spacing w:before="2" w:line="331" w:lineRule="auto"/>
        <w:rPr>
          <w:rFonts w:ascii="FangSong" w:hAnsi="FangSong" w:eastAsia="FangSong" w:cs="FangSong"/>
          <w:sz w:val="23"/>
          <w:szCs w:val="23"/>
        </w:rPr>
      </w:pPr>
      <w:r>
        <w:rPr>
          <w:rFonts w:ascii="FangSong" w:hAnsi="FangSong" w:eastAsia="FangSong" w:cs="FangSong"/>
          <w:sz w:val="23"/>
          <w:szCs w:val="23"/>
          <w:spacing w:val="4"/>
        </w:rPr>
        <w:t>住房</w:t>
      </w:r>
      <w:r>
        <w:rPr>
          <w:rFonts w:ascii="FangSong" w:hAnsi="FangSong" w:eastAsia="FangSong" w:cs="FangSong"/>
          <w:sz w:val="23"/>
          <w:szCs w:val="23"/>
          <w:spacing w:val="2"/>
        </w:rPr>
        <w:t>保障支出年初预算10.05万元，支出决算8.94万元，完成年初预算的88.96%，用于住</w:t>
      </w:r>
      <w:r>
        <w:rPr>
          <w:rFonts w:ascii="FangSong" w:hAnsi="FangSong" w:eastAsia="FangSong" w:cs="FangSong"/>
          <w:sz w:val="23"/>
          <w:szCs w:val="23"/>
        </w:rPr>
        <w:t xml:space="preserve"> </w:t>
      </w:r>
      <w:r>
        <w:rPr>
          <w:rFonts w:ascii="FangSong" w:hAnsi="FangSong" w:eastAsia="FangSong" w:cs="FangSong"/>
          <w:sz w:val="23"/>
          <w:szCs w:val="23"/>
          <w:spacing w:val="4"/>
        </w:rPr>
        <w:t>房公</w:t>
      </w:r>
      <w:r>
        <w:rPr>
          <w:rFonts w:ascii="FangSong" w:hAnsi="FangSong" w:eastAsia="FangSong" w:cs="FangSong"/>
          <w:sz w:val="23"/>
          <w:szCs w:val="23"/>
          <w:spacing w:val="2"/>
        </w:rPr>
        <w:t>积金</w:t>
      </w:r>
      <w:r>
        <w:rPr>
          <w:rFonts w:ascii="FangSong" w:hAnsi="FangSong" w:eastAsia="FangSong" w:cs="FangSong"/>
          <w:sz w:val="23"/>
          <w:szCs w:val="23"/>
          <w:spacing w:val="2"/>
        </w:rPr>
        <w:t xml:space="preserve"> </w:t>
      </w:r>
      <w:r>
        <w:rPr>
          <w:rFonts w:ascii="FangSong" w:hAnsi="FangSong" w:eastAsia="FangSong" w:cs="FangSong"/>
          <w:sz w:val="23"/>
          <w:szCs w:val="23"/>
          <w:spacing w:val="2"/>
        </w:rPr>
        <w:t>(事业)</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单位部分支出。。较上年决算减少0.87万元，下降8.87%，主要原因是严格</w:t>
      </w:r>
      <w:r>
        <w:rPr>
          <w:rFonts w:ascii="FangSong" w:hAnsi="FangSong" w:eastAsia="FangSong" w:cs="FangSong"/>
          <w:sz w:val="23"/>
          <w:szCs w:val="23"/>
        </w:rPr>
        <w:t xml:space="preserve"> </w:t>
      </w:r>
      <w:r>
        <w:rPr>
          <w:rFonts w:ascii="FangSong" w:hAnsi="FangSong" w:eastAsia="FangSong" w:cs="FangSong"/>
          <w:sz w:val="23"/>
          <w:szCs w:val="23"/>
          <w:spacing w:val="-1"/>
        </w:rPr>
        <w:t>执行</w:t>
      </w:r>
      <w:r>
        <w:rPr>
          <w:rFonts w:ascii="FangSong" w:hAnsi="FangSong" w:eastAsia="FangSong" w:cs="FangSong"/>
          <w:sz w:val="23"/>
          <w:szCs w:val="23"/>
        </w:rPr>
        <w:t>预算管理规定，压减住房公积金非必要开支。。</w:t>
      </w:r>
    </w:p>
    <w:p>
      <w:pPr>
        <w:spacing w:line="305" w:lineRule="auto"/>
        <w:rPr>
          <w:rFonts w:ascii="Arial"/>
          <w:sz w:val="21"/>
        </w:rPr>
      </w:pPr>
      <w:r/>
    </w:p>
    <w:p>
      <w:pPr>
        <w:ind w:left="1720"/>
        <w:spacing w:before="75" w:line="223" w:lineRule="auto"/>
        <w:rPr>
          <w:rFonts w:ascii="FangSong" w:hAnsi="FangSong" w:eastAsia="FangSong" w:cs="FangSong"/>
          <w:sz w:val="23"/>
          <w:szCs w:val="23"/>
        </w:rPr>
      </w:pPr>
      <w:r>
        <w:pict>
          <v:shape id="_x0000_s194" style="position:absolute;margin-left:86.92pt;margin-top:7.2911pt;mso-position-vertical-relative:text;mso-position-horizontal-relative:text;width:119.4pt;height:18.85pt;z-index:-251159552;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rPr>
        <w:t>2024年度财政拨款基本支出104.86万元，其中：</w:t>
      </w:r>
    </w:p>
    <w:p>
      <w:pPr>
        <w:ind w:left="1265" w:right="1137" w:firstLine="463"/>
        <w:spacing w:before="124" w:line="325" w:lineRule="auto"/>
        <w:rPr>
          <w:rFonts w:ascii="FangSong" w:hAnsi="FangSong" w:eastAsia="FangSong" w:cs="FangSong"/>
          <w:sz w:val="23"/>
          <w:szCs w:val="23"/>
        </w:rPr>
      </w:pPr>
      <w:r>
        <w:rPr>
          <w:rFonts w:ascii="FangSong" w:hAnsi="FangSong" w:eastAsia="FangSong" w:cs="FangSong"/>
          <w:sz w:val="23"/>
          <w:szCs w:val="23"/>
          <w:spacing w:val="4"/>
        </w:rPr>
        <w:t>人员经费9</w:t>
      </w:r>
      <w:r>
        <w:rPr>
          <w:rFonts w:ascii="FangSong" w:hAnsi="FangSong" w:eastAsia="FangSong" w:cs="FangSong"/>
          <w:sz w:val="23"/>
          <w:szCs w:val="23"/>
          <w:spacing w:val="2"/>
        </w:rPr>
        <w:t>9.90万元，主要包括基本工资、津贴补贴、绩效、奖金、机关事业单位基本养</w:t>
      </w:r>
      <w:r>
        <w:rPr>
          <w:rFonts w:ascii="FangSong" w:hAnsi="FangSong" w:eastAsia="FangSong" w:cs="FangSong"/>
          <w:sz w:val="23"/>
          <w:szCs w:val="23"/>
        </w:rPr>
        <w:t xml:space="preserve"> </w:t>
      </w:r>
      <w:r>
        <w:rPr>
          <w:rFonts w:ascii="FangSong" w:hAnsi="FangSong" w:eastAsia="FangSong" w:cs="FangSong"/>
          <w:sz w:val="23"/>
          <w:szCs w:val="23"/>
          <w:spacing w:val="-1"/>
        </w:rPr>
        <w:t>老保险缴费、</w:t>
      </w:r>
      <w:r>
        <w:rPr>
          <w:rFonts w:ascii="FangSong" w:hAnsi="FangSong" w:eastAsia="FangSong" w:cs="FangSong"/>
          <w:sz w:val="23"/>
          <w:szCs w:val="23"/>
        </w:rPr>
        <w:t>职工基本医疗保险、住房公积金。</w:t>
      </w:r>
    </w:p>
    <w:p>
      <w:pPr>
        <w:ind w:left="1280"/>
        <w:spacing w:before="1" w:line="222" w:lineRule="auto"/>
        <w:rPr>
          <w:rFonts w:ascii="FangSong" w:hAnsi="FangSong" w:eastAsia="FangSong" w:cs="FangSong"/>
          <w:sz w:val="23"/>
          <w:szCs w:val="23"/>
        </w:rPr>
      </w:pPr>
      <w:r>
        <w:rPr>
          <w:rFonts w:ascii="FangSong" w:hAnsi="FangSong" w:eastAsia="FangSong" w:cs="FangSong"/>
          <w:sz w:val="23"/>
          <w:szCs w:val="23"/>
        </w:rPr>
        <w:t>；</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rPr>
        <w:t>公用经费4.96万元，主要包括办公费、工费、劳务费、手续费、维</w:t>
      </w:r>
      <w:r>
        <w:rPr>
          <w:rFonts w:ascii="FangSong" w:hAnsi="FangSong" w:eastAsia="FangSong" w:cs="FangSong"/>
          <w:sz w:val="23"/>
          <w:szCs w:val="23"/>
        </w:rPr>
        <w:t xml:space="preserve"> </w:t>
      </w:r>
      <w:r>
        <w:rPr>
          <w:rFonts w:ascii="FangSong" w:hAnsi="FangSong" w:eastAsia="FangSong" w:cs="FangSong"/>
          <w:sz w:val="23"/>
          <w:szCs w:val="23"/>
        </w:rPr>
        <w:t>(修)</w:t>
      </w:r>
      <w:r>
        <w:rPr>
          <w:rFonts w:ascii="FangSong" w:hAnsi="FangSong" w:eastAsia="FangSong" w:cs="FangSong"/>
          <w:sz w:val="23"/>
          <w:szCs w:val="23"/>
        </w:rPr>
        <w:t xml:space="preserve"> </w:t>
      </w:r>
      <w:r>
        <w:rPr>
          <w:rFonts w:ascii="FangSong" w:hAnsi="FangSong" w:eastAsia="FangSong" w:cs="FangSong"/>
          <w:sz w:val="23"/>
          <w:szCs w:val="23"/>
        </w:rPr>
        <w:t>护费。。</w:t>
      </w:r>
    </w:p>
    <w:p>
      <w:pPr>
        <w:ind w:left="1716"/>
        <w:spacing w:before="118" w:line="230" w:lineRule="exact"/>
        <w:rPr/>
      </w:pPr>
      <w:r>
        <w:rPr>
          <w:position w:val="-5"/>
        </w:rPr>
        <w:drawing>
          <wp:inline distT="0" distB="0" distL="0" distR="0">
            <wp:extent cx="3062652" cy="146009"/>
            <wp:effectExtent l="0" t="0" r="0" b="0"/>
            <wp:docPr id="256" name="IM 256"/>
            <wp:cNvGraphicFramePr/>
            <a:graphic>
              <a:graphicData uri="http://schemas.openxmlformats.org/drawingml/2006/picture">
                <pic:pic>
                  <pic:nvPicPr>
                    <pic:cNvPr id="256" name="IM 256"/>
                    <pic:cNvPicPr/>
                  </pic:nvPicPr>
                  <pic:blipFill>
                    <a:blip r:embed="rId253"/>
                    <a:stretch>
                      <a:fillRect/>
                    </a:stretch>
                  </pic:blipFill>
                  <pic:spPr>
                    <a:xfrm rot="0">
                      <a:off x="0" y="0"/>
                      <a:ext cx="3062652" cy="146009"/>
                    </a:xfrm>
                    <a:prstGeom prst="rect">
                      <a:avLst/>
                    </a:prstGeom>
                  </pic:spPr>
                </pic:pic>
              </a:graphicData>
            </a:graphic>
          </wp:inline>
        </w:drawing>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w:t>
      </w:r>
      <w:r>
        <w:rPr>
          <w:rFonts w:ascii="FangSong" w:hAnsi="FangSong" w:eastAsia="FangSong" w:cs="FangSong"/>
          <w:sz w:val="23"/>
          <w:szCs w:val="23"/>
          <w:spacing w:val="-1"/>
        </w:rPr>
        <w:t>无此项收支。</w:t>
      </w:r>
    </w:p>
    <w:p>
      <w:pPr>
        <w:ind w:left="1715"/>
        <w:spacing w:before="118" w:line="230" w:lineRule="exact"/>
        <w:rPr/>
      </w:pPr>
      <w:r>
        <w:rPr>
          <w:position w:val="-5"/>
        </w:rPr>
        <w:drawing>
          <wp:inline distT="0" distB="0" distL="0" distR="0">
            <wp:extent cx="3210006" cy="146010"/>
            <wp:effectExtent l="0" t="0" r="0" b="0"/>
            <wp:docPr id="257" name="IM 257"/>
            <wp:cNvGraphicFramePr/>
            <a:graphic>
              <a:graphicData uri="http://schemas.openxmlformats.org/drawingml/2006/picture">
                <pic:pic>
                  <pic:nvPicPr>
                    <pic:cNvPr id="257" name="IM 257"/>
                    <pic:cNvPicPr/>
                  </pic:nvPicPr>
                  <pic:blipFill>
                    <a:blip r:embed="rId254"/>
                    <a:stretch>
                      <a:fillRect/>
                    </a:stretch>
                  </pic:blipFill>
                  <pic:spPr>
                    <a:xfrm rot="0">
                      <a:off x="0" y="0"/>
                      <a:ext cx="3210006" cy="146010"/>
                    </a:xfrm>
                    <a:prstGeom prst="rect">
                      <a:avLst/>
                    </a:prstGeom>
                  </pic:spPr>
                </pic:pic>
              </a:graphicData>
            </a:graphic>
          </wp:inline>
        </w:drawing>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w:t>
      </w:r>
      <w:r>
        <w:rPr>
          <w:rFonts w:ascii="FangSong" w:hAnsi="FangSong" w:eastAsia="FangSong" w:cs="FangSong"/>
          <w:sz w:val="23"/>
          <w:szCs w:val="23"/>
          <w:spacing w:val="-1"/>
        </w:rPr>
        <w:t>无此项支出。</w:t>
      </w:r>
    </w:p>
    <w:p>
      <w:pPr>
        <w:ind w:firstLine="1719"/>
        <w:spacing w:before="129" w:line="230" w:lineRule="exact"/>
        <w:textAlignment w:val="center"/>
        <w:rPr/>
      </w:pPr>
      <w:r>
        <w:drawing>
          <wp:inline distT="0" distB="0" distL="0" distR="0">
            <wp:extent cx="2914119" cy="146009"/>
            <wp:effectExtent l="0" t="0" r="0" b="0"/>
            <wp:docPr id="258" name="IM 258"/>
            <wp:cNvGraphicFramePr/>
            <a:graphic>
              <a:graphicData uri="http://schemas.openxmlformats.org/drawingml/2006/picture">
                <pic:pic>
                  <pic:nvPicPr>
                    <pic:cNvPr id="258" name="IM 258"/>
                    <pic:cNvPicPr/>
                  </pic:nvPicPr>
                  <pic:blipFill>
                    <a:blip r:embed="rId255"/>
                    <a:stretch>
                      <a:fillRect/>
                    </a:stretch>
                  </pic:blipFill>
                  <pic:spPr>
                    <a:xfrm rot="0">
                      <a:off x="0" y="0"/>
                      <a:ext cx="2914119" cy="146009"/>
                    </a:xfrm>
                    <a:prstGeom prst="rect">
                      <a:avLst/>
                    </a:prstGeom>
                  </pic:spPr>
                </pic:pic>
              </a:graphicData>
            </a:graphic>
          </wp:inline>
        </w:drawing>
      </w:r>
    </w:p>
    <w:p>
      <w:pPr>
        <w:ind w:left="1720" w:right="1137" w:firstLine="13"/>
        <w:spacing w:before="175" w:line="321" w:lineRule="auto"/>
        <w:rPr>
          <w:rFonts w:ascii="FangSong" w:hAnsi="FangSong" w:eastAsia="FangSong" w:cs="FangSong"/>
          <w:sz w:val="23"/>
          <w:szCs w:val="23"/>
        </w:rPr>
      </w:pPr>
      <w:r>
        <w:rPr>
          <w:rFonts w:ascii="SimHei" w:hAnsi="SimHei" w:eastAsia="SimHei" w:cs="SimHei"/>
          <w:sz w:val="23"/>
          <w:szCs w:val="23"/>
          <w:spacing w:val="-1"/>
        </w:rPr>
        <w:t>(一)</w:t>
      </w:r>
      <w:r>
        <w:rPr>
          <w:rFonts w:ascii="SimHei" w:hAnsi="SimHei" w:eastAsia="SimHei" w:cs="SimHei"/>
          <w:sz w:val="23"/>
          <w:szCs w:val="23"/>
          <w:spacing w:val="-1"/>
        </w:rPr>
        <w:t xml:space="preserve">  </w:t>
      </w:r>
      <w:r>
        <w:rPr>
          <w:rFonts w:ascii="SimHei" w:hAnsi="SimHei" w:eastAsia="SimHei" w:cs="SimHei"/>
          <w:sz w:val="23"/>
          <w:szCs w:val="23"/>
          <w:spacing w:val="-1"/>
        </w:rPr>
        <w:t>“三公”经费</w:t>
      </w:r>
      <w:r>
        <w:rPr>
          <w:rFonts w:ascii="SimHei" w:hAnsi="SimHei" w:eastAsia="SimHei" w:cs="SimHei"/>
          <w:sz w:val="23"/>
          <w:szCs w:val="23"/>
        </w:rPr>
        <w:t>财政拨款支出决算总体情况说明</w:t>
      </w:r>
      <w:r>
        <w:rPr>
          <w:rFonts w:ascii="SimHei" w:hAnsi="SimHei" w:eastAsia="SimHei" w:cs="SimHei"/>
          <w:sz w:val="23"/>
          <w:szCs w:val="23"/>
        </w:rPr>
        <w:t xml:space="preserve">                                </w:t>
      </w:r>
      <w:r>
        <w:rPr>
          <w:rFonts w:ascii="FangSong" w:hAnsi="FangSong" w:eastAsia="FangSong" w:cs="FangSong"/>
          <w:sz w:val="23"/>
          <w:szCs w:val="23"/>
          <w:spacing w:val="5"/>
        </w:rPr>
        <w:t>2024年度“三公”经费财政拨款支出全年预算2.00万元，支出决算2.00万元，完成全</w:t>
      </w:r>
      <w:r>
        <w:rPr>
          <w:rFonts w:ascii="FangSong" w:hAnsi="FangSong" w:eastAsia="FangSong" w:cs="FangSong"/>
          <w:sz w:val="23"/>
          <w:szCs w:val="23"/>
        </w:rPr>
        <w:t>年</w:t>
      </w:r>
    </w:p>
    <w:p>
      <w:pPr>
        <w:ind w:left="1265" w:right="1136"/>
        <w:spacing w:line="340" w:lineRule="auto"/>
        <w:rPr>
          <w:rFonts w:ascii="FangSong" w:hAnsi="FangSong" w:eastAsia="FangSong" w:cs="FangSong"/>
          <w:sz w:val="23"/>
          <w:szCs w:val="23"/>
        </w:rPr>
      </w:pPr>
      <w:r>
        <w:rPr>
          <w:rFonts w:ascii="FangSong" w:hAnsi="FangSong" w:eastAsia="FangSong" w:cs="FangSong"/>
          <w:sz w:val="23"/>
          <w:szCs w:val="23"/>
          <w:spacing w:val="2"/>
        </w:rPr>
        <w:t>预算的100.00%，比上年度增加0.50万元，增长33.33%，主要原因是：2024年年初预</w:t>
      </w:r>
      <w:r>
        <w:rPr>
          <w:rFonts w:ascii="FangSong" w:hAnsi="FangSong" w:eastAsia="FangSong" w:cs="FangSong"/>
          <w:sz w:val="23"/>
          <w:szCs w:val="23"/>
          <w:spacing w:val="1"/>
        </w:rPr>
        <w:t>算</w:t>
      </w:r>
      <w:r>
        <w:rPr>
          <w:rFonts w:ascii="FangSong" w:hAnsi="FangSong" w:eastAsia="FangSong" w:cs="FangSong"/>
          <w:sz w:val="23"/>
          <w:szCs w:val="23"/>
        </w:rPr>
        <w:t>财政下</w:t>
      </w:r>
      <w:r>
        <w:rPr>
          <w:rFonts w:ascii="FangSong" w:hAnsi="FangSong" w:eastAsia="FangSong" w:cs="FangSong"/>
          <w:sz w:val="23"/>
          <w:szCs w:val="23"/>
        </w:rPr>
        <w:t xml:space="preserve"> </w:t>
      </w:r>
      <w:r>
        <w:rPr>
          <w:rFonts w:ascii="FangSong" w:hAnsi="FangSong" w:eastAsia="FangSong" w:cs="FangSong"/>
          <w:sz w:val="23"/>
          <w:szCs w:val="23"/>
          <w:spacing w:val="-1"/>
        </w:rPr>
        <w:t>达资金为2万元。。其中：</w:t>
      </w:r>
    </w:p>
    <w:p>
      <w:pPr>
        <w:sectPr>
          <w:headerReference w:type="default" r:id="rId250"/>
          <w:footerReference w:type="default" r:id="rId251"/>
          <w:pgSz w:w="11900" w:h="16840"/>
          <w:pgMar w:top="610" w:right="86" w:bottom="312" w:left="0" w:header="359" w:footer="97" w:gutter="0"/>
        </w:sectPr>
        <w:rPr/>
      </w:pPr>
    </w:p>
    <w:p>
      <w:pPr>
        <w:spacing w:line="298" w:lineRule="auto"/>
        <w:rPr>
          <w:rFonts w:ascii="Arial"/>
          <w:sz w:val="21"/>
        </w:rPr>
      </w:pPr>
      <w:r/>
    </w:p>
    <w:p>
      <w:pPr>
        <w:spacing w:line="299" w:lineRule="auto"/>
        <w:rPr>
          <w:rFonts w:ascii="Arial"/>
          <w:sz w:val="21"/>
        </w:rPr>
      </w:pPr>
      <w:r/>
    </w:p>
    <w:p>
      <w:pPr>
        <w:ind w:left="1287" w:right="1137" w:firstLine="461"/>
        <w:spacing w:before="74" w:line="325" w:lineRule="auto"/>
        <w:rPr>
          <w:rFonts w:ascii="FangSong" w:hAnsi="FangSong" w:eastAsia="FangSong" w:cs="FangSong"/>
          <w:sz w:val="23"/>
          <w:szCs w:val="23"/>
        </w:rPr>
      </w:pPr>
      <w:r>
        <w:rPr>
          <w:rFonts w:ascii="FangSong" w:hAnsi="FangSong" w:eastAsia="FangSong" w:cs="FangSong"/>
          <w:sz w:val="23"/>
          <w:szCs w:val="23"/>
          <w:spacing w:val="14"/>
        </w:rPr>
        <w:t>因</w:t>
      </w:r>
      <w:r>
        <w:rPr>
          <w:rFonts w:ascii="FangSong" w:hAnsi="FangSong" w:eastAsia="FangSong" w:cs="FangSong"/>
          <w:sz w:val="23"/>
          <w:szCs w:val="23"/>
          <w:spacing w:val="9"/>
        </w:rPr>
        <w:t>公</w:t>
      </w:r>
      <w:r>
        <w:rPr>
          <w:rFonts w:ascii="FangSong" w:hAnsi="FangSong" w:eastAsia="FangSong" w:cs="FangSong"/>
          <w:sz w:val="23"/>
          <w:szCs w:val="23"/>
          <w:spacing w:val="7"/>
        </w:rPr>
        <w:t>出国</w:t>
      </w:r>
      <w:r>
        <w:rPr>
          <w:rFonts w:ascii="FangSong" w:hAnsi="FangSong" w:eastAsia="FangSong" w:cs="FangSong"/>
          <w:sz w:val="23"/>
          <w:szCs w:val="23"/>
          <w:spacing w:val="7"/>
        </w:rPr>
        <w:t xml:space="preserve"> </w:t>
      </w:r>
      <w:r>
        <w:rPr>
          <w:rFonts w:ascii="FangSong" w:hAnsi="FangSong" w:eastAsia="FangSong" w:cs="FangSong"/>
          <w:sz w:val="23"/>
          <w:szCs w:val="23"/>
          <w:spacing w:val="7"/>
        </w:rPr>
        <w:t>(境)</w:t>
      </w:r>
      <w:r>
        <w:rPr>
          <w:rFonts w:ascii="FangSong" w:hAnsi="FangSong" w:eastAsia="FangSong" w:cs="FangSong"/>
          <w:sz w:val="23"/>
          <w:szCs w:val="23"/>
          <w:spacing w:val="7"/>
        </w:rPr>
        <w:t xml:space="preserve"> </w:t>
      </w:r>
      <w:r>
        <w:rPr>
          <w:rFonts w:ascii="FangSong" w:hAnsi="FangSong" w:eastAsia="FangSong" w:cs="FangSong"/>
          <w:sz w:val="23"/>
          <w:szCs w:val="23"/>
          <w:spacing w:val="7"/>
        </w:rPr>
        <w:t>费支出0万元，与上年相同，主要原因是：本单位无因公出国</w:t>
      </w:r>
      <w:r>
        <w:rPr>
          <w:rFonts w:ascii="FangSong" w:hAnsi="FangSong" w:eastAsia="FangSong" w:cs="FangSong"/>
          <w:sz w:val="23"/>
          <w:szCs w:val="23"/>
          <w:spacing w:val="7"/>
        </w:rPr>
        <w:t xml:space="preserve"> </w:t>
      </w:r>
      <w:r>
        <w:rPr>
          <w:rFonts w:ascii="FangSong" w:hAnsi="FangSong" w:eastAsia="FangSong" w:cs="FangSong"/>
          <w:sz w:val="23"/>
          <w:szCs w:val="23"/>
          <w:spacing w:val="7"/>
        </w:rPr>
        <w:t>(境)</w:t>
      </w:r>
      <w:r>
        <w:rPr>
          <w:rFonts w:ascii="FangSong" w:hAnsi="FangSong" w:eastAsia="FangSong" w:cs="FangSong"/>
          <w:sz w:val="23"/>
          <w:szCs w:val="23"/>
          <w:spacing w:val="7"/>
        </w:rPr>
        <w:t xml:space="preserve"> </w:t>
      </w:r>
      <w:r>
        <w:rPr>
          <w:rFonts w:ascii="FangSong" w:hAnsi="FangSong" w:eastAsia="FangSong" w:cs="FangSong"/>
          <w:sz w:val="23"/>
          <w:szCs w:val="23"/>
          <w:spacing w:val="7"/>
        </w:rPr>
        <w:t>支</w:t>
      </w:r>
      <w:r>
        <w:rPr>
          <w:rFonts w:ascii="FangSong" w:hAnsi="FangSong" w:eastAsia="FangSong" w:cs="FangSong"/>
          <w:sz w:val="23"/>
          <w:szCs w:val="23"/>
        </w:rPr>
        <w:t xml:space="preserve"> </w:t>
      </w:r>
      <w:r>
        <w:rPr>
          <w:rFonts w:ascii="FangSong" w:hAnsi="FangSong" w:eastAsia="FangSong" w:cs="FangSong"/>
          <w:sz w:val="23"/>
          <w:szCs w:val="23"/>
          <w:spacing w:val="-14"/>
        </w:rPr>
        <w:t>出</w:t>
      </w:r>
      <w:r>
        <w:rPr>
          <w:rFonts w:ascii="FangSong" w:hAnsi="FangSong" w:eastAsia="FangSong" w:cs="FangSong"/>
          <w:sz w:val="23"/>
          <w:szCs w:val="23"/>
          <w:spacing w:val="-12"/>
        </w:rPr>
        <w:t>。；</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spacing w:val="-1"/>
        </w:rPr>
        <w:t>公务用车购</w:t>
      </w:r>
      <w:r>
        <w:rPr>
          <w:rFonts w:ascii="FangSong" w:hAnsi="FangSong" w:eastAsia="FangSong" w:cs="FangSong"/>
          <w:sz w:val="23"/>
          <w:szCs w:val="23"/>
        </w:rPr>
        <w:t>置费支出0万元，与上年相同，主要原因是：无；</w:t>
      </w:r>
    </w:p>
    <w:p>
      <w:pPr>
        <w:ind w:left="1263" w:right="1185" w:firstLine="465"/>
        <w:spacing w:before="127" w:line="325" w:lineRule="auto"/>
        <w:rPr>
          <w:rFonts w:ascii="FangSong" w:hAnsi="FangSong" w:eastAsia="FangSong" w:cs="FangSong"/>
          <w:sz w:val="23"/>
          <w:szCs w:val="23"/>
        </w:rPr>
      </w:pPr>
      <w:r>
        <w:rPr>
          <w:rFonts w:ascii="FangSong" w:hAnsi="FangSong" w:eastAsia="FangSong" w:cs="FangSong"/>
          <w:sz w:val="23"/>
          <w:szCs w:val="23"/>
          <w:spacing w:val="1"/>
        </w:rPr>
        <w:t>公务用车运行维护费支出2.00万元，完成全年预算的100.00%，比上年度增加0.50</w:t>
      </w:r>
      <w:r>
        <w:rPr>
          <w:rFonts w:ascii="FangSong" w:hAnsi="FangSong" w:eastAsia="FangSong" w:cs="FangSong"/>
          <w:sz w:val="23"/>
          <w:szCs w:val="23"/>
        </w:rPr>
        <w:t>万元，</w:t>
      </w:r>
      <w:r>
        <w:rPr>
          <w:rFonts w:ascii="FangSong" w:hAnsi="FangSong" w:eastAsia="FangSong" w:cs="FangSong"/>
          <w:sz w:val="23"/>
          <w:szCs w:val="23"/>
        </w:rPr>
        <w:t xml:space="preserve"> </w:t>
      </w:r>
      <w:r>
        <w:rPr>
          <w:rFonts w:ascii="FangSong" w:hAnsi="FangSong" w:eastAsia="FangSong" w:cs="FangSong"/>
          <w:sz w:val="23"/>
          <w:szCs w:val="23"/>
          <w:spacing w:val="1"/>
        </w:rPr>
        <w:t>增</w:t>
      </w:r>
      <w:r>
        <w:rPr>
          <w:rFonts w:ascii="FangSong" w:hAnsi="FangSong" w:eastAsia="FangSong" w:cs="FangSong"/>
          <w:sz w:val="23"/>
          <w:szCs w:val="23"/>
        </w:rPr>
        <w:t>长33.33%，主要原因是：2024年年初预算财政下达资金为2万元。；</w:t>
      </w:r>
    </w:p>
    <w:p>
      <w:pPr>
        <w:ind w:left="1729"/>
        <w:spacing w:line="222" w:lineRule="auto"/>
        <w:rPr>
          <w:rFonts w:ascii="FangSong" w:hAnsi="FangSong" w:eastAsia="FangSong" w:cs="FangSong"/>
          <w:sz w:val="23"/>
          <w:szCs w:val="23"/>
        </w:rPr>
      </w:pPr>
      <w:r>
        <w:rPr>
          <w:rFonts w:ascii="FangSong" w:hAnsi="FangSong" w:eastAsia="FangSong" w:cs="FangSong"/>
          <w:sz w:val="23"/>
          <w:szCs w:val="23"/>
          <w:spacing w:val="-1"/>
        </w:rPr>
        <w:t>公务接待费支</w:t>
      </w:r>
      <w:r>
        <w:rPr>
          <w:rFonts w:ascii="FangSong" w:hAnsi="FangSong" w:eastAsia="FangSong" w:cs="FangSong"/>
          <w:sz w:val="23"/>
          <w:szCs w:val="23"/>
        </w:rPr>
        <w:t>出0万元，与上年相同，主要原因是：无。</w:t>
      </w:r>
    </w:p>
    <w:p>
      <w:pPr>
        <w:ind w:left="1734"/>
        <w:spacing w:before="123" w:line="221" w:lineRule="auto"/>
        <w:rPr>
          <w:rFonts w:ascii="SimHei" w:hAnsi="SimHei" w:eastAsia="SimHei" w:cs="SimHei"/>
          <w:sz w:val="23"/>
          <w:szCs w:val="23"/>
        </w:rPr>
      </w:pPr>
      <w:r>
        <w:rPr>
          <w:rFonts w:ascii="SimHei" w:hAnsi="SimHei" w:eastAsia="SimHei" w:cs="SimHei"/>
          <w:sz w:val="23"/>
          <w:szCs w:val="23"/>
          <w:spacing w:val="-1"/>
        </w:rPr>
        <w:t>(二)</w:t>
      </w:r>
      <w:r>
        <w:rPr>
          <w:rFonts w:ascii="SimHei" w:hAnsi="SimHei" w:eastAsia="SimHei" w:cs="SimHei"/>
          <w:sz w:val="23"/>
          <w:szCs w:val="23"/>
          <w:spacing w:val="-1"/>
        </w:rPr>
        <w:t xml:space="preserve">  </w:t>
      </w:r>
      <w:r>
        <w:rPr>
          <w:rFonts w:ascii="SimHei" w:hAnsi="SimHei" w:eastAsia="SimHei" w:cs="SimHei"/>
          <w:sz w:val="23"/>
          <w:szCs w:val="23"/>
          <w:spacing w:val="-1"/>
        </w:rPr>
        <w:t>“三公”经费</w:t>
      </w:r>
      <w:r>
        <w:rPr>
          <w:rFonts w:ascii="SimHei" w:hAnsi="SimHei" w:eastAsia="SimHei" w:cs="SimHei"/>
          <w:sz w:val="23"/>
          <w:szCs w:val="23"/>
        </w:rPr>
        <w:t>财政拨款支出决算具体情况说明</w:t>
      </w:r>
    </w:p>
    <w:p>
      <w:pPr>
        <w:ind w:left="1735"/>
        <w:spacing w:before="123" w:line="224" w:lineRule="auto"/>
        <w:rPr>
          <w:rFonts w:ascii="FangSong" w:hAnsi="FangSong" w:eastAsia="FangSong" w:cs="FangSong"/>
          <w:sz w:val="23"/>
          <w:szCs w:val="23"/>
        </w:rPr>
      </w:pPr>
      <w:r>
        <w:rPr>
          <w:rFonts w:ascii="FangSong" w:hAnsi="FangSong" w:eastAsia="FangSong" w:cs="FangSong"/>
          <w:sz w:val="23"/>
          <w:szCs w:val="23"/>
          <w:spacing w:val="-1"/>
        </w:rPr>
        <w:t>1、因公出</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rPr>
        <w:t>(境)</w:t>
      </w:r>
      <w:r>
        <w:rPr>
          <w:rFonts w:ascii="FangSong" w:hAnsi="FangSong" w:eastAsia="FangSong" w:cs="FangSong"/>
          <w:sz w:val="23"/>
          <w:szCs w:val="23"/>
        </w:rPr>
        <w:t xml:space="preserve"> </w:t>
      </w:r>
      <w:r>
        <w:rPr>
          <w:rFonts w:ascii="FangSong" w:hAnsi="FangSong" w:eastAsia="FangSong" w:cs="FangSong"/>
          <w:sz w:val="23"/>
          <w:szCs w:val="23"/>
        </w:rPr>
        <w:t>费支出0万元，出国</w:t>
      </w:r>
      <w:r>
        <w:rPr>
          <w:rFonts w:ascii="FangSong" w:hAnsi="FangSong" w:eastAsia="FangSong" w:cs="FangSong"/>
          <w:sz w:val="23"/>
          <w:szCs w:val="23"/>
        </w:rPr>
        <w:t xml:space="preserve"> </w:t>
      </w:r>
      <w:r>
        <w:rPr>
          <w:rFonts w:ascii="FangSong" w:hAnsi="FangSong" w:eastAsia="FangSong" w:cs="FangSong"/>
          <w:sz w:val="23"/>
          <w:szCs w:val="23"/>
        </w:rPr>
        <w:t>(境)</w:t>
      </w:r>
      <w:r>
        <w:rPr>
          <w:rFonts w:ascii="FangSong" w:hAnsi="FangSong" w:eastAsia="FangSong" w:cs="FangSong"/>
          <w:sz w:val="23"/>
          <w:szCs w:val="23"/>
        </w:rPr>
        <w:t xml:space="preserve"> </w:t>
      </w:r>
      <w:r>
        <w:rPr>
          <w:rFonts w:ascii="FangSong" w:hAnsi="FangSong" w:eastAsia="FangSong" w:cs="FangSong"/>
          <w:sz w:val="23"/>
          <w:szCs w:val="23"/>
        </w:rPr>
        <w:t>团组共0个，0人次。主要用于：无。</w:t>
      </w:r>
    </w:p>
    <w:p>
      <w:pPr>
        <w:ind w:left="1720"/>
        <w:spacing w:before="133" w:line="302" w:lineRule="exact"/>
        <w:rPr>
          <w:rFonts w:ascii="FangSong" w:hAnsi="FangSong" w:eastAsia="FangSong" w:cs="FangSong"/>
          <w:sz w:val="23"/>
          <w:szCs w:val="23"/>
        </w:rPr>
      </w:pPr>
      <w:r>
        <w:rPr>
          <w:rFonts w:ascii="FangSong" w:hAnsi="FangSong" w:eastAsia="FangSong" w:cs="FangSong"/>
          <w:sz w:val="23"/>
          <w:szCs w:val="23"/>
          <w:spacing w:val="1"/>
          <w:position w:val="1"/>
        </w:rPr>
        <w:t>2、公务用车购置支</w:t>
      </w:r>
      <w:r>
        <w:rPr>
          <w:rFonts w:ascii="FangSong" w:hAnsi="FangSong" w:eastAsia="FangSong" w:cs="FangSong"/>
          <w:sz w:val="23"/>
          <w:szCs w:val="23"/>
          <w:position w:val="1"/>
        </w:rPr>
        <w:t>出0万元，使用财政拨款共购置公务用车0辆，主要用于：无。</w:t>
      </w:r>
    </w:p>
    <w:p>
      <w:pPr>
        <w:ind w:left="1268" w:right="1137" w:firstLine="454"/>
        <w:spacing w:before="99" w:line="325" w:lineRule="auto"/>
        <w:rPr>
          <w:rFonts w:ascii="FangSong" w:hAnsi="FangSong" w:eastAsia="FangSong" w:cs="FangSong"/>
          <w:sz w:val="23"/>
          <w:szCs w:val="23"/>
        </w:rPr>
      </w:pPr>
      <w:r>
        <w:rPr>
          <w:rFonts w:ascii="FangSong" w:hAnsi="FangSong" w:eastAsia="FangSong" w:cs="FangSong"/>
          <w:sz w:val="23"/>
          <w:szCs w:val="23"/>
          <w:spacing w:val="10"/>
        </w:rPr>
        <w:t>3</w:t>
      </w:r>
      <w:r>
        <w:rPr>
          <w:rFonts w:ascii="FangSong" w:hAnsi="FangSong" w:eastAsia="FangSong" w:cs="FangSong"/>
          <w:sz w:val="23"/>
          <w:szCs w:val="23"/>
          <w:spacing w:val="8"/>
        </w:rPr>
        <w:t>、</w:t>
      </w:r>
      <w:r>
        <w:rPr>
          <w:rFonts w:ascii="FangSong" w:hAnsi="FangSong" w:eastAsia="FangSong" w:cs="FangSong"/>
          <w:sz w:val="23"/>
          <w:szCs w:val="23"/>
          <w:spacing w:val="5"/>
        </w:rPr>
        <w:t>公务用车运行维护费支出2.00万元，使用财政拨款负担的公务用车保有量共1辆，主</w:t>
      </w:r>
      <w:r>
        <w:rPr>
          <w:rFonts w:ascii="FangSong" w:hAnsi="FangSong" w:eastAsia="FangSong" w:cs="FangSong"/>
          <w:sz w:val="23"/>
          <w:szCs w:val="23"/>
        </w:rPr>
        <w:t xml:space="preserve"> </w:t>
      </w:r>
      <w:r>
        <w:rPr>
          <w:rFonts w:ascii="FangSong" w:hAnsi="FangSong" w:eastAsia="FangSong" w:cs="FangSong"/>
          <w:sz w:val="23"/>
          <w:szCs w:val="23"/>
          <w:spacing w:val="-1"/>
        </w:rPr>
        <w:t>要用于：</w:t>
      </w:r>
      <w:r>
        <w:rPr>
          <w:rFonts w:ascii="FangSong" w:hAnsi="FangSong" w:eastAsia="FangSong" w:cs="FangSong"/>
          <w:sz w:val="23"/>
          <w:szCs w:val="23"/>
        </w:rPr>
        <w:t>县内公务活动所需车辆的燃油、保险、检测费和维修费。。</w:t>
      </w:r>
    </w:p>
    <w:p>
      <w:pPr>
        <w:ind w:left="1717"/>
        <w:spacing w:line="303" w:lineRule="exact"/>
        <w:rPr>
          <w:rFonts w:ascii="FangSong" w:hAnsi="FangSong" w:eastAsia="FangSong" w:cs="FangSong"/>
          <w:sz w:val="23"/>
          <w:szCs w:val="23"/>
        </w:rPr>
      </w:pPr>
      <w:r>
        <w:rPr>
          <w:rFonts w:ascii="FangSong" w:hAnsi="FangSong" w:eastAsia="FangSong" w:cs="FangSong"/>
          <w:sz w:val="23"/>
          <w:szCs w:val="23"/>
          <w:spacing w:val="4"/>
          <w:position w:val="1"/>
        </w:rPr>
        <w:t>4、公务接待费支出0</w:t>
      </w:r>
      <w:r>
        <w:rPr>
          <w:rFonts w:ascii="FangSong" w:hAnsi="FangSong" w:eastAsia="FangSong" w:cs="FangSong"/>
          <w:sz w:val="23"/>
          <w:szCs w:val="23"/>
          <w:spacing w:val="3"/>
          <w:position w:val="1"/>
        </w:rPr>
        <w:t>万</w:t>
      </w:r>
      <w:r>
        <w:rPr>
          <w:rFonts w:ascii="FangSong" w:hAnsi="FangSong" w:eastAsia="FangSong" w:cs="FangSong"/>
          <w:sz w:val="23"/>
          <w:szCs w:val="23"/>
          <w:spacing w:val="2"/>
          <w:position w:val="1"/>
        </w:rPr>
        <w:t>元，共接待0批次，0人次。国内接待费0万元，共接待0批次，0人</w:t>
      </w:r>
    </w:p>
    <w:p>
      <w:pPr>
        <w:ind w:left="1263" w:right="1137"/>
        <w:spacing w:before="96" w:line="325" w:lineRule="auto"/>
        <w:rPr>
          <w:rFonts w:ascii="FangSong" w:hAnsi="FangSong" w:eastAsia="FangSong" w:cs="FangSong"/>
          <w:sz w:val="23"/>
          <w:szCs w:val="23"/>
        </w:rPr>
      </w:pPr>
      <w:r>
        <w:rPr>
          <w:rFonts w:ascii="FangSong" w:hAnsi="FangSong" w:eastAsia="FangSong" w:cs="FangSong"/>
          <w:sz w:val="23"/>
          <w:szCs w:val="23"/>
          <w:spacing w:val="4"/>
        </w:rPr>
        <w:t>次，其</w:t>
      </w:r>
      <w:r>
        <w:rPr>
          <w:rFonts w:ascii="FangSong" w:hAnsi="FangSong" w:eastAsia="FangSong" w:cs="FangSong"/>
          <w:sz w:val="23"/>
          <w:szCs w:val="23"/>
          <w:spacing w:val="3"/>
        </w:rPr>
        <w:t>中</w:t>
      </w:r>
      <w:r>
        <w:rPr>
          <w:rFonts w:ascii="FangSong" w:hAnsi="FangSong" w:eastAsia="FangSong" w:cs="FangSong"/>
          <w:sz w:val="23"/>
          <w:szCs w:val="23"/>
          <w:spacing w:val="2"/>
        </w:rPr>
        <w:t>外事接待费0万元，共接待0批次，0人次，主要是无；</w:t>
      </w:r>
      <w:r>
        <w:rPr>
          <w:rFonts w:ascii="FangSong" w:hAnsi="FangSong" w:eastAsia="FangSong" w:cs="FangSong"/>
          <w:sz w:val="23"/>
          <w:szCs w:val="23"/>
          <w:spacing w:val="2"/>
        </w:rPr>
        <w:t xml:space="preserve"> </w:t>
      </w:r>
      <w:r>
        <w:rPr>
          <w:rFonts w:ascii="FangSong" w:hAnsi="FangSong" w:eastAsia="FangSong" w:cs="FangSong"/>
          <w:sz w:val="23"/>
          <w:szCs w:val="23"/>
          <w:spacing w:val="2"/>
        </w:rPr>
        <w:t>国</w:t>
      </w:r>
      <w:r>
        <w:rPr>
          <w:rFonts w:ascii="FangSong" w:hAnsi="FangSong" w:eastAsia="FangSong" w:cs="FangSong"/>
          <w:sz w:val="23"/>
          <w:szCs w:val="23"/>
          <w:spacing w:val="2"/>
        </w:rPr>
        <w:t xml:space="preserve"> </w:t>
      </w:r>
      <w:r>
        <w:rPr>
          <w:rFonts w:ascii="FangSong" w:hAnsi="FangSong" w:eastAsia="FangSong" w:cs="FangSong"/>
          <w:sz w:val="23"/>
          <w:szCs w:val="23"/>
          <w:spacing w:val="2"/>
        </w:rPr>
        <w:t>(境)</w:t>
      </w:r>
      <w:r>
        <w:rPr>
          <w:rFonts w:ascii="FangSong" w:hAnsi="FangSong" w:eastAsia="FangSong" w:cs="FangSong"/>
          <w:sz w:val="23"/>
          <w:szCs w:val="23"/>
          <w:spacing w:val="2"/>
        </w:rPr>
        <w:t xml:space="preserve"> </w:t>
      </w:r>
      <w:r>
        <w:rPr>
          <w:rFonts w:ascii="FangSong" w:hAnsi="FangSong" w:eastAsia="FangSong" w:cs="FangSong"/>
          <w:sz w:val="23"/>
          <w:szCs w:val="23"/>
          <w:spacing w:val="2"/>
        </w:rPr>
        <w:t>外接待费0万元，共</w:t>
      </w:r>
      <w:r>
        <w:rPr>
          <w:rFonts w:ascii="FangSong" w:hAnsi="FangSong" w:eastAsia="FangSong" w:cs="FangSong"/>
          <w:sz w:val="23"/>
          <w:szCs w:val="23"/>
        </w:rPr>
        <w:t xml:space="preserve"> </w:t>
      </w:r>
      <w:r>
        <w:rPr>
          <w:rFonts w:ascii="FangSong" w:hAnsi="FangSong" w:eastAsia="FangSong" w:cs="FangSong"/>
          <w:sz w:val="23"/>
          <w:szCs w:val="23"/>
          <w:spacing w:val="-1"/>
        </w:rPr>
        <w:t>接待国</w:t>
      </w:r>
      <w:r>
        <w:rPr>
          <w:rFonts w:ascii="FangSong" w:hAnsi="FangSong" w:eastAsia="FangSong" w:cs="FangSong"/>
          <w:sz w:val="23"/>
          <w:szCs w:val="23"/>
          <w:spacing w:val="-1"/>
        </w:rPr>
        <w:t xml:space="preserve"> </w:t>
      </w:r>
      <w:r>
        <w:rPr>
          <w:rFonts w:ascii="FangSong" w:hAnsi="FangSong" w:eastAsia="FangSong" w:cs="FangSong"/>
          <w:sz w:val="23"/>
          <w:szCs w:val="23"/>
          <w:spacing w:val="-1"/>
        </w:rPr>
        <w:t>(境</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rPr>
        <w:t>外0批次，0人次，主要是无。</w:t>
      </w:r>
    </w:p>
    <w:p>
      <w:pPr>
        <w:ind w:firstLine="1721"/>
        <w:spacing w:line="228" w:lineRule="exact"/>
        <w:textAlignment w:val="center"/>
        <w:rPr/>
      </w:pPr>
      <w:r>
        <w:drawing>
          <wp:inline distT="0" distB="0" distL="0" distR="0">
            <wp:extent cx="1741619" cy="144508"/>
            <wp:effectExtent l="0" t="0" r="0" b="0"/>
            <wp:docPr id="259" name="IM 259"/>
            <wp:cNvGraphicFramePr/>
            <a:graphic>
              <a:graphicData uri="http://schemas.openxmlformats.org/drawingml/2006/picture">
                <pic:pic>
                  <pic:nvPicPr>
                    <pic:cNvPr id="259" name="IM 259"/>
                    <pic:cNvPicPr/>
                  </pic:nvPicPr>
                  <pic:blipFill>
                    <a:blip r:embed="rId258"/>
                    <a:stretch>
                      <a:fillRect/>
                    </a:stretch>
                  </pic:blipFill>
                  <pic:spPr>
                    <a:xfrm rot="0">
                      <a:off x="0" y="0"/>
                      <a:ext cx="1741619" cy="144508"/>
                    </a:xfrm>
                    <a:prstGeom prst="rect">
                      <a:avLst/>
                    </a:prstGeom>
                  </pic:spPr>
                </pic:pic>
              </a:graphicData>
            </a:graphic>
          </wp:inline>
        </w:drawing>
      </w:r>
    </w:p>
    <w:p>
      <w:pPr>
        <w:ind w:left="1726" w:right="6644" w:firstLine="8"/>
        <w:spacing w:before="174" w:line="271" w:lineRule="auto"/>
        <w:rPr>
          <w:rFonts w:ascii="FangSong" w:hAnsi="FangSong" w:eastAsia="FangSong" w:cs="FangSong"/>
          <w:sz w:val="23"/>
          <w:szCs w:val="23"/>
        </w:rPr>
      </w:pPr>
      <w:r>
        <w:rPr>
          <w:rFonts w:ascii="SimHei" w:hAnsi="SimHei" w:eastAsia="SimHei" w:cs="SimHei"/>
          <w:sz w:val="23"/>
          <w:szCs w:val="23"/>
          <w:spacing w:val="9"/>
        </w:rPr>
        <w:t>(</w:t>
      </w:r>
      <w:r>
        <w:rPr>
          <w:rFonts w:ascii="SimHei" w:hAnsi="SimHei" w:eastAsia="SimHei" w:cs="SimHei"/>
          <w:sz w:val="23"/>
          <w:szCs w:val="23"/>
          <w:spacing w:val="6"/>
        </w:rPr>
        <w:t>一)</w:t>
      </w:r>
      <w:r>
        <w:rPr>
          <w:rFonts w:ascii="SimHei" w:hAnsi="SimHei" w:eastAsia="SimHei" w:cs="SimHei"/>
          <w:sz w:val="23"/>
          <w:szCs w:val="23"/>
          <w:spacing w:val="6"/>
        </w:rPr>
        <w:t xml:space="preserve"> </w:t>
      </w:r>
      <w:r>
        <w:rPr>
          <w:rFonts w:ascii="SimHei" w:hAnsi="SimHei" w:eastAsia="SimHei" w:cs="SimHei"/>
          <w:sz w:val="23"/>
          <w:szCs w:val="23"/>
          <w:spacing w:val="6"/>
        </w:rPr>
        <w:t>机关运行经费支出情况说明</w:t>
      </w:r>
      <w:r>
        <w:rPr>
          <w:rFonts w:ascii="SimHei" w:hAnsi="SimHei" w:eastAsia="SimHei" w:cs="SimHei"/>
          <w:sz w:val="23"/>
          <w:szCs w:val="23"/>
        </w:rPr>
        <w:t xml:space="preserve"> </w:t>
      </w:r>
      <w:r>
        <w:rPr>
          <w:rFonts w:ascii="FangSong" w:hAnsi="FangSong" w:eastAsia="FangSong" w:cs="FangSong"/>
          <w:sz w:val="23"/>
          <w:szCs w:val="23"/>
          <w:spacing w:val="-1"/>
        </w:rPr>
        <w:t>本部门</w:t>
      </w:r>
      <w:r>
        <w:rPr>
          <w:rFonts w:ascii="FangSong" w:hAnsi="FangSong" w:eastAsia="FangSong" w:cs="FangSong"/>
          <w:sz w:val="23"/>
          <w:szCs w:val="23"/>
          <w:spacing w:val="-1"/>
        </w:rPr>
        <w:t xml:space="preserve"> </w:t>
      </w:r>
      <w:r>
        <w:rPr>
          <w:rFonts w:ascii="FangSong" w:hAnsi="FangSong" w:eastAsia="FangSong" w:cs="FangSong"/>
          <w:sz w:val="23"/>
          <w:szCs w:val="23"/>
          <w:spacing w:val="-1"/>
        </w:rPr>
        <w:t>(单位)</w:t>
      </w:r>
      <w:r>
        <w:rPr>
          <w:rFonts w:ascii="FangSong" w:hAnsi="FangSong" w:eastAsia="FangSong" w:cs="FangSong"/>
          <w:sz w:val="23"/>
          <w:szCs w:val="23"/>
        </w:rPr>
        <w:t xml:space="preserve"> </w:t>
      </w:r>
      <w:r>
        <w:rPr>
          <w:rFonts w:ascii="FangSong" w:hAnsi="FangSong" w:eastAsia="FangSong" w:cs="FangSong"/>
          <w:sz w:val="23"/>
          <w:szCs w:val="23"/>
        </w:rPr>
        <w:t>无机关运行经费。</w:t>
      </w:r>
    </w:p>
    <w:p>
      <w:pPr>
        <w:ind w:left="1720" w:right="6560" w:firstLine="13"/>
        <w:spacing w:before="135" w:line="272" w:lineRule="auto"/>
        <w:rPr>
          <w:rFonts w:ascii="FangSong" w:hAnsi="FangSong" w:eastAsia="FangSong" w:cs="FangSong"/>
          <w:sz w:val="23"/>
          <w:szCs w:val="23"/>
        </w:rPr>
      </w:pPr>
      <w:r>
        <w:rPr>
          <w:rFonts w:ascii="SimHei" w:hAnsi="SimHei" w:eastAsia="SimHei" w:cs="SimHei"/>
          <w:sz w:val="23"/>
          <w:szCs w:val="23"/>
          <w:spacing w:val="8"/>
        </w:rPr>
        <w:t>(二)</w:t>
      </w:r>
      <w:r>
        <w:rPr>
          <w:rFonts w:ascii="SimHei" w:hAnsi="SimHei" w:eastAsia="SimHei" w:cs="SimHei"/>
          <w:sz w:val="23"/>
          <w:szCs w:val="23"/>
          <w:spacing w:val="8"/>
        </w:rPr>
        <w:t xml:space="preserve"> </w:t>
      </w:r>
      <w:r>
        <w:rPr>
          <w:rFonts w:ascii="SimHei" w:hAnsi="SimHei" w:eastAsia="SimHei" w:cs="SimHei"/>
          <w:sz w:val="23"/>
          <w:szCs w:val="23"/>
          <w:spacing w:val="8"/>
        </w:rPr>
        <w:t>政府采购情况说明</w:t>
      </w:r>
      <w:r>
        <w:rPr>
          <w:rFonts w:ascii="SimHei" w:hAnsi="SimHei" w:eastAsia="SimHei" w:cs="SimHei"/>
          <w:sz w:val="23"/>
          <w:szCs w:val="23"/>
        </w:rPr>
        <w:t xml:space="preserve">        </w:t>
      </w:r>
      <w:r>
        <w:rPr>
          <w:rFonts w:ascii="FangSong" w:hAnsi="FangSong" w:eastAsia="FangSong" w:cs="FangSong"/>
          <w:sz w:val="23"/>
          <w:szCs w:val="23"/>
          <w:spacing w:val="-2"/>
        </w:rPr>
        <w:t>2024年度政府采购支出总额0万</w:t>
      </w:r>
      <w:r>
        <w:rPr>
          <w:rFonts w:ascii="FangSong" w:hAnsi="FangSong" w:eastAsia="FangSong" w:cs="FangSong"/>
          <w:sz w:val="23"/>
          <w:szCs w:val="23"/>
          <w:spacing w:val="-1"/>
        </w:rPr>
        <w:t>元</w:t>
      </w:r>
      <w:r>
        <w:rPr>
          <w:rFonts w:ascii="FangSong" w:hAnsi="FangSong" w:eastAsia="FangSong" w:cs="FangSong"/>
          <w:sz w:val="23"/>
          <w:szCs w:val="23"/>
        </w:rPr>
        <w:t>。</w:t>
      </w:r>
    </w:p>
    <w:p>
      <w:pPr>
        <w:ind w:left="1734"/>
        <w:spacing w:before="123" w:line="221" w:lineRule="auto"/>
        <w:rPr>
          <w:rFonts w:ascii="SimHei" w:hAnsi="SimHei" w:eastAsia="SimHei" w:cs="SimHei"/>
          <w:sz w:val="23"/>
          <w:szCs w:val="23"/>
        </w:rPr>
      </w:pPr>
      <w:r>
        <w:rPr>
          <w:rFonts w:ascii="SimHei" w:hAnsi="SimHei" w:eastAsia="SimHei" w:cs="SimHei"/>
          <w:sz w:val="23"/>
          <w:szCs w:val="23"/>
          <w:spacing w:val="7"/>
        </w:rPr>
        <w:t>(三)</w:t>
      </w:r>
      <w:r>
        <w:rPr>
          <w:rFonts w:ascii="SimHei" w:hAnsi="SimHei" w:eastAsia="SimHei" w:cs="SimHei"/>
          <w:sz w:val="23"/>
          <w:szCs w:val="23"/>
          <w:spacing w:val="7"/>
        </w:rPr>
        <w:t xml:space="preserve"> </w:t>
      </w:r>
      <w:r>
        <w:rPr>
          <w:rFonts w:ascii="SimHei" w:hAnsi="SimHei" w:eastAsia="SimHei" w:cs="SimHei"/>
          <w:sz w:val="23"/>
          <w:szCs w:val="23"/>
          <w:spacing w:val="7"/>
        </w:rPr>
        <w:t>国有资产占用情况说明</w:t>
      </w:r>
    </w:p>
    <w:p>
      <w:pPr>
        <w:ind w:left="1269" w:right="1137" w:firstLine="455"/>
        <w:spacing w:before="135" w:line="324" w:lineRule="auto"/>
        <w:rPr>
          <w:rFonts w:ascii="FangSong" w:hAnsi="FangSong" w:eastAsia="FangSong" w:cs="FangSong"/>
          <w:sz w:val="23"/>
          <w:szCs w:val="23"/>
        </w:rPr>
      </w:pPr>
      <w:r>
        <w:rPr>
          <w:rFonts w:ascii="FangSong" w:hAnsi="FangSong" w:eastAsia="FangSong" w:cs="FangSong"/>
          <w:sz w:val="23"/>
          <w:szCs w:val="23"/>
          <w:spacing w:val="4"/>
        </w:rPr>
        <w:t>截至</w:t>
      </w:r>
      <w:r>
        <w:rPr>
          <w:rFonts w:ascii="FangSong" w:hAnsi="FangSong" w:eastAsia="FangSong" w:cs="FangSong"/>
          <w:sz w:val="23"/>
          <w:szCs w:val="23"/>
          <w:spacing w:val="2"/>
        </w:rPr>
        <w:t>2024年12月31</w:t>
      </w:r>
      <w:r>
        <w:rPr>
          <w:rFonts w:ascii="FangSong" w:hAnsi="FangSong" w:eastAsia="FangSong" w:cs="FangSong"/>
          <w:sz w:val="23"/>
          <w:szCs w:val="23"/>
          <w:spacing w:val="2"/>
        </w:rPr>
        <w:t xml:space="preserve"> </w:t>
      </w:r>
      <w:r>
        <w:rPr>
          <w:rFonts w:ascii="FangSong" w:hAnsi="FangSong" w:eastAsia="FangSong" w:cs="FangSong"/>
          <w:sz w:val="23"/>
          <w:szCs w:val="23"/>
          <w:spacing w:val="2"/>
        </w:rPr>
        <w:t>日，本部门</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w:t>
      </w:r>
      <w:r>
        <w:rPr>
          <w:rFonts w:ascii="FangSong" w:hAnsi="FangSong" w:eastAsia="FangSong" w:cs="FangSong"/>
          <w:sz w:val="23"/>
          <w:szCs w:val="23"/>
          <w:spacing w:val="2"/>
        </w:rPr>
        <w:t xml:space="preserve"> </w:t>
      </w:r>
      <w:r>
        <w:rPr>
          <w:rFonts w:ascii="FangSong" w:hAnsi="FangSong" w:eastAsia="FangSong" w:cs="FangSong"/>
          <w:sz w:val="23"/>
          <w:szCs w:val="23"/>
          <w:spacing w:val="2"/>
        </w:rPr>
        <w:t>共有车辆1辆。其中：机要通信用车1辆，其他用</w:t>
      </w:r>
      <w:r>
        <w:rPr>
          <w:rFonts w:ascii="FangSong" w:hAnsi="FangSong" w:eastAsia="FangSong" w:cs="FangSong"/>
          <w:sz w:val="23"/>
          <w:szCs w:val="23"/>
        </w:rPr>
        <w:t xml:space="preserve"> </w:t>
      </w:r>
      <w:r>
        <w:rPr>
          <w:rFonts w:ascii="FangSong" w:hAnsi="FangSong" w:eastAsia="FangSong" w:cs="FangSong"/>
          <w:sz w:val="23"/>
          <w:szCs w:val="23"/>
          <w:spacing w:val="2"/>
        </w:rPr>
        <w:t>车0辆，其他用车主要是本单位不涉及此情况。。单价100万元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(含)</w:t>
      </w:r>
      <w:r>
        <w:rPr>
          <w:rFonts w:ascii="FangSong" w:hAnsi="FangSong" w:eastAsia="FangSong" w:cs="FangSong"/>
          <w:sz w:val="23"/>
          <w:szCs w:val="23"/>
          <w:spacing w:val="2"/>
        </w:rPr>
        <w:t xml:space="preserve"> </w:t>
      </w:r>
      <w:r>
        <w:rPr>
          <w:rFonts w:ascii="FangSong" w:hAnsi="FangSong" w:eastAsia="FangSong" w:cs="FangSong"/>
          <w:sz w:val="23"/>
          <w:szCs w:val="23"/>
          <w:spacing w:val="2"/>
        </w:rPr>
        <w:t>以上设备</w:t>
      </w:r>
      <w:r>
        <w:rPr>
          <w:rFonts w:ascii="FangSong" w:hAnsi="FangSong" w:eastAsia="FangSong" w:cs="FangSong"/>
          <w:sz w:val="23"/>
          <w:szCs w:val="23"/>
          <w:spacing w:val="2"/>
        </w:rPr>
        <w:t xml:space="preserve"> </w:t>
      </w:r>
      <w:r>
        <w:rPr>
          <w:rFonts w:ascii="FangSong" w:hAnsi="FangSong" w:eastAsia="FangSong" w:cs="FangSong"/>
          <w:sz w:val="23"/>
          <w:szCs w:val="23"/>
          <w:spacing w:val="2"/>
        </w:rPr>
        <w:t>(不含车辆)</w:t>
      </w:r>
      <w:r>
        <w:rPr>
          <w:rFonts w:ascii="FangSong" w:hAnsi="FangSong" w:eastAsia="FangSong" w:cs="FangSong"/>
          <w:sz w:val="23"/>
          <w:szCs w:val="23"/>
          <w:spacing w:val="2"/>
        </w:rPr>
        <w:t xml:space="preserve"> </w:t>
      </w:r>
      <w:r>
        <w:rPr>
          <w:rFonts w:ascii="FangSong" w:hAnsi="FangSong" w:eastAsia="FangSong" w:cs="FangSong"/>
          <w:sz w:val="23"/>
          <w:szCs w:val="23"/>
        </w:rPr>
        <w:t>0</w:t>
      </w:r>
      <w:r>
        <w:rPr>
          <w:rFonts w:ascii="FangSong" w:hAnsi="FangSong" w:eastAsia="FangSong" w:cs="FangSong"/>
          <w:sz w:val="23"/>
          <w:szCs w:val="23"/>
        </w:rPr>
        <w:t xml:space="preserve"> </w:t>
      </w:r>
      <w:r>
        <w:rPr>
          <w:rFonts w:ascii="FangSong" w:hAnsi="FangSong" w:eastAsia="FangSong" w:cs="FangSong"/>
          <w:sz w:val="23"/>
          <w:szCs w:val="23"/>
          <w:spacing w:val="-4"/>
        </w:rPr>
        <w:t>台</w:t>
      </w:r>
      <w:r>
        <w:rPr>
          <w:rFonts w:ascii="FangSong" w:hAnsi="FangSong" w:eastAsia="FangSong" w:cs="FangSong"/>
          <w:sz w:val="23"/>
          <w:szCs w:val="23"/>
          <w:spacing w:val="-4"/>
        </w:rPr>
        <w:t xml:space="preserve"> </w:t>
      </w:r>
      <w:r>
        <w:rPr>
          <w:rFonts w:ascii="FangSong" w:hAnsi="FangSong" w:eastAsia="FangSong" w:cs="FangSong"/>
          <w:sz w:val="23"/>
          <w:szCs w:val="23"/>
          <w:spacing w:val="-3"/>
        </w:rPr>
        <w:t>(</w:t>
      </w:r>
      <w:r>
        <w:rPr>
          <w:rFonts w:ascii="FangSong" w:hAnsi="FangSong" w:eastAsia="FangSong" w:cs="FangSong"/>
          <w:sz w:val="23"/>
          <w:szCs w:val="23"/>
          <w:spacing w:val="-2"/>
        </w:rPr>
        <w:t>套)</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p>
    <w:p>
      <w:pPr>
        <w:ind w:left="1734"/>
        <w:spacing w:before="1" w:line="221" w:lineRule="auto"/>
        <w:rPr>
          <w:rFonts w:ascii="SimHei" w:hAnsi="SimHei" w:eastAsia="SimHei" w:cs="SimHei"/>
          <w:sz w:val="23"/>
          <w:szCs w:val="23"/>
        </w:rPr>
      </w:pPr>
      <w:r>
        <w:rPr>
          <w:rFonts w:ascii="SimHei" w:hAnsi="SimHei" w:eastAsia="SimHei" w:cs="SimHei"/>
          <w:sz w:val="23"/>
          <w:szCs w:val="23"/>
          <w:spacing w:val="8"/>
        </w:rPr>
        <w:t>(四)</w:t>
      </w:r>
      <w:r>
        <w:rPr>
          <w:rFonts w:ascii="SimHei" w:hAnsi="SimHei" w:eastAsia="SimHei" w:cs="SimHei"/>
          <w:sz w:val="23"/>
          <w:szCs w:val="23"/>
          <w:spacing w:val="8"/>
        </w:rPr>
        <w:t xml:space="preserve"> </w:t>
      </w:r>
      <w:r>
        <w:rPr>
          <w:rFonts w:ascii="SimHei" w:hAnsi="SimHei" w:eastAsia="SimHei" w:cs="SimHei"/>
          <w:sz w:val="23"/>
          <w:szCs w:val="23"/>
          <w:spacing w:val="8"/>
        </w:rPr>
        <w:t>预算绩效情况说明</w:t>
      </w:r>
    </w:p>
    <w:p>
      <w:pPr>
        <w:ind w:left="1735"/>
        <w:spacing w:before="124" w:line="303" w:lineRule="exact"/>
        <w:rPr>
          <w:rFonts w:ascii="FangSong" w:hAnsi="FangSong" w:eastAsia="FangSong" w:cs="FangSong"/>
          <w:sz w:val="23"/>
          <w:szCs w:val="23"/>
        </w:rPr>
      </w:pPr>
      <w:r>
        <w:rPr>
          <w:rFonts w:ascii="FangSong" w:hAnsi="FangSong" w:eastAsia="FangSong" w:cs="FangSong"/>
          <w:sz w:val="23"/>
          <w:szCs w:val="23"/>
          <w:spacing w:val="-2"/>
          <w:position w:val="1"/>
        </w:rPr>
        <w:t>1、预算</w:t>
      </w:r>
      <w:r>
        <w:rPr>
          <w:rFonts w:ascii="FangSong" w:hAnsi="FangSong" w:eastAsia="FangSong" w:cs="FangSong"/>
          <w:sz w:val="23"/>
          <w:szCs w:val="23"/>
          <w:spacing w:val="-1"/>
          <w:position w:val="1"/>
        </w:rPr>
        <w:t>绩效管理工作开展情况</w:t>
      </w:r>
    </w:p>
    <w:p>
      <w:pPr>
        <w:ind w:left="1263" w:right="1137"/>
        <w:spacing w:before="96" w:line="326" w:lineRule="auto"/>
        <w:rPr>
          <w:rFonts w:ascii="FangSong" w:hAnsi="FangSong" w:eastAsia="FangSong" w:cs="FangSong"/>
          <w:sz w:val="23"/>
          <w:szCs w:val="23"/>
        </w:rPr>
      </w:pPr>
      <w:r>
        <w:rPr>
          <w:rFonts w:ascii="FangSong" w:hAnsi="FangSong" w:eastAsia="FangSong" w:cs="FangSong"/>
          <w:sz w:val="23"/>
          <w:szCs w:val="23"/>
          <w:spacing w:val="6"/>
        </w:rPr>
        <w:t>根</w:t>
      </w:r>
      <w:r>
        <w:rPr>
          <w:rFonts w:ascii="FangSong" w:hAnsi="FangSong" w:eastAsia="FangSong" w:cs="FangSong"/>
          <w:sz w:val="23"/>
          <w:szCs w:val="23"/>
          <w:spacing w:val="5"/>
        </w:rPr>
        <w:t>据预算绩效管理要求，兴县项目推进中心部门</w:t>
      </w:r>
      <w:r>
        <w:rPr>
          <w:rFonts w:ascii="FangSong" w:hAnsi="FangSong" w:eastAsia="FangSong" w:cs="FangSong"/>
          <w:sz w:val="23"/>
          <w:szCs w:val="23"/>
          <w:spacing w:val="5"/>
        </w:rPr>
        <w:t xml:space="preserve"> </w:t>
      </w:r>
      <w:r>
        <w:rPr>
          <w:rFonts w:ascii="FangSong" w:hAnsi="FangSong" w:eastAsia="FangSong" w:cs="FangSong"/>
          <w:sz w:val="23"/>
          <w:szCs w:val="23"/>
          <w:spacing w:val="5"/>
        </w:rPr>
        <w:t>(单位)</w:t>
      </w:r>
      <w:r>
        <w:rPr>
          <w:rFonts w:ascii="FangSong" w:hAnsi="FangSong" w:eastAsia="FangSong" w:cs="FangSong"/>
          <w:sz w:val="23"/>
          <w:szCs w:val="23"/>
          <w:spacing w:val="5"/>
        </w:rPr>
        <w:t xml:space="preserve"> </w:t>
      </w:r>
      <w:r>
        <w:rPr>
          <w:rFonts w:ascii="FangSong" w:hAnsi="FangSong" w:eastAsia="FangSong" w:cs="FangSong"/>
          <w:sz w:val="23"/>
          <w:szCs w:val="23"/>
          <w:spacing w:val="5"/>
        </w:rPr>
        <w:t>按照“谁支出、谁自评”的原则，</w:t>
      </w:r>
      <w:r>
        <w:rPr>
          <w:rFonts w:ascii="FangSong" w:hAnsi="FangSong" w:eastAsia="FangSong" w:cs="FangSong"/>
          <w:sz w:val="23"/>
          <w:szCs w:val="23"/>
        </w:rPr>
        <w:t xml:space="preserve"> </w:t>
      </w:r>
      <w:r>
        <w:rPr>
          <w:rFonts w:ascii="FangSong" w:hAnsi="FangSong" w:eastAsia="FangSong" w:cs="FangSong"/>
          <w:sz w:val="23"/>
          <w:szCs w:val="23"/>
          <w:spacing w:val="4"/>
        </w:rPr>
        <w:t>组织对20</w:t>
      </w:r>
      <w:r>
        <w:rPr>
          <w:rFonts w:ascii="FangSong" w:hAnsi="FangSong" w:eastAsia="FangSong" w:cs="FangSong"/>
          <w:sz w:val="23"/>
          <w:szCs w:val="23"/>
          <w:spacing w:val="3"/>
        </w:rPr>
        <w:t>2</w:t>
      </w:r>
      <w:r>
        <w:rPr>
          <w:rFonts w:ascii="FangSong" w:hAnsi="FangSong" w:eastAsia="FangSong" w:cs="FangSong"/>
          <w:sz w:val="23"/>
          <w:szCs w:val="23"/>
          <w:spacing w:val="2"/>
        </w:rPr>
        <w:t>4年度年初预算安排的所有项目资金全面开展了绩效自评，涵盖一级项目0个，二级</w:t>
      </w:r>
      <w:r>
        <w:rPr>
          <w:rFonts w:ascii="FangSong" w:hAnsi="FangSong" w:eastAsia="FangSong" w:cs="FangSong"/>
          <w:sz w:val="23"/>
          <w:szCs w:val="23"/>
        </w:rPr>
        <w:t xml:space="preserve"> </w:t>
      </w:r>
      <w:r>
        <w:rPr>
          <w:rFonts w:ascii="FangSong" w:hAnsi="FangSong" w:eastAsia="FangSong" w:cs="FangSong"/>
          <w:sz w:val="23"/>
          <w:szCs w:val="23"/>
          <w:spacing w:val="4"/>
        </w:rPr>
        <w:t>项</w:t>
      </w:r>
      <w:r>
        <w:rPr>
          <w:rFonts w:ascii="FangSong" w:hAnsi="FangSong" w:eastAsia="FangSong" w:cs="FangSong"/>
          <w:sz w:val="23"/>
          <w:szCs w:val="23"/>
          <w:spacing w:val="3"/>
        </w:rPr>
        <w:t>目</w:t>
      </w:r>
      <w:r>
        <w:rPr>
          <w:rFonts w:ascii="FangSong" w:hAnsi="FangSong" w:eastAsia="FangSong" w:cs="FangSong"/>
          <w:sz w:val="23"/>
          <w:szCs w:val="23"/>
          <w:spacing w:val="2"/>
        </w:rPr>
        <w:t>1个，共涉及资金9万元，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占本部门</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w:t>
      </w:r>
      <w:r>
        <w:rPr>
          <w:rFonts w:ascii="FangSong" w:hAnsi="FangSong" w:eastAsia="FangSong" w:cs="FangSong"/>
          <w:sz w:val="23"/>
          <w:szCs w:val="23"/>
          <w:spacing w:val="2"/>
        </w:rPr>
        <w:t xml:space="preserve"> </w:t>
      </w:r>
      <w:r>
        <w:rPr>
          <w:rFonts w:ascii="FangSong" w:hAnsi="FangSong" w:eastAsia="FangSong" w:cs="FangSong"/>
          <w:sz w:val="23"/>
          <w:szCs w:val="23"/>
          <w:spacing w:val="2"/>
        </w:rPr>
        <w:t>项目支出总额的65.03%，其中一般公共预算</w:t>
      </w:r>
      <w:r>
        <w:rPr>
          <w:rFonts w:ascii="FangSong" w:hAnsi="FangSong" w:eastAsia="FangSong" w:cs="FangSong"/>
          <w:sz w:val="23"/>
          <w:szCs w:val="23"/>
        </w:rPr>
        <w:t xml:space="preserve"> </w:t>
      </w:r>
      <w:r>
        <w:rPr>
          <w:rFonts w:ascii="FangSong" w:hAnsi="FangSong" w:eastAsia="FangSong" w:cs="FangSong"/>
          <w:sz w:val="23"/>
          <w:szCs w:val="23"/>
          <w:spacing w:val="4"/>
        </w:rPr>
        <w:t>项目支出</w:t>
      </w:r>
      <w:r>
        <w:rPr>
          <w:rFonts w:ascii="FangSong" w:hAnsi="FangSong" w:eastAsia="FangSong" w:cs="FangSong"/>
          <w:sz w:val="23"/>
          <w:szCs w:val="23"/>
          <w:spacing w:val="3"/>
        </w:rPr>
        <w:t>6</w:t>
      </w:r>
      <w:r>
        <w:rPr>
          <w:rFonts w:ascii="FangSong" w:hAnsi="FangSong" w:eastAsia="FangSong" w:cs="FangSong"/>
          <w:sz w:val="23"/>
          <w:szCs w:val="23"/>
          <w:spacing w:val="2"/>
        </w:rPr>
        <w:t>.44万元、政府性基金预算项目支出0元、</w:t>
      </w:r>
      <w:r>
        <w:rPr>
          <w:rFonts w:ascii="FangSong" w:hAnsi="FangSong" w:eastAsia="FangSong" w:cs="FangSong"/>
          <w:sz w:val="23"/>
          <w:szCs w:val="23"/>
          <w:spacing w:val="2"/>
        </w:rPr>
        <w:t xml:space="preserve"> </w:t>
      </w:r>
      <w:r>
        <w:rPr>
          <w:rFonts w:ascii="FangSong" w:hAnsi="FangSong" w:eastAsia="FangSong" w:cs="FangSong"/>
          <w:sz w:val="23"/>
          <w:szCs w:val="23"/>
          <w:spacing w:val="2"/>
        </w:rPr>
        <w:t>国有资金经营预算项目支出0元、社会保</w:t>
      </w:r>
      <w:r>
        <w:rPr>
          <w:rFonts w:ascii="FangSong" w:hAnsi="FangSong" w:eastAsia="FangSong" w:cs="FangSong"/>
          <w:sz w:val="23"/>
          <w:szCs w:val="23"/>
        </w:rPr>
        <w:t xml:space="preserve"> </w:t>
      </w:r>
      <w:r>
        <w:rPr>
          <w:rFonts w:ascii="FangSong" w:hAnsi="FangSong" w:eastAsia="FangSong" w:cs="FangSong"/>
          <w:sz w:val="23"/>
          <w:szCs w:val="23"/>
          <w:spacing w:val="4"/>
        </w:rPr>
        <w:t>险基金</w:t>
      </w:r>
      <w:r>
        <w:rPr>
          <w:rFonts w:ascii="FangSong" w:hAnsi="FangSong" w:eastAsia="FangSong" w:cs="FangSong"/>
          <w:sz w:val="23"/>
          <w:szCs w:val="23"/>
          <w:spacing w:val="3"/>
        </w:rPr>
        <w:t>预</w:t>
      </w:r>
      <w:r>
        <w:rPr>
          <w:rFonts w:ascii="FangSong" w:hAnsi="FangSong" w:eastAsia="FangSong" w:cs="FangSong"/>
          <w:sz w:val="23"/>
          <w:szCs w:val="23"/>
          <w:spacing w:val="2"/>
        </w:rPr>
        <w:t>算项目支出0元。组织开展了2024年度兴县项目推进中心部门</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w:t>
      </w:r>
      <w:r>
        <w:rPr>
          <w:rFonts w:ascii="FangSong" w:hAnsi="FangSong" w:eastAsia="FangSong" w:cs="FangSong"/>
          <w:sz w:val="23"/>
          <w:szCs w:val="23"/>
          <w:spacing w:val="2"/>
        </w:rPr>
        <w:t xml:space="preserve"> </w:t>
      </w:r>
      <w:r>
        <w:rPr>
          <w:rFonts w:ascii="FangSong" w:hAnsi="FangSong" w:eastAsia="FangSong" w:cs="FangSong"/>
          <w:sz w:val="23"/>
          <w:szCs w:val="23"/>
          <w:spacing w:val="2"/>
        </w:rPr>
        <w:t>整体支出绩效</w:t>
      </w:r>
      <w:r>
        <w:rPr>
          <w:rFonts w:ascii="FangSong" w:hAnsi="FangSong" w:eastAsia="FangSong" w:cs="FangSong"/>
          <w:sz w:val="23"/>
          <w:szCs w:val="23"/>
        </w:rPr>
        <w:t xml:space="preserve"> </w:t>
      </w:r>
      <w:r>
        <w:rPr>
          <w:rFonts w:ascii="FangSong" w:hAnsi="FangSong" w:eastAsia="FangSong" w:cs="FangSong"/>
          <w:sz w:val="23"/>
          <w:szCs w:val="23"/>
          <w:spacing w:val="4"/>
        </w:rPr>
        <w:t>自评，涉</w:t>
      </w:r>
      <w:r>
        <w:rPr>
          <w:rFonts w:ascii="FangSong" w:hAnsi="FangSong" w:eastAsia="FangSong" w:cs="FangSong"/>
          <w:sz w:val="23"/>
          <w:szCs w:val="23"/>
          <w:spacing w:val="3"/>
        </w:rPr>
        <w:t>及</w:t>
      </w:r>
      <w:r>
        <w:rPr>
          <w:rFonts w:ascii="FangSong" w:hAnsi="FangSong" w:eastAsia="FangSong" w:cs="FangSong"/>
          <w:sz w:val="23"/>
          <w:szCs w:val="23"/>
          <w:spacing w:val="2"/>
        </w:rPr>
        <w:t>资金9万元，其中一般公共预算支出6.44万元、政府性基金预算支出0元、</w:t>
      </w:r>
      <w:r>
        <w:rPr>
          <w:rFonts w:ascii="FangSong" w:hAnsi="FangSong" w:eastAsia="FangSong" w:cs="FangSong"/>
          <w:sz w:val="23"/>
          <w:szCs w:val="23"/>
          <w:spacing w:val="2"/>
        </w:rPr>
        <w:t xml:space="preserve"> </w:t>
      </w:r>
      <w:r>
        <w:rPr>
          <w:rFonts w:ascii="FangSong" w:hAnsi="FangSong" w:eastAsia="FangSong" w:cs="FangSong"/>
          <w:sz w:val="23"/>
          <w:szCs w:val="23"/>
          <w:spacing w:val="2"/>
        </w:rPr>
        <w:t>国有资</w:t>
      </w:r>
      <w:r>
        <w:rPr>
          <w:rFonts w:ascii="FangSong" w:hAnsi="FangSong" w:eastAsia="FangSong" w:cs="FangSong"/>
          <w:sz w:val="23"/>
          <w:szCs w:val="23"/>
        </w:rPr>
        <w:t xml:space="preserve"> </w:t>
      </w:r>
      <w:r>
        <w:rPr>
          <w:rFonts w:ascii="FangSong" w:hAnsi="FangSong" w:eastAsia="FangSong" w:cs="FangSong"/>
          <w:sz w:val="23"/>
          <w:szCs w:val="23"/>
          <w:spacing w:val="4"/>
        </w:rPr>
        <w:t>金经营预算支</w:t>
      </w:r>
      <w:r>
        <w:rPr>
          <w:rFonts w:ascii="FangSong" w:hAnsi="FangSong" w:eastAsia="FangSong" w:cs="FangSong"/>
          <w:sz w:val="23"/>
          <w:szCs w:val="23"/>
          <w:spacing w:val="3"/>
        </w:rPr>
        <w:t>出</w:t>
      </w:r>
      <w:r>
        <w:rPr>
          <w:rFonts w:ascii="FangSong" w:hAnsi="FangSong" w:eastAsia="FangSong" w:cs="FangSong"/>
          <w:sz w:val="23"/>
          <w:szCs w:val="23"/>
          <w:spacing w:val="2"/>
        </w:rPr>
        <w:t>0元、社会保险基金预算支出0元。组织对项目推进中心办公工作经费等1个二</w:t>
      </w:r>
      <w:r>
        <w:rPr>
          <w:rFonts w:ascii="FangSong" w:hAnsi="FangSong" w:eastAsia="FangSong" w:cs="FangSong"/>
          <w:sz w:val="23"/>
          <w:szCs w:val="23"/>
        </w:rPr>
        <w:t xml:space="preserve"> </w:t>
      </w:r>
      <w:r>
        <w:rPr>
          <w:rFonts w:ascii="FangSong" w:hAnsi="FangSong" w:eastAsia="FangSong" w:cs="FangSong"/>
          <w:sz w:val="23"/>
          <w:szCs w:val="23"/>
          <w:spacing w:val="4"/>
        </w:rPr>
        <w:t>级项目开展</w:t>
      </w:r>
      <w:r>
        <w:rPr>
          <w:rFonts w:ascii="FangSong" w:hAnsi="FangSong" w:eastAsia="FangSong" w:cs="FangSong"/>
          <w:sz w:val="23"/>
          <w:szCs w:val="23"/>
          <w:spacing w:val="3"/>
        </w:rPr>
        <w:t>了</w:t>
      </w:r>
      <w:r>
        <w:rPr>
          <w:rFonts w:ascii="FangSong" w:hAnsi="FangSong" w:eastAsia="FangSong" w:cs="FangSong"/>
          <w:sz w:val="23"/>
          <w:szCs w:val="23"/>
          <w:spacing w:val="2"/>
        </w:rPr>
        <w:t>部门评价，涉及资金9万元，其中一般公共预算支出6.44万元、政府性基金预算</w:t>
      </w:r>
      <w:r>
        <w:rPr>
          <w:rFonts w:ascii="FangSong" w:hAnsi="FangSong" w:eastAsia="FangSong" w:cs="FangSong"/>
          <w:sz w:val="23"/>
          <w:szCs w:val="23"/>
        </w:rPr>
        <w:t xml:space="preserve"> </w:t>
      </w:r>
      <w:r>
        <w:rPr>
          <w:rFonts w:ascii="FangSong" w:hAnsi="FangSong" w:eastAsia="FangSong" w:cs="FangSong"/>
          <w:sz w:val="23"/>
          <w:szCs w:val="23"/>
          <w:spacing w:val="4"/>
        </w:rPr>
        <w:t>支出0元、国</w:t>
      </w:r>
      <w:r>
        <w:rPr>
          <w:rFonts w:ascii="FangSong" w:hAnsi="FangSong" w:eastAsia="FangSong" w:cs="FangSong"/>
          <w:sz w:val="23"/>
          <w:szCs w:val="23"/>
          <w:spacing w:val="3"/>
        </w:rPr>
        <w:t>有</w:t>
      </w:r>
      <w:r>
        <w:rPr>
          <w:rFonts w:ascii="FangSong" w:hAnsi="FangSong" w:eastAsia="FangSong" w:cs="FangSong"/>
          <w:sz w:val="23"/>
          <w:szCs w:val="23"/>
          <w:spacing w:val="2"/>
        </w:rPr>
        <w:t>资金经营预算支出0元、社会保险基金预算支出0元。从评价结果来看，通过绩</w:t>
      </w:r>
      <w:r>
        <w:rPr>
          <w:rFonts w:ascii="FangSong" w:hAnsi="FangSong" w:eastAsia="FangSong" w:cs="FangSong"/>
          <w:sz w:val="23"/>
          <w:szCs w:val="23"/>
        </w:rPr>
        <w:t xml:space="preserve"> </w:t>
      </w:r>
      <w:r>
        <w:rPr>
          <w:rFonts w:ascii="FangSong" w:hAnsi="FangSong" w:eastAsia="FangSong" w:cs="FangSong"/>
          <w:sz w:val="23"/>
          <w:szCs w:val="23"/>
          <w:spacing w:val="14"/>
        </w:rPr>
        <w:t>效</w:t>
      </w:r>
      <w:r>
        <w:rPr>
          <w:rFonts w:ascii="FangSong" w:hAnsi="FangSong" w:eastAsia="FangSong" w:cs="FangSong"/>
          <w:sz w:val="23"/>
          <w:szCs w:val="23"/>
          <w:spacing w:val="14"/>
        </w:rPr>
        <w:t xml:space="preserve"> </w:t>
      </w:r>
      <w:r>
        <w:rPr>
          <w:rFonts w:ascii="FangSong" w:hAnsi="FangSong" w:eastAsia="FangSong" w:cs="FangSong"/>
          <w:sz w:val="23"/>
          <w:szCs w:val="23"/>
          <w:spacing w:val="14"/>
        </w:rPr>
        <w:t>自评</w:t>
      </w:r>
      <w:r>
        <w:rPr>
          <w:rFonts w:ascii="FangSong" w:hAnsi="FangSong" w:eastAsia="FangSong" w:cs="FangSong"/>
          <w:sz w:val="23"/>
          <w:szCs w:val="23"/>
          <w:spacing w:val="12"/>
        </w:rPr>
        <w:t>，</w:t>
      </w:r>
      <w:r>
        <w:rPr>
          <w:rFonts w:ascii="FangSong" w:hAnsi="FangSong" w:eastAsia="FangSong" w:cs="FangSong"/>
          <w:sz w:val="23"/>
          <w:szCs w:val="23"/>
          <w:spacing w:val="7"/>
        </w:rPr>
        <w:t>评价小组认为县财政预算安排我中心2024年度推进中心各个项目支出政策依据充</w:t>
      </w:r>
      <w:r>
        <w:rPr>
          <w:rFonts w:ascii="FangSong" w:hAnsi="FangSong" w:eastAsia="FangSong" w:cs="FangSong"/>
          <w:sz w:val="23"/>
          <w:szCs w:val="23"/>
        </w:rPr>
        <w:t xml:space="preserve"> </w:t>
      </w:r>
      <w:r>
        <w:rPr>
          <w:rFonts w:ascii="FangSong" w:hAnsi="FangSong" w:eastAsia="FangSong" w:cs="FangSong"/>
          <w:sz w:val="23"/>
          <w:szCs w:val="23"/>
          <w:spacing w:val="10"/>
        </w:rPr>
        <w:t>分，</w:t>
      </w:r>
      <w:r>
        <w:rPr>
          <w:rFonts w:ascii="FangSong" w:hAnsi="FangSong" w:eastAsia="FangSong" w:cs="FangSong"/>
          <w:sz w:val="23"/>
          <w:szCs w:val="23"/>
          <w:spacing w:val="7"/>
        </w:rPr>
        <w:t>各</w:t>
      </w:r>
      <w:r>
        <w:rPr>
          <w:rFonts w:ascii="FangSong" w:hAnsi="FangSong" w:eastAsia="FangSong" w:cs="FangSong"/>
          <w:sz w:val="23"/>
          <w:szCs w:val="23"/>
          <w:spacing w:val="5"/>
        </w:rPr>
        <w:t>个项目安排符合我县有关规定，符合工作实际需要。资金按照时序支出，严格按用途</w:t>
      </w:r>
      <w:r>
        <w:rPr>
          <w:rFonts w:ascii="FangSong" w:hAnsi="FangSong" w:eastAsia="FangSong" w:cs="FangSong"/>
          <w:sz w:val="23"/>
          <w:szCs w:val="23"/>
        </w:rPr>
        <w:t xml:space="preserve"> </w:t>
      </w:r>
      <w:r>
        <w:rPr>
          <w:rFonts w:ascii="FangSong" w:hAnsi="FangSong" w:eastAsia="FangSong" w:cs="FangSong"/>
          <w:sz w:val="23"/>
          <w:szCs w:val="23"/>
          <w:spacing w:val="10"/>
        </w:rPr>
        <w:t>使用</w:t>
      </w:r>
      <w:r>
        <w:rPr>
          <w:rFonts w:ascii="FangSong" w:hAnsi="FangSong" w:eastAsia="FangSong" w:cs="FangSong"/>
          <w:sz w:val="23"/>
          <w:szCs w:val="23"/>
          <w:spacing w:val="7"/>
        </w:rPr>
        <w:t>，</w:t>
      </w:r>
      <w:r>
        <w:rPr>
          <w:rFonts w:ascii="FangSong" w:hAnsi="FangSong" w:eastAsia="FangSong" w:cs="FangSong"/>
          <w:sz w:val="23"/>
          <w:szCs w:val="23"/>
          <w:spacing w:val="5"/>
        </w:rPr>
        <w:t>按照财务管理规定开支。资金到位及时，对资金的使用监管有力有效。通过本项资金</w:t>
      </w:r>
    </w:p>
    <w:p>
      <w:pPr>
        <w:sectPr>
          <w:headerReference w:type="default" r:id="rId256"/>
          <w:footerReference w:type="default" r:id="rId257"/>
          <w:pgSz w:w="11900" w:h="16840"/>
          <w:pgMar w:top="610" w:right="86" w:bottom="312" w:left="0" w:header="359" w:footer="97" w:gutter="0"/>
        </w:sectPr>
        <w:rPr/>
      </w:pPr>
    </w:p>
    <w:p>
      <w:pPr>
        <w:spacing w:line="298" w:lineRule="auto"/>
        <w:rPr>
          <w:rFonts w:ascii="Arial"/>
          <w:sz w:val="21"/>
        </w:rPr>
      </w:pPr>
      <w:r/>
    </w:p>
    <w:p>
      <w:pPr>
        <w:spacing w:line="299" w:lineRule="auto"/>
        <w:rPr>
          <w:rFonts w:ascii="Arial"/>
          <w:sz w:val="21"/>
        </w:rPr>
      </w:pPr>
      <w:r/>
    </w:p>
    <w:p>
      <w:pPr>
        <w:ind w:left="1271" w:right="1137" w:hanging="5"/>
        <w:spacing w:before="74" w:line="325" w:lineRule="auto"/>
        <w:rPr>
          <w:rFonts w:ascii="FangSong" w:hAnsi="FangSong" w:eastAsia="FangSong" w:cs="FangSong"/>
          <w:sz w:val="23"/>
          <w:szCs w:val="23"/>
        </w:rPr>
      </w:pPr>
      <w:r>
        <w:rPr>
          <w:rFonts w:ascii="FangSong" w:hAnsi="FangSong" w:eastAsia="FangSong" w:cs="FangSong"/>
          <w:sz w:val="23"/>
          <w:szCs w:val="23"/>
          <w:spacing w:val="14"/>
        </w:rPr>
        <w:t>安排和实</w:t>
      </w:r>
      <w:r>
        <w:rPr>
          <w:rFonts w:ascii="FangSong" w:hAnsi="FangSong" w:eastAsia="FangSong" w:cs="FangSong"/>
          <w:sz w:val="23"/>
          <w:szCs w:val="23"/>
          <w:spacing w:val="9"/>
        </w:rPr>
        <w:t>施</w:t>
      </w:r>
      <w:r>
        <w:rPr>
          <w:rFonts w:ascii="FangSong" w:hAnsi="FangSong" w:eastAsia="FangSong" w:cs="FangSong"/>
          <w:sz w:val="23"/>
          <w:szCs w:val="23"/>
          <w:spacing w:val="7"/>
        </w:rPr>
        <w:t>，取得了明显的社会效益。各个项目绩效自评综合得分均为97.20分，评价等级</w:t>
      </w:r>
      <w:r>
        <w:rPr>
          <w:rFonts w:ascii="FangSong" w:hAnsi="FangSong" w:eastAsia="FangSong" w:cs="FangSong"/>
          <w:sz w:val="23"/>
          <w:szCs w:val="23"/>
        </w:rPr>
        <w:t xml:space="preserve"> </w:t>
      </w:r>
      <w:bookmarkStart w:name="_bookmark14" w:id="11"/>
      <w:bookmarkEnd w:id="11"/>
      <w:bookmarkStart w:name="_bookmark15" w:id="12"/>
      <w:bookmarkEnd w:id="12"/>
      <w:r>
        <w:rPr>
          <w:rFonts w:ascii="FangSong" w:hAnsi="FangSong" w:eastAsia="FangSong" w:cs="FangSong"/>
          <w:sz w:val="23"/>
          <w:szCs w:val="23"/>
          <w:spacing w:val="-6"/>
        </w:rPr>
        <w:t>为</w:t>
      </w:r>
      <w:r>
        <w:rPr>
          <w:rFonts w:ascii="FangSong" w:hAnsi="FangSong" w:eastAsia="FangSong" w:cs="FangSong"/>
          <w:sz w:val="23"/>
          <w:szCs w:val="23"/>
          <w:spacing w:val="-4"/>
        </w:rPr>
        <w:t>“优”。</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9"/>
        </w:rPr>
        <w:t>(2)</w:t>
      </w:r>
      <w:r>
        <w:rPr>
          <w:rFonts w:ascii="FangSong" w:hAnsi="FangSong" w:eastAsia="FangSong" w:cs="FangSong"/>
          <w:sz w:val="23"/>
          <w:szCs w:val="23"/>
          <w:spacing w:val="9"/>
        </w:rPr>
        <w:t xml:space="preserve"> </w:t>
      </w:r>
      <w:r>
        <w:rPr>
          <w:rFonts w:ascii="FangSong" w:hAnsi="FangSong" w:eastAsia="FangSong" w:cs="FangSong"/>
          <w:sz w:val="23"/>
          <w:szCs w:val="23"/>
          <w:spacing w:val="9"/>
        </w:rPr>
        <w:t>项目绩效自评结</w:t>
      </w:r>
      <w:r>
        <w:rPr>
          <w:rFonts w:ascii="FangSong" w:hAnsi="FangSong" w:eastAsia="FangSong" w:cs="FangSong"/>
          <w:sz w:val="23"/>
          <w:szCs w:val="23"/>
          <w:spacing w:val="6"/>
        </w:rPr>
        <w:t>果</w:t>
      </w:r>
    </w:p>
    <w:p>
      <w:pPr>
        <w:ind w:left="1306" w:right="1137" w:hanging="37"/>
        <w:spacing w:before="123" w:line="325" w:lineRule="auto"/>
        <w:rPr>
          <w:rFonts w:ascii="FangSong" w:hAnsi="FangSong" w:eastAsia="FangSong" w:cs="FangSong"/>
          <w:sz w:val="23"/>
          <w:szCs w:val="23"/>
        </w:rPr>
      </w:pPr>
      <w:r>
        <w:rPr>
          <w:rFonts w:ascii="FangSong" w:hAnsi="FangSong" w:eastAsia="FangSong" w:cs="FangSong"/>
          <w:sz w:val="23"/>
          <w:szCs w:val="23"/>
          <w:spacing w:val="2"/>
        </w:rPr>
        <w:t>兴县项目推进中心部门</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w:t>
      </w:r>
      <w:r>
        <w:rPr>
          <w:rFonts w:ascii="FangSong" w:hAnsi="FangSong" w:eastAsia="FangSong" w:cs="FangSong"/>
          <w:sz w:val="23"/>
          <w:szCs w:val="23"/>
          <w:spacing w:val="2"/>
        </w:rPr>
        <w:t xml:space="preserve"> </w:t>
      </w:r>
      <w:r>
        <w:rPr>
          <w:rFonts w:ascii="FangSong" w:hAnsi="FangSong" w:eastAsia="FangSong" w:cs="FangSong"/>
          <w:sz w:val="23"/>
          <w:szCs w:val="23"/>
          <w:spacing w:val="2"/>
        </w:rPr>
        <w:t>2024年度一级项目绩效自评个数0个，涉及资金0元：0个项</w:t>
      </w:r>
      <w:r>
        <w:rPr>
          <w:rFonts w:ascii="FangSong" w:hAnsi="FangSong" w:eastAsia="FangSong" w:cs="FangSong"/>
          <w:sz w:val="23"/>
          <w:szCs w:val="23"/>
          <w:spacing w:val="1"/>
        </w:rPr>
        <w:t>目</w:t>
      </w:r>
      <w:r>
        <w:rPr>
          <w:rFonts w:ascii="FangSong" w:hAnsi="FangSong" w:eastAsia="FangSong" w:cs="FangSong"/>
          <w:sz w:val="23"/>
          <w:szCs w:val="23"/>
        </w:rPr>
        <w:t xml:space="preserve"> </w:t>
      </w:r>
      <w:r>
        <w:rPr>
          <w:rFonts w:ascii="FangSong" w:hAnsi="FangSong" w:eastAsia="FangSong" w:cs="FangSong"/>
          <w:sz w:val="23"/>
          <w:szCs w:val="23"/>
          <w:spacing w:val="-16"/>
        </w:rPr>
        <w:t>自评</w:t>
      </w:r>
      <w:r>
        <w:rPr>
          <w:rFonts w:ascii="FangSong" w:hAnsi="FangSong" w:eastAsia="FangSong" w:cs="FangSong"/>
          <w:sz w:val="23"/>
          <w:szCs w:val="23"/>
          <w:spacing w:val="-8"/>
        </w:rPr>
        <w:t>等级为“优”</w:t>
      </w:r>
      <w:r>
        <w:rPr>
          <w:rFonts w:ascii="FangSong" w:hAnsi="FangSong" w:eastAsia="FangSong" w:cs="FangSong"/>
          <w:sz w:val="23"/>
          <w:szCs w:val="23"/>
          <w:spacing w:val="-8"/>
        </w:rPr>
        <w:t xml:space="preserve"> </w:t>
      </w:r>
      <w:r>
        <w:rPr>
          <w:rFonts w:ascii="FangSong" w:hAnsi="FangSong" w:eastAsia="FangSong" w:cs="FangSong"/>
          <w:sz w:val="23"/>
          <w:szCs w:val="23"/>
          <w:spacing w:val="-8"/>
        </w:rPr>
        <w:t>，0个项目自评等级为“良”</w:t>
      </w:r>
      <w:r>
        <w:rPr>
          <w:rFonts w:ascii="FangSong" w:hAnsi="FangSong" w:eastAsia="FangSong" w:cs="FangSong"/>
          <w:sz w:val="23"/>
          <w:szCs w:val="23"/>
          <w:spacing w:val="-8"/>
        </w:rPr>
        <w:t xml:space="preserve"> </w:t>
      </w:r>
      <w:r>
        <w:rPr>
          <w:rFonts w:ascii="FangSong" w:hAnsi="FangSong" w:eastAsia="FangSong" w:cs="FangSong"/>
          <w:sz w:val="23"/>
          <w:szCs w:val="23"/>
          <w:spacing w:val="-8"/>
        </w:rPr>
        <w:t>，0个项目自评等级</w:t>
      </w:r>
    </w:p>
    <w:p>
      <w:pPr>
        <w:ind w:left="1264" w:right="1137" w:firstLine="7"/>
        <w:spacing w:line="321" w:lineRule="auto"/>
        <w:rPr>
          <w:rFonts w:ascii="FangSong" w:hAnsi="FangSong" w:eastAsia="FangSong" w:cs="FangSong"/>
          <w:sz w:val="23"/>
          <w:szCs w:val="23"/>
        </w:rPr>
      </w:pPr>
      <w:r>
        <w:rPr>
          <w:rFonts w:ascii="FangSong" w:hAnsi="FangSong" w:eastAsia="FangSong" w:cs="FangSong"/>
          <w:sz w:val="23"/>
          <w:szCs w:val="23"/>
          <w:spacing w:val="-6"/>
        </w:rPr>
        <w:t>为“中</w:t>
      </w:r>
      <w:r>
        <w:rPr>
          <w:rFonts w:ascii="FangSong" w:hAnsi="FangSong" w:eastAsia="FangSong" w:cs="FangSong"/>
          <w:sz w:val="23"/>
          <w:szCs w:val="23"/>
          <w:spacing w:val="-3"/>
        </w:rPr>
        <w:t>”</w:t>
      </w:r>
      <w:r>
        <w:rPr>
          <w:rFonts w:ascii="FangSong" w:hAnsi="FangSong" w:eastAsia="FangSong" w:cs="FangSong"/>
          <w:sz w:val="23"/>
          <w:szCs w:val="23"/>
          <w:spacing w:val="-3"/>
        </w:rPr>
        <w:t xml:space="preserve"> </w:t>
      </w:r>
      <w:r>
        <w:rPr>
          <w:rFonts w:ascii="FangSong" w:hAnsi="FangSong" w:eastAsia="FangSong" w:cs="FangSong"/>
          <w:sz w:val="23"/>
          <w:szCs w:val="23"/>
          <w:spacing w:val="-3"/>
        </w:rPr>
        <w:t>，0个项目自评等级为“差”</w:t>
      </w:r>
      <w:r>
        <w:rPr>
          <w:rFonts w:ascii="FangSong" w:hAnsi="FangSong" w:eastAsia="FangSong" w:cs="FangSong"/>
          <w:sz w:val="23"/>
          <w:szCs w:val="23"/>
          <w:spacing w:val="-3"/>
        </w:rPr>
        <w:t xml:space="preserve"> </w:t>
      </w:r>
      <w:r>
        <w:rPr>
          <w:rFonts w:ascii="FangSong" w:hAnsi="FangSong" w:eastAsia="FangSong" w:cs="FangSong"/>
          <w:sz w:val="23"/>
          <w:szCs w:val="23"/>
          <w:spacing w:val="-3"/>
        </w:rPr>
        <w:t>。对于自评结果为“中”和“差”的项目，本部门</w:t>
      </w:r>
      <w:r>
        <w:rPr>
          <w:rFonts w:ascii="FangSong" w:hAnsi="FangSong" w:eastAsia="FangSong" w:cs="FangSong"/>
          <w:sz w:val="23"/>
          <w:szCs w:val="23"/>
          <w:spacing w:val="-3"/>
        </w:rPr>
        <w:t xml:space="preserve"> </w:t>
      </w:r>
      <w:r>
        <w:rPr>
          <w:rFonts w:ascii="FangSong" w:hAnsi="FangSong" w:eastAsia="FangSong" w:cs="FangSong"/>
          <w:sz w:val="23"/>
          <w:szCs w:val="23"/>
          <w:spacing w:val="-3"/>
        </w:rPr>
        <w:t>(单</w:t>
      </w:r>
      <w:r>
        <w:rPr>
          <w:rFonts w:ascii="FangSong" w:hAnsi="FangSong" w:eastAsia="FangSong" w:cs="FangSong"/>
          <w:sz w:val="23"/>
          <w:szCs w:val="23"/>
        </w:rPr>
        <w:t xml:space="preserve"> </w:t>
      </w:r>
      <w:r>
        <w:rPr>
          <w:rFonts w:ascii="FangSong" w:hAnsi="FangSong" w:eastAsia="FangSong" w:cs="FangSong"/>
          <w:sz w:val="23"/>
          <w:szCs w:val="23"/>
          <w:spacing w:val="-1"/>
        </w:rPr>
        <w:t>位)</w:t>
      </w:r>
      <w:r>
        <w:rPr>
          <w:rFonts w:ascii="FangSong" w:hAnsi="FangSong" w:eastAsia="FangSong" w:cs="FangSong"/>
          <w:sz w:val="23"/>
          <w:szCs w:val="23"/>
          <w:spacing w:val="-1"/>
        </w:rPr>
        <w:t xml:space="preserve"> </w:t>
      </w:r>
      <w:r>
        <w:rPr>
          <w:rFonts w:ascii="FangSong" w:hAnsi="FangSong" w:eastAsia="FangSong" w:cs="FangSong"/>
          <w:sz w:val="23"/>
          <w:szCs w:val="23"/>
          <w:spacing w:val="-1"/>
        </w:rPr>
        <w:t>采取</w:t>
      </w:r>
      <w:r>
        <w:rPr>
          <w:rFonts w:ascii="FangSong" w:hAnsi="FangSong" w:eastAsia="FangSong" w:cs="FangSong"/>
          <w:sz w:val="23"/>
          <w:szCs w:val="23"/>
        </w:rPr>
        <w:t>的改进管理措施为无。涉密项目除外。</w:t>
      </w:r>
    </w:p>
    <w:p>
      <w:pPr>
        <w:ind w:left="1267" w:right="1137" w:firstLine="1"/>
        <w:spacing w:before="1" w:line="325" w:lineRule="auto"/>
        <w:rPr>
          <w:rFonts w:ascii="FangSong" w:hAnsi="FangSong" w:eastAsia="FangSong" w:cs="FangSong"/>
          <w:sz w:val="23"/>
          <w:szCs w:val="23"/>
        </w:rPr>
      </w:pPr>
      <w:r>
        <w:rPr>
          <w:rFonts w:ascii="FangSong" w:hAnsi="FangSong" w:eastAsia="FangSong" w:cs="FangSong"/>
          <w:sz w:val="23"/>
          <w:szCs w:val="23"/>
          <w:spacing w:val="8"/>
        </w:rPr>
        <w:t>兴县项目推进</w:t>
      </w:r>
      <w:r>
        <w:rPr>
          <w:rFonts w:ascii="FangSong" w:hAnsi="FangSong" w:eastAsia="FangSong" w:cs="FangSong"/>
          <w:sz w:val="23"/>
          <w:szCs w:val="23"/>
          <w:spacing w:val="6"/>
        </w:rPr>
        <w:t>中</w:t>
      </w:r>
      <w:r>
        <w:rPr>
          <w:rFonts w:ascii="FangSong" w:hAnsi="FangSong" w:eastAsia="FangSong" w:cs="FangSong"/>
          <w:sz w:val="23"/>
          <w:szCs w:val="23"/>
          <w:spacing w:val="4"/>
        </w:rPr>
        <w:t>心部门</w:t>
      </w:r>
      <w:r>
        <w:rPr>
          <w:rFonts w:ascii="FangSong" w:hAnsi="FangSong" w:eastAsia="FangSong" w:cs="FangSong"/>
          <w:sz w:val="23"/>
          <w:szCs w:val="23"/>
          <w:spacing w:val="4"/>
        </w:rPr>
        <w:t xml:space="preserve"> </w:t>
      </w:r>
      <w:r>
        <w:rPr>
          <w:rFonts w:ascii="FangSong" w:hAnsi="FangSong" w:eastAsia="FangSong" w:cs="FangSong"/>
          <w:sz w:val="23"/>
          <w:szCs w:val="23"/>
          <w:spacing w:val="4"/>
        </w:rPr>
        <w:t>(单位)</w:t>
      </w:r>
      <w:r>
        <w:rPr>
          <w:rFonts w:ascii="FangSong" w:hAnsi="FangSong" w:eastAsia="FangSong" w:cs="FangSong"/>
          <w:sz w:val="23"/>
          <w:szCs w:val="23"/>
          <w:spacing w:val="4"/>
        </w:rPr>
        <w:t xml:space="preserve"> </w:t>
      </w:r>
      <w:r>
        <w:rPr>
          <w:rFonts w:ascii="FangSong" w:hAnsi="FangSong" w:eastAsia="FangSong" w:cs="FangSong"/>
          <w:sz w:val="23"/>
          <w:szCs w:val="23"/>
          <w:spacing w:val="4"/>
        </w:rPr>
        <w:t>2024年度部门预算二级项目绩效自评个数1个，涉及资金9万</w:t>
      </w:r>
      <w:r>
        <w:rPr>
          <w:rFonts w:ascii="FangSong" w:hAnsi="FangSong" w:eastAsia="FangSong" w:cs="FangSong"/>
          <w:sz w:val="23"/>
          <w:szCs w:val="23"/>
        </w:rPr>
        <w:t xml:space="preserve"> </w:t>
      </w:r>
      <w:r>
        <w:rPr>
          <w:rFonts w:ascii="FangSong" w:hAnsi="FangSong" w:eastAsia="FangSong" w:cs="FangSong"/>
          <w:sz w:val="23"/>
          <w:szCs w:val="23"/>
          <w:spacing w:val="-14"/>
        </w:rPr>
        <w:t>元</w:t>
      </w:r>
      <w:r>
        <w:rPr>
          <w:rFonts w:ascii="FangSong" w:hAnsi="FangSong" w:eastAsia="FangSong" w:cs="FangSong"/>
          <w:sz w:val="23"/>
          <w:szCs w:val="23"/>
          <w:spacing w:val="-9"/>
        </w:rPr>
        <w:t>：</w:t>
      </w:r>
      <w:r>
        <w:rPr>
          <w:rFonts w:ascii="FangSong" w:hAnsi="FangSong" w:eastAsia="FangSong" w:cs="FangSong"/>
          <w:sz w:val="23"/>
          <w:szCs w:val="23"/>
          <w:spacing w:val="-7"/>
        </w:rPr>
        <w:t>1个项目自评等级为“优”</w:t>
      </w:r>
      <w:r>
        <w:rPr>
          <w:rFonts w:ascii="FangSong" w:hAnsi="FangSong" w:eastAsia="FangSong" w:cs="FangSong"/>
          <w:sz w:val="23"/>
          <w:szCs w:val="23"/>
          <w:spacing w:val="-7"/>
        </w:rPr>
        <w:t xml:space="preserve"> </w:t>
      </w:r>
      <w:r>
        <w:rPr>
          <w:rFonts w:ascii="FangSong" w:hAnsi="FangSong" w:eastAsia="FangSong" w:cs="FangSong"/>
          <w:sz w:val="23"/>
          <w:szCs w:val="23"/>
          <w:spacing w:val="-7"/>
        </w:rPr>
        <w:t>，0个项目自评等级为“良”</w:t>
      </w:r>
      <w:r>
        <w:rPr>
          <w:rFonts w:ascii="FangSong" w:hAnsi="FangSong" w:eastAsia="FangSong" w:cs="FangSong"/>
          <w:sz w:val="23"/>
          <w:szCs w:val="23"/>
          <w:spacing w:val="-7"/>
        </w:rPr>
        <w:t xml:space="preserve"> </w:t>
      </w:r>
      <w:r>
        <w:rPr>
          <w:rFonts w:ascii="FangSong" w:hAnsi="FangSong" w:eastAsia="FangSong" w:cs="FangSong"/>
          <w:sz w:val="23"/>
          <w:szCs w:val="23"/>
          <w:spacing w:val="-7"/>
        </w:rPr>
        <w:t>，0个</w:t>
      </w:r>
    </w:p>
    <w:p>
      <w:pPr>
        <w:ind w:left="1264" w:right="1137"/>
        <w:spacing w:before="3" w:line="324" w:lineRule="auto"/>
        <w:rPr>
          <w:rFonts w:ascii="FangSong" w:hAnsi="FangSong" w:eastAsia="FangSong" w:cs="FangSong"/>
          <w:sz w:val="23"/>
          <w:szCs w:val="23"/>
        </w:rPr>
      </w:pPr>
      <w:r>
        <w:rPr>
          <w:rFonts w:ascii="FangSong" w:hAnsi="FangSong" w:eastAsia="FangSong" w:cs="FangSong"/>
          <w:sz w:val="23"/>
          <w:szCs w:val="23"/>
          <w:spacing w:val="-10"/>
        </w:rPr>
        <w:t>项</w:t>
      </w:r>
      <w:r>
        <w:rPr>
          <w:rFonts w:ascii="FangSong" w:hAnsi="FangSong" w:eastAsia="FangSong" w:cs="FangSong"/>
          <w:sz w:val="23"/>
          <w:szCs w:val="23"/>
          <w:spacing w:val="-10"/>
        </w:rPr>
        <w:t xml:space="preserve"> </w:t>
      </w:r>
      <w:r>
        <w:rPr>
          <w:rFonts w:ascii="FangSong" w:hAnsi="FangSong" w:eastAsia="FangSong" w:cs="FangSong"/>
          <w:sz w:val="23"/>
          <w:szCs w:val="23"/>
          <w:spacing w:val="-10"/>
        </w:rPr>
        <w:t>目</w:t>
      </w:r>
      <w:r>
        <w:rPr>
          <w:rFonts w:ascii="FangSong" w:hAnsi="FangSong" w:eastAsia="FangSong" w:cs="FangSong"/>
          <w:sz w:val="23"/>
          <w:szCs w:val="23"/>
          <w:spacing w:val="-10"/>
        </w:rPr>
        <w:t xml:space="preserve"> </w:t>
      </w:r>
      <w:r>
        <w:rPr>
          <w:rFonts w:ascii="FangSong" w:hAnsi="FangSong" w:eastAsia="FangSong" w:cs="FangSong"/>
          <w:sz w:val="23"/>
          <w:szCs w:val="23"/>
          <w:spacing w:val="-9"/>
        </w:rPr>
        <w:t>自</w:t>
      </w:r>
      <w:r>
        <w:rPr>
          <w:rFonts w:ascii="FangSong" w:hAnsi="FangSong" w:eastAsia="FangSong" w:cs="FangSong"/>
          <w:sz w:val="23"/>
          <w:szCs w:val="23"/>
          <w:spacing w:val="-5"/>
        </w:rPr>
        <w:t>评等级为“中”</w:t>
      </w:r>
      <w:r>
        <w:rPr>
          <w:rFonts w:ascii="FangSong" w:hAnsi="FangSong" w:eastAsia="FangSong" w:cs="FangSong"/>
          <w:sz w:val="23"/>
          <w:szCs w:val="23"/>
          <w:spacing w:val="-5"/>
        </w:rPr>
        <w:t xml:space="preserve"> </w:t>
      </w:r>
      <w:r>
        <w:rPr>
          <w:rFonts w:ascii="FangSong" w:hAnsi="FangSong" w:eastAsia="FangSong" w:cs="FangSong"/>
          <w:sz w:val="23"/>
          <w:szCs w:val="23"/>
          <w:spacing w:val="-5"/>
        </w:rPr>
        <w:t>，0个项目</w:t>
      </w:r>
      <w:r>
        <w:rPr>
          <w:rFonts w:ascii="FangSong" w:hAnsi="FangSong" w:eastAsia="FangSong" w:cs="FangSong"/>
          <w:sz w:val="23"/>
          <w:szCs w:val="23"/>
          <w:spacing w:val="-5"/>
        </w:rPr>
        <w:t xml:space="preserve"> </w:t>
      </w:r>
      <w:r>
        <w:rPr>
          <w:rFonts w:ascii="FangSong" w:hAnsi="FangSong" w:eastAsia="FangSong" w:cs="FangSong"/>
          <w:sz w:val="23"/>
          <w:szCs w:val="23"/>
          <w:spacing w:val="-5"/>
        </w:rPr>
        <w:t>自评等级为“差”</w:t>
      </w:r>
      <w:r>
        <w:rPr>
          <w:rFonts w:ascii="FangSong" w:hAnsi="FangSong" w:eastAsia="FangSong" w:cs="FangSong"/>
          <w:sz w:val="23"/>
          <w:szCs w:val="23"/>
          <w:spacing w:val="-5"/>
        </w:rPr>
        <w:t xml:space="preserve"> </w:t>
      </w:r>
      <w:r>
        <w:rPr>
          <w:rFonts w:ascii="FangSong" w:hAnsi="FangSong" w:eastAsia="FangSong" w:cs="FangSong"/>
          <w:sz w:val="23"/>
          <w:szCs w:val="23"/>
          <w:spacing w:val="-5"/>
        </w:rPr>
        <w:t>。对于自评结果为“中”和“差”的项</w:t>
      </w:r>
      <w:r>
        <w:rPr>
          <w:rFonts w:ascii="FangSong" w:hAnsi="FangSong" w:eastAsia="FangSong" w:cs="FangSong"/>
          <w:sz w:val="23"/>
          <w:szCs w:val="23"/>
        </w:rPr>
        <w:t xml:space="preserve"> </w:t>
      </w:r>
      <w:r>
        <w:rPr>
          <w:rFonts w:ascii="FangSong" w:hAnsi="FangSong" w:eastAsia="FangSong" w:cs="FangSong"/>
          <w:sz w:val="23"/>
          <w:szCs w:val="23"/>
          <w:spacing w:val="6"/>
        </w:rPr>
        <w:t>目</w:t>
      </w:r>
      <w:r>
        <w:rPr>
          <w:rFonts w:ascii="FangSong" w:hAnsi="FangSong" w:eastAsia="FangSong" w:cs="FangSong"/>
          <w:sz w:val="23"/>
          <w:szCs w:val="23"/>
          <w:spacing w:val="5"/>
        </w:rPr>
        <w:t>，本部门</w:t>
      </w:r>
      <w:r>
        <w:rPr>
          <w:rFonts w:ascii="FangSong" w:hAnsi="FangSong" w:eastAsia="FangSong" w:cs="FangSong"/>
          <w:sz w:val="23"/>
          <w:szCs w:val="23"/>
          <w:spacing w:val="5"/>
        </w:rPr>
        <w:t xml:space="preserve"> </w:t>
      </w:r>
      <w:r>
        <w:rPr>
          <w:rFonts w:ascii="FangSong" w:hAnsi="FangSong" w:eastAsia="FangSong" w:cs="FangSong"/>
          <w:sz w:val="23"/>
          <w:szCs w:val="23"/>
          <w:spacing w:val="5"/>
        </w:rPr>
        <w:t>(单位)</w:t>
      </w:r>
      <w:r>
        <w:rPr>
          <w:rFonts w:ascii="FangSong" w:hAnsi="FangSong" w:eastAsia="FangSong" w:cs="FangSong"/>
          <w:sz w:val="23"/>
          <w:szCs w:val="23"/>
          <w:spacing w:val="5"/>
        </w:rPr>
        <w:t xml:space="preserve"> </w:t>
      </w:r>
      <w:r>
        <w:rPr>
          <w:rFonts w:ascii="FangSong" w:hAnsi="FangSong" w:eastAsia="FangSong" w:cs="FangSong"/>
          <w:sz w:val="23"/>
          <w:szCs w:val="23"/>
          <w:spacing w:val="5"/>
        </w:rPr>
        <w:t>采取的改进管理措施为进一步加强预算管理，完善相关制度，制定好更</w:t>
      </w:r>
      <w:r>
        <w:rPr>
          <w:rFonts w:ascii="FangSong" w:hAnsi="FangSong" w:eastAsia="FangSong" w:cs="FangSong"/>
          <w:sz w:val="23"/>
          <w:szCs w:val="23"/>
        </w:rPr>
        <w:t xml:space="preserve"> </w:t>
      </w:r>
      <w:r>
        <w:rPr>
          <w:rFonts w:ascii="FangSong" w:hAnsi="FangSong" w:eastAsia="FangSong" w:cs="FangSong"/>
          <w:sz w:val="23"/>
          <w:szCs w:val="23"/>
          <w:spacing w:val="10"/>
        </w:rPr>
        <w:t>全面</w:t>
      </w:r>
      <w:r>
        <w:rPr>
          <w:rFonts w:ascii="FangSong" w:hAnsi="FangSong" w:eastAsia="FangSong" w:cs="FangSong"/>
          <w:sz w:val="23"/>
          <w:szCs w:val="23"/>
          <w:spacing w:val="6"/>
        </w:rPr>
        <w:t>更</w:t>
      </w:r>
      <w:r>
        <w:rPr>
          <w:rFonts w:ascii="FangSong" w:hAnsi="FangSong" w:eastAsia="FangSong" w:cs="FangSong"/>
          <w:sz w:val="23"/>
          <w:szCs w:val="23"/>
          <w:spacing w:val="5"/>
        </w:rPr>
        <w:t>精准的年初预算；合理安排好部门的资金计划和用途，严格按照财政批复的部门预算</w:t>
      </w:r>
      <w:r>
        <w:rPr>
          <w:rFonts w:ascii="FangSong" w:hAnsi="FangSong" w:eastAsia="FangSong" w:cs="FangSong"/>
          <w:sz w:val="23"/>
          <w:szCs w:val="23"/>
        </w:rPr>
        <w:t xml:space="preserve"> </w:t>
      </w:r>
      <w:r>
        <w:rPr>
          <w:rFonts w:ascii="FangSong" w:hAnsi="FangSong" w:eastAsia="FangSong" w:cs="FangSong"/>
          <w:sz w:val="23"/>
          <w:szCs w:val="23"/>
          <w:spacing w:val="10"/>
        </w:rPr>
        <w:t>使用</w:t>
      </w:r>
      <w:r>
        <w:rPr>
          <w:rFonts w:ascii="FangSong" w:hAnsi="FangSong" w:eastAsia="FangSong" w:cs="FangSong"/>
          <w:sz w:val="23"/>
          <w:szCs w:val="23"/>
          <w:spacing w:val="6"/>
        </w:rPr>
        <w:t>，</w:t>
      </w:r>
      <w:r>
        <w:rPr>
          <w:rFonts w:ascii="FangSong" w:hAnsi="FangSong" w:eastAsia="FangSong" w:cs="FangSong"/>
          <w:sz w:val="23"/>
          <w:szCs w:val="23"/>
          <w:spacing w:val="5"/>
        </w:rPr>
        <w:t>强化支出责任，确保各项目支出工作得到合理使用。涉密项目除外。具体公开的每个</w:t>
      </w:r>
      <w:r>
        <w:rPr>
          <w:rFonts w:ascii="FangSong" w:hAnsi="FangSong" w:eastAsia="FangSong" w:cs="FangSong"/>
          <w:sz w:val="23"/>
          <w:szCs w:val="23"/>
        </w:rPr>
        <w:t xml:space="preserve"> </w:t>
      </w:r>
      <w:r>
        <w:rPr>
          <w:rFonts w:ascii="FangSong" w:hAnsi="FangSong" w:eastAsia="FangSong" w:cs="FangSong"/>
          <w:sz w:val="23"/>
          <w:szCs w:val="23"/>
          <w:spacing w:val="-1"/>
        </w:rPr>
        <w:t>项目绩效自评结果如下</w:t>
      </w:r>
      <w:r>
        <w:rPr>
          <w:rFonts w:ascii="FangSong" w:hAnsi="FangSong" w:eastAsia="FangSong" w:cs="FangSong"/>
          <w:sz w:val="23"/>
          <w:szCs w:val="23"/>
        </w:rPr>
        <w:t>表述：</w:t>
      </w:r>
    </w:p>
    <w:p>
      <w:pPr>
        <w:ind w:left="1263" w:right="1137" w:firstLine="1"/>
        <w:spacing w:before="6" w:line="323" w:lineRule="auto"/>
        <w:rPr>
          <w:rFonts w:ascii="FangSong" w:hAnsi="FangSong" w:eastAsia="FangSong" w:cs="FangSong"/>
          <w:sz w:val="23"/>
          <w:szCs w:val="23"/>
        </w:rPr>
      </w:pPr>
      <w:r>
        <w:rPr>
          <w:rFonts w:ascii="FangSong" w:hAnsi="FangSong" w:eastAsia="FangSong" w:cs="FangSong"/>
          <w:sz w:val="23"/>
          <w:szCs w:val="23"/>
          <w:spacing w:val="10"/>
        </w:rPr>
        <w:t>在部</w:t>
      </w:r>
      <w:r>
        <w:rPr>
          <w:rFonts w:ascii="FangSong" w:hAnsi="FangSong" w:eastAsia="FangSong" w:cs="FangSong"/>
          <w:sz w:val="23"/>
          <w:szCs w:val="23"/>
          <w:spacing w:val="5"/>
        </w:rPr>
        <w:t>门决算公开中，我中心对办公工作经费绩效自评结果向社会公开，接受社会监督；加强</w:t>
      </w:r>
      <w:r>
        <w:rPr>
          <w:rFonts w:ascii="FangSong" w:hAnsi="FangSong" w:eastAsia="FangSong" w:cs="FangSong"/>
          <w:sz w:val="23"/>
          <w:szCs w:val="23"/>
        </w:rPr>
        <w:t xml:space="preserve"> </w:t>
      </w:r>
      <w:r>
        <w:rPr>
          <w:rFonts w:ascii="FangSong" w:hAnsi="FangSong" w:eastAsia="FangSong" w:cs="FangSong"/>
          <w:sz w:val="23"/>
          <w:szCs w:val="23"/>
          <w:spacing w:val="10"/>
        </w:rPr>
        <w:t>绩效</w:t>
      </w:r>
      <w:r>
        <w:rPr>
          <w:rFonts w:ascii="FangSong" w:hAnsi="FangSong" w:eastAsia="FangSong" w:cs="FangSong"/>
          <w:sz w:val="23"/>
          <w:szCs w:val="23"/>
          <w:spacing w:val="7"/>
        </w:rPr>
        <w:t>目</w:t>
      </w:r>
      <w:r>
        <w:rPr>
          <w:rFonts w:ascii="FangSong" w:hAnsi="FangSong" w:eastAsia="FangSong" w:cs="FangSong"/>
          <w:sz w:val="23"/>
          <w:szCs w:val="23"/>
          <w:spacing w:val="5"/>
        </w:rPr>
        <w:t>标编制，实施全过程绩效管理。公开内容包括：项目绩效自评综述和《项目支出绩效</w:t>
      </w:r>
      <w:r>
        <w:rPr>
          <w:rFonts w:ascii="FangSong" w:hAnsi="FangSong" w:eastAsia="FangSong" w:cs="FangSong"/>
          <w:sz w:val="23"/>
          <w:szCs w:val="23"/>
        </w:rPr>
        <w:t xml:space="preserve"> </w:t>
      </w:r>
      <w:r>
        <w:rPr>
          <w:rFonts w:ascii="FangSong" w:hAnsi="FangSong" w:eastAsia="FangSong" w:cs="FangSong"/>
          <w:sz w:val="23"/>
          <w:szCs w:val="23"/>
          <w:spacing w:val="10"/>
        </w:rPr>
        <w:t>自评</w:t>
      </w:r>
      <w:r>
        <w:rPr>
          <w:rFonts w:ascii="FangSong" w:hAnsi="FangSong" w:eastAsia="FangSong" w:cs="FangSong"/>
          <w:sz w:val="23"/>
          <w:szCs w:val="23"/>
          <w:spacing w:val="7"/>
        </w:rPr>
        <w:t>表</w:t>
      </w:r>
      <w:r>
        <w:rPr>
          <w:rFonts w:ascii="FangSong" w:hAnsi="FangSong" w:eastAsia="FangSong" w:cs="FangSong"/>
          <w:sz w:val="23"/>
          <w:szCs w:val="23"/>
          <w:spacing w:val="5"/>
        </w:rPr>
        <w:t>》。项目推进中心办各个项目绩效自评综述：根据年初设定的绩效目标，项目绩效自</w:t>
      </w:r>
      <w:r>
        <w:rPr>
          <w:rFonts w:ascii="FangSong" w:hAnsi="FangSong" w:eastAsia="FangSong" w:cs="FangSong"/>
          <w:sz w:val="23"/>
          <w:szCs w:val="23"/>
        </w:rPr>
        <w:t xml:space="preserve"> </w:t>
      </w:r>
      <w:r>
        <w:rPr>
          <w:rFonts w:ascii="FangSong" w:hAnsi="FangSong" w:eastAsia="FangSong" w:cs="FangSong"/>
          <w:sz w:val="23"/>
          <w:szCs w:val="23"/>
          <w:spacing w:val="8"/>
        </w:rPr>
        <w:t>评得分均为</w:t>
      </w:r>
      <w:r>
        <w:rPr>
          <w:rFonts w:ascii="FangSong" w:hAnsi="FangSong" w:eastAsia="FangSong" w:cs="FangSong"/>
          <w:sz w:val="23"/>
          <w:szCs w:val="23"/>
          <w:spacing w:val="4"/>
        </w:rPr>
        <w:t>97.20分。项目全年预算为9万元，执行数为6.44万元，执行率为71.59%。项目绩</w:t>
      </w:r>
      <w:r>
        <w:rPr>
          <w:rFonts w:ascii="FangSong" w:hAnsi="FangSong" w:eastAsia="FangSong" w:cs="FangSong"/>
          <w:sz w:val="23"/>
          <w:szCs w:val="23"/>
        </w:rPr>
        <w:t xml:space="preserve"> </w:t>
      </w:r>
      <w:r>
        <w:rPr>
          <w:rFonts w:ascii="FangSong" w:hAnsi="FangSong" w:eastAsia="FangSong" w:cs="FangSong"/>
          <w:sz w:val="23"/>
          <w:szCs w:val="23"/>
          <w:spacing w:val="10"/>
        </w:rPr>
        <w:t>效目</w:t>
      </w:r>
      <w:r>
        <w:rPr>
          <w:rFonts w:ascii="FangSong" w:hAnsi="FangSong" w:eastAsia="FangSong" w:cs="FangSong"/>
          <w:sz w:val="23"/>
          <w:szCs w:val="23"/>
          <w:spacing w:val="7"/>
        </w:rPr>
        <w:t>标</w:t>
      </w:r>
      <w:r>
        <w:rPr>
          <w:rFonts w:ascii="FangSong" w:hAnsi="FangSong" w:eastAsia="FangSong" w:cs="FangSong"/>
          <w:sz w:val="23"/>
          <w:szCs w:val="23"/>
          <w:spacing w:val="5"/>
        </w:rPr>
        <w:t>完成情况：一是效益指标的实际完成值均达到年度指标值；二是满意度指标的实际完</w:t>
      </w:r>
      <w:r>
        <w:rPr>
          <w:rFonts w:ascii="FangSong" w:hAnsi="FangSong" w:eastAsia="FangSong" w:cs="FangSong"/>
          <w:sz w:val="23"/>
          <w:szCs w:val="23"/>
        </w:rPr>
        <w:t xml:space="preserve"> </w:t>
      </w:r>
      <w:r>
        <w:rPr>
          <w:rFonts w:ascii="FangSong" w:hAnsi="FangSong" w:eastAsia="FangSong" w:cs="FangSong"/>
          <w:sz w:val="23"/>
          <w:szCs w:val="23"/>
          <w:spacing w:val="10"/>
        </w:rPr>
        <w:t>成值</w:t>
      </w:r>
      <w:r>
        <w:rPr>
          <w:rFonts w:ascii="FangSong" w:hAnsi="FangSong" w:eastAsia="FangSong" w:cs="FangSong"/>
          <w:sz w:val="23"/>
          <w:szCs w:val="23"/>
          <w:spacing w:val="7"/>
        </w:rPr>
        <w:t>均</w:t>
      </w:r>
      <w:r>
        <w:rPr>
          <w:rFonts w:ascii="FangSong" w:hAnsi="FangSong" w:eastAsia="FangSong" w:cs="FangSong"/>
          <w:sz w:val="23"/>
          <w:szCs w:val="23"/>
          <w:spacing w:val="5"/>
        </w:rPr>
        <w:t>达到年度指标值，达到预期效果。发现的主要问题及原因：一是参照制度不完善。原</w:t>
      </w:r>
      <w:r>
        <w:rPr>
          <w:rFonts w:ascii="FangSong" w:hAnsi="FangSong" w:eastAsia="FangSong" w:cs="FangSong"/>
          <w:sz w:val="23"/>
          <w:szCs w:val="23"/>
        </w:rPr>
        <w:t xml:space="preserve"> </w:t>
      </w:r>
      <w:r>
        <w:rPr>
          <w:rFonts w:ascii="FangSong" w:hAnsi="FangSong" w:eastAsia="FangSong" w:cs="FangSong"/>
          <w:sz w:val="23"/>
          <w:szCs w:val="23"/>
          <w:spacing w:val="10"/>
        </w:rPr>
        <w:t>因是</w:t>
      </w:r>
      <w:r>
        <w:rPr>
          <w:rFonts w:ascii="FangSong" w:hAnsi="FangSong" w:eastAsia="FangSong" w:cs="FangSong"/>
          <w:sz w:val="23"/>
          <w:szCs w:val="23"/>
          <w:spacing w:val="7"/>
        </w:rPr>
        <w:t>政</w:t>
      </w:r>
      <w:r>
        <w:rPr>
          <w:rFonts w:ascii="FangSong" w:hAnsi="FangSong" w:eastAsia="FangSong" w:cs="FangSong"/>
          <w:sz w:val="23"/>
          <w:szCs w:val="23"/>
          <w:spacing w:val="5"/>
        </w:rPr>
        <w:t>治站位不高，思想觉悟不够，局限于来活就干，缺乏主动制定制度的主动性；二是工</w:t>
      </w:r>
      <w:r>
        <w:rPr>
          <w:rFonts w:ascii="FangSong" w:hAnsi="FangSong" w:eastAsia="FangSong" w:cs="FangSong"/>
          <w:sz w:val="23"/>
          <w:szCs w:val="23"/>
        </w:rPr>
        <w:t xml:space="preserve"> </w:t>
      </w:r>
      <w:r>
        <w:rPr>
          <w:rFonts w:ascii="FangSong" w:hAnsi="FangSong" w:eastAsia="FangSong" w:cs="FangSong"/>
          <w:sz w:val="23"/>
          <w:szCs w:val="23"/>
          <w:spacing w:val="10"/>
        </w:rPr>
        <w:t>作意</w:t>
      </w:r>
      <w:r>
        <w:rPr>
          <w:rFonts w:ascii="FangSong" w:hAnsi="FangSong" w:eastAsia="FangSong" w:cs="FangSong"/>
          <w:sz w:val="23"/>
          <w:szCs w:val="23"/>
          <w:spacing w:val="7"/>
        </w:rPr>
        <w:t>识</w:t>
      </w:r>
      <w:r>
        <w:rPr>
          <w:rFonts w:ascii="FangSong" w:hAnsi="FangSong" w:eastAsia="FangSong" w:cs="FangSong"/>
          <w:sz w:val="23"/>
          <w:szCs w:val="23"/>
          <w:spacing w:val="5"/>
        </w:rPr>
        <w:t>不够高，缺乏工作耐心。改进措施：一是进一步加强预算管理，完善相关制度，制定</w:t>
      </w:r>
      <w:r>
        <w:rPr>
          <w:rFonts w:ascii="FangSong" w:hAnsi="FangSong" w:eastAsia="FangSong" w:cs="FangSong"/>
          <w:sz w:val="23"/>
          <w:szCs w:val="23"/>
        </w:rPr>
        <w:t xml:space="preserve"> </w:t>
      </w:r>
      <w:r>
        <w:rPr>
          <w:rFonts w:ascii="FangSong" w:hAnsi="FangSong" w:eastAsia="FangSong" w:cs="FangSong"/>
          <w:sz w:val="23"/>
          <w:szCs w:val="23"/>
          <w:spacing w:val="10"/>
        </w:rPr>
        <w:t>好更</w:t>
      </w:r>
      <w:r>
        <w:rPr>
          <w:rFonts w:ascii="FangSong" w:hAnsi="FangSong" w:eastAsia="FangSong" w:cs="FangSong"/>
          <w:sz w:val="23"/>
          <w:szCs w:val="23"/>
          <w:spacing w:val="7"/>
        </w:rPr>
        <w:t>全</w:t>
      </w:r>
      <w:r>
        <w:rPr>
          <w:rFonts w:ascii="FangSong" w:hAnsi="FangSong" w:eastAsia="FangSong" w:cs="FangSong"/>
          <w:sz w:val="23"/>
          <w:szCs w:val="23"/>
          <w:spacing w:val="5"/>
        </w:rPr>
        <w:t>面更精准的年初预算；二是提高对预算绩效管理的认识，充分理解财政绩效评价指标</w:t>
      </w:r>
      <w:r>
        <w:rPr>
          <w:rFonts w:ascii="FangSong" w:hAnsi="FangSong" w:eastAsia="FangSong" w:cs="FangSong"/>
          <w:sz w:val="23"/>
          <w:szCs w:val="23"/>
        </w:rPr>
        <w:t xml:space="preserve"> </w:t>
      </w:r>
      <w:r>
        <w:rPr>
          <w:rFonts w:ascii="FangSong" w:hAnsi="FangSong" w:eastAsia="FangSong" w:cs="FangSong"/>
          <w:sz w:val="23"/>
          <w:szCs w:val="23"/>
          <w:spacing w:val="10"/>
        </w:rPr>
        <w:t>体系</w:t>
      </w:r>
      <w:r>
        <w:rPr>
          <w:rFonts w:ascii="FangSong" w:hAnsi="FangSong" w:eastAsia="FangSong" w:cs="FangSong"/>
          <w:sz w:val="23"/>
          <w:szCs w:val="23"/>
          <w:spacing w:val="7"/>
        </w:rPr>
        <w:t>，</w:t>
      </w:r>
      <w:r>
        <w:rPr>
          <w:rFonts w:ascii="FangSong" w:hAnsi="FangSong" w:eastAsia="FangSong" w:cs="FangSong"/>
          <w:sz w:val="23"/>
          <w:szCs w:val="23"/>
          <w:spacing w:val="5"/>
        </w:rPr>
        <w:t>注重绩效目标，评价指标的关联性依据部门职责和年度工作重点，更加科学合理地确</w:t>
      </w:r>
      <w:r>
        <w:rPr>
          <w:rFonts w:ascii="FangSong" w:hAnsi="FangSong" w:eastAsia="FangSong" w:cs="FangSong"/>
          <w:sz w:val="23"/>
          <w:szCs w:val="23"/>
        </w:rPr>
        <w:t xml:space="preserve"> </w:t>
      </w:r>
      <w:r>
        <w:rPr>
          <w:rFonts w:ascii="FangSong" w:hAnsi="FangSong" w:eastAsia="FangSong" w:cs="FangSong"/>
          <w:sz w:val="23"/>
          <w:szCs w:val="23"/>
          <w:spacing w:val="1"/>
        </w:rPr>
        <w:t>定</w:t>
      </w:r>
      <w:r>
        <w:rPr>
          <w:rFonts w:ascii="FangSong" w:hAnsi="FangSong" w:eastAsia="FangSong" w:cs="FangSong"/>
          <w:sz w:val="23"/>
          <w:szCs w:val="23"/>
        </w:rPr>
        <w:t>部门绩效目标和评价目标，建立科学合理的绩效评价考核体系。</w:t>
      </w:r>
    </w:p>
    <w:p>
      <w:pPr>
        <w:ind w:left="1264"/>
        <w:spacing w:before="1" w:line="221" w:lineRule="auto"/>
        <w:rPr>
          <w:rFonts w:ascii="FangSong" w:hAnsi="FangSong" w:eastAsia="FangSong" w:cs="FangSong"/>
          <w:sz w:val="23"/>
          <w:szCs w:val="23"/>
        </w:rPr>
      </w:pPr>
      <w:r>
        <w:rPr>
          <w:rFonts w:ascii="FangSong" w:hAnsi="FangSong" w:eastAsia="FangSong" w:cs="FangSong"/>
          <w:sz w:val="23"/>
          <w:szCs w:val="23"/>
          <w:spacing w:val="5"/>
        </w:rPr>
        <w:t>(3)</w:t>
      </w:r>
      <w:r>
        <w:rPr>
          <w:rFonts w:ascii="FangSong" w:hAnsi="FangSong" w:eastAsia="FangSong" w:cs="FangSong"/>
          <w:sz w:val="23"/>
          <w:szCs w:val="23"/>
          <w:spacing w:val="5"/>
        </w:rPr>
        <w:t xml:space="preserve"> </w:t>
      </w:r>
      <w:r>
        <w:rPr>
          <w:rFonts w:ascii="FangSong" w:hAnsi="FangSong" w:eastAsia="FangSong" w:cs="FangSong"/>
          <w:sz w:val="23"/>
          <w:szCs w:val="23"/>
          <w:spacing w:val="5"/>
        </w:rPr>
        <w:t>部门</w:t>
      </w:r>
      <w:r>
        <w:rPr>
          <w:rFonts w:ascii="FangSong" w:hAnsi="FangSong" w:eastAsia="FangSong" w:cs="FangSong"/>
          <w:sz w:val="23"/>
          <w:szCs w:val="23"/>
          <w:spacing w:val="5"/>
        </w:rPr>
        <w:t xml:space="preserve"> </w:t>
      </w:r>
      <w:r>
        <w:rPr>
          <w:rFonts w:ascii="FangSong" w:hAnsi="FangSong" w:eastAsia="FangSong" w:cs="FangSong"/>
          <w:sz w:val="23"/>
          <w:szCs w:val="23"/>
          <w:spacing w:val="5"/>
        </w:rPr>
        <w:t>(单位)</w:t>
      </w:r>
      <w:r>
        <w:rPr>
          <w:rFonts w:ascii="FangSong" w:hAnsi="FangSong" w:eastAsia="FangSong" w:cs="FangSong"/>
          <w:sz w:val="23"/>
          <w:szCs w:val="23"/>
          <w:spacing w:val="5"/>
        </w:rPr>
        <w:t xml:space="preserve"> </w:t>
      </w:r>
      <w:r>
        <w:rPr>
          <w:rFonts w:ascii="FangSong" w:hAnsi="FangSong" w:eastAsia="FangSong" w:cs="FangSong"/>
          <w:sz w:val="23"/>
          <w:szCs w:val="23"/>
          <w:spacing w:val="5"/>
        </w:rPr>
        <w:t>整体支出绩效自评结果</w:t>
      </w:r>
    </w:p>
    <w:p>
      <w:pPr>
        <w:ind w:left="1263" w:right="1137" w:firstLine="6"/>
        <w:spacing w:before="141" w:line="326" w:lineRule="auto"/>
        <w:rPr>
          <w:rFonts w:ascii="FangSong" w:hAnsi="FangSong" w:eastAsia="FangSong" w:cs="FangSong"/>
          <w:sz w:val="23"/>
          <w:szCs w:val="23"/>
        </w:rPr>
      </w:pPr>
      <w:r>
        <w:rPr>
          <w:rFonts w:ascii="FangSong" w:hAnsi="FangSong" w:eastAsia="FangSong" w:cs="FangSong"/>
          <w:sz w:val="23"/>
          <w:szCs w:val="23"/>
          <w:spacing w:val="5"/>
        </w:rPr>
        <w:t>兴县项目推进中心部门</w:t>
      </w:r>
      <w:r>
        <w:rPr>
          <w:rFonts w:ascii="FangSong" w:hAnsi="FangSong" w:eastAsia="FangSong" w:cs="FangSong"/>
          <w:sz w:val="23"/>
          <w:szCs w:val="23"/>
          <w:spacing w:val="5"/>
        </w:rPr>
        <w:t xml:space="preserve"> </w:t>
      </w:r>
      <w:r>
        <w:rPr>
          <w:rFonts w:ascii="FangSong" w:hAnsi="FangSong" w:eastAsia="FangSong" w:cs="FangSong"/>
          <w:sz w:val="23"/>
          <w:szCs w:val="23"/>
          <w:spacing w:val="5"/>
        </w:rPr>
        <w:t>(单位)</w:t>
      </w:r>
      <w:r>
        <w:rPr>
          <w:rFonts w:ascii="FangSong" w:hAnsi="FangSong" w:eastAsia="FangSong" w:cs="FangSong"/>
          <w:sz w:val="23"/>
          <w:szCs w:val="23"/>
          <w:spacing w:val="5"/>
        </w:rPr>
        <w:t xml:space="preserve"> </w:t>
      </w:r>
      <w:r>
        <w:rPr>
          <w:rFonts w:ascii="FangSong" w:hAnsi="FangSong" w:eastAsia="FangSong" w:cs="FangSong"/>
          <w:sz w:val="23"/>
          <w:szCs w:val="23"/>
          <w:spacing w:val="5"/>
        </w:rPr>
        <w:t>整体支出绩效自评综述：根据年初设定的绩效目标，兴县</w:t>
      </w:r>
      <w:r>
        <w:rPr>
          <w:rFonts w:ascii="FangSong" w:hAnsi="FangSong" w:eastAsia="FangSong" w:cs="FangSong"/>
          <w:sz w:val="23"/>
          <w:szCs w:val="23"/>
          <w:spacing w:val="1"/>
        </w:rPr>
        <w:t>项</w:t>
      </w:r>
      <w:r>
        <w:rPr>
          <w:rFonts w:ascii="FangSong" w:hAnsi="FangSong" w:eastAsia="FangSong" w:cs="FangSong"/>
          <w:sz w:val="23"/>
          <w:szCs w:val="23"/>
        </w:rPr>
        <w:t xml:space="preserve"> </w:t>
      </w:r>
      <w:r>
        <w:rPr>
          <w:rFonts w:ascii="FangSong" w:hAnsi="FangSong" w:eastAsia="FangSong" w:cs="FangSong"/>
          <w:sz w:val="23"/>
          <w:szCs w:val="23"/>
          <w:spacing w:val="8"/>
        </w:rPr>
        <w:t>目推进中心部</w:t>
      </w:r>
      <w:r>
        <w:rPr>
          <w:rFonts w:ascii="FangSong" w:hAnsi="FangSong" w:eastAsia="FangSong" w:cs="FangSong"/>
          <w:sz w:val="23"/>
          <w:szCs w:val="23"/>
          <w:spacing w:val="5"/>
        </w:rPr>
        <w:t>门</w:t>
      </w:r>
      <w:r>
        <w:rPr>
          <w:rFonts w:ascii="FangSong" w:hAnsi="FangSong" w:eastAsia="FangSong" w:cs="FangSong"/>
          <w:sz w:val="23"/>
          <w:szCs w:val="23"/>
          <w:spacing w:val="4"/>
        </w:rPr>
        <w:t xml:space="preserve"> </w:t>
      </w:r>
      <w:r>
        <w:rPr>
          <w:rFonts w:ascii="FangSong" w:hAnsi="FangSong" w:eastAsia="FangSong" w:cs="FangSong"/>
          <w:sz w:val="23"/>
          <w:szCs w:val="23"/>
          <w:spacing w:val="4"/>
        </w:rPr>
        <w:t>(单位)</w:t>
      </w:r>
      <w:r>
        <w:rPr>
          <w:rFonts w:ascii="FangSong" w:hAnsi="FangSong" w:eastAsia="FangSong" w:cs="FangSong"/>
          <w:sz w:val="23"/>
          <w:szCs w:val="23"/>
          <w:spacing w:val="4"/>
        </w:rPr>
        <w:t xml:space="preserve"> </w:t>
      </w:r>
      <w:r>
        <w:rPr>
          <w:rFonts w:ascii="FangSong" w:hAnsi="FangSong" w:eastAsia="FangSong" w:cs="FangSong"/>
          <w:sz w:val="23"/>
          <w:szCs w:val="23"/>
          <w:spacing w:val="4"/>
        </w:rPr>
        <w:t>整体绩效自评得分为97.20分。部门</w:t>
      </w:r>
      <w:r>
        <w:rPr>
          <w:rFonts w:ascii="FangSong" w:hAnsi="FangSong" w:eastAsia="FangSong" w:cs="FangSong"/>
          <w:sz w:val="23"/>
          <w:szCs w:val="23"/>
          <w:spacing w:val="4"/>
        </w:rPr>
        <w:t xml:space="preserve"> </w:t>
      </w:r>
      <w:r>
        <w:rPr>
          <w:rFonts w:ascii="FangSong" w:hAnsi="FangSong" w:eastAsia="FangSong" w:cs="FangSong"/>
          <w:sz w:val="23"/>
          <w:szCs w:val="23"/>
          <w:spacing w:val="4"/>
        </w:rPr>
        <w:t>(单位)</w:t>
      </w:r>
      <w:r>
        <w:rPr>
          <w:rFonts w:ascii="FangSong" w:hAnsi="FangSong" w:eastAsia="FangSong" w:cs="FangSong"/>
          <w:sz w:val="23"/>
          <w:szCs w:val="23"/>
          <w:spacing w:val="4"/>
        </w:rPr>
        <w:t xml:space="preserve"> </w:t>
      </w:r>
      <w:r>
        <w:rPr>
          <w:rFonts w:ascii="FangSong" w:hAnsi="FangSong" w:eastAsia="FangSong" w:cs="FangSong"/>
          <w:sz w:val="23"/>
          <w:szCs w:val="23"/>
          <w:spacing w:val="4"/>
        </w:rPr>
        <w:t>全年预算数为9万元，</w:t>
      </w:r>
      <w:r>
        <w:rPr>
          <w:rFonts w:ascii="FangSong" w:hAnsi="FangSong" w:eastAsia="FangSong" w:cs="FangSong"/>
          <w:sz w:val="23"/>
          <w:szCs w:val="23"/>
        </w:rPr>
        <w:t xml:space="preserve"> </w:t>
      </w:r>
      <w:r>
        <w:rPr>
          <w:rFonts w:ascii="FangSong" w:hAnsi="FangSong" w:eastAsia="FangSong" w:cs="FangSong"/>
          <w:sz w:val="23"/>
          <w:szCs w:val="23"/>
          <w:spacing w:val="4"/>
        </w:rPr>
        <w:t>执行数</w:t>
      </w:r>
      <w:r>
        <w:rPr>
          <w:rFonts w:ascii="FangSong" w:hAnsi="FangSong" w:eastAsia="FangSong" w:cs="FangSong"/>
          <w:sz w:val="23"/>
          <w:szCs w:val="23"/>
          <w:spacing w:val="2"/>
        </w:rPr>
        <w:t>为52.69万元，执行率为71.59%。年度绩效目标完成情况：一是通过设定绩效目标，部</w:t>
      </w:r>
      <w:r>
        <w:rPr>
          <w:rFonts w:ascii="FangSong" w:hAnsi="FangSong" w:eastAsia="FangSong" w:cs="FangSong"/>
          <w:sz w:val="23"/>
          <w:szCs w:val="23"/>
        </w:rPr>
        <w:t xml:space="preserve"> </w:t>
      </w:r>
      <w:r>
        <w:rPr>
          <w:rFonts w:ascii="FangSong" w:hAnsi="FangSong" w:eastAsia="FangSong" w:cs="FangSong"/>
          <w:sz w:val="23"/>
          <w:szCs w:val="23"/>
          <w:spacing w:val="22"/>
        </w:rPr>
        <w:t>门</w:t>
      </w:r>
      <w:r>
        <w:rPr>
          <w:rFonts w:ascii="FangSong" w:hAnsi="FangSong" w:eastAsia="FangSong" w:cs="FangSong"/>
          <w:sz w:val="23"/>
          <w:szCs w:val="23"/>
          <w:spacing w:val="14"/>
        </w:rPr>
        <w:t>清</w:t>
      </w:r>
      <w:r>
        <w:rPr>
          <w:rFonts w:ascii="FangSong" w:hAnsi="FangSong" w:eastAsia="FangSong" w:cs="FangSong"/>
          <w:sz w:val="23"/>
          <w:szCs w:val="23"/>
          <w:spacing w:val="11"/>
        </w:rPr>
        <w:t>楚地了解实施项目所取得的效果、社会效益和经济效益，其职和目标得到了进一步明</w:t>
      </w:r>
      <w:r>
        <w:rPr>
          <w:rFonts w:ascii="FangSong" w:hAnsi="FangSong" w:eastAsia="FangSong" w:cs="FangSong"/>
          <w:sz w:val="23"/>
          <w:szCs w:val="23"/>
        </w:rPr>
        <w:t xml:space="preserve"> </w:t>
      </w:r>
      <w:r>
        <w:rPr>
          <w:rFonts w:ascii="FangSong" w:hAnsi="FangSong" w:eastAsia="FangSong" w:cs="FangSong"/>
          <w:sz w:val="23"/>
          <w:szCs w:val="23"/>
          <w:spacing w:val="10"/>
        </w:rPr>
        <w:t>确，</w:t>
      </w:r>
      <w:r>
        <w:rPr>
          <w:rFonts w:ascii="FangSong" w:hAnsi="FangSong" w:eastAsia="FangSong" w:cs="FangSong"/>
          <w:sz w:val="23"/>
          <w:szCs w:val="23"/>
          <w:spacing w:val="8"/>
        </w:rPr>
        <w:t>部</w:t>
      </w:r>
      <w:r>
        <w:rPr>
          <w:rFonts w:ascii="FangSong" w:hAnsi="FangSong" w:eastAsia="FangSong" w:cs="FangSong"/>
          <w:sz w:val="23"/>
          <w:szCs w:val="23"/>
          <w:spacing w:val="5"/>
        </w:rPr>
        <w:t>门自我约束意识及责任意识明显提高。；二是财政支出绩效将部门预算与部门发展规</w:t>
      </w:r>
      <w:r>
        <w:rPr>
          <w:rFonts w:ascii="FangSong" w:hAnsi="FangSong" w:eastAsia="FangSong" w:cs="FangSong"/>
          <w:sz w:val="23"/>
          <w:szCs w:val="23"/>
        </w:rPr>
        <w:t xml:space="preserve"> </w:t>
      </w:r>
      <w:r>
        <w:rPr>
          <w:rFonts w:ascii="FangSong" w:hAnsi="FangSong" w:eastAsia="FangSong" w:cs="FangSong"/>
          <w:sz w:val="23"/>
          <w:szCs w:val="23"/>
          <w:spacing w:val="10"/>
        </w:rPr>
        <w:t>划和</w:t>
      </w:r>
      <w:r>
        <w:rPr>
          <w:rFonts w:ascii="FangSong" w:hAnsi="FangSong" w:eastAsia="FangSong" w:cs="FangSong"/>
          <w:sz w:val="23"/>
          <w:szCs w:val="23"/>
          <w:spacing w:val="8"/>
        </w:rPr>
        <w:t>年</w:t>
      </w:r>
      <w:r>
        <w:rPr>
          <w:rFonts w:ascii="FangSong" w:hAnsi="FangSong" w:eastAsia="FangSong" w:cs="FangSong"/>
          <w:sz w:val="23"/>
          <w:szCs w:val="23"/>
          <w:spacing w:val="5"/>
        </w:rPr>
        <w:t>度工作计划有机结合起来，减少了财政资金支出的随意性和盲目性，一定程度上缓解</w:t>
      </w:r>
      <w:r>
        <w:rPr>
          <w:rFonts w:ascii="FangSong" w:hAnsi="FangSong" w:eastAsia="FangSong" w:cs="FangSong"/>
          <w:sz w:val="23"/>
          <w:szCs w:val="23"/>
        </w:rPr>
        <w:t xml:space="preserve"> </w:t>
      </w:r>
      <w:r>
        <w:rPr>
          <w:rFonts w:ascii="FangSong" w:hAnsi="FangSong" w:eastAsia="FangSong" w:cs="FangSong"/>
          <w:sz w:val="23"/>
          <w:szCs w:val="23"/>
          <w:spacing w:val="10"/>
        </w:rPr>
        <w:t>了财</w:t>
      </w:r>
      <w:r>
        <w:rPr>
          <w:rFonts w:ascii="FangSong" w:hAnsi="FangSong" w:eastAsia="FangSong" w:cs="FangSong"/>
          <w:sz w:val="23"/>
          <w:szCs w:val="23"/>
          <w:spacing w:val="8"/>
        </w:rPr>
        <w:t>政</w:t>
      </w:r>
      <w:r>
        <w:rPr>
          <w:rFonts w:ascii="FangSong" w:hAnsi="FangSong" w:eastAsia="FangSong" w:cs="FangSong"/>
          <w:sz w:val="23"/>
          <w:szCs w:val="23"/>
          <w:spacing w:val="5"/>
        </w:rPr>
        <w:t>支出压力。发现的主要问题及原因：一是健全组织机构，加强资金监督管理。；二是</w:t>
      </w:r>
      <w:r>
        <w:rPr>
          <w:rFonts w:ascii="FangSong" w:hAnsi="FangSong" w:eastAsia="FangSong" w:cs="FangSong"/>
          <w:sz w:val="23"/>
          <w:szCs w:val="23"/>
        </w:rPr>
        <w:t xml:space="preserve"> </w:t>
      </w:r>
      <w:r>
        <w:rPr>
          <w:rFonts w:ascii="FangSong" w:hAnsi="FangSong" w:eastAsia="FangSong" w:cs="FangSong"/>
          <w:sz w:val="23"/>
          <w:szCs w:val="23"/>
          <w:spacing w:val="10"/>
        </w:rPr>
        <w:t>强化</w:t>
      </w:r>
      <w:r>
        <w:rPr>
          <w:rFonts w:ascii="FangSong" w:hAnsi="FangSong" w:eastAsia="FangSong" w:cs="FangSong"/>
          <w:sz w:val="23"/>
          <w:szCs w:val="23"/>
          <w:spacing w:val="8"/>
        </w:rPr>
        <w:t>预</w:t>
      </w:r>
      <w:r>
        <w:rPr>
          <w:rFonts w:ascii="FangSong" w:hAnsi="FangSong" w:eastAsia="FangSong" w:cs="FangSong"/>
          <w:sz w:val="23"/>
          <w:szCs w:val="23"/>
          <w:spacing w:val="5"/>
        </w:rPr>
        <w:t>算管理，确保预算有效执行。。下一步改进措施：一是加强专项资金的管理使用，提</w:t>
      </w:r>
      <w:r>
        <w:rPr>
          <w:rFonts w:ascii="FangSong" w:hAnsi="FangSong" w:eastAsia="FangSong" w:cs="FangSong"/>
          <w:sz w:val="23"/>
          <w:szCs w:val="23"/>
        </w:rPr>
        <w:t xml:space="preserve"> </w:t>
      </w:r>
      <w:r>
        <w:rPr>
          <w:rFonts w:ascii="FangSong" w:hAnsi="FangSong" w:eastAsia="FangSong" w:cs="FangSong"/>
          <w:sz w:val="23"/>
          <w:szCs w:val="23"/>
          <w:spacing w:val="10"/>
        </w:rPr>
        <w:t>高资</w:t>
      </w:r>
      <w:r>
        <w:rPr>
          <w:rFonts w:ascii="FangSong" w:hAnsi="FangSong" w:eastAsia="FangSong" w:cs="FangSong"/>
          <w:sz w:val="23"/>
          <w:szCs w:val="23"/>
          <w:spacing w:val="8"/>
        </w:rPr>
        <w:t>金</w:t>
      </w:r>
      <w:r>
        <w:rPr>
          <w:rFonts w:ascii="FangSong" w:hAnsi="FangSong" w:eastAsia="FangSong" w:cs="FangSong"/>
          <w:sz w:val="23"/>
          <w:szCs w:val="23"/>
          <w:spacing w:val="5"/>
        </w:rPr>
        <w:t>的使用效率，充分发挥财政资金的导向和激励作用，确保年内各项目标任务实现，我</w:t>
      </w:r>
      <w:r>
        <w:rPr>
          <w:rFonts w:ascii="FangSong" w:hAnsi="FangSong" w:eastAsia="FangSong" w:cs="FangSong"/>
          <w:sz w:val="23"/>
          <w:szCs w:val="23"/>
        </w:rPr>
        <w:t xml:space="preserve"> </w:t>
      </w:r>
      <w:r>
        <w:rPr>
          <w:rFonts w:ascii="FangSong" w:hAnsi="FangSong" w:eastAsia="FangSong" w:cs="FangSong"/>
          <w:sz w:val="23"/>
          <w:szCs w:val="23"/>
          <w:spacing w:val="16"/>
        </w:rPr>
        <w:t>中</w:t>
      </w:r>
      <w:r>
        <w:rPr>
          <w:rFonts w:ascii="FangSong" w:hAnsi="FangSong" w:eastAsia="FangSong" w:cs="FangSong"/>
          <w:sz w:val="23"/>
          <w:szCs w:val="23"/>
          <w:spacing w:val="8"/>
        </w:rPr>
        <w:t>心专门成立工作领导小组，对项目绩效标完成情况、财政资金落实、使用情况、项</w:t>
      </w:r>
      <w:r>
        <w:rPr>
          <w:rFonts w:ascii="FangSong" w:hAnsi="FangSong" w:eastAsia="FangSong" w:cs="FangSong"/>
          <w:sz w:val="23"/>
          <w:szCs w:val="23"/>
          <w:spacing w:val="8"/>
        </w:rPr>
        <w:t xml:space="preserve"> </w:t>
      </w:r>
      <w:r>
        <w:rPr>
          <w:rFonts w:ascii="FangSong" w:hAnsi="FangSong" w:eastAsia="FangSong" w:cs="FangSong"/>
          <w:sz w:val="23"/>
          <w:szCs w:val="23"/>
          <w:spacing w:val="8"/>
        </w:rPr>
        <w:t>目管</w:t>
      </w:r>
      <w:r>
        <w:rPr>
          <w:rFonts w:ascii="FangSong" w:hAnsi="FangSong" w:eastAsia="FangSong" w:cs="FangSong"/>
          <w:sz w:val="23"/>
          <w:szCs w:val="23"/>
        </w:rPr>
        <w:t xml:space="preserve"> </w:t>
      </w:r>
      <w:r>
        <w:rPr>
          <w:rFonts w:ascii="FangSong" w:hAnsi="FangSong" w:eastAsia="FangSong" w:cs="FangSong"/>
          <w:sz w:val="23"/>
          <w:szCs w:val="23"/>
          <w:spacing w:val="10"/>
        </w:rPr>
        <w:t>理、</w:t>
      </w:r>
      <w:r>
        <w:rPr>
          <w:rFonts w:ascii="FangSong" w:hAnsi="FangSong" w:eastAsia="FangSong" w:cs="FangSong"/>
          <w:sz w:val="23"/>
          <w:szCs w:val="23"/>
          <w:spacing w:val="8"/>
        </w:rPr>
        <w:t>财</w:t>
      </w:r>
      <w:r>
        <w:rPr>
          <w:rFonts w:ascii="FangSong" w:hAnsi="FangSong" w:eastAsia="FangSong" w:cs="FangSong"/>
          <w:sz w:val="23"/>
          <w:szCs w:val="23"/>
          <w:spacing w:val="5"/>
        </w:rPr>
        <w:t>务管理以及所取得的效益情况进行监督评价，增强资金使用效益。；二是强化对预算</w:t>
      </w:r>
    </w:p>
    <w:p>
      <w:pPr>
        <w:sectPr>
          <w:headerReference w:type="default" r:id="rId259"/>
          <w:footerReference w:type="default" r:id="rId260"/>
          <w:pgSz w:w="11900" w:h="16840"/>
          <w:pgMar w:top="610" w:right="86" w:bottom="312" w:left="0" w:header="359" w:footer="97" w:gutter="0"/>
        </w:sectPr>
        <w:rPr/>
      </w:pPr>
    </w:p>
    <w:p>
      <w:pPr>
        <w:spacing w:line="298" w:lineRule="auto"/>
        <w:rPr>
          <w:rFonts w:ascii="Arial"/>
          <w:sz w:val="21"/>
        </w:rPr>
      </w:pPr>
      <w:r/>
    </w:p>
    <w:p>
      <w:pPr>
        <w:spacing w:line="299" w:lineRule="auto"/>
        <w:rPr>
          <w:rFonts w:ascii="Arial"/>
          <w:sz w:val="21"/>
        </w:rPr>
      </w:pPr>
      <w:r/>
    </w:p>
    <w:p>
      <w:pPr>
        <w:ind w:left="1265" w:right="1137" w:hanging="2"/>
        <w:spacing w:before="75" w:line="323" w:lineRule="auto"/>
        <w:rPr>
          <w:rFonts w:ascii="FangSong" w:hAnsi="FangSong" w:eastAsia="FangSong" w:cs="FangSong"/>
          <w:sz w:val="23"/>
          <w:szCs w:val="23"/>
        </w:rPr>
      </w:pPr>
      <w:r>
        <w:rPr>
          <w:rFonts w:ascii="FangSong" w:hAnsi="FangSong" w:eastAsia="FangSong" w:cs="FangSong"/>
          <w:sz w:val="23"/>
          <w:szCs w:val="23"/>
          <w:spacing w:val="10"/>
        </w:rPr>
        <w:t>支出</w:t>
      </w:r>
      <w:r>
        <w:rPr>
          <w:rFonts w:ascii="FangSong" w:hAnsi="FangSong" w:eastAsia="FangSong" w:cs="FangSong"/>
          <w:sz w:val="23"/>
          <w:szCs w:val="23"/>
          <w:spacing w:val="7"/>
        </w:rPr>
        <w:t>的</w:t>
      </w:r>
      <w:r>
        <w:rPr>
          <w:rFonts w:ascii="FangSong" w:hAnsi="FangSong" w:eastAsia="FangSong" w:cs="FangSong"/>
          <w:sz w:val="23"/>
          <w:szCs w:val="23"/>
          <w:spacing w:val="5"/>
        </w:rPr>
        <w:t>管理，严格执行财经纪律和各项财务制度，严格按照预算规定的支出用途使用资金，</w:t>
      </w:r>
      <w:r>
        <w:rPr>
          <w:rFonts w:ascii="FangSong" w:hAnsi="FangSong" w:eastAsia="FangSong" w:cs="FangSong"/>
          <w:sz w:val="23"/>
          <w:szCs w:val="23"/>
        </w:rPr>
        <w:t xml:space="preserve"> </w:t>
      </w:r>
      <w:r>
        <w:rPr>
          <w:rFonts w:ascii="FangSong" w:hAnsi="FangSong" w:eastAsia="FangSong" w:cs="FangSong"/>
          <w:sz w:val="23"/>
          <w:szCs w:val="23"/>
          <w:spacing w:val="10"/>
        </w:rPr>
        <w:t>不</w:t>
      </w:r>
      <w:r>
        <w:rPr>
          <w:rFonts w:ascii="FangSong" w:hAnsi="FangSong" w:eastAsia="FangSong" w:cs="FangSong"/>
          <w:sz w:val="23"/>
          <w:szCs w:val="23"/>
          <w:spacing w:val="9"/>
        </w:rPr>
        <w:t>随</w:t>
      </w:r>
      <w:r>
        <w:rPr>
          <w:rFonts w:ascii="FangSong" w:hAnsi="FangSong" w:eastAsia="FangSong" w:cs="FangSong"/>
          <w:sz w:val="23"/>
          <w:szCs w:val="23"/>
          <w:spacing w:val="5"/>
        </w:rPr>
        <w:t>意改变资金用途，扩大项目支出、范围、提高开支标准，确保各项支出严格控制在预算</w:t>
      </w:r>
      <w:r>
        <w:rPr>
          <w:rFonts w:ascii="FangSong" w:hAnsi="FangSong" w:eastAsia="FangSong" w:cs="FangSong"/>
          <w:sz w:val="23"/>
          <w:szCs w:val="23"/>
        </w:rPr>
        <w:t xml:space="preserve"> </w:t>
      </w:r>
      <w:r>
        <w:rPr>
          <w:rFonts w:ascii="FangSong" w:hAnsi="FangSong" w:eastAsia="FangSong" w:cs="FangSong"/>
          <w:sz w:val="23"/>
          <w:szCs w:val="23"/>
          <w:spacing w:val="10"/>
        </w:rPr>
        <w:t>之</w:t>
      </w:r>
      <w:r>
        <w:rPr>
          <w:rFonts w:ascii="FangSong" w:hAnsi="FangSong" w:eastAsia="FangSong" w:cs="FangSong"/>
          <w:sz w:val="23"/>
          <w:szCs w:val="23"/>
          <w:spacing w:val="9"/>
        </w:rPr>
        <w:t>内</w:t>
      </w:r>
      <w:r>
        <w:rPr>
          <w:rFonts w:ascii="FangSong" w:hAnsi="FangSong" w:eastAsia="FangSong" w:cs="FangSong"/>
          <w:sz w:val="23"/>
          <w:szCs w:val="23"/>
          <w:spacing w:val="5"/>
        </w:rPr>
        <w:t>，切实做到先有预算后有支出，不超预算支出，提高财政资金的使用效益。涉密内容除</w:t>
      </w:r>
      <w:r>
        <w:rPr>
          <w:rFonts w:ascii="FangSong" w:hAnsi="FangSong" w:eastAsia="FangSong" w:cs="FangSong"/>
          <w:sz w:val="23"/>
          <w:szCs w:val="23"/>
        </w:rPr>
        <w:t xml:space="preserve"> </w:t>
      </w:r>
      <w:r>
        <w:rPr>
          <w:rFonts w:ascii="FangSong" w:hAnsi="FangSong" w:eastAsia="FangSong" w:cs="FangSong"/>
          <w:sz w:val="23"/>
          <w:szCs w:val="23"/>
          <w:spacing w:val="-10"/>
        </w:rPr>
        <w:t>外</w:t>
      </w:r>
      <w:r>
        <w:rPr>
          <w:rFonts w:ascii="FangSong" w:hAnsi="FangSong" w:eastAsia="FangSong" w:cs="FangSong"/>
          <w:sz w:val="23"/>
          <w:szCs w:val="23"/>
          <w:spacing w:val="-8"/>
        </w:rPr>
        <w:t>。</w:t>
      </w:r>
    </w:p>
    <w:p>
      <w:pPr>
        <w:ind w:left="1720"/>
        <w:spacing w:line="410" w:lineRule="exact"/>
        <w:rPr>
          <w:rFonts w:ascii="FangSong" w:hAnsi="FangSong" w:eastAsia="FangSong" w:cs="FangSong"/>
          <w:sz w:val="23"/>
          <w:szCs w:val="23"/>
        </w:rPr>
      </w:pPr>
      <w:r>
        <w:rPr>
          <w:rFonts w:ascii="FangSong" w:hAnsi="FangSong" w:eastAsia="FangSong" w:cs="FangSong"/>
          <w:sz w:val="23"/>
          <w:szCs w:val="23"/>
          <w:spacing w:val="-1"/>
          <w:position w:val="13"/>
        </w:rPr>
        <w:t>2、其他需</w:t>
      </w:r>
      <w:r>
        <w:rPr>
          <w:rFonts w:ascii="FangSong" w:hAnsi="FangSong" w:eastAsia="FangSong" w:cs="FangSong"/>
          <w:sz w:val="23"/>
          <w:szCs w:val="23"/>
          <w:position w:val="13"/>
        </w:rPr>
        <w:t>要说明的事项</w:t>
      </w:r>
    </w:p>
    <w:p>
      <w:pPr>
        <w:ind w:left="1266"/>
        <w:spacing w:line="225" w:lineRule="auto"/>
        <w:rPr>
          <w:rFonts w:ascii="FangSong" w:hAnsi="FangSong" w:eastAsia="FangSong" w:cs="FangSong"/>
          <w:sz w:val="23"/>
          <w:szCs w:val="23"/>
        </w:rPr>
      </w:pPr>
      <w:r>
        <w:rPr>
          <w:rFonts w:ascii="FangSong" w:hAnsi="FangSong" w:eastAsia="FangSong" w:cs="FangSong"/>
          <w:sz w:val="23"/>
          <w:szCs w:val="23"/>
        </w:rPr>
        <w:t>无</w:t>
      </w:r>
    </w:p>
    <w:p>
      <w:pPr>
        <w:sectPr>
          <w:headerReference w:type="default" r:id="rId261"/>
          <w:footerReference w:type="default" r:id="rId262"/>
          <w:pgSz w:w="11900" w:h="16840"/>
          <w:pgMar w:top="610" w:right="86" w:bottom="312" w:left="0" w:header="359" w:footer="97" w:gutter="0"/>
        </w:sectPr>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firstLine="4986"/>
        <w:spacing w:line="228" w:lineRule="exact"/>
        <w:textAlignment w:val="center"/>
        <w:rPr/>
      </w:pPr>
      <w:r>
        <w:drawing>
          <wp:inline distT="0" distB="0" distL="0" distR="0">
            <wp:extent cx="1245938" cy="144684"/>
            <wp:effectExtent l="0" t="0" r="0" b="0"/>
            <wp:docPr id="260" name="IM 260"/>
            <wp:cNvGraphicFramePr/>
            <a:graphic>
              <a:graphicData uri="http://schemas.openxmlformats.org/drawingml/2006/picture">
                <pic:pic>
                  <pic:nvPicPr>
                    <pic:cNvPr id="260" name="IM 260"/>
                    <pic:cNvPicPr/>
                  </pic:nvPicPr>
                  <pic:blipFill>
                    <a:blip r:embed="rId264"/>
                    <a:stretch>
                      <a:fillRect/>
                    </a:stretch>
                  </pic:blipFill>
                  <pic:spPr>
                    <a:xfrm rot="0">
                      <a:off x="0" y="0"/>
                      <a:ext cx="1245938" cy="144684"/>
                    </a:xfrm>
                    <a:prstGeom prst="rect">
                      <a:avLst/>
                    </a:prstGeom>
                  </pic:spPr>
                </pic:pic>
              </a:graphicData>
            </a:graphic>
          </wp:inline>
        </w:drawing>
      </w:r>
    </w:p>
    <w:p>
      <w:pPr>
        <w:ind w:left="1267"/>
        <w:spacing w:before="306" w:line="382" w:lineRule="exact"/>
        <w:rPr>
          <w:rFonts w:ascii="FangSong" w:hAnsi="FangSong" w:eastAsia="FangSong" w:cs="FangSong"/>
          <w:sz w:val="23"/>
          <w:szCs w:val="23"/>
        </w:rPr>
      </w:pPr>
      <w:r>
        <w:rPr>
          <w:rFonts w:ascii="FangSong" w:hAnsi="FangSong" w:eastAsia="FangSong" w:cs="FangSong"/>
          <w:sz w:val="23"/>
          <w:szCs w:val="23"/>
          <w:spacing w:val="-1"/>
          <w:position w:val="2"/>
        </w:rPr>
        <w:t>一、财</w:t>
      </w:r>
      <w:r>
        <w:rPr>
          <w:rFonts w:ascii="FangSong" w:hAnsi="FangSong" w:eastAsia="FangSong" w:cs="FangSong"/>
          <w:sz w:val="23"/>
          <w:szCs w:val="23"/>
          <w:position w:val="2"/>
        </w:rPr>
        <w:t>政拨款收入：指单位从同级财政部门取得的财政预算资金。</w:t>
      </w:r>
    </w:p>
    <w:p>
      <w:pPr>
        <w:ind w:left="1271"/>
        <w:spacing w:before="29" w:line="318" w:lineRule="exact"/>
        <w:rPr>
          <w:rFonts w:ascii="FangSong" w:hAnsi="FangSong" w:eastAsia="FangSong" w:cs="FangSong"/>
          <w:sz w:val="23"/>
          <w:szCs w:val="23"/>
        </w:rPr>
      </w:pPr>
      <w:r>
        <w:rPr>
          <w:rFonts w:ascii="FangSong" w:hAnsi="FangSong" w:eastAsia="FangSong" w:cs="FangSong"/>
          <w:sz w:val="23"/>
          <w:szCs w:val="23"/>
          <w:spacing w:val="-1"/>
          <w:position w:val="1"/>
        </w:rPr>
        <w:t>二、事业收</w:t>
      </w:r>
      <w:r>
        <w:rPr>
          <w:rFonts w:ascii="FangSong" w:hAnsi="FangSong" w:eastAsia="FangSong" w:cs="FangSong"/>
          <w:sz w:val="23"/>
          <w:szCs w:val="23"/>
          <w:position w:val="1"/>
        </w:rPr>
        <w:t>入：指事业单位开展专业业务活动及辅助活动取得的收入。</w:t>
      </w:r>
    </w:p>
    <w:p>
      <w:pPr>
        <w:ind w:left="1277" w:right="1137" w:hanging="7"/>
        <w:spacing w:before="82" w:line="272" w:lineRule="auto"/>
        <w:rPr>
          <w:rFonts w:ascii="FangSong" w:hAnsi="FangSong" w:eastAsia="FangSong" w:cs="FangSong"/>
          <w:sz w:val="23"/>
          <w:szCs w:val="23"/>
        </w:rPr>
      </w:pPr>
      <w:r>
        <w:rPr>
          <w:rFonts w:ascii="FangSong" w:hAnsi="FangSong" w:eastAsia="FangSong" w:cs="FangSong"/>
          <w:sz w:val="23"/>
          <w:szCs w:val="23"/>
          <w:spacing w:val="10"/>
        </w:rPr>
        <w:t>三</w:t>
      </w:r>
      <w:r>
        <w:rPr>
          <w:rFonts w:ascii="FangSong" w:hAnsi="FangSong" w:eastAsia="FangSong" w:cs="FangSong"/>
          <w:sz w:val="23"/>
          <w:szCs w:val="23"/>
          <w:spacing w:val="5"/>
        </w:rPr>
        <w:t>、经营收入：指事业单位在专业业务活动及其辅助活动之外开展非独立核算经营活动取得</w:t>
      </w:r>
      <w:r>
        <w:rPr>
          <w:rFonts w:ascii="FangSong" w:hAnsi="FangSong" w:eastAsia="FangSong" w:cs="FangSong"/>
          <w:sz w:val="23"/>
          <w:szCs w:val="23"/>
        </w:rPr>
        <w:t xml:space="preserve"> </w:t>
      </w:r>
      <w:r>
        <w:rPr>
          <w:rFonts w:ascii="FangSong" w:hAnsi="FangSong" w:eastAsia="FangSong" w:cs="FangSong"/>
          <w:sz w:val="23"/>
          <w:szCs w:val="23"/>
          <w:spacing w:val="-10"/>
        </w:rPr>
        <w:t>的</w:t>
      </w:r>
      <w:r>
        <w:rPr>
          <w:rFonts w:ascii="FangSong" w:hAnsi="FangSong" w:eastAsia="FangSong" w:cs="FangSong"/>
          <w:sz w:val="23"/>
          <w:szCs w:val="23"/>
          <w:spacing w:val="-6"/>
        </w:rPr>
        <w:t>收入。</w:t>
      </w:r>
    </w:p>
    <w:p>
      <w:pPr>
        <w:ind w:left="1263" w:right="1137" w:firstLine="27"/>
        <w:spacing w:before="131" w:line="279" w:lineRule="auto"/>
        <w:rPr>
          <w:rFonts w:ascii="FangSong" w:hAnsi="FangSong" w:eastAsia="FangSong" w:cs="FangSong"/>
          <w:sz w:val="23"/>
          <w:szCs w:val="23"/>
        </w:rPr>
      </w:pPr>
      <w:r>
        <w:rPr>
          <w:rFonts w:ascii="FangSong" w:hAnsi="FangSong" w:eastAsia="FangSong" w:cs="FangSong"/>
          <w:sz w:val="23"/>
          <w:szCs w:val="23"/>
          <w:spacing w:val="8"/>
        </w:rPr>
        <w:t>四、其他收入</w:t>
      </w:r>
      <w:r>
        <w:rPr>
          <w:rFonts w:ascii="FangSong" w:hAnsi="FangSong" w:eastAsia="FangSong" w:cs="FangSong"/>
          <w:sz w:val="23"/>
          <w:szCs w:val="23"/>
          <w:spacing w:val="5"/>
        </w:rPr>
        <w:t>：</w:t>
      </w:r>
      <w:r>
        <w:rPr>
          <w:rFonts w:ascii="FangSong" w:hAnsi="FangSong" w:eastAsia="FangSong" w:cs="FangSong"/>
          <w:sz w:val="23"/>
          <w:szCs w:val="23"/>
          <w:spacing w:val="4"/>
        </w:rPr>
        <w:t>指单位取得的除上述收入以外的各项收入。主要是事业单位固定资产出租收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0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w:t>
      </w:r>
      <w:r>
        <w:rPr>
          <w:rFonts w:ascii="FangSong" w:hAnsi="FangSong" w:eastAsia="FangSong" w:cs="FangSong"/>
          <w:sz w:val="23"/>
          <w:szCs w:val="23"/>
          <w:spacing w:val="5"/>
        </w:rPr>
        <w:t xml:space="preserve"> </w:t>
      </w:r>
      <w:r>
        <w:rPr>
          <w:rFonts w:ascii="FangSong" w:hAnsi="FangSong" w:eastAsia="FangSong" w:cs="FangSong"/>
          <w:sz w:val="23"/>
          <w:szCs w:val="23"/>
          <w:spacing w:val="5"/>
        </w:rPr>
        <w:t>(含专用结余)</w:t>
      </w:r>
      <w:r>
        <w:rPr>
          <w:rFonts w:ascii="FangSong" w:hAnsi="FangSong" w:eastAsia="FangSong" w:cs="FangSong"/>
          <w:sz w:val="23"/>
          <w:szCs w:val="23"/>
          <w:spacing w:val="5"/>
        </w:rPr>
        <w:t xml:space="preserve"> </w:t>
      </w:r>
      <w:r>
        <w:rPr>
          <w:rFonts w:ascii="FangSong" w:hAnsi="FangSong" w:eastAsia="FangSong" w:cs="FangSong"/>
          <w:sz w:val="23"/>
          <w:szCs w:val="23"/>
          <w:spacing w:val="5"/>
        </w:rPr>
        <w:t>：指单位按照预算管理要求使用非财政拨款结余</w:t>
      </w:r>
      <w:r>
        <w:rPr>
          <w:rFonts w:ascii="FangSong" w:hAnsi="FangSong" w:eastAsia="FangSong" w:cs="FangSong"/>
          <w:sz w:val="23"/>
          <w:szCs w:val="23"/>
          <w:spacing w:val="3"/>
        </w:rPr>
        <w:t>弥</w:t>
      </w:r>
      <w:r>
        <w:rPr>
          <w:rFonts w:ascii="FangSong" w:hAnsi="FangSong" w:eastAsia="FangSong" w:cs="FangSong"/>
          <w:sz w:val="23"/>
          <w:szCs w:val="23"/>
        </w:rPr>
        <w:t xml:space="preserve"> </w:t>
      </w:r>
      <w:r>
        <w:rPr>
          <w:rFonts w:ascii="FangSong" w:hAnsi="FangSong" w:eastAsia="FangSong" w:cs="FangSong"/>
          <w:sz w:val="23"/>
          <w:szCs w:val="23"/>
          <w:spacing w:val="-1"/>
        </w:rPr>
        <w:t>补收支差额</w:t>
      </w:r>
      <w:r>
        <w:rPr>
          <w:rFonts w:ascii="FangSong" w:hAnsi="FangSong" w:eastAsia="FangSong" w:cs="FangSong"/>
          <w:sz w:val="23"/>
          <w:szCs w:val="23"/>
        </w:rPr>
        <w:t>的金额，以及使用专用结余安排支出的金额。</w:t>
      </w:r>
    </w:p>
    <w:p>
      <w:pPr>
        <w:ind w:left="1263" w:right="1137" w:firstLine="1"/>
        <w:spacing w:before="123" w:line="275" w:lineRule="auto"/>
        <w:rPr>
          <w:rFonts w:ascii="FangSong" w:hAnsi="FangSong" w:eastAsia="FangSong" w:cs="FangSong"/>
          <w:sz w:val="23"/>
          <w:szCs w:val="23"/>
        </w:rPr>
      </w:pPr>
      <w:r>
        <w:rPr>
          <w:rFonts w:ascii="FangSong" w:hAnsi="FangSong" w:eastAsia="FangSong" w:cs="FangSong"/>
          <w:sz w:val="23"/>
          <w:szCs w:val="23"/>
          <w:spacing w:val="10"/>
        </w:rPr>
        <w:t>六、</w:t>
      </w:r>
      <w:r>
        <w:rPr>
          <w:rFonts w:ascii="FangSong" w:hAnsi="FangSong" w:eastAsia="FangSong" w:cs="FangSong"/>
          <w:sz w:val="23"/>
          <w:szCs w:val="23"/>
          <w:spacing w:val="5"/>
        </w:rPr>
        <w:t>年初结转和结余：指单位以前年度尚未完成、结转到本年仍按原规定用途继续使用的资</w:t>
      </w:r>
      <w:r>
        <w:rPr>
          <w:rFonts w:ascii="FangSong" w:hAnsi="FangSong" w:eastAsia="FangSong" w:cs="FangSong"/>
          <w:sz w:val="23"/>
          <w:szCs w:val="23"/>
        </w:rPr>
        <w:t xml:space="preserve"> </w:t>
      </w:r>
      <w:r>
        <w:rPr>
          <w:rFonts w:ascii="FangSong" w:hAnsi="FangSong" w:eastAsia="FangSong" w:cs="FangSong"/>
          <w:sz w:val="23"/>
          <w:szCs w:val="23"/>
          <w:spacing w:val="-1"/>
        </w:rPr>
        <w:t>金，或项目已</w:t>
      </w:r>
      <w:r>
        <w:rPr>
          <w:rFonts w:ascii="FangSong" w:hAnsi="FangSong" w:eastAsia="FangSong" w:cs="FangSong"/>
          <w:sz w:val="23"/>
          <w:szCs w:val="23"/>
        </w:rPr>
        <w:t>完成等产生的结余资金。</w:t>
      </w:r>
    </w:p>
    <w:p>
      <w:pPr>
        <w:ind w:left="1264" w:right="1137" w:firstLine="3"/>
        <w:spacing w:before="127" w:line="272" w:lineRule="auto"/>
        <w:rPr>
          <w:rFonts w:ascii="FangSong" w:hAnsi="FangSong" w:eastAsia="FangSong" w:cs="FangSong"/>
          <w:sz w:val="23"/>
          <w:szCs w:val="23"/>
        </w:rPr>
      </w:pPr>
      <w:r>
        <w:rPr>
          <w:rFonts w:ascii="FangSong" w:hAnsi="FangSong" w:eastAsia="FangSong" w:cs="FangSong"/>
          <w:sz w:val="23"/>
          <w:szCs w:val="23"/>
          <w:spacing w:val="10"/>
        </w:rPr>
        <w:t>七</w:t>
      </w:r>
      <w:r>
        <w:rPr>
          <w:rFonts w:ascii="FangSong" w:hAnsi="FangSong" w:eastAsia="FangSong" w:cs="FangSong"/>
          <w:sz w:val="23"/>
          <w:szCs w:val="23"/>
          <w:spacing w:val="7"/>
        </w:rPr>
        <w:t>、</w:t>
      </w:r>
      <w:r>
        <w:rPr>
          <w:rFonts w:ascii="FangSong" w:hAnsi="FangSong" w:eastAsia="FangSong" w:cs="FangSong"/>
          <w:sz w:val="23"/>
          <w:szCs w:val="23"/>
          <w:spacing w:val="5"/>
        </w:rPr>
        <w:t>结余分配：指事业单位按照会计制度规定缴纳的所得税、提取的专用结余以及转入非财</w:t>
      </w:r>
      <w:r>
        <w:rPr>
          <w:rFonts w:ascii="FangSong" w:hAnsi="FangSong" w:eastAsia="FangSong" w:cs="FangSong"/>
          <w:sz w:val="23"/>
          <w:szCs w:val="23"/>
        </w:rPr>
        <w:t xml:space="preserve"> </w:t>
      </w:r>
      <w:r>
        <w:rPr>
          <w:rFonts w:ascii="FangSong" w:hAnsi="FangSong" w:eastAsia="FangSong" w:cs="FangSong"/>
          <w:sz w:val="23"/>
          <w:szCs w:val="23"/>
          <w:spacing w:val="-2"/>
        </w:rPr>
        <w:t>政</w:t>
      </w:r>
      <w:r>
        <w:rPr>
          <w:rFonts w:ascii="FangSong" w:hAnsi="FangSong" w:eastAsia="FangSong" w:cs="FangSong"/>
          <w:sz w:val="23"/>
          <w:szCs w:val="23"/>
          <w:spacing w:val="-1"/>
        </w:rPr>
        <w:t>拨款结余的金额等。</w:t>
      </w:r>
    </w:p>
    <w:p>
      <w:pPr>
        <w:ind w:left="1268" w:right="1137" w:hanging="5"/>
        <w:spacing w:before="121" w:line="277" w:lineRule="auto"/>
        <w:rPr>
          <w:rFonts w:ascii="FangSong" w:hAnsi="FangSong" w:eastAsia="FangSong" w:cs="FangSong"/>
          <w:sz w:val="23"/>
          <w:szCs w:val="23"/>
        </w:rPr>
      </w:pPr>
      <w:r>
        <w:rPr>
          <w:rFonts w:ascii="FangSong" w:hAnsi="FangSong" w:eastAsia="FangSong" w:cs="FangSong"/>
          <w:sz w:val="23"/>
          <w:szCs w:val="23"/>
          <w:spacing w:val="10"/>
        </w:rPr>
        <w:t>八、</w:t>
      </w:r>
      <w:r>
        <w:rPr>
          <w:rFonts w:ascii="FangSong" w:hAnsi="FangSong" w:eastAsia="FangSong" w:cs="FangSong"/>
          <w:sz w:val="23"/>
          <w:szCs w:val="23"/>
          <w:spacing w:val="8"/>
        </w:rPr>
        <w:t>年</w:t>
      </w:r>
      <w:r>
        <w:rPr>
          <w:rFonts w:ascii="FangSong" w:hAnsi="FangSong" w:eastAsia="FangSong" w:cs="FangSong"/>
          <w:sz w:val="23"/>
          <w:szCs w:val="23"/>
          <w:spacing w:val="5"/>
        </w:rPr>
        <w:t>末结转和结余：指单位按有关规定结转到下年或以后年度继续使用的资金，或项目已</w:t>
      </w:r>
      <w:r>
        <w:rPr>
          <w:rFonts w:ascii="FangSong" w:hAnsi="FangSong" w:eastAsia="FangSong" w:cs="FangSong"/>
          <w:sz w:val="23"/>
          <w:szCs w:val="23"/>
        </w:rPr>
        <w:t xml:space="preserve"> </w:t>
      </w:r>
      <w:r>
        <w:rPr>
          <w:rFonts w:ascii="FangSong" w:hAnsi="FangSong" w:eastAsia="FangSong" w:cs="FangSong"/>
          <w:sz w:val="23"/>
          <w:szCs w:val="23"/>
          <w:spacing w:val="-2"/>
        </w:rPr>
        <w:t>完成等</w:t>
      </w:r>
      <w:r>
        <w:rPr>
          <w:rFonts w:ascii="FangSong" w:hAnsi="FangSong" w:eastAsia="FangSong" w:cs="FangSong"/>
          <w:sz w:val="23"/>
          <w:szCs w:val="23"/>
          <w:spacing w:val="-1"/>
        </w:rPr>
        <w:t>产生的结余资金。</w:t>
      </w:r>
    </w:p>
    <w:p>
      <w:pPr>
        <w:ind w:left="1287" w:right="1137" w:hanging="15"/>
        <w:spacing w:before="122" w:line="274" w:lineRule="auto"/>
        <w:rPr>
          <w:rFonts w:ascii="FangSong" w:hAnsi="FangSong" w:eastAsia="FangSong" w:cs="FangSong"/>
          <w:sz w:val="23"/>
          <w:szCs w:val="23"/>
        </w:rPr>
      </w:pPr>
      <w:r>
        <w:rPr>
          <w:rFonts w:ascii="FangSong" w:hAnsi="FangSong" w:eastAsia="FangSong" w:cs="FangSong"/>
          <w:sz w:val="23"/>
          <w:szCs w:val="23"/>
          <w:spacing w:val="9"/>
        </w:rPr>
        <w:t>九</w:t>
      </w:r>
      <w:r>
        <w:rPr>
          <w:rFonts w:ascii="FangSong" w:hAnsi="FangSong" w:eastAsia="FangSong" w:cs="FangSong"/>
          <w:sz w:val="23"/>
          <w:szCs w:val="23"/>
          <w:spacing w:val="5"/>
        </w:rPr>
        <w:t>、基本支出：指为保障机构正常运转、完成日常工作任务而发生的人员支出和公用经费支</w:t>
      </w:r>
      <w:r>
        <w:rPr>
          <w:rFonts w:ascii="FangSong" w:hAnsi="FangSong" w:eastAsia="FangSong" w:cs="FangSong"/>
          <w:sz w:val="23"/>
          <w:szCs w:val="23"/>
        </w:rPr>
        <w:t xml:space="preserve"> </w:t>
      </w:r>
      <w:r>
        <w:rPr>
          <w:rFonts w:ascii="FangSong" w:hAnsi="FangSong" w:eastAsia="FangSong" w:cs="FangSong"/>
          <w:sz w:val="23"/>
          <w:szCs w:val="23"/>
          <w:spacing w:val="-20"/>
        </w:rPr>
        <w:t>出</w:t>
      </w:r>
      <w:r>
        <w:rPr>
          <w:rFonts w:ascii="FangSong" w:hAnsi="FangSong" w:eastAsia="FangSong" w:cs="FangSong"/>
          <w:sz w:val="23"/>
          <w:szCs w:val="23"/>
          <w:spacing w:val="-19"/>
        </w:rPr>
        <w:t>。</w:t>
      </w:r>
    </w:p>
    <w:p>
      <w:pPr>
        <w:ind w:left="1270"/>
        <w:spacing w:before="127" w:line="223"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2" w:line="324" w:lineRule="auto"/>
        <w:rPr>
          <w:rFonts w:ascii="FangSong" w:hAnsi="FangSong" w:eastAsia="FangSong" w:cs="FangSong"/>
          <w:sz w:val="23"/>
          <w:szCs w:val="23"/>
        </w:rPr>
      </w:pPr>
      <w:r>
        <w:rPr>
          <w:rFonts w:ascii="FangSong" w:hAnsi="FangSong" w:eastAsia="FangSong" w:cs="FangSong"/>
          <w:sz w:val="23"/>
          <w:szCs w:val="23"/>
          <w:spacing w:val="5"/>
        </w:rPr>
        <w:t>十一、“三公”经费：指各级部门、单位用财政拨款安排的因公出国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5"/>
        </w:rPr>
        <w:t>费、公务用车</w:t>
      </w:r>
      <w:r>
        <w:rPr>
          <w:rFonts w:ascii="FangSong" w:hAnsi="FangSong" w:eastAsia="FangSong" w:cs="FangSong"/>
          <w:sz w:val="23"/>
          <w:szCs w:val="23"/>
          <w:spacing w:val="1"/>
        </w:rPr>
        <w:t>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5"/>
        </w:rPr>
        <w:t>费反映单位公务出国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1"/>
        </w:rPr>
        <w:t>的</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4"/>
        </w:rPr>
        <w:t xml:space="preserve"> </w:t>
      </w:r>
      <w:r>
        <w:rPr>
          <w:rFonts w:ascii="FangSong" w:hAnsi="FangSong" w:eastAsia="FangSong" w:cs="FangSong"/>
          <w:sz w:val="23"/>
          <w:szCs w:val="23"/>
          <w:spacing w:val="4"/>
        </w:rPr>
        <w:t>国外</w:t>
      </w:r>
      <w:r>
        <w:rPr>
          <w:rFonts w:ascii="FangSong" w:hAnsi="FangSong" w:eastAsia="FangSong" w:cs="FangSong"/>
          <w:sz w:val="23"/>
          <w:szCs w:val="23"/>
          <w:spacing w:val="2"/>
        </w:rPr>
        <w:t>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6"/>
        </w:rPr>
        <w:t>映</w:t>
      </w:r>
      <w:r>
        <w:rPr>
          <w:rFonts w:ascii="FangSong" w:hAnsi="FangSong" w:eastAsia="FangSong" w:cs="FangSong"/>
          <w:sz w:val="23"/>
          <w:szCs w:val="23"/>
          <w:spacing w:val="5"/>
        </w:rPr>
        <w:t>公务用车车辆购置支出</w:t>
      </w:r>
      <w:r>
        <w:rPr>
          <w:rFonts w:ascii="FangSong" w:hAnsi="FangSong" w:eastAsia="FangSong" w:cs="FangSong"/>
          <w:sz w:val="23"/>
          <w:szCs w:val="23"/>
          <w:spacing w:val="5"/>
        </w:rPr>
        <w:t xml:space="preserve"> </w:t>
      </w:r>
      <w:r>
        <w:rPr>
          <w:rFonts w:ascii="FangSong" w:hAnsi="FangSong" w:eastAsia="FangSong" w:cs="FangSong"/>
          <w:sz w:val="23"/>
          <w:szCs w:val="23"/>
          <w:spacing w:val="5"/>
        </w:rPr>
        <w:t>(含车辆购置税、牌照费)</w:t>
      </w:r>
      <w:r>
        <w:rPr>
          <w:rFonts w:ascii="FangSong" w:hAnsi="FangSong" w:eastAsia="FangSong" w:cs="FangSong"/>
          <w:sz w:val="23"/>
          <w:szCs w:val="23"/>
          <w:spacing w:val="5"/>
        </w:rPr>
        <w:t xml:space="preserve"> </w:t>
      </w:r>
      <w:r>
        <w:rPr>
          <w:rFonts w:ascii="FangSong" w:hAnsi="FangSong" w:eastAsia="FangSong" w:cs="FangSong"/>
          <w:sz w:val="23"/>
          <w:szCs w:val="23"/>
          <w:spacing w:val="5"/>
        </w:rPr>
        <w:t>；公务用车运行维护费反映单位按规定</w:t>
      </w:r>
      <w:r>
        <w:rPr>
          <w:rFonts w:ascii="FangSong" w:hAnsi="FangSong" w:eastAsia="FangSong" w:cs="FangSong"/>
          <w:sz w:val="23"/>
          <w:szCs w:val="23"/>
        </w:rPr>
        <w:t xml:space="preserve"> </w:t>
      </w:r>
      <w:r>
        <w:rPr>
          <w:rFonts w:ascii="FangSong" w:hAnsi="FangSong" w:eastAsia="FangSong" w:cs="FangSong"/>
          <w:sz w:val="23"/>
          <w:szCs w:val="23"/>
          <w:spacing w:val="10"/>
        </w:rPr>
        <w:t>保留</w:t>
      </w:r>
      <w:r>
        <w:rPr>
          <w:rFonts w:ascii="FangSong" w:hAnsi="FangSong" w:eastAsia="FangSong" w:cs="FangSong"/>
          <w:sz w:val="23"/>
          <w:szCs w:val="23"/>
          <w:spacing w:val="6"/>
        </w:rPr>
        <w:t>的</w:t>
      </w:r>
      <w:r>
        <w:rPr>
          <w:rFonts w:ascii="FangSong" w:hAnsi="FangSong" w:eastAsia="FangSong" w:cs="FangSong"/>
          <w:sz w:val="23"/>
          <w:szCs w:val="23"/>
          <w:spacing w:val="5"/>
        </w:rPr>
        <w:t>公务用车燃料费、维修费、过路过桥费、保险费、安全奖励费用等支出；公务接待费</w:t>
      </w:r>
      <w:r>
        <w:rPr>
          <w:rFonts w:ascii="FangSong" w:hAnsi="FangSong" w:eastAsia="FangSong" w:cs="FangSong"/>
          <w:sz w:val="23"/>
          <w:szCs w:val="23"/>
        </w:rPr>
        <w:t xml:space="preserve"> </w:t>
      </w:r>
      <w:r>
        <w:rPr>
          <w:rFonts w:ascii="FangSong" w:hAnsi="FangSong" w:eastAsia="FangSong" w:cs="FangSong"/>
          <w:sz w:val="23"/>
          <w:szCs w:val="23"/>
          <w:spacing w:val="-1"/>
        </w:rPr>
        <w:t>反映</w:t>
      </w:r>
      <w:r>
        <w:rPr>
          <w:rFonts w:ascii="FangSong" w:hAnsi="FangSong" w:eastAsia="FangSong" w:cs="FangSong"/>
          <w:sz w:val="23"/>
          <w:szCs w:val="23"/>
        </w:rPr>
        <w:t>单位按规定开支的各类公务接待</w:t>
      </w:r>
      <w:r>
        <w:rPr>
          <w:rFonts w:ascii="FangSong" w:hAnsi="FangSong" w:eastAsia="FangSong" w:cs="FangSong"/>
          <w:sz w:val="23"/>
          <w:szCs w:val="23"/>
        </w:rPr>
        <w:t xml:space="preserve"> </w:t>
      </w:r>
      <w:r>
        <w:rPr>
          <w:rFonts w:ascii="FangSong" w:hAnsi="FangSong" w:eastAsia="FangSong" w:cs="FangSong"/>
          <w:sz w:val="23"/>
          <w:szCs w:val="23"/>
        </w:rPr>
        <w:t>(含外宾接待)</w:t>
      </w:r>
      <w:r>
        <w:rPr>
          <w:rFonts w:ascii="FangSong" w:hAnsi="FangSong" w:eastAsia="FangSong" w:cs="FangSong"/>
          <w:sz w:val="23"/>
          <w:szCs w:val="23"/>
        </w:rPr>
        <w:t xml:space="preserve"> </w:t>
      </w:r>
      <w:r>
        <w:rPr>
          <w:rFonts w:ascii="FangSong" w:hAnsi="FangSong" w:eastAsia="FangSong" w:cs="FangSong"/>
          <w:sz w:val="23"/>
          <w:szCs w:val="23"/>
        </w:rPr>
        <w:t>费用。</w:t>
      </w:r>
    </w:p>
    <w:p>
      <w:pPr>
        <w:ind w:left="1263" w:right="1137" w:firstLine="6"/>
        <w:spacing w:before="3" w:line="331" w:lineRule="auto"/>
        <w:rPr>
          <w:rFonts w:ascii="FangSong" w:hAnsi="FangSong" w:eastAsia="FangSong" w:cs="FangSong"/>
          <w:sz w:val="23"/>
          <w:szCs w:val="23"/>
        </w:rPr>
      </w:pPr>
      <w:r>
        <w:rPr>
          <w:rFonts w:ascii="FangSong" w:hAnsi="FangSong" w:eastAsia="FangSong" w:cs="FangSong"/>
          <w:sz w:val="23"/>
          <w:szCs w:val="23"/>
          <w:spacing w:val="10"/>
        </w:rPr>
        <w:t>十</w:t>
      </w:r>
      <w:r>
        <w:rPr>
          <w:rFonts w:ascii="FangSong" w:hAnsi="FangSong" w:eastAsia="FangSong" w:cs="FangSong"/>
          <w:sz w:val="23"/>
          <w:szCs w:val="23"/>
          <w:spacing w:val="6"/>
        </w:rPr>
        <w:t>二</w:t>
      </w:r>
      <w:r>
        <w:rPr>
          <w:rFonts w:ascii="FangSong" w:hAnsi="FangSong" w:eastAsia="FangSong" w:cs="FangSong"/>
          <w:sz w:val="23"/>
          <w:szCs w:val="23"/>
          <w:spacing w:val="5"/>
        </w:rPr>
        <w:t>、机关运行经费：指行政单位和参照公务员法管理的事业单位财政拨款基本支出中的公</w:t>
      </w:r>
      <w:r>
        <w:rPr>
          <w:rFonts w:ascii="FangSong" w:hAnsi="FangSong" w:eastAsia="FangSong" w:cs="FangSong"/>
          <w:sz w:val="23"/>
          <w:szCs w:val="23"/>
        </w:rPr>
        <w:t xml:space="preserve"> </w:t>
      </w:r>
      <w:r>
        <w:rPr>
          <w:rFonts w:ascii="FangSong" w:hAnsi="FangSong" w:eastAsia="FangSong" w:cs="FangSong"/>
          <w:sz w:val="23"/>
          <w:szCs w:val="23"/>
          <w:spacing w:val="-3"/>
        </w:rPr>
        <w:t>用</w:t>
      </w:r>
      <w:r>
        <w:rPr>
          <w:rFonts w:ascii="FangSong" w:hAnsi="FangSong" w:eastAsia="FangSong" w:cs="FangSong"/>
          <w:sz w:val="23"/>
          <w:szCs w:val="23"/>
          <w:spacing w:val="-2"/>
        </w:rPr>
        <w:t>经费支出。</w:t>
      </w:r>
    </w:p>
    <w:p>
      <w:pPr>
        <w:ind w:left="1270" w:right="1137" w:hanging="7"/>
        <w:spacing w:before="16" w:line="321" w:lineRule="auto"/>
        <w:rPr>
          <w:rFonts w:ascii="FangSong" w:hAnsi="FangSong" w:eastAsia="FangSong" w:cs="FangSong"/>
          <w:sz w:val="23"/>
          <w:szCs w:val="23"/>
        </w:rPr>
      </w:pPr>
      <w:r>
        <w:rPr>
          <w:rFonts w:ascii="FangSong" w:hAnsi="FangSong" w:eastAsia="FangSong" w:cs="FangSong"/>
          <w:sz w:val="23"/>
          <w:szCs w:val="23"/>
          <w:spacing w:val="10"/>
        </w:rPr>
        <w:t>社会</w:t>
      </w:r>
      <w:r>
        <w:rPr>
          <w:rFonts w:ascii="FangSong" w:hAnsi="FangSong" w:eastAsia="FangSong" w:cs="FangSong"/>
          <w:sz w:val="23"/>
          <w:szCs w:val="23"/>
          <w:spacing w:val="7"/>
        </w:rPr>
        <w:t>保</w:t>
      </w:r>
      <w:r>
        <w:rPr>
          <w:rFonts w:ascii="FangSong" w:hAnsi="FangSong" w:eastAsia="FangSong" w:cs="FangSong"/>
          <w:sz w:val="23"/>
          <w:szCs w:val="23"/>
          <w:spacing w:val="5"/>
        </w:rPr>
        <w:t>障支出是指政府通过财政向由于各种原因导致暂时或永久丧失劳动能力、失去工作机</w:t>
      </w:r>
      <w:r>
        <w:rPr>
          <w:rFonts w:ascii="FangSong" w:hAnsi="FangSong" w:eastAsia="FangSong" w:cs="FangSong"/>
          <w:sz w:val="23"/>
          <w:szCs w:val="23"/>
        </w:rPr>
        <w:t xml:space="preserve"> </w:t>
      </w:r>
      <w:r>
        <w:rPr>
          <w:rFonts w:ascii="FangSong" w:hAnsi="FangSong" w:eastAsia="FangSong" w:cs="FangSong"/>
          <w:sz w:val="23"/>
          <w:szCs w:val="23"/>
          <w:spacing w:val="-1"/>
        </w:rPr>
        <w:t>会或生活面临困难的</w:t>
      </w:r>
      <w:r>
        <w:rPr>
          <w:rFonts w:ascii="FangSong" w:hAnsi="FangSong" w:eastAsia="FangSong" w:cs="FangSong"/>
          <w:sz w:val="23"/>
          <w:szCs w:val="23"/>
        </w:rPr>
        <w:t>社会成员提供基本生活保障的支出。</w:t>
      </w:r>
    </w:p>
    <w:p>
      <w:pPr>
        <w:ind w:left="1263"/>
        <w:spacing w:before="1" w:line="221" w:lineRule="auto"/>
        <w:rPr>
          <w:rFonts w:ascii="FangSong" w:hAnsi="FangSong" w:eastAsia="FangSong" w:cs="FangSong"/>
          <w:sz w:val="23"/>
          <w:szCs w:val="23"/>
        </w:rPr>
      </w:pPr>
      <w:r>
        <w:rPr>
          <w:rFonts w:ascii="FangSong" w:hAnsi="FangSong" w:eastAsia="FangSong" w:cs="FangSong"/>
          <w:sz w:val="23"/>
          <w:szCs w:val="23"/>
          <w:spacing w:val="1"/>
        </w:rPr>
        <w:t>住</w:t>
      </w:r>
      <w:r>
        <w:rPr>
          <w:rFonts w:ascii="FangSong" w:hAnsi="FangSong" w:eastAsia="FangSong" w:cs="FangSong"/>
          <w:sz w:val="23"/>
          <w:szCs w:val="23"/>
        </w:rPr>
        <w:t>房保障支出是指政府为保障居民基本住房需求而进行的相关支出。</w:t>
      </w:r>
    </w:p>
    <w:p>
      <w:pPr>
        <w:ind w:firstLine="5217"/>
        <w:spacing w:before="164" w:line="226" w:lineRule="exact"/>
        <w:textAlignment w:val="center"/>
        <w:rPr/>
      </w:pPr>
      <w:r>
        <w:drawing>
          <wp:inline distT="0" distB="0" distL="0" distR="0">
            <wp:extent cx="948085" cy="143789"/>
            <wp:effectExtent l="0" t="0" r="0" b="0"/>
            <wp:docPr id="261" name="IM 261"/>
            <wp:cNvGraphicFramePr/>
            <a:graphic>
              <a:graphicData uri="http://schemas.openxmlformats.org/drawingml/2006/picture">
                <pic:pic>
                  <pic:nvPicPr>
                    <pic:cNvPr id="261" name="IM 261"/>
                    <pic:cNvPicPr/>
                  </pic:nvPicPr>
                  <pic:blipFill>
                    <a:blip r:embed="rId265"/>
                    <a:stretch>
                      <a:fillRect/>
                    </a:stretch>
                  </pic:blipFill>
                  <pic:spPr>
                    <a:xfrm rot="0">
                      <a:off x="0" y="0"/>
                      <a:ext cx="948085" cy="143789"/>
                    </a:xfrm>
                    <a:prstGeom prst="rect">
                      <a:avLst/>
                    </a:prstGeom>
                  </pic:spPr>
                </pic:pic>
              </a:graphicData>
            </a:graphic>
          </wp:inline>
        </w:drawing>
      </w:r>
    </w:p>
    <w:p>
      <w:pPr>
        <w:sectPr>
          <w:headerReference w:type="default" r:id="rId24"/>
          <w:footerReference w:type="default" r:id="rId263"/>
          <w:pgSz w:w="11900" w:h="16840"/>
          <w:pgMar w:top="610" w:right="86" w:bottom="312" w:left="0" w:header="359" w:footer="152" w:gutter="0"/>
        </w:sectPr>
        <w:rPr/>
      </w:pPr>
    </w:p>
    <w:p>
      <w:pPr>
        <w:spacing w:line="284" w:lineRule="auto"/>
        <w:rPr>
          <w:rFonts w:ascii="Arial"/>
          <w:sz w:val="21"/>
        </w:rPr>
      </w:pPr>
      <w:r>
        <w:pict>
          <v:shape id="_x0000_s226" style="position:absolute;margin-left:412.92pt;margin-top:287.106pt;mso-position-vertical-relative:page;mso-position-horizontal-relative:page;width:119.4pt;height:18.85pt;z-index:252347392;rotation:330;" o:allowincell="f" fillcolor="#404040" filled="true" stroked="false" type="#_x0000_t136">
            <v:fill opacity="0.400000"/>
            <v:textpath style="font-family:&quot;SimSun&quot;;font-size:20;v-text-kern:t;mso-text-shadow:auto" string="仅供内部审核"/>
          </v:shape>
        </w:pict>
      </w:r>
      <w:r>
        <w:pict>
          <v:shape id="_x0000_s227" style="position:absolute;margin-left:312.92pt;margin-top:45.1055pt;mso-position-vertical-relative:page;mso-position-horizontal-relative:page;width:119.4pt;height:18.85pt;z-index:252348416;rotation:330;" o:allowincell="f" fillcolor="#404040" filled="true" stroked="false" type="#_x0000_t136">
            <v:fill opacity="0.400000"/>
            <v:textpath style="font-family:&quot;SimSun&quot;;font-size:20;v-text-kern:t;mso-text-shadow:auto" string="仅供内部审核"/>
          </v:shape>
        </w:pict>
      </w:r>
      <w:r>
        <w:pict>
          <v:shape id="_x0000_s228" style="position:absolute;margin-left:86.92pt;margin-top:287.106pt;mso-position-vertical-relative:page;mso-position-horizontal-relative:page;width:119.4pt;height:18.85pt;z-index:252349440;rotation:330;" o:allowincell="f" fillcolor="#404040" filled="true" stroked="false" type="#_x0000_t136">
            <v:fill opacity="0.400000"/>
            <v:textpath style="font-family:&quot;SimSun&quot;;font-size:20;v-text-kern:t;mso-text-shadow:auto" string="仅供内部审核"/>
          </v:shape>
        </w:pict>
      </w:r>
      <w:r>
        <w:pict>
          <v:shape id="_x0000_s229" style="position:absolute;margin-left:312.92pt;margin-top:529.106pt;mso-position-vertical-relative:page;mso-position-horizontal-relative:page;width:119.4pt;height:18.85pt;z-index:252350464;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638.92pt;margin-top:45.1055pt;mso-position-vertical-relative:page;mso-position-horizontal-relative:page;width:119.4pt;height:18.85pt;z-index:252351488;rotation:330;" o:allowincell="f" fillcolor="#404040" filled="true" stroked="false" type="#_x0000_t136">
            <v:fill opacity="0.400000"/>
            <v:textpath style="font-family:&quot;SimSun&quot;;font-size:20;v-text-kern:t;mso-text-shadow:auto" string="仅供内部审核"/>
          </v:shape>
        </w:pict>
      </w:r>
      <w:r>
        <w:pict>
          <v:shape id="_x0000_s231" style="position:absolute;margin-left:638.92pt;margin-top:529.106pt;mso-position-vertical-relative:page;mso-position-horizontal-relative:page;width:119.4pt;height:18.85pt;z-index:252352512;rotation:330;" o:allowincell="f" fillcolor="#404040" filled="true" stroked="false" type="#_x0000_t136">
            <v:fill opacity="0.400000"/>
            <v:textpath style="font-family:&quot;SimSun&quot;;font-size:20;v-text-kern:t;mso-text-shadow:auto" string="仅供内部审核"/>
          </v:shape>
        </w:pict>
      </w:r>
      <w:r/>
    </w:p>
    <w:p>
      <w:pPr>
        <w:spacing w:line="284" w:lineRule="auto"/>
        <w:rPr>
          <w:rFonts w:ascii="Arial"/>
          <w:sz w:val="21"/>
        </w:rPr>
      </w:pPr>
      <w:r/>
    </w:p>
    <w:p>
      <w:pPr>
        <w:ind w:firstLine="3525"/>
        <w:spacing w:line="9330" w:lineRule="exact"/>
        <w:textAlignment w:val="center"/>
        <w:rPr/>
      </w:pPr>
      <w:r>
        <w:drawing>
          <wp:inline distT="0" distB="0" distL="0" distR="0">
            <wp:extent cx="6219825" cy="5924550"/>
            <wp:effectExtent l="0" t="0" r="0" b="0"/>
            <wp:docPr id="262" name="IM 262"/>
            <wp:cNvGraphicFramePr/>
            <a:graphic>
              <a:graphicData uri="http://schemas.openxmlformats.org/drawingml/2006/picture">
                <pic:pic>
                  <pic:nvPicPr>
                    <pic:cNvPr id="262" name="IM 262"/>
                    <pic:cNvPicPr/>
                  </pic:nvPicPr>
                  <pic:blipFill>
                    <a:blip r:embed="rId268"/>
                    <a:stretch>
                      <a:fillRect/>
                    </a:stretch>
                  </pic:blipFill>
                  <pic:spPr>
                    <a:xfrm rot="0">
                      <a:off x="0" y="0"/>
                      <a:ext cx="6219825" cy="5924550"/>
                    </a:xfrm>
                    <a:prstGeom prst="rect">
                      <a:avLst/>
                    </a:prstGeom>
                  </pic:spPr>
                </pic:pic>
              </a:graphicData>
            </a:graphic>
          </wp:inline>
        </w:drawing>
      </w:r>
    </w:p>
    <w:p>
      <w:pPr>
        <w:sectPr>
          <w:headerReference w:type="default" r:id="rId266"/>
          <w:footerReference w:type="default" r:id="rId267"/>
          <w:pgSz w:w="16840" w:h="11900"/>
          <w:pgMar w:top="610" w:right="86" w:bottom="312" w:left="0" w:header="359" w:footer="151" w:gutter="0"/>
        </w:sectPr>
        <w:rPr/>
      </w:pPr>
    </w:p>
    <w:p>
      <w:pPr>
        <w:spacing w:line="284" w:lineRule="auto"/>
        <w:rPr>
          <w:rFonts w:ascii="Arial"/>
          <w:sz w:val="21"/>
        </w:rPr>
      </w:pPr>
      <w:r>
        <w:pict>
          <v:shape id="_x0000_s232" style="position:absolute;margin-left:312.92pt;margin-top:529.106pt;mso-position-vertical-relative:page;mso-position-horizontal-relative:page;width:119.4pt;height:18.85pt;z-index:252385280;rotation:330;" o:allowincell="f" fillcolor="#404040" filled="true" stroked="false" type="#_x0000_t136">
            <v:fill opacity="0.400000"/>
            <v:textpath style="font-family:&quot;SimSun&quot;;font-size:20;v-text-kern:t;mso-text-shadow:auto" string="仅供内部审核"/>
          </v:shape>
        </w:pict>
      </w:r>
      <w:r>
        <w:pict>
          <v:shape id="_x0000_s233" style="position:absolute;margin-left:86.92pt;margin-top:287.106pt;mso-position-vertical-relative:page;mso-position-horizontal-relative:page;width:119.4pt;height:18.85pt;z-index:252386304;rotation:330;" o:allowincell="f" fillcolor="#404040" filled="true" stroked="false" type="#_x0000_t136">
            <v:fill opacity="0.400000"/>
            <v:textpath style="font-family:&quot;SimSun&quot;;font-size:20;v-text-kern:t;mso-text-shadow:auto" string="仅供内部审核"/>
          </v:shape>
        </w:pict>
      </w:r>
      <w:r>
        <w:pict>
          <v:shape id="_x0000_s234" style="position:absolute;margin-left:412.92pt;margin-top:287.106pt;mso-position-vertical-relative:page;mso-position-horizontal-relative:page;width:119.4pt;height:18.85pt;z-index:252387328;rotation:330;" o:allowincell="f" fillcolor="#404040" filled="true" stroked="false" type="#_x0000_t136">
            <v:fill opacity="0.400000"/>
            <v:textpath style="font-family:&quot;SimSun&quot;;font-size:20;v-text-kern:t;mso-text-shadow:auto" string="仅供内部审核"/>
          </v:shape>
        </w:pict>
      </w:r>
      <w:r>
        <w:pict>
          <v:shape id="_x0000_s235" style="position:absolute;margin-left:312.92pt;margin-top:45.1055pt;mso-position-vertical-relative:page;mso-position-horizontal-relative:page;width:119.4pt;height:18.85pt;z-index:252388352;rotation:330;" o:allowincell="f" fillcolor="#404040" filled="true" stroked="false" type="#_x0000_t136">
            <v:fill opacity="0.400000"/>
            <v:textpath style="font-family:&quot;SimSun&quot;;font-size:20;v-text-kern:t;mso-text-shadow:auto" string="仅供内部审核"/>
          </v:shape>
        </w:pict>
      </w:r>
      <w:r>
        <w:pict>
          <v:shape id="_x0000_s236" style="position:absolute;margin-left:638.92pt;margin-top:45.1055pt;mso-position-vertical-relative:page;mso-position-horizontal-relative:page;width:119.4pt;height:18.85pt;z-index:252389376;rotation:330;" o:allowincell="f" fillcolor="#404040" filled="true" stroked="false" type="#_x0000_t136">
            <v:fill opacity="0.400000"/>
            <v:textpath style="font-family:&quot;SimSun&quot;;font-size:20;v-text-kern:t;mso-text-shadow:auto" string="仅供内部审核"/>
          </v:shape>
        </w:pict>
      </w:r>
      <w:r>
        <w:pict>
          <v:shape id="_x0000_s237" style="position:absolute;margin-left:638.92pt;margin-top:529.106pt;mso-position-vertical-relative:page;mso-position-horizontal-relative:page;width:119.4pt;height:18.85pt;z-index:252390400;rotation:330;" o:allowincell="f" fillcolor="#404040" filled="true" stroked="false" type="#_x0000_t136">
            <v:fill opacity="0.400000"/>
            <v:textpath style="font-family:&quot;SimSun&quot;;font-size:20;v-text-kern:t;mso-text-shadow:auto" string="仅供内部审核"/>
          </v:shape>
        </w:pict>
      </w:r>
      <w:r/>
    </w:p>
    <w:p>
      <w:pPr>
        <w:spacing w:line="284" w:lineRule="auto"/>
        <w:rPr>
          <w:rFonts w:ascii="Arial"/>
          <w:sz w:val="21"/>
        </w:rPr>
      </w:pPr>
      <w:r/>
    </w:p>
    <w:p>
      <w:pPr>
        <w:ind w:firstLine="3555"/>
        <w:spacing w:line="9330" w:lineRule="exact"/>
        <w:textAlignment w:val="center"/>
        <w:rPr/>
      </w:pPr>
      <w:r>
        <w:drawing>
          <wp:inline distT="0" distB="0" distL="0" distR="0">
            <wp:extent cx="6181725" cy="5924550"/>
            <wp:effectExtent l="0" t="0" r="0" b="0"/>
            <wp:docPr id="263" name="IM 263"/>
            <wp:cNvGraphicFramePr/>
            <a:graphic>
              <a:graphicData uri="http://schemas.openxmlformats.org/drawingml/2006/picture">
                <pic:pic>
                  <pic:nvPicPr>
                    <pic:cNvPr id="263" name="IM 263"/>
                    <pic:cNvPicPr/>
                  </pic:nvPicPr>
                  <pic:blipFill>
                    <a:blip r:embed="rId270"/>
                    <a:stretch>
                      <a:fillRect/>
                    </a:stretch>
                  </pic:blipFill>
                  <pic:spPr>
                    <a:xfrm rot="0">
                      <a:off x="0" y="0"/>
                      <a:ext cx="6181725" cy="5924550"/>
                    </a:xfrm>
                    <a:prstGeom prst="rect">
                      <a:avLst/>
                    </a:prstGeom>
                  </pic:spPr>
                </pic:pic>
              </a:graphicData>
            </a:graphic>
          </wp:inline>
        </w:drawing>
      </w:r>
    </w:p>
    <w:p>
      <w:pPr>
        <w:sectPr>
          <w:footerReference w:type="default" r:id="rId269"/>
          <w:pgSz w:w="16840" w:h="11900"/>
          <w:pgMar w:top="610" w:right="86" w:bottom="312" w:left="0" w:header="359" w:footer="151" w:gutter="0"/>
        </w:sectPr>
        <w:rPr/>
      </w:pPr>
    </w:p>
    <w:p>
      <w:pPr>
        <w:spacing w:line="284" w:lineRule="auto"/>
        <w:rPr>
          <w:rFonts w:ascii="Arial"/>
          <w:sz w:val="21"/>
        </w:rPr>
      </w:pPr>
      <w:r>
        <w:pict>
          <v:shape id="_x0000_s238" style="position:absolute;margin-left:86.92pt;margin-top:287.106pt;mso-position-vertical-relative:page;mso-position-horizontal-relative:page;width:119.4pt;height:18.85pt;z-index:252423168;rotation:330;" o:allowincell="f" fillcolor="#404040" filled="true" stroked="false" type="#_x0000_t136">
            <v:fill opacity="0.400000"/>
            <v:textpath style="font-family:&quot;SimSun&quot;;font-size:20;v-text-kern:t;mso-text-shadow:auto" string="仅供内部审核"/>
          </v:shape>
        </w:pict>
      </w:r>
      <w:r>
        <w:pict>
          <v:shape id="_x0000_s239" style="position:absolute;margin-left:312.92pt;margin-top:45.1055pt;mso-position-vertical-relative:page;mso-position-horizontal-relative:page;width:119.4pt;height:18.85pt;z-index:252424192;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638.92pt;margin-top:45.1055pt;mso-position-vertical-relative:page;mso-position-horizontal-relative:page;width:119.4pt;height:18.85pt;z-index:252425216;rotation:330;" o:allowincell="f" fillcolor="#404040" filled="true" stroked="false" type="#_x0000_t136">
            <v:fill opacity="0.400000"/>
            <v:textpath style="font-family:&quot;SimSun&quot;;font-size:20;v-text-kern:t;mso-text-shadow:auto" string="仅供内部审核"/>
          </v:shape>
        </w:pict>
      </w:r>
      <w:r>
        <w:pict>
          <v:shape id="_x0000_s241" style="position:absolute;margin-left:412.92pt;margin-top:287.106pt;mso-position-vertical-relative:page;mso-position-horizontal-relative:page;width:119.4pt;height:18.85pt;z-index:252426240;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12.92pt;margin-top:529.106pt;mso-position-vertical-relative:page;mso-position-horizontal-relative:page;width:119.4pt;height:18.85pt;z-index:252427264;rotation:330;" o:allowincell="f" fillcolor="#404040" filled="true" stroked="false" type="#_x0000_t136">
            <v:fill opacity="0.400000"/>
            <v:textpath style="font-family:&quot;SimSun&quot;;font-size:20;v-text-kern:t;mso-text-shadow:auto" string="仅供内部审核"/>
          </v:shape>
        </w:pict>
      </w:r>
      <w:r>
        <w:pict>
          <v:shape id="_x0000_s243" style="position:absolute;margin-left:638.92pt;margin-top:529.106pt;mso-position-vertical-relative:page;mso-position-horizontal-relative:page;width:119.4pt;height:18.85pt;z-index:252428288;rotation:330;" o:allowincell="f" fillcolor="#404040" filled="true" stroked="false" type="#_x0000_t136">
            <v:fill opacity="0.400000"/>
            <v:textpath style="font-family:&quot;SimSun&quot;;font-size:20;v-text-kern:t;mso-text-shadow:auto" string="仅供内部审核"/>
          </v:shape>
        </w:pict>
      </w:r>
      <w:r/>
    </w:p>
    <w:p>
      <w:pPr>
        <w:spacing w:line="284" w:lineRule="auto"/>
        <w:rPr>
          <w:rFonts w:ascii="Arial"/>
          <w:sz w:val="21"/>
        </w:rPr>
      </w:pPr>
      <w:r/>
    </w:p>
    <w:p>
      <w:pPr>
        <w:ind w:firstLine="3510"/>
        <w:spacing w:line="9330" w:lineRule="exact"/>
        <w:textAlignment w:val="center"/>
        <w:rPr/>
      </w:pPr>
      <w:r>
        <w:drawing>
          <wp:inline distT="0" distB="0" distL="0" distR="0">
            <wp:extent cx="6238875" cy="5924550"/>
            <wp:effectExtent l="0" t="0" r="0" b="0"/>
            <wp:docPr id="264" name="IM 264"/>
            <wp:cNvGraphicFramePr/>
            <a:graphic>
              <a:graphicData uri="http://schemas.openxmlformats.org/drawingml/2006/picture">
                <pic:pic>
                  <pic:nvPicPr>
                    <pic:cNvPr id="264" name="IM 264"/>
                    <pic:cNvPicPr/>
                  </pic:nvPicPr>
                  <pic:blipFill>
                    <a:blip r:embed="rId272"/>
                    <a:stretch>
                      <a:fillRect/>
                    </a:stretch>
                  </pic:blipFill>
                  <pic:spPr>
                    <a:xfrm rot="0">
                      <a:off x="0" y="0"/>
                      <a:ext cx="6238875" cy="5924550"/>
                    </a:xfrm>
                    <a:prstGeom prst="rect">
                      <a:avLst/>
                    </a:prstGeom>
                  </pic:spPr>
                </pic:pic>
              </a:graphicData>
            </a:graphic>
          </wp:inline>
        </w:drawing>
      </w:r>
    </w:p>
    <w:p>
      <w:pPr>
        <w:sectPr>
          <w:footerReference w:type="default" r:id="rId271"/>
          <w:pgSz w:w="16840" w:h="11900"/>
          <w:pgMar w:top="610" w:right="86" w:bottom="312" w:left="0" w:header="359" w:footer="152" w:gutter="0"/>
        </w:sectPr>
        <w:rPr/>
      </w:pPr>
    </w:p>
    <w:p>
      <w:pPr>
        <w:spacing w:line="284" w:lineRule="auto"/>
        <w:rPr>
          <w:rFonts w:ascii="Arial"/>
          <w:sz w:val="21"/>
        </w:rPr>
      </w:pPr>
      <w:r>
        <w:pict>
          <v:shape id="_x0000_s244" style="position:absolute;margin-left:638.92pt;margin-top:45.1055pt;mso-position-vertical-relative:page;mso-position-horizontal-relative:page;width:119.4pt;height:18.85pt;z-index:252461056;rotation:330;" o:allowincell="f" fillcolor="#404040" filled="true" stroked="false" type="#_x0000_t136">
            <v:fill opacity="0.400000"/>
            <v:textpath style="font-family:&quot;SimSun&quot;;font-size:20;v-text-kern:t;mso-text-shadow:auto" string="仅供内部审核"/>
          </v:shape>
        </w:pict>
      </w:r>
      <w:r>
        <w:pict>
          <v:shape id="_x0000_s245" style="position:absolute;margin-left:86.92pt;margin-top:287.106pt;mso-position-vertical-relative:page;mso-position-horizontal-relative:page;width:119.4pt;height:18.85pt;z-index:252462080;rotation:330;" o:allowincell="f" fillcolor="#404040" filled="true" stroked="false" type="#_x0000_t136">
            <v:fill opacity="0.400000"/>
            <v:textpath style="font-family:&quot;SimSun&quot;;font-size:20;v-text-kern:t;mso-text-shadow:auto" string="仅供内部审核"/>
          </v:shape>
        </w:pict>
      </w:r>
      <w:r>
        <w:pict>
          <v:shape id="_x0000_s246" style="position:absolute;margin-left:412.92pt;margin-top:287.106pt;mso-position-vertical-relative:page;mso-position-horizontal-relative:page;width:119.4pt;height:18.85pt;z-index:252463104;rotation:330;" o:allowincell="f" fillcolor="#404040" filled="true" stroked="false" type="#_x0000_t136">
            <v:fill opacity="0.400000"/>
            <v:textpath style="font-family:&quot;SimSun&quot;;font-size:20;v-text-kern:t;mso-text-shadow:auto" string="仅供内部审核"/>
          </v:shape>
        </w:pict>
      </w:r>
      <w:r>
        <w:pict>
          <v:shape id="_x0000_s247" style="position:absolute;margin-left:312.92pt;margin-top:529.106pt;mso-position-vertical-relative:page;mso-position-horizontal-relative:page;width:119.4pt;height:18.85pt;z-index:252464128;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312.92pt;margin-top:45.1055pt;mso-position-vertical-relative:page;mso-position-horizontal-relative:page;width:119.4pt;height:18.85pt;z-index:252465152;rotation:330;" o:allowincell="f" fillcolor="#404040" filled="true" stroked="false" type="#_x0000_t136">
            <v:fill opacity="0.400000"/>
            <v:textpath style="font-family:&quot;SimSun&quot;;font-size:20;v-text-kern:t;mso-text-shadow:auto" string="仅供内部审核"/>
          </v:shape>
        </w:pict>
      </w:r>
      <w:r>
        <w:pict>
          <v:shape id="_x0000_s249" style="position:absolute;margin-left:638.92pt;margin-top:529.106pt;mso-position-vertical-relative:page;mso-position-horizontal-relative:page;width:119.4pt;height:18.85pt;z-index:252466176;rotation:330;" o:allowincell="f" fillcolor="#404040" filled="true" stroked="false" type="#_x0000_t136">
            <v:fill opacity="0.400000"/>
            <v:textpath style="font-family:&quot;SimSun&quot;;font-size:20;v-text-kern:t;mso-text-shadow:auto" string="仅供内部审核"/>
          </v:shape>
        </w:pict>
      </w:r>
      <w:r/>
    </w:p>
    <w:p>
      <w:pPr>
        <w:spacing w:line="284" w:lineRule="auto"/>
        <w:rPr>
          <w:rFonts w:ascii="Arial"/>
          <w:sz w:val="21"/>
        </w:rPr>
      </w:pPr>
      <w:r/>
    </w:p>
    <w:p>
      <w:pPr>
        <w:ind w:firstLine="3540"/>
        <w:spacing w:line="9330" w:lineRule="exact"/>
        <w:textAlignment w:val="center"/>
        <w:rPr/>
      </w:pPr>
      <w:r>
        <w:drawing>
          <wp:inline distT="0" distB="0" distL="0" distR="0">
            <wp:extent cx="6200775" cy="5924550"/>
            <wp:effectExtent l="0" t="0" r="0" b="0"/>
            <wp:docPr id="265" name="IM 265"/>
            <wp:cNvGraphicFramePr/>
            <a:graphic>
              <a:graphicData uri="http://schemas.openxmlformats.org/drawingml/2006/picture">
                <pic:pic>
                  <pic:nvPicPr>
                    <pic:cNvPr id="265" name="IM 265"/>
                    <pic:cNvPicPr/>
                  </pic:nvPicPr>
                  <pic:blipFill>
                    <a:blip r:embed="rId274"/>
                    <a:stretch>
                      <a:fillRect/>
                    </a:stretch>
                  </pic:blipFill>
                  <pic:spPr>
                    <a:xfrm rot="0">
                      <a:off x="0" y="0"/>
                      <a:ext cx="6200775" cy="5924550"/>
                    </a:xfrm>
                    <a:prstGeom prst="rect">
                      <a:avLst/>
                    </a:prstGeom>
                  </pic:spPr>
                </pic:pic>
              </a:graphicData>
            </a:graphic>
          </wp:inline>
        </w:drawing>
      </w:r>
    </w:p>
    <w:p>
      <w:pPr>
        <w:sectPr>
          <w:footerReference w:type="default" r:id="rId273"/>
          <w:pgSz w:w="16840" w:h="11900"/>
          <w:pgMar w:top="610" w:right="86" w:bottom="312" w:left="0" w:header="359" w:footer="151" w:gutter="0"/>
        </w:sectPr>
        <w:rPr/>
      </w:pPr>
    </w:p>
    <w:p>
      <w:pPr>
        <w:spacing w:line="284" w:lineRule="auto"/>
        <w:rPr>
          <w:rFonts w:ascii="Arial"/>
          <w:sz w:val="21"/>
        </w:rPr>
      </w:pPr>
      <w:r>
        <w:pict>
          <v:shape id="_x0000_s250" style="position:absolute;margin-left:638.92pt;margin-top:45.1055pt;mso-position-vertical-relative:page;mso-position-horizontal-relative:page;width:119.4pt;height:18.85pt;z-index:252498944;rotation:330;" o:allowincell="f" fillcolor="#404040" filled="true" stroked="false" type="#_x0000_t136">
            <v:fill opacity="0.400000"/>
            <v:textpath style="font-family:&quot;SimSun&quot;;font-size:20;v-text-kern:t;mso-text-shadow:auto" string="仅供内部审核"/>
          </v:shape>
        </w:pict>
      </w:r>
      <w:r>
        <w:pict>
          <v:shape id="_x0000_s251" style="position:absolute;margin-left:312.92pt;margin-top:45.1055pt;mso-position-vertical-relative:page;mso-position-horizontal-relative:page;width:119.4pt;height:18.85pt;z-index:252499968;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86.92pt;margin-top:287.106pt;mso-position-vertical-relative:page;mso-position-horizontal-relative:page;width:119.4pt;height:18.85pt;z-index:252500992;rotation:330;" o:allowincell="f" fillcolor="#404040" filled="true" stroked="false" type="#_x0000_t136">
            <v:fill opacity="0.400000"/>
            <v:textpath style="font-family:&quot;SimSun&quot;;font-size:20;v-text-kern:t;mso-text-shadow:auto" string="仅供内部审核"/>
          </v:shape>
        </w:pict>
      </w:r>
      <w:r>
        <w:pict>
          <v:shape id="_x0000_s253" style="position:absolute;margin-left:412.92pt;margin-top:287.106pt;mso-position-vertical-relative:page;mso-position-horizontal-relative:page;width:119.4pt;height:18.85pt;z-index:252502016;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312.92pt;margin-top:529.106pt;mso-position-vertical-relative:page;mso-position-horizontal-relative:page;width:119.4pt;height:18.85pt;z-index:252503040;rotation:330;" o:allowincell="f" fillcolor="#404040" filled="true" stroked="false" type="#_x0000_t136">
            <v:fill opacity="0.400000"/>
            <v:textpath style="font-family:&quot;SimSun&quot;;font-size:20;v-text-kern:t;mso-text-shadow:auto" string="仅供内部审核"/>
          </v:shape>
        </w:pict>
      </w:r>
      <w:r>
        <w:pict>
          <v:shape id="_x0000_s255" style="position:absolute;margin-left:638.92pt;margin-top:529.106pt;mso-position-vertical-relative:page;mso-position-horizontal-relative:page;width:119.4pt;height:18.85pt;z-index:252504064;rotation:330;" o:allowincell="f" fillcolor="#404040" filled="true" stroked="false" type="#_x0000_t136">
            <v:fill opacity="0.400000"/>
            <v:textpath style="font-family:&quot;SimSun&quot;;font-size:20;v-text-kern:t;mso-text-shadow:auto" string="仅供内部审核"/>
          </v:shape>
        </w:pict>
      </w:r>
      <w:r/>
    </w:p>
    <w:p>
      <w:pPr>
        <w:spacing w:line="284" w:lineRule="auto"/>
        <w:rPr>
          <w:rFonts w:ascii="Arial"/>
          <w:sz w:val="21"/>
        </w:rPr>
      </w:pPr>
      <w:r/>
    </w:p>
    <w:p>
      <w:pPr>
        <w:ind w:firstLine="3555"/>
        <w:spacing w:line="9330" w:lineRule="exact"/>
        <w:textAlignment w:val="center"/>
        <w:rPr/>
      </w:pPr>
      <w:r>
        <w:drawing>
          <wp:inline distT="0" distB="0" distL="0" distR="0">
            <wp:extent cx="6181725" cy="5924550"/>
            <wp:effectExtent l="0" t="0" r="0" b="0"/>
            <wp:docPr id="266" name="IM 266"/>
            <wp:cNvGraphicFramePr/>
            <a:graphic>
              <a:graphicData uri="http://schemas.openxmlformats.org/drawingml/2006/picture">
                <pic:pic>
                  <pic:nvPicPr>
                    <pic:cNvPr id="266" name="IM 266"/>
                    <pic:cNvPicPr/>
                  </pic:nvPicPr>
                  <pic:blipFill>
                    <a:blip r:embed="rId276"/>
                    <a:stretch>
                      <a:fillRect/>
                    </a:stretch>
                  </pic:blipFill>
                  <pic:spPr>
                    <a:xfrm rot="0">
                      <a:off x="0" y="0"/>
                      <a:ext cx="6181725" cy="5924550"/>
                    </a:xfrm>
                    <a:prstGeom prst="rect">
                      <a:avLst/>
                    </a:prstGeom>
                  </pic:spPr>
                </pic:pic>
              </a:graphicData>
            </a:graphic>
          </wp:inline>
        </w:drawing>
      </w:r>
    </w:p>
    <w:p>
      <w:pPr>
        <w:sectPr>
          <w:footerReference w:type="default" r:id="rId275"/>
          <w:pgSz w:w="16840" w:h="11900"/>
          <w:pgMar w:top="610" w:right="86" w:bottom="312" w:left="0" w:header="359" w:footer="152" w:gutter="0"/>
        </w:sectPr>
        <w:rPr/>
      </w:pPr>
    </w:p>
    <w:p>
      <w:pPr>
        <w:spacing w:line="284" w:lineRule="auto"/>
        <w:rPr>
          <w:rFonts w:ascii="Arial"/>
          <w:sz w:val="21"/>
        </w:rPr>
      </w:pPr>
      <w:r>
        <w:pict>
          <v:shape id="_x0000_s256" style="position:absolute;margin-left:638.92pt;margin-top:45.1055pt;mso-position-vertical-relative:page;mso-position-horizontal-relative:page;width:119.4pt;height:18.85pt;z-index:252536832;rotation:330;" o:allowincell="f" fillcolor="#404040" filled="true" stroked="false" type="#_x0000_t136">
            <v:fill opacity="0.400000"/>
            <v:textpath style="font-family:&quot;SimSun&quot;;font-size:20;v-text-kern:t;mso-text-shadow:auto" string="仅供内部审核"/>
          </v:shape>
        </w:pict>
      </w:r>
      <w:r>
        <w:pict>
          <v:shape id="_x0000_s257" style="position:absolute;margin-left:312.92pt;margin-top:45.1055pt;mso-position-vertical-relative:page;mso-position-horizontal-relative:page;width:119.4pt;height:18.85pt;z-index:25253785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12.92pt;margin-top:529.106pt;mso-position-vertical-relative:page;mso-position-horizontal-relative:page;width:119.4pt;height:18.85pt;z-index:252538880;rotation:330;" o:allowincell="f" fillcolor="#404040" filled="true" stroked="false" type="#_x0000_t136">
            <v:fill opacity="0.400000"/>
            <v:textpath style="font-family:&quot;SimSun&quot;;font-size:20;v-text-kern:t;mso-text-shadow:auto" string="仅供内部审核"/>
          </v:shape>
        </w:pict>
      </w:r>
      <w:r>
        <w:pict>
          <v:shape id="_x0000_s259" style="position:absolute;margin-left:86.92pt;margin-top:287.106pt;mso-position-vertical-relative:page;mso-position-horizontal-relative:page;width:119.4pt;height:18.85pt;z-index:252539904;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412.92pt;margin-top:287.106pt;mso-position-vertical-relative:page;mso-position-horizontal-relative:page;width:119.4pt;height:18.85pt;z-index:252540928;rotation:330;" o:allowincell="f" fillcolor="#404040" filled="true" stroked="false" type="#_x0000_t136">
            <v:fill opacity="0.400000"/>
            <v:textpath style="font-family:&quot;SimSun&quot;;font-size:20;v-text-kern:t;mso-text-shadow:auto" string="仅供内部审核"/>
          </v:shape>
        </w:pict>
      </w:r>
      <w:r>
        <w:pict>
          <v:shape id="_x0000_s261" style="position:absolute;margin-left:638.92pt;margin-top:529.106pt;mso-position-vertical-relative:page;mso-position-horizontal-relative:page;width:119.4pt;height:18.85pt;z-index:252541952;rotation:330;" o:allowincell="f" fillcolor="#404040" filled="true" stroked="false" type="#_x0000_t136">
            <v:fill opacity="0.400000"/>
            <v:textpath style="font-family:&quot;SimSun&quot;;font-size:20;v-text-kern:t;mso-text-shadow:auto" string="仅供内部审核"/>
          </v:shape>
        </w:pict>
      </w:r>
      <w:r/>
    </w:p>
    <w:p>
      <w:pPr>
        <w:spacing w:line="284" w:lineRule="auto"/>
        <w:rPr>
          <w:rFonts w:ascii="Arial"/>
          <w:sz w:val="21"/>
        </w:rPr>
      </w:pPr>
      <w:r/>
    </w:p>
    <w:p>
      <w:pPr>
        <w:ind w:firstLine="3555"/>
        <w:spacing w:line="9330" w:lineRule="exact"/>
        <w:textAlignment w:val="center"/>
        <w:rPr/>
      </w:pPr>
      <w:r>
        <w:drawing>
          <wp:inline distT="0" distB="0" distL="0" distR="0">
            <wp:extent cx="6181725" cy="5924550"/>
            <wp:effectExtent l="0" t="0" r="0" b="0"/>
            <wp:docPr id="267" name="IM 267"/>
            <wp:cNvGraphicFramePr/>
            <a:graphic>
              <a:graphicData uri="http://schemas.openxmlformats.org/drawingml/2006/picture">
                <pic:pic>
                  <pic:nvPicPr>
                    <pic:cNvPr id="267" name="IM 267"/>
                    <pic:cNvPicPr/>
                  </pic:nvPicPr>
                  <pic:blipFill>
                    <a:blip r:embed="rId278"/>
                    <a:stretch>
                      <a:fillRect/>
                    </a:stretch>
                  </pic:blipFill>
                  <pic:spPr>
                    <a:xfrm rot="0">
                      <a:off x="0" y="0"/>
                      <a:ext cx="6181725" cy="5924550"/>
                    </a:xfrm>
                    <a:prstGeom prst="rect">
                      <a:avLst/>
                    </a:prstGeom>
                  </pic:spPr>
                </pic:pic>
              </a:graphicData>
            </a:graphic>
          </wp:inline>
        </w:drawing>
      </w:r>
    </w:p>
    <w:p>
      <w:pPr>
        <w:sectPr>
          <w:footerReference w:type="default" r:id="rId277"/>
          <w:pgSz w:w="16840" w:h="11900"/>
          <w:pgMar w:top="610" w:right="86" w:bottom="312" w:left="0" w:header="359" w:footer="152" w:gutter="0"/>
        </w:sectPr>
        <w:rPr/>
      </w:pPr>
    </w:p>
    <w:p>
      <w:pPr>
        <w:spacing w:line="284" w:lineRule="auto"/>
        <w:rPr>
          <w:rFonts w:ascii="Arial"/>
          <w:sz w:val="21"/>
        </w:rPr>
      </w:pPr>
      <w:r>
        <w:pict>
          <v:shape id="_x0000_s262" style="position:absolute;margin-left:312.92pt;margin-top:45.1055pt;mso-position-vertical-relative:page;mso-position-horizontal-relative:page;width:119.4pt;height:18.85pt;z-index:252574720;rotation:330;" o:allowincell="f" fillcolor="#404040" filled="true" stroked="false" type="#_x0000_t136">
            <v:fill opacity="0.400000"/>
            <v:textpath style="font-family:&quot;SimSun&quot;;font-size:20;v-text-kern:t;mso-text-shadow:auto" string="仅供内部审核"/>
          </v:shape>
        </w:pict>
      </w:r>
      <w:r>
        <w:pict>
          <v:shape id="_x0000_s263" style="position:absolute;margin-left:412.92pt;margin-top:287.106pt;mso-position-vertical-relative:page;mso-position-horizontal-relative:page;width:119.4pt;height:18.85pt;z-index:252575744;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312.92pt;margin-top:529.106pt;mso-position-vertical-relative:page;mso-position-horizontal-relative:page;width:119.4pt;height:18.85pt;z-index:252576768;rotation:330;" o:allowincell="f" fillcolor="#404040" filled="true" stroked="false" type="#_x0000_t136">
            <v:fill opacity="0.400000"/>
            <v:textpath style="font-family:&quot;SimSun&quot;;font-size:20;v-text-kern:t;mso-text-shadow:auto" string="仅供内部审核"/>
          </v:shape>
        </w:pict>
      </w:r>
      <w:r>
        <w:pict>
          <v:shape id="_x0000_s265" style="position:absolute;margin-left:638.92pt;margin-top:45.1055pt;mso-position-vertical-relative:page;mso-position-horizontal-relative:page;width:119.4pt;height:18.85pt;z-index:252577792;rotation:330;" o:allowincell="f" fillcolor="#404040" filled="true" stroked="false" type="#_x0000_t136">
            <v:fill opacity="0.400000"/>
            <v:textpath style="font-family:&quot;SimSun&quot;;font-size:20;v-text-kern:t;mso-text-shadow:auto" string="仅供内部审核"/>
          </v:shape>
        </w:pict>
      </w:r>
      <w:r>
        <w:pict>
          <v:shape id="_x0000_s266" style="position:absolute;margin-left:86.92pt;margin-top:287.106pt;mso-position-vertical-relative:page;mso-position-horizontal-relative:page;width:119.4pt;height:18.85pt;z-index:252578816;rotation:330;" o:allowincell="f" fillcolor="#404040" filled="true" stroked="false" type="#_x0000_t136">
            <v:fill opacity="0.400000"/>
            <v:textpath style="font-family:&quot;SimSun&quot;;font-size:20;v-text-kern:t;mso-text-shadow:auto" string="仅供内部审核"/>
          </v:shape>
        </w:pict>
      </w:r>
      <w:r>
        <w:pict>
          <v:shape id="_x0000_s267" style="position:absolute;margin-left:638.92pt;margin-top:529.106pt;mso-position-vertical-relative:page;mso-position-horizontal-relative:page;width:119.4pt;height:18.85pt;z-index:252579840;rotation:330;" o:allowincell="f" fillcolor="#404040" filled="true" stroked="false" type="#_x0000_t136">
            <v:fill opacity="0.400000"/>
            <v:textpath style="font-family:&quot;SimSun&quot;;font-size:20;v-text-kern:t;mso-text-shadow:auto" string="仅供内部审核"/>
          </v:shape>
        </w:pict>
      </w:r>
      <w:r/>
    </w:p>
    <w:p>
      <w:pPr>
        <w:spacing w:line="284" w:lineRule="auto"/>
        <w:rPr>
          <w:rFonts w:ascii="Arial"/>
          <w:sz w:val="21"/>
        </w:rPr>
      </w:pPr>
      <w:r/>
    </w:p>
    <w:p>
      <w:pPr>
        <w:ind w:firstLine="3555"/>
        <w:spacing w:line="9330" w:lineRule="exact"/>
        <w:textAlignment w:val="center"/>
        <w:rPr/>
      </w:pPr>
      <w:r>
        <w:drawing>
          <wp:inline distT="0" distB="0" distL="0" distR="0">
            <wp:extent cx="6181725" cy="5924550"/>
            <wp:effectExtent l="0" t="0" r="0" b="0"/>
            <wp:docPr id="268" name="IM 268"/>
            <wp:cNvGraphicFramePr/>
            <a:graphic>
              <a:graphicData uri="http://schemas.openxmlformats.org/drawingml/2006/picture">
                <pic:pic>
                  <pic:nvPicPr>
                    <pic:cNvPr id="268" name="IM 268"/>
                    <pic:cNvPicPr/>
                  </pic:nvPicPr>
                  <pic:blipFill>
                    <a:blip r:embed="rId280"/>
                    <a:stretch>
                      <a:fillRect/>
                    </a:stretch>
                  </pic:blipFill>
                  <pic:spPr>
                    <a:xfrm rot="0">
                      <a:off x="0" y="0"/>
                      <a:ext cx="6181725" cy="5924550"/>
                    </a:xfrm>
                    <a:prstGeom prst="rect">
                      <a:avLst/>
                    </a:prstGeom>
                  </pic:spPr>
                </pic:pic>
              </a:graphicData>
            </a:graphic>
          </wp:inline>
        </w:drawing>
      </w:r>
    </w:p>
    <w:sectPr>
      <w:footerReference w:type="default" r:id="rId279"/>
      <w:pgSz w:w="16840" w:h="11900"/>
      <w:pgMar w:top="610" w:right="86" w:bottom="312" w:left="0" w:header="359" w:footer="15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0"/>
        <w:position w:val="1"/>
      </w:rPr>
      <w:t>-</w:t>
    </w:r>
    <w:r>
      <w:rPr>
        <w:rFonts w:ascii="SimSun" w:hAnsi="SimSun" w:eastAsia="SimSun" w:cs="SimSun"/>
        <w:sz w:val="16"/>
        <w:szCs w:val="16"/>
        <w:spacing w:val="-9"/>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8"/>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9"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493.28pt;margin-top:537.18pt;mso-position-vertical-relative:page;mso-position-horizontal-relative:page;width:99.4pt;height:18.75pt;z-index:-251657216;rotation:330;" o:allowincell="f" fillcolor="#404040" filled="true" stroked="false" type="#_x0000_t136">
          <v:fill opacity="0.400000"/>
          <v:textpath style="font-family:&quot;SimSun&quot;;font-size:20;v-text-kern:t;mso-text-shadow:auto" string="仅供内部审"/>
        </v:shape>
      </w:pict>
    </w:r>
    <w:r>
      <w:pict>
        <v:shape id="PowerPlusWaterMarkObject11" style="position:absolute;margin-left:86.92pt;margin-top:532.106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3" style="position:absolute;margin-left:86.92pt;margin-top:44.1055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3120;rotation:330;" o:allowincell="f" fillcolor="#404040" filled="true" stroked="false" type="#_x0000_t136">
          <v:fill opacity="0.400000"/>
          <v:textpath style="font-family:&quot;SimSun&quot;;font-size:20;v-text-kern:t;mso-text-shadow:auto" string="仅供内部审"/>
        </v:shape>
      </w:pict>
    </w:r>
    <w:r>
      <w:pict>
        <v:shape id="PowerPlusWaterMarkObject15" style="position:absolute;margin-left:391.92pt;margin-top:776.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391.92pt;margin-top:288.105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28" style="position:absolute;margin-left:-13.08pt;margin-top:27.1807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29" style="position:absolute;margin-left:312.92pt;margin-top:45.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31" style="position:absolute;margin-left:86.92pt;margin-top:287.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12.92pt;margin-top:287.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33" style="position:absolute;margin-left:740.28pt;margin-top:292.18pt;mso-position-vertical-relative:page;mso-position-horizontal-relative:page;width:99.4pt;height:18.75pt;z-index:-251582464;rotation:330;" o:allowincell="f" fillcolor="#404040" filled="true" stroked="false" type="#_x0000_t136">
          <v:fill opacity="0.400000"/>
          <v:textpath style="font-family:&quot;SimSun&quot;;font-size:20;v-text-kern:t;mso-text-shadow:auto" string="仅供内部审"/>
        </v:shape>
      </w:pict>
    </w:r>
    <w:r>
      <w:pict>
        <v:shape id="PowerPlusWaterMarkObject134" style="position:absolute;margin-left:-13.08pt;margin-top:529.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35" style="position:absolute;margin-left:312.92pt;margin-top:529.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37" style="position:absolute;margin-left:30pt;margin-top:29.5pt;mso-position-vertical-relative:page;mso-position-horizontal-relative:page;width:782pt;height:1pt;z-index:-251581440;" o:allowincell="f" filled="false" strokecolor="#646464" strokeweight="1.00pt" coordsize="15640,20" coordorigin="0,0" path="m0,10l1564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38" style="position:absolute;margin-left:86.92pt;margin-top:26.1807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39" style="position:absolute;margin-left:493.28pt;margin-top:49.1801pt;mso-position-vertical-relative:page;mso-position-horizontal-relative:page;width:99.4pt;height:18.75pt;z-index:-251570176;rotation:330;" o:allowincell="f" fillcolor="#404040" filled="true" stroked="false" type="#_x0000_t136">
          <v:fill opacity="0.400000"/>
          <v:textpath style="font-family:&quot;SimSun&quot;;font-size:20;v-text-kern:t;mso-text-shadow:auto" string="仅供内部审"/>
        </v:shape>
      </w:pict>
    </w:r>
    <w:r>
      <w:pict>
        <v:shape id="PowerPlusWaterMarkObject140"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41"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43" style="position:absolute;margin-left:493.28pt;margin-top:537.18pt;mso-position-vertical-relative:page;mso-position-horizontal-relative:page;width:99.4pt;height:18.75pt;z-index:-251575296;rotation:330;" o:allowincell="f" fillcolor="#404040" filled="true" stroked="false" type="#_x0000_t136">
          <v:fill opacity="0.400000"/>
          <v:textpath style="font-family:&quot;SimSun&quot;;font-size:20;v-text-kern:t;mso-text-shadow:auto" string="仅供内部审"/>
        </v:shape>
      </w:pict>
    </w:r>
    <w:r>
      <w:pict>
        <v:shape id="PowerPlusWaterMarkObject144"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45" style="position:absolute;margin-left:391.92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_x0000_s14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49" style="position:absolute;margin-left:-13.08pt;margin-top:27.1807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50" style="position:absolute;margin-left:312.92pt;margin-top:45.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51" style="position:absolute;margin-left:638.92pt;margin-top:45.105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287.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53" style="position:absolute;margin-left:-13.08pt;margin-top:529.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12.92pt;margin-top:529.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55" style="position:absolute;margin-left:638.92pt;margin-top:529.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782pt;height:1pt;z-index:-251563008;" o:allowincell="f" filled="false" strokecolor="#646464" strokeweight="1.00pt" coordsize="15640,20" coordorigin="0,0" path="m0,10l15640,10e">
          <v:stroke joinstyle="miter" miterlimit="10"/>
        </v:shape>
      </w:pict>
    </w:r>
    <w:r>
      <w:pict>
        <v:shape id="_x0000_s157" style="position:absolute;margin-left:83pt;margin-top:67.08pt;mso-position-vertical-relative:page;mso-position-horizontal-relative:page;width:676.25pt;height:219.55pt;z-index:-251564032;" o:allowincell="f" filled="false" stroked="false" type="#_x0000_t202">
          <v:fill on="false"/>
          <v:stroke on="false"/>
          <v:path/>
          <v:imagedata o:title=""/>
          <o:lock v:ext="edit" aspectratio="false"/>
          <v:textbox inset="0mm,0mm,0mm,0mm">
            <w:txbxContent>
              <w:p>
                <w:pPr>
                  <w:spacing w:line="20" w:lineRule="exact"/>
                  <w:rPr/>
                </w:pPr>
                <w:r/>
              </w:p>
              <w:tbl>
                <w:tblPr>
                  <w:tblStyle w:val="2"/>
                  <w:tblW w:w="13469"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6"/>
                  <w:gridCol w:w="1363"/>
                  <w:gridCol w:w="1153"/>
                  <w:gridCol w:w="944"/>
                  <w:gridCol w:w="1154"/>
                  <w:gridCol w:w="944"/>
                  <w:gridCol w:w="1154"/>
                  <w:gridCol w:w="1378"/>
                  <w:gridCol w:w="1154"/>
                  <w:gridCol w:w="944"/>
                  <w:gridCol w:w="1154"/>
                  <w:gridCol w:w="951"/>
                </w:tblGrid>
                <w:tr>
                  <w:trPr>
                    <w:trHeight w:val="542" w:hRule="atLeast"/>
                  </w:trPr>
                  <w:tc>
                    <w:tcPr>
                      <w:tcW w:w="13469" w:type="dxa"/>
                      <w:vAlign w:val="top"/>
                      <w:gridSpan w:val="12"/>
                      <w:tcBorders>
                        <w:bottom w:val="single" w:color="FFFFFF" w:sz="2" w:space="0"/>
                        <w:top w:val="single" w:color="FFFFFF" w:sz="2" w:space="0"/>
                        <w:left w:val="single" w:color="FFFFFF" w:sz="6" w:space="0"/>
                        <w:right w:val="single" w:color="FFFFFF" w:sz="6" w:space="0"/>
                      </w:tcBorders>
                    </w:tcPr>
                    <w:p>
                      <w:pPr>
                        <w:ind w:firstLine="4625"/>
                        <w:spacing w:before="125" w:line="277" w:lineRule="exact"/>
                        <w:textAlignment w:val="center"/>
                        <w:rPr/>
                      </w:pPr>
                      <w:r>
                        <w:drawing>
                          <wp:inline distT="0" distB="0" distL="0" distR="0">
                            <wp:extent cx="2660469" cy="175783"/>
                            <wp:effectExtent l="0" t="0" r="0" b="0"/>
                            <wp:docPr id="214" name="IM 214"/>
                            <wp:cNvGraphicFramePr/>
                            <a:graphic>
                              <a:graphicData uri="http://schemas.openxmlformats.org/drawingml/2006/picture">
                                <pic:pic>
                                  <pic:nvPicPr>
                                    <pic:cNvPr id="214" name="IM 214"/>
                                    <pic:cNvPicPr/>
                                  </pic:nvPicPr>
                                  <pic:blipFill>
                                    <a:blip r:embed="rId1"/>
                                    <a:stretch>
                                      <a:fillRect/>
                                    </a:stretch>
                                  </pic:blipFill>
                                  <pic:spPr>
                                    <a:xfrm rot="0">
                                      <a:off x="0" y="0"/>
                                      <a:ext cx="2660469" cy="175783"/>
                                    </a:xfrm>
                                    <a:prstGeom prst="rect">
                                      <a:avLst/>
                                    </a:prstGeom>
                                  </pic:spPr>
                                </pic:pic>
                              </a:graphicData>
                            </a:graphic>
                          </wp:inline>
                        </w:drawing>
                      </w:r>
                    </w:p>
                  </w:tc>
                </w:tr>
                <w:tr>
                  <w:trPr>
                    <w:trHeight w:val="534" w:hRule="atLeast"/>
                  </w:trPr>
                  <w:tc>
                    <w:tcPr>
                      <w:tcW w:w="1176"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6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5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4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4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4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51" w:type="dxa"/>
                      <w:vAlign w:val="top"/>
                      <w:tcBorders>
                        <w:left w:val="single" w:color="FFFFFF" w:sz="2" w:space="0"/>
                        <w:bottom w:val="single" w:color="FFFFFF" w:sz="2" w:space="0"/>
                        <w:right w:val="single" w:color="FFFFFF" w:sz="2" w:space="0"/>
                        <w:top w:val="single" w:color="FFFFFF" w:sz="2" w:space="0"/>
                      </w:tcBorders>
                    </w:tcPr>
                    <w:p>
                      <w:pPr>
                        <w:ind w:left="204"/>
                        <w:spacing w:before="179" w:line="220" w:lineRule="auto"/>
                        <w:rPr>
                          <w:rFonts w:ascii="SimSun" w:hAnsi="SimSun" w:eastAsia="SimSun" w:cs="SimSun"/>
                          <w:sz w:val="18"/>
                          <w:szCs w:val="18"/>
                        </w:rPr>
                      </w:pPr>
                      <w:r>
                        <w:rPr>
                          <w:rFonts w:ascii="SimSun" w:hAnsi="SimSun" w:eastAsia="SimSun" w:cs="SimSun"/>
                          <w:sz w:val="18"/>
                          <w:szCs w:val="18"/>
                          <w:color w:val="212529"/>
                          <w:spacing w:val="-2"/>
                        </w:rPr>
                        <w:t>公开09表</w:t>
                      </w:r>
                    </w:p>
                  </w:tc>
                </w:tr>
                <w:tr>
                  <w:trPr>
                    <w:trHeight w:val="534" w:hRule="atLeast"/>
                  </w:trPr>
                  <w:tc>
                    <w:tcPr>
                      <w:tcW w:w="2539" w:type="dxa"/>
                      <w:vAlign w:val="top"/>
                      <w:gridSpan w:val="2"/>
                      <w:tcBorders>
                        <w:left w:val="single" w:color="FFFFFF" w:sz="2" w:space="0"/>
                        <w:right w:val="single" w:color="FFFFFF" w:sz="2" w:space="0"/>
                        <w:top w:val="single" w:color="FFFFFF" w:sz="2" w:space="0"/>
                      </w:tcBorders>
                    </w:tcPr>
                    <w:p>
                      <w:pPr>
                        <w:ind w:left="14"/>
                        <w:spacing w:before="179" w:line="219" w:lineRule="auto"/>
                        <w:rPr>
                          <w:rFonts w:ascii="SimSun" w:hAnsi="SimSun" w:eastAsia="SimSun" w:cs="SimSun"/>
                          <w:sz w:val="18"/>
                          <w:szCs w:val="18"/>
                        </w:rPr>
                      </w:pPr>
                      <w:r>
                        <w:rPr>
                          <w:rFonts w:ascii="SimSun" w:hAnsi="SimSun" w:eastAsia="SimSun" w:cs="SimSun"/>
                          <w:sz w:val="18"/>
                          <w:szCs w:val="18"/>
                          <w:color w:val="212529"/>
                          <w:spacing w:val="-1"/>
                        </w:rPr>
                        <w:t>部门名称：兴县项目</w:t>
                      </w:r>
                      <w:r>
                        <w:rPr>
                          <w:rFonts w:ascii="SimSun" w:hAnsi="SimSun" w:eastAsia="SimSun" w:cs="SimSun"/>
                          <w:sz w:val="18"/>
                          <w:szCs w:val="18"/>
                          <w:color w:val="212529"/>
                        </w:rPr>
                        <w:t>推进中心</w:t>
                      </w:r>
                    </w:p>
                  </w:tc>
                  <w:tc>
                    <w:tcPr>
                      <w:tcW w:w="1153" w:type="dxa"/>
                      <w:vAlign w:val="top"/>
                      <w:tcBorders>
                        <w:left w:val="single" w:color="FFFFFF" w:sz="2" w:space="0"/>
                        <w:right w:val="single" w:color="FFFFFF" w:sz="2" w:space="0"/>
                        <w:top w:val="single" w:color="FFFFFF" w:sz="2" w:space="0"/>
                      </w:tcBorders>
                    </w:tcPr>
                    <w:p>
                      <w:pPr>
                        <w:rPr>
                          <w:rFonts w:ascii="Arial"/>
                          <w:sz w:val="21"/>
                        </w:rPr>
                      </w:pPr>
                      <w:r/>
                    </w:p>
                  </w:tc>
                  <w:tc>
                    <w:tcPr>
                      <w:tcW w:w="944" w:type="dxa"/>
                      <w:vAlign w:val="top"/>
                      <w:tcBorders>
                        <w:left w:val="single" w:color="FFFFFF" w:sz="2" w:space="0"/>
                        <w:right w:val="single" w:color="FFFFFF" w:sz="2" w:space="0"/>
                        <w:top w:val="single" w:color="FFFFFF" w:sz="2"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2" w:space="0"/>
                      </w:tcBorders>
                    </w:tcPr>
                    <w:p>
                      <w:pPr>
                        <w:ind w:left="679"/>
                        <w:spacing w:before="179"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1154" w:type="dxa"/>
                      <w:vAlign w:val="top"/>
                      <w:tcBorders>
                        <w:left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right w:val="single" w:color="FFFFFF" w:sz="2" w:space="0"/>
                        <w:top w:val="single" w:color="FFFFFF" w:sz="2" w:space="0"/>
                      </w:tcBorders>
                    </w:tcPr>
                    <w:p>
                      <w:pPr>
                        <w:rPr>
                          <w:rFonts w:ascii="Arial"/>
                          <w:sz w:val="21"/>
                        </w:rPr>
                      </w:pPr>
                      <w:r/>
                    </w:p>
                  </w:tc>
                  <w:tc>
                    <w:tcPr>
                      <w:tcW w:w="1154" w:type="dxa"/>
                      <w:vAlign w:val="top"/>
                      <w:tcBorders>
                        <w:left w:val="single" w:color="FFFFFF" w:sz="2" w:space="0"/>
                        <w:right w:val="single" w:color="FFFFFF" w:sz="2" w:space="0"/>
                        <w:top w:val="single" w:color="FFFFFF" w:sz="2" w:space="0"/>
                      </w:tcBorders>
                    </w:tcPr>
                    <w:p>
                      <w:pPr>
                        <w:rPr>
                          <w:rFonts w:ascii="Arial"/>
                          <w:sz w:val="21"/>
                        </w:rPr>
                      </w:pPr>
                      <w:r/>
                    </w:p>
                  </w:tc>
                  <w:tc>
                    <w:tcPr>
                      <w:tcW w:w="3049" w:type="dxa"/>
                      <w:vAlign w:val="top"/>
                      <w:gridSpan w:val="3"/>
                      <w:tcBorders>
                        <w:left w:val="single" w:color="FFFFFF" w:sz="2" w:space="0"/>
                        <w:right w:val="single" w:color="FFFFFF" w:sz="2" w:space="0"/>
                        <w:top w:val="single" w:color="FFFFFF" w:sz="2" w:space="0"/>
                      </w:tcBorders>
                    </w:tcPr>
                    <w:p>
                      <w:pPr>
                        <w:ind w:right="32"/>
                        <w:spacing w:before="179" w:line="219" w:lineRule="auto"/>
                        <w:jc w:val="right"/>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4" w:hRule="atLeast"/>
                  </w:trPr>
                  <w:tc>
                    <w:tcPr>
                      <w:tcW w:w="6734" w:type="dxa"/>
                      <w:vAlign w:val="top"/>
                      <w:gridSpan w:val="6"/>
                      <w:tcBorders>
                        <w:left w:val="single" w:color="000000" w:sz="6" w:space="0"/>
                        <w:right w:val="single" w:color="000000" w:sz="6" w:space="0"/>
                      </w:tcBorders>
                    </w:tcPr>
                    <w:p>
                      <w:pPr>
                        <w:ind w:firstLine="3009"/>
                        <w:spacing w:before="158" w:line="218" w:lineRule="exact"/>
                        <w:textAlignment w:val="center"/>
                        <w:rPr/>
                      </w:pPr>
                      <w:r>
                        <w:drawing>
                          <wp:inline distT="0" distB="0" distL="0" distR="0">
                            <wp:extent cx="427397" cy="138705"/>
                            <wp:effectExtent l="0" t="0" r="0" b="0"/>
                            <wp:docPr id="215" name="IM 215"/>
                            <wp:cNvGraphicFramePr/>
                            <a:graphic>
                              <a:graphicData uri="http://schemas.openxmlformats.org/drawingml/2006/picture">
                                <pic:pic>
                                  <pic:nvPicPr>
                                    <pic:cNvPr id="215" name="IM 215"/>
                                    <pic:cNvPicPr/>
                                  </pic:nvPicPr>
                                  <pic:blipFill>
                                    <a:blip r:embed="rId2"/>
                                    <a:stretch>
                                      <a:fillRect/>
                                    </a:stretch>
                                  </pic:blipFill>
                                  <pic:spPr>
                                    <a:xfrm rot="0">
                                      <a:off x="0" y="0"/>
                                      <a:ext cx="427397" cy="138705"/>
                                    </a:xfrm>
                                    <a:prstGeom prst="rect">
                                      <a:avLst/>
                                    </a:prstGeom>
                                  </pic:spPr>
                                </pic:pic>
                              </a:graphicData>
                            </a:graphic>
                          </wp:inline>
                        </w:drawing>
                      </w:r>
                    </w:p>
                  </w:tc>
                  <w:tc>
                    <w:tcPr>
                      <w:tcW w:w="6735" w:type="dxa"/>
                      <w:vAlign w:val="top"/>
                      <w:gridSpan w:val="6"/>
                      <w:tcBorders>
                        <w:left w:val="single" w:color="000000" w:sz="6" w:space="0"/>
                        <w:right w:val="single" w:color="000000" w:sz="6" w:space="0"/>
                      </w:tcBorders>
                    </w:tcPr>
                    <w:p>
                      <w:pPr>
                        <w:ind w:firstLine="3023"/>
                        <w:spacing w:before="158" w:line="217" w:lineRule="exact"/>
                        <w:textAlignment w:val="center"/>
                        <w:rPr/>
                      </w:pPr>
                      <w:r>
                        <w:drawing>
                          <wp:inline distT="0" distB="0" distL="0" distR="0">
                            <wp:extent cx="418943" cy="137625"/>
                            <wp:effectExtent l="0" t="0" r="0" b="0"/>
                            <wp:docPr id="216" name="IM 216"/>
                            <wp:cNvGraphicFramePr/>
                            <a:graphic>
                              <a:graphicData uri="http://schemas.openxmlformats.org/drawingml/2006/picture">
                                <pic:pic>
                                  <pic:nvPicPr>
                                    <pic:cNvPr id="216" name="IM 216"/>
                                    <pic:cNvPicPr/>
                                  </pic:nvPicPr>
                                  <pic:blipFill>
                                    <a:blip r:embed="rId3"/>
                                    <a:stretch>
                                      <a:fillRect/>
                                    </a:stretch>
                                  </pic:blipFill>
                                  <pic:spPr>
                                    <a:xfrm rot="0">
                                      <a:off x="0" y="0"/>
                                      <a:ext cx="418943" cy="137625"/>
                                    </a:xfrm>
                                    <a:prstGeom prst="rect">
                                      <a:avLst/>
                                    </a:prstGeom>
                                  </pic:spPr>
                                </pic:pic>
                              </a:graphicData>
                            </a:graphic>
                          </wp:inline>
                        </w:drawing>
                      </w:r>
                    </w:p>
                  </w:tc>
                </w:tr>
                <w:tr>
                  <w:trPr>
                    <w:trHeight w:val="535" w:hRule="atLeast"/>
                  </w:trPr>
                  <w:tc>
                    <w:tcPr>
                      <w:tcW w:w="1176" w:type="dxa"/>
                      <w:vAlign w:val="top"/>
                      <w:vMerge w:val="restart"/>
                      <w:tcBorders>
                        <w:left w:val="single" w:color="000000" w:sz="6" w:space="0"/>
                        <w:right w:val="single" w:color="000000" w:sz="6" w:space="0"/>
                        <w:bottom w:val="none" w:color="000000" w:sz="2" w:space="0"/>
                      </w:tcBorders>
                    </w:tcPr>
                    <w:p>
                      <w:pPr>
                        <w:spacing w:line="427" w:lineRule="auto"/>
                        <w:rPr>
                          <w:rFonts w:ascii="Arial"/>
                          <w:sz w:val="21"/>
                        </w:rPr>
                      </w:pPr>
                      <w:r/>
                    </w:p>
                    <w:p>
                      <w:pPr>
                        <w:ind w:firstLine="359"/>
                        <w:spacing w:line="218" w:lineRule="exact"/>
                        <w:textAlignment w:val="center"/>
                        <w:rPr/>
                      </w:pPr>
                      <w:r>
                        <w:drawing>
                          <wp:inline distT="0" distB="0" distL="0" distR="0">
                            <wp:extent cx="269078" cy="139034"/>
                            <wp:effectExtent l="0" t="0" r="0" b="0"/>
                            <wp:docPr id="217" name="IM 217"/>
                            <wp:cNvGraphicFramePr/>
                            <a:graphic>
                              <a:graphicData uri="http://schemas.openxmlformats.org/drawingml/2006/picture">
                                <pic:pic>
                                  <pic:nvPicPr>
                                    <pic:cNvPr id="217" name="IM 217"/>
                                    <pic:cNvPicPr/>
                                  </pic:nvPicPr>
                                  <pic:blipFill>
                                    <a:blip r:embed="rId4"/>
                                    <a:stretch>
                                      <a:fillRect/>
                                    </a:stretch>
                                  </pic:blipFill>
                                  <pic:spPr>
                                    <a:xfrm rot="0">
                                      <a:off x="0" y="0"/>
                                      <a:ext cx="269078" cy="139034"/>
                                    </a:xfrm>
                                    <a:prstGeom prst="rect">
                                      <a:avLst/>
                                    </a:prstGeom>
                                  </pic:spPr>
                                </pic:pic>
                              </a:graphicData>
                            </a:graphic>
                          </wp:inline>
                        </w:drawing>
                      </w:r>
                    </w:p>
                  </w:tc>
                  <w:tc>
                    <w:tcPr>
                      <w:tcW w:w="1363" w:type="dxa"/>
                      <w:vAlign w:val="top"/>
                      <w:vMerge w:val="restart"/>
                      <w:tcBorders>
                        <w:left w:val="single" w:color="000000" w:sz="6" w:space="0"/>
                        <w:right w:val="single" w:color="000000" w:sz="6" w:space="0"/>
                        <w:bottom w:val="none" w:color="000000" w:sz="2" w:space="0"/>
                      </w:tcBorders>
                    </w:tcPr>
                    <w:p>
                      <w:pPr>
                        <w:ind w:firstLine="245"/>
                        <w:spacing w:before="162" w:line="214" w:lineRule="exact"/>
                        <w:textAlignment w:val="center"/>
                        <w:rPr/>
                      </w:pPr>
                      <w:r>
                        <w:drawing>
                          <wp:inline distT="0" distB="0" distL="0" distR="0">
                            <wp:extent cx="525268" cy="136204"/>
                            <wp:effectExtent l="0" t="0" r="0" b="0"/>
                            <wp:docPr id="218" name="IM 218"/>
                            <wp:cNvGraphicFramePr/>
                            <a:graphic>
                              <a:graphicData uri="http://schemas.openxmlformats.org/drawingml/2006/picture">
                                <pic:pic>
                                  <pic:nvPicPr>
                                    <pic:cNvPr id="218" name="IM 218"/>
                                    <pic:cNvPicPr/>
                                  </pic:nvPicPr>
                                  <pic:blipFill>
                                    <a:blip r:embed="rId5"/>
                                    <a:stretch>
                                      <a:fillRect/>
                                    </a:stretch>
                                  </pic:blipFill>
                                  <pic:spPr>
                                    <a:xfrm rot="0">
                                      <a:off x="0" y="0"/>
                                      <a:ext cx="525268" cy="136204"/>
                                    </a:xfrm>
                                    <a:prstGeom prst="rect">
                                      <a:avLst/>
                                    </a:prstGeom>
                                  </pic:spPr>
                                </pic:pic>
                              </a:graphicData>
                            </a:graphic>
                          </wp:inline>
                        </w:drawing>
                      </w:r>
                    </w:p>
                    <w:p>
                      <w:pPr>
                        <w:ind w:firstLine="444"/>
                        <w:spacing w:before="54" w:line="214" w:lineRule="exact"/>
                        <w:textAlignment w:val="center"/>
                        <w:rPr/>
                      </w:pPr>
                      <w:r>
                        <w:drawing>
                          <wp:inline distT="0" distB="0" distL="0" distR="0">
                            <wp:extent cx="265951" cy="136057"/>
                            <wp:effectExtent l="0" t="0" r="0" b="0"/>
                            <wp:docPr id="219" name="IM 219"/>
                            <wp:cNvGraphicFramePr/>
                            <a:graphic>
                              <a:graphicData uri="http://schemas.openxmlformats.org/drawingml/2006/picture">
                                <pic:pic>
                                  <pic:nvPicPr>
                                    <pic:cNvPr id="219" name="IM 219"/>
                                    <pic:cNvPicPr/>
                                  </pic:nvPicPr>
                                  <pic:blipFill>
                                    <a:blip r:embed="rId6"/>
                                    <a:stretch>
                                      <a:fillRect/>
                                    </a:stretch>
                                  </pic:blipFill>
                                  <pic:spPr>
                                    <a:xfrm rot="0">
                                      <a:off x="0" y="0"/>
                                      <a:ext cx="265951" cy="136057"/>
                                    </a:xfrm>
                                    <a:prstGeom prst="rect">
                                      <a:avLst/>
                                    </a:prstGeom>
                                  </pic:spPr>
                                </pic:pic>
                              </a:graphicData>
                            </a:graphic>
                          </wp:inline>
                        </w:drawing>
                      </w:r>
                    </w:p>
                    <w:p>
                      <w:pPr>
                        <w:ind w:firstLine="559"/>
                        <w:spacing w:before="54" w:line="215" w:lineRule="exact"/>
                        <w:textAlignment w:val="center"/>
                        <w:rPr/>
                      </w:pPr>
                      <w:r>
                        <w:drawing>
                          <wp:inline distT="0" distB="0" distL="0" distR="0">
                            <wp:extent cx="116556" cy="136602"/>
                            <wp:effectExtent l="0" t="0" r="0" b="0"/>
                            <wp:docPr id="220" name="IM 220"/>
                            <wp:cNvGraphicFramePr/>
                            <a:graphic>
                              <a:graphicData uri="http://schemas.openxmlformats.org/drawingml/2006/picture">
                                <pic:pic>
                                  <pic:nvPicPr>
                                    <pic:cNvPr id="220" name="IM 220"/>
                                    <pic:cNvPicPr/>
                                  </pic:nvPicPr>
                                  <pic:blipFill>
                                    <a:blip r:embed="rId7"/>
                                    <a:stretch>
                                      <a:fillRect/>
                                    </a:stretch>
                                  </pic:blipFill>
                                  <pic:spPr>
                                    <a:xfrm rot="0">
                                      <a:off x="0" y="0"/>
                                      <a:ext cx="116556" cy="136602"/>
                                    </a:xfrm>
                                    <a:prstGeom prst="rect">
                                      <a:avLst/>
                                    </a:prstGeom>
                                  </pic:spPr>
                                </pic:pic>
                              </a:graphicData>
                            </a:graphic>
                          </wp:inline>
                        </w:drawing>
                      </w:r>
                    </w:p>
                  </w:tc>
                  <w:tc>
                    <w:tcPr>
                      <w:tcW w:w="3251" w:type="dxa"/>
                      <w:vAlign w:val="top"/>
                      <w:gridSpan w:val="3"/>
                      <w:tcBorders>
                        <w:left w:val="single" w:color="000000" w:sz="6" w:space="0"/>
                        <w:right w:val="single" w:color="000000" w:sz="6" w:space="0"/>
                      </w:tcBorders>
                    </w:tcPr>
                    <w:p>
                      <w:pPr>
                        <w:ind w:firstLine="300"/>
                        <w:spacing w:before="159" w:line="226" w:lineRule="exact"/>
                        <w:textAlignment w:val="center"/>
                        <w:rPr/>
                      </w:pPr>
                      <w:r>
                        <w:drawing>
                          <wp:inline distT="0" distB="0" distL="0" distR="0">
                            <wp:extent cx="1654415" cy="143466"/>
                            <wp:effectExtent l="0" t="0" r="0" b="0"/>
                            <wp:docPr id="221" name="IM 221"/>
                            <wp:cNvGraphicFramePr/>
                            <a:graphic>
                              <a:graphicData uri="http://schemas.openxmlformats.org/drawingml/2006/picture">
                                <pic:pic>
                                  <pic:nvPicPr>
                                    <pic:cNvPr id="221" name="IM 221"/>
                                    <pic:cNvPicPr/>
                                  </pic:nvPicPr>
                                  <pic:blipFill>
                                    <a:blip r:embed="rId8"/>
                                    <a:stretch>
                                      <a:fillRect/>
                                    </a:stretch>
                                  </pic:blipFill>
                                  <pic:spPr>
                                    <a:xfrm rot="0">
                                      <a:off x="0" y="0"/>
                                      <a:ext cx="1654415" cy="143466"/>
                                    </a:xfrm>
                                    <a:prstGeom prst="rect">
                                      <a:avLst/>
                                    </a:prstGeom>
                                  </pic:spPr>
                                </pic:pic>
                              </a:graphicData>
                            </a:graphic>
                          </wp:inline>
                        </w:drawing>
                      </w:r>
                    </w:p>
                  </w:tc>
                  <w:tc>
                    <w:tcPr>
                      <w:tcW w:w="944" w:type="dxa"/>
                      <w:vAlign w:val="top"/>
                      <w:vMerge w:val="restart"/>
                      <w:tcBorders>
                        <w:left w:val="single" w:color="000000" w:sz="6" w:space="0"/>
                        <w:right w:val="single" w:color="000000" w:sz="6" w:space="0"/>
                        <w:bottom w:val="none" w:color="000000" w:sz="2" w:space="0"/>
                      </w:tcBorders>
                    </w:tcPr>
                    <w:p>
                      <w:pPr>
                        <w:spacing w:line="291" w:lineRule="auto"/>
                        <w:rPr>
                          <w:rFonts w:ascii="Arial"/>
                          <w:sz w:val="21"/>
                        </w:rPr>
                      </w:pPr>
                      <w:r/>
                    </w:p>
                    <w:p>
                      <w:pPr>
                        <w:ind w:firstLine="29"/>
                        <w:spacing w:line="221" w:lineRule="exact"/>
                        <w:textAlignment w:val="center"/>
                        <w:rPr/>
                      </w:pPr>
                      <w:r>
                        <w:drawing>
                          <wp:inline distT="0" distB="0" distL="0" distR="0">
                            <wp:extent cx="549541" cy="139920"/>
                            <wp:effectExtent l="0" t="0" r="0" b="0"/>
                            <wp:docPr id="222" name="IM 222"/>
                            <wp:cNvGraphicFramePr/>
                            <a:graphic>
                              <a:graphicData uri="http://schemas.openxmlformats.org/drawingml/2006/picture">
                                <pic:pic>
                                  <pic:nvPicPr>
                                    <pic:cNvPr id="222" name="IM 222"/>
                                    <pic:cNvPicPr/>
                                  </pic:nvPicPr>
                                  <pic:blipFill>
                                    <a:blip r:embed="rId9"/>
                                    <a:stretch>
                                      <a:fillRect/>
                                    </a:stretch>
                                  </pic:blipFill>
                                  <pic:spPr>
                                    <a:xfrm rot="0">
                                      <a:off x="0" y="0"/>
                                      <a:ext cx="549541" cy="139920"/>
                                    </a:xfrm>
                                    <a:prstGeom prst="rect">
                                      <a:avLst/>
                                    </a:prstGeom>
                                  </pic:spPr>
                                </pic:pic>
                              </a:graphicData>
                            </a:graphic>
                          </wp:inline>
                        </w:drawing>
                      </w:r>
                    </w:p>
                    <w:p>
                      <w:pPr>
                        <w:ind w:firstLine="363"/>
                        <w:spacing w:before="50" w:line="215" w:lineRule="exact"/>
                        <w:textAlignment w:val="center"/>
                        <w:rPr/>
                      </w:pPr>
                      <w:r>
                        <w:drawing>
                          <wp:inline distT="0" distB="0" distL="0" distR="0">
                            <wp:extent cx="116556" cy="136602"/>
                            <wp:effectExtent l="0" t="0" r="0" b="0"/>
                            <wp:docPr id="223" name="IM 223"/>
                            <wp:cNvGraphicFramePr/>
                            <a:graphic>
                              <a:graphicData uri="http://schemas.openxmlformats.org/drawingml/2006/picture">
                                <pic:pic>
                                  <pic:nvPicPr>
                                    <pic:cNvPr id="223" name="IM 223"/>
                                    <pic:cNvPicPr/>
                                  </pic:nvPicPr>
                                  <pic:blipFill>
                                    <a:blip r:embed="rId10"/>
                                    <a:stretch>
                                      <a:fillRect/>
                                    </a:stretch>
                                  </pic:blipFill>
                                  <pic:spPr>
                                    <a:xfrm rot="0">
                                      <a:off x="0" y="0"/>
                                      <a:ext cx="116556" cy="136602"/>
                                    </a:xfrm>
                                    <a:prstGeom prst="rect">
                                      <a:avLst/>
                                    </a:prstGeom>
                                  </pic:spPr>
                                </pic:pic>
                              </a:graphicData>
                            </a:graphic>
                          </wp:inline>
                        </w:drawing>
                      </w:r>
                    </w:p>
                  </w:tc>
                  <w:tc>
                    <w:tcPr>
                      <w:tcW w:w="1154" w:type="dxa"/>
                      <w:vAlign w:val="top"/>
                      <w:vMerge w:val="restart"/>
                      <w:tcBorders>
                        <w:left w:val="single" w:color="000000" w:sz="6" w:space="0"/>
                        <w:right w:val="single" w:color="000000" w:sz="6" w:space="0"/>
                        <w:bottom w:val="none" w:color="000000" w:sz="2" w:space="0"/>
                      </w:tcBorders>
                    </w:tcPr>
                    <w:p>
                      <w:pPr>
                        <w:spacing w:line="427" w:lineRule="auto"/>
                        <w:rPr>
                          <w:rFonts w:ascii="Arial"/>
                          <w:sz w:val="21"/>
                        </w:rPr>
                      </w:pPr>
                      <w:r/>
                    </w:p>
                    <w:p>
                      <w:pPr>
                        <w:ind w:firstLine="359"/>
                        <w:spacing w:line="218" w:lineRule="exact"/>
                        <w:textAlignment w:val="center"/>
                        <w:rPr/>
                      </w:pPr>
                      <w:r>
                        <w:drawing>
                          <wp:inline distT="0" distB="0" distL="0" distR="0">
                            <wp:extent cx="269078" cy="139034"/>
                            <wp:effectExtent l="0" t="0" r="0" b="0"/>
                            <wp:docPr id="224" name="IM 224"/>
                            <wp:cNvGraphicFramePr/>
                            <a:graphic>
                              <a:graphicData uri="http://schemas.openxmlformats.org/drawingml/2006/picture">
                                <pic:pic>
                                  <pic:nvPicPr>
                                    <pic:cNvPr id="224" name="IM 224"/>
                                    <pic:cNvPicPr/>
                                  </pic:nvPicPr>
                                  <pic:blipFill>
                                    <a:blip r:embed="rId11"/>
                                    <a:stretch>
                                      <a:fillRect/>
                                    </a:stretch>
                                  </pic:blipFill>
                                  <pic:spPr>
                                    <a:xfrm rot="0">
                                      <a:off x="0" y="0"/>
                                      <a:ext cx="269078" cy="139034"/>
                                    </a:xfrm>
                                    <a:prstGeom prst="rect">
                                      <a:avLst/>
                                    </a:prstGeom>
                                  </pic:spPr>
                                </pic:pic>
                              </a:graphicData>
                            </a:graphic>
                          </wp:inline>
                        </w:drawing>
                      </w:r>
                    </w:p>
                  </w:tc>
                  <w:tc>
                    <w:tcPr>
                      <w:tcW w:w="1378" w:type="dxa"/>
                      <w:vAlign w:val="top"/>
                      <w:vMerge w:val="restart"/>
                      <w:tcBorders>
                        <w:left w:val="single" w:color="000000" w:sz="6" w:space="0"/>
                        <w:right w:val="single" w:color="000000" w:sz="6" w:space="0"/>
                        <w:bottom w:val="none" w:color="000000" w:sz="2" w:space="0"/>
                      </w:tcBorders>
                    </w:tcPr>
                    <w:p>
                      <w:pPr>
                        <w:ind w:firstLine="267"/>
                        <w:spacing w:before="162" w:line="214" w:lineRule="exact"/>
                        <w:textAlignment w:val="center"/>
                        <w:rPr/>
                      </w:pPr>
                      <w:r>
                        <w:drawing>
                          <wp:inline distT="0" distB="0" distL="0" distR="0">
                            <wp:extent cx="525267" cy="136204"/>
                            <wp:effectExtent l="0" t="0" r="0" b="0"/>
                            <wp:docPr id="225" name="IM 225"/>
                            <wp:cNvGraphicFramePr/>
                            <a:graphic>
                              <a:graphicData uri="http://schemas.openxmlformats.org/drawingml/2006/picture">
                                <pic:pic>
                                  <pic:nvPicPr>
                                    <pic:cNvPr id="225" name="IM 225"/>
                                    <pic:cNvPicPr/>
                                  </pic:nvPicPr>
                                  <pic:blipFill>
                                    <a:blip r:embed="rId12"/>
                                    <a:stretch>
                                      <a:fillRect/>
                                    </a:stretch>
                                  </pic:blipFill>
                                  <pic:spPr>
                                    <a:xfrm rot="0">
                                      <a:off x="0" y="0"/>
                                      <a:ext cx="525267" cy="136204"/>
                                    </a:xfrm>
                                    <a:prstGeom prst="rect">
                                      <a:avLst/>
                                    </a:prstGeom>
                                  </pic:spPr>
                                </pic:pic>
                              </a:graphicData>
                            </a:graphic>
                          </wp:inline>
                        </w:drawing>
                      </w:r>
                    </w:p>
                    <w:p>
                      <w:pPr>
                        <w:ind w:firstLine="466"/>
                        <w:spacing w:before="54" w:line="214" w:lineRule="exact"/>
                        <w:textAlignment w:val="center"/>
                        <w:rPr/>
                      </w:pPr>
                      <w:r>
                        <w:drawing>
                          <wp:inline distT="0" distB="0" distL="0" distR="0">
                            <wp:extent cx="265950" cy="136057"/>
                            <wp:effectExtent l="0" t="0" r="0" b="0"/>
                            <wp:docPr id="226" name="IM 226"/>
                            <wp:cNvGraphicFramePr/>
                            <a:graphic>
                              <a:graphicData uri="http://schemas.openxmlformats.org/drawingml/2006/picture">
                                <pic:pic>
                                  <pic:nvPicPr>
                                    <pic:cNvPr id="226" name="IM 226"/>
                                    <pic:cNvPicPr/>
                                  </pic:nvPicPr>
                                  <pic:blipFill>
                                    <a:blip r:embed="rId13"/>
                                    <a:stretch>
                                      <a:fillRect/>
                                    </a:stretch>
                                  </pic:blipFill>
                                  <pic:spPr>
                                    <a:xfrm rot="0">
                                      <a:off x="0" y="0"/>
                                      <a:ext cx="265950" cy="136057"/>
                                    </a:xfrm>
                                    <a:prstGeom prst="rect">
                                      <a:avLst/>
                                    </a:prstGeom>
                                  </pic:spPr>
                                </pic:pic>
                              </a:graphicData>
                            </a:graphic>
                          </wp:inline>
                        </w:drawing>
                      </w:r>
                    </w:p>
                    <w:p>
                      <w:pPr>
                        <w:ind w:firstLine="581"/>
                        <w:spacing w:before="54" w:line="215" w:lineRule="exact"/>
                        <w:textAlignment w:val="center"/>
                        <w:rPr/>
                      </w:pPr>
                      <w:r>
                        <w:drawing>
                          <wp:inline distT="0" distB="0" distL="0" distR="0">
                            <wp:extent cx="116556" cy="136602"/>
                            <wp:effectExtent l="0" t="0" r="0" b="0"/>
                            <wp:docPr id="227" name="IM 227"/>
                            <wp:cNvGraphicFramePr/>
                            <a:graphic>
                              <a:graphicData uri="http://schemas.openxmlformats.org/drawingml/2006/picture">
                                <pic:pic>
                                  <pic:nvPicPr>
                                    <pic:cNvPr id="227" name="IM 227"/>
                                    <pic:cNvPicPr/>
                                  </pic:nvPicPr>
                                  <pic:blipFill>
                                    <a:blip r:embed="rId14"/>
                                    <a:stretch>
                                      <a:fillRect/>
                                    </a:stretch>
                                  </pic:blipFill>
                                  <pic:spPr>
                                    <a:xfrm rot="0">
                                      <a:off x="0" y="0"/>
                                      <a:ext cx="116556" cy="136602"/>
                                    </a:xfrm>
                                    <a:prstGeom prst="rect">
                                      <a:avLst/>
                                    </a:prstGeom>
                                  </pic:spPr>
                                </pic:pic>
                              </a:graphicData>
                            </a:graphic>
                          </wp:inline>
                        </w:drawing>
                      </w:r>
                    </w:p>
                  </w:tc>
                  <w:tc>
                    <w:tcPr>
                      <w:tcW w:w="3252" w:type="dxa"/>
                      <w:vAlign w:val="top"/>
                      <w:gridSpan w:val="3"/>
                      <w:tcBorders>
                        <w:left w:val="single" w:color="000000" w:sz="6" w:space="0"/>
                        <w:right w:val="single" w:color="000000" w:sz="6" w:space="0"/>
                      </w:tcBorders>
                    </w:tcPr>
                    <w:p>
                      <w:pPr>
                        <w:ind w:firstLine="307"/>
                        <w:spacing w:before="159" w:line="226" w:lineRule="exact"/>
                        <w:textAlignment w:val="center"/>
                        <w:rPr/>
                      </w:pPr>
                      <w:r>
                        <w:drawing>
                          <wp:inline distT="0" distB="0" distL="0" distR="0">
                            <wp:extent cx="1654415" cy="143466"/>
                            <wp:effectExtent l="0" t="0" r="0" b="0"/>
                            <wp:docPr id="228" name="IM 228"/>
                            <wp:cNvGraphicFramePr/>
                            <a:graphic>
                              <a:graphicData uri="http://schemas.openxmlformats.org/drawingml/2006/picture">
                                <pic:pic>
                                  <pic:nvPicPr>
                                    <pic:cNvPr id="228" name="IM 228"/>
                                    <pic:cNvPicPr/>
                                  </pic:nvPicPr>
                                  <pic:blipFill>
                                    <a:blip r:embed="rId15"/>
                                    <a:stretch>
                                      <a:fillRect/>
                                    </a:stretch>
                                  </pic:blipFill>
                                  <pic:spPr>
                                    <a:xfrm rot="0">
                                      <a:off x="0" y="0"/>
                                      <a:ext cx="1654415" cy="143466"/>
                                    </a:xfrm>
                                    <a:prstGeom prst="rect">
                                      <a:avLst/>
                                    </a:prstGeom>
                                  </pic:spPr>
                                </pic:pic>
                              </a:graphicData>
                            </a:graphic>
                          </wp:inline>
                        </w:drawing>
                      </w:r>
                    </w:p>
                  </w:tc>
                  <w:tc>
                    <w:tcPr>
                      <w:tcW w:w="951" w:type="dxa"/>
                      <w:vAlign w:val="top"/>
                      <w:vMerge w:val="restart"/>
                      <w:tcBorders>
                        <w:left w:val="single" w:color="000000" w:sz="6" w:space="0"/>
                        <w:right w:val="single" w:color="000000" w:sz="6" w:space="0"/>
                        <w:bottom w:val="none" w:color="000000" w:sz="2" w:space="0"/>
                      </w:tcBorders>
                    </w:tcPr>
                    <w:p>
                      <w:pPr>
                        <w:spacing w:line="291" w:lineRule="auto"/>
                        <w:rPr>
                          <w:rFonts w:ascii="Arial"/>
                          <w:sz w:val="21"/>
                        </w:rPr>
                      </w:pPr>
                      <w:r/>
                    </w:p>
                    <w:p>
                      <w:pPr>
                        <w:ind w:firstLine="36"/>
                        <w:spacing w:line="221" w:lineRule="exact"/>
                        <w:textAlignment w:val="center"/>
                        <w:rPr/>
                      </w:pPr>
                      <w:r>
                        <w:drawing>
                          <wp:inline distT="0" distB="0" distL="0" distR="0">
                            <wp:extent cx="549541" cy="139920"/>
                            <wp:effectExtent l="0" t="0" r="0" b="0"/>
                            <wp:docPr id="229" name="IM 229"/>
                            <wp:cNvGraphicFramePr/>
                            <a:graphic>
                              <a:graphicData uri="http://schemas.openxmlformats.org/drawingml/2006/picture">
                                <pic:pic>
                                  <pic:nvPicPr>
                                    <pic:cNvPr id="229" name="IM 229"/>
                                    <pic:cNvPicPr/>
                                  </pic:nvPicPr>
                                  <pic:blipFill>
                                    <a:blip r:embed="rId16"/>
                                    <a:stretch>
                                      <a:fillRect/>
                                    </a:stretch>
                                  </pic:blipFill>
                                  <pic:spPr>
                                    <a:xfrm rot="0">
                                      <a:off x="0" y="0"/>
                                      <a:ext cx="549541" cy="139920"/>
                                    </a:xfrm>
                                    <a:prstGeom prst="rect">
                                      <a:avLst/>
                                    </a:prstGeom>
                                  </pic:spPr>
                                </pic:pic>
                              </a:graphicData>
                            </a:graphic>
                          </wp:inline>
                        </w:drawing>
                      </w:r>
                    </w:p>
                    <w:p>
                      <w:pPr>
                        <w:ind w:firstLine="370"/>
                        <w:spacing w:before="50" w:line="215" w:lineRule="exact"/>
                        <w:textAlignment w:val="center"/>
                        <w:rPr/>
                      </w:pPr>
                      <w:r>
                        <w:drawing>
                          <wp:inline distT="0" distB="0" distL="0" distR="0">
                            <wp:extent cx="116556" cy="136602"/>
                            <wp:effectExtent l="0" t="0" r="0" b="0"/>
                            <wp:docPr id="230" name="IM 230"/>
                            <wp:cNvGraphicFramePr/>
                            <a:graphic>
                              <a:graphicData uri="http://schemas.openxmlformats.org/drawingml/2006/picture">
                                <pic:pic>
                                  <pic:nvPicPr>
                                    <pic:cNvPr id="230" name="IM 230"/>
                                    <pic:cNvPicPr/>
                                  </pic:nvPicPr>
                                  <pic:blipFill>
                                    <a:blip r:embed="rId17"/>
                                    <a:stretch>
                                      <a:fillRect/>
                                    </a:stretch>
                                  </pic:blipFill>
                                  <pic:spPr>
                                    <a:xfrm rot="0">
                                      <a:off x="0" y="0"/>
                                      <a:ext cx="116556" cy="136602"/>
                                    </a:xfrm>
                                    <a:prstGeom prst="rect">
                                      <a:avLst/>
                                    </a:prstGeom>
                                  </pic:spPr>
                                </pic:pic>
                              </a:graphicData>
                            </a:graphic>
                          </wp:inline>
                        </w:drawing>
                      </w:r>
                    </w:p>
                  </w:tc>
                </w:tr>
                <w:tr>
                  <w:trPr>
                    <w:trHeight w:val="549" w:hRule="atLeast"/>
                  </w:trPr>
                  <w:tc>
                    <w:tcPr>
                      <w:tcW w:w="1176"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363"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153" w:type="dxa"/>
                      <w:vAlign w:val="top"/>
                      <w:tcBorders>
                        <w:left w:val="single" w:color="000000" w:sz="6" w:space="0"/>
                        <w:right w:val="single" w:color="000000" w:sz="6" w:space="0"/>
                      </w:tcBorders>
                    </w:tcPr>
                    <w:p>
                      <w:pPr>
                        <w:ind w:firstLine="344"/>
                        <w:spacing w:before="163" w:line="215" w:lineRule="exact"/>
                        <w:textAlignment w:val="center"/>
                        <w:rPr/>
                      </w:pPr>
                      <w:r>
                        <w:drawing>
                          <wp:inline distT="0" distB="0" distL="0" distR="0">
                            <wp:extent cx="273475" cy="136579"/>
                            <wp:effectExtent l="0" t="0" r="0" b="0"/>
                            <wp:docPr id="231" name="IM 231"/>
                            <wp:cNvGraphicFramePr/>
                            <a:graphic>
                              <a:graphicData uri="http://schemas.openxmlformats.org/drawingml/2006/picture">
                                <pic:pic>
                                  <pic:nvPicPr>
                                    <pic:cNvPr id="231" name="IM 231"/>
                                    <pic:cNvPicPr/>
                                  </pic:nvPicPr>
                                  <pic:blipFill>
                                    <a:blip r:embed="rId18"/>
                                    <a:stretch>
                                      <a:fillRect/>
                                    </a:stretch>
                                  </pic:blipFill>
                                  <pic:spPr>
                                    <a:xfrm rot="0">
                                      <a:off x="0" y="0"/>
                                      <a:ext cx="273475" cy="136579"/>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firstLine="26"/>
                        <w:spacing w:before="25" w:line="225" w:lineRule="exact"/>
                        <w:textAlignment w:val="center"/>
                        <w:rPr/>
                      </w:pPr>
                      <w:r>
                        <w:drawing>
                          <wp:inline distT="0" distB="0" distL="0" distR="0">
                            <wp:extent cx="546268" cy="142988"/>
                            <wp:effectExtent l="0" t="0" r="0" b="0"/>
                            <wp:docPr id="232" name="IM 232"/>
                            <wp:cNvGraphicFramePr/>
                            <a:graphic>
                              <a:graphicData uri="http://schemas.openxmlformats.org/drawingml/2006/picture">
                                <pic:pic>
                                  <pic:nvPicPr>
                                    <pic:cNvPr id="232" name="IM 232"/>
                                    <pic:cNvPicPr/>
                                  </pic:nvPicPr>
                                  <pic:blipFill>
                                    <a:blip r:embed="rId19"/>
                                    <a:stretch>
                                      <a:fillRect/>
                                    </a:stretch>
                                  </pic:blipFill>
                                  <pic:spPr>
                                    <a:xfrm rot="0">
                                      <a:off x="0" y="0"/>
                                      <a:ext cx="546268" cy="142988"/>
                                    </a:xfrm>
                                    <a:prstGeom prst="rect">
                                      <a:avLst/>
                                    </a:prstGeom>
                                  </pic:spPr>
                                </pic:pic>
                              </a:graphicData>
                            </a:graphic>
                          </wp:inline>
                        </w:drawing>
                      </w:r>
                    </w:p>
                    <w:p>
                      <w:pPr>
                        <w:ind w:firstLine="131"/>
                        <w:spacing w:before="44" w:line="217" w:lineRule="exact"/>
                        <w:textAlignment w:val="center"/>
                        <w:rPr/>
                      </w:pPr>
                      <w:r>
                        <w:drawing>
                          <wp:inline distT="0" distB="0" distL="0" distR="0">
                            <wp:extent cx="400906" cy="138272"/>
                            <wp:effectExtent l="0" t="0" r="0" b="0"/>
                            <wp:docPr id="233" name="IM 233"/>
                            <wp:cNvGraphicFramePr/>
                            <a:graphic>
                              <a:graphicData uri="http://schemas.openxmlformats.org/drawingml/2006/picture">
                                <pic:pic>
                                  <pic:nvPicPr>
                                    <pic:cNvPr id="233" name="IM 233"/>
                                    <pic:cNvPicPr/>
                                  </pic:nvPicPr>
                                  <pic:blipFill>
                                    <a:blip r:embed="rId20"/>
                                    <a:stretch>
                                      <a:fillRect/>
                                    </a:stretch>
                                  </pic:blipFill>
                                  <pic:spPr>
                                    <a:xfrm rot="0">
                                      <a:off x="0" y="0"/>
                                      <a:ext cx="400906" cy="138272"/>
                                    </a:xfrm>
                                    <a:prstGeom prst="rect">
                                      <a:avLst/>
                                    </a:prstGeom>
                                  </pic:spPr>
                                </pic:pic>
                              </a:graphicData>
                            </a:graphic>
                          </wp:inline>
                        </w:drawing>
                      </w:r>
                    </w:p>
                  </w:tc>
                  <w:tc>
                    <w:tcPr>
                      <w:tcW w:w="1154" w:type="dxa"/>
                      <w:vAlign w:val="top"/>
                      <w:tcBorders>
                        <w:left w:val="single" w:color="000000" w:sz="6" w:space="0"/>
                        <w:right w:val="single" w:color="000000" w:sz="6" w:space="0"/>
                      </w:tcBorders>
                    </w:tcPr>
                    <w:p>
                      <w:pPr>
                        <w:ind w:firstLine="18"/>
                        <w:spacing w:before="25" w:line="491" w:lineRule="exact"/>
                        <w:textAlignment w:val="center"/>
                        <w:rPr/>
                      </w:pPr>
                      <w:r>
                        <w:drawing>
                          <wp:inline distT="0" distB="0" distL="0" distR="0">
                            <wp:extent cx="680312" cy="311961"/>
                            <wp:effectExtent l="0" t="0" r="0" b="0"/>
                            <wp:docPr id="234" name="IM 234"/>
                            <wp:cNvGraphicFramePr/>
                            <a:graphic>
                              <a:graphicData uri="http://schemas.openxmlformats.org/drawingml/2006/picture">
                                <pic:pic>
                                  <pic:nvPicPr>
                                    <pic:cNvPr id="234" name="IM 234"/>
                                    <pic:cNvPicPr/>
                                  </pic:nvPicPr>
                                  <pic:blipFill>
                                    <a:blip r:embed="rId21"/>
                                    <a:stretch>
                                      <a:fillRect/>
                                    </a:stretch>
                                  </pic:blipFill>
                                  <pic:spPr>
                                    <a:xfrm rot="0">
                                      <a:off x="0" y="0"/>
                                      <a:ext cx="680312" cy="311961"/>
                                    </a:xfrm>
                                    <a:prstGeom prst="rect">
                                      <a:avLst/>
                                    </a:prstGeom>
                                  </pic:spPr>
                                </pic:pic>
                              </a:graphicData>
                            </a:graphic>
                          </wp:inline>
                        </w:drawing>
                      </w:r>
                    </w:p>
                  </w:tc>
                  <w:tc>
                    <w:tcPr>
                      <w:tcW w:w="944"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154"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37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154" w:type="dxa"/>
                      <w:vAlign w:val="top"/>
                      <w:tcBorders>
                        <w:left w:val="single" w:color="000000" w:sz="6" w:space="0"/>
                        <w:right w:val="single" w:color="000000" w:sz="6" w:space="0"/>
                      </w:tcBorders>
                    </w:tcPr>
                    <w:p>
                      <w:pPr>
                        <w:ind w:firstLine="351"/>
                        <w:spacing w:before="163" w:line="215" w:lineRule="exact"/>
                        <w:textAlignment w:val="center"/>
                        <w:rPr/>
                      </w:pPr>
                      <w:r>
                        <w:drawing>
                          <wp:inline distT="0" distB="0" distL="0" distR="0">
                            <wp:extent cx="273475" cy="136579"/>
                            <wp:effectExtent l="0" t="0" r="0" b="0"/>
                            <wp:docPr id="235" name="IM 235"/>
                            <wp:cNvGraphicFramePr/>
                            <a:graphic>
                              <a:graphicData uri="http://schemas.openxmlformats.org/drawingml/2006/picture">
                                <pic:pic>
                                  <pic:nvPicPr>
                                    <pic:cNvPr id="235" name="IM 235"/>
                                    <pic:cNvPicPr/>
                                  </pic:nvPicPr>
                                  <pic:blipFill>
                                    <a:blip r:embed="rId22"/>
                                    <a:stretch>
                                      <a:fillRect/>
                                    </a:stretch>
                                  </pic:blipFill>
                                  <pic:spPr>
                                    <a:xfrm rot="0">
                                      <a:off x="0" y="0"/>
                                      <a:ext cx="273475" cy="136579"/>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firstLine="32"/>
                        <w:spacing w:before="25" w:line="225" w:lineRule="exact"/>
                        <w:textAlignment w:val="center"/>
                        <w:rPr/>
                      </w:pPr>
                      <w:r>
                        <w:drawing>
                          <wp:inline distT="0" distB="0" distL="0" distR="0">
                            <wp:extent cx="546268" cy="142988"/>
                            <wp:effectExtent l="0" t="0" r="0" b="0"/>
                            <wp:docPr id="236" name="IM 236"/>
                            <wp:cNvGraphicFramePr/>
                            <a:graphic>
                              <a:graphicData uri="http://schemas.openxmlformats.org/drawingml/2006/picture">
                                <pic:pic>
                                  <pic:nvPicPr>
                                    <pic:cNvPr id="236" name="IM 236"/>
                                    <pic:cNvPicPr/>
                                  </pic:nvPicPr>
                                  <pic:blipFill>
                                    <a:blip r:embed="rId23"/>
                                    <a:stretch>
                                      <a:fillRect/>
                                    </a:stretch>
                                  </pic:blipFill>
                                  <pic:spPr>
                                    <a:xfrm rot="0">
                                      <a:off x="0" y="0"/>
                                      <a:ext cx="546268" cy="142988"/>
                                    </a:xfrm>
                                    <a:prstGeom prst="rect">
                                      <a:avLst/>
                                    </a:prstGeom>
                                  </pic:spPr>
                                </pic:pic>
                              </a:graphicData>
                            </a:graphic>
                          </wp:inline>
                        </w:drawing>
                      </w:r>
                    </w:p>
                    <w:p>
                      <w:pPr>
                        <w:ind w:firstLine="138"/>
                        <w:spacing w:before="44" w:line="217" w:lineRule="exact"/>
                        <w:textAlignment w:val="center"/>
                        <w:rPr/>
                      </w:pPr>
                      <w:r>
                        <w:drawing>
                          <wp:inline distT="0" distB="0" distL="0" distR="0">
                            <wp:extent cx="400906" cy="138272"/>
                            <wp:effectExtent l="0" t="0" r="0" b="0"/>
                            <wp:docPr id="237" name="IM 237"/>
                            <wp:cNvGraphicFramePr/>
                            <a:graphic>
                              <a:graphicData uri="http://schemas.openxmlformats.org/drawingml/2006/picture">
                                <pic:pic>
                                  <pic:nvPicPr>
                                    <pic:cNvPr id="237" name="IM 237"/>
                                    <pic:cNvPicPr/>
                                  </pic:nvPicPr>
                                  <pic:blipFill>
                                    <a:blip r:embed="rId24"/>
                                    <a:stretch>
                                      <a:fillRect/>
                                    </a:stretch>
                                  </pic:blipFill>
                                  <pic:spPr>
                                    <a:xfrm rot="0">
                                      <a:off x="0" y="0"/>
                                      <a:ext cx="400906" cy="138272"/>
                                    </a:xfrm>
                                    <a:prstGeom prst="rect">
                                      <a:avLst/>
                                    </a:prstGeom>
                                  </pic:spPr>
                                </pic:pic>
                              </a:graphicData>
                            </a:graphic>
                          </wp:inline>
                        </w:drawing>
                      </w:r>
                    </w:p>
                  </w:tc>
                  <w:tc>
                    <w:tcPr>
                      <w:tcW w:w="1154" w:type="dxa"/>
                      <w:vAlign w:val="top"/>
                      <w:tcBorders>
                        <w:left w:val="single" w:color="000000" w:sz="6" w:space="0"/>
                        <w:right w:val="single" w:color="000000" w:sz="6" w:space="0"/>
                      </w:tcBorders>
                    </w:tcPr>
                    <w:p>
                      <w:pPr>
                        <w:ind w:firstLine="24"/>
                        <w:spacing w:before="25" w:line="491" w:lineRule="exact"/>
                        <w:textAlignment w:val="center"/>
                        <w:rPr/>
                      </w:pPr>
                      <w:r>
                        <w:drawing>
                          <wp:inline distT="0" distB="0" distL="0" distR="0">
                            <wp:extent cx="680312" cy="311961"/>
                            <wp:effectExtent l="0" t="0" r="0" b="0"/>
                            <wp:docPr id="238" name="IM 238"/>
                            <wp:cNvGraphicFramePr/>
                            <a:graphic>
                              <a:graphicData uri="http://schemas.openxmlformats.org/drawingml/2006/picture">
                                <pic:pic>
                                  <pic:nvPicPr>
                                    <pic:cNvPr id="238" name="IM 238"/>
                                    <pic:cNvPicPr/>
                                  </pic:nvPicPr>
                                  <pic:blipFill>
                                    <a:blip r:embed="rId25"/>
                                    <a:stretch>
                                      <a:fillRect/>
                                    </a:stretch>
                                  </pic:blipFill>
                                  <pic:spPr>
                                    <a:xfrm rot="0">
                                      <a:off x="0" y="0"/>
                                      <a:ext cx="680312" cy="311961"/>
                                    </a:xfrm>
                                    <a:prstGeom prst="rect">
                                      <a:avLst/>
                                    </a:prstGeom>
                                  </pic:spPr>
                                </pic:pic>
                              </a:graphicData>
                            </a:graphic>
                          </wp:inline>
                        </w:drawing>
                      </w:r>
                    </w:p>
                  </w:tc>
                  <w:tc>
                    <w:tcPr>
                      <w:tcW w:w="951" w:type="dxa"/>
                      <w:vAlign w:val="top"/>
                      <w:vMerge w:val="continue"/>
                      <w:tcBorders>
                        <w:left w:val="single" w:color="000000" w:sz="6" w:space="0"/>
                        <w:right w:val="single" w:color="000000" w:sz="6" w:space="0"/>
                        <w:top w:val="none" w:color="000000" w:sz="2" w:space="0"/>
                      </w:tcBorders>
                    </w:tcPr>
                    <w:p>
                      <w:pPr>
                        <w:rPr>
                          <w:rFonts w:ascii="Arial"/>
                          <w:sz w:val="21"/>
                        </w:rPr>
                      </w:pPr>
                      <w:r/>
                    </w:p>
                  </w:tc>
                </w:tr>
                <w:tr>
                  <w:trPr>
                    <w:trHeight w:val="535" w:hRule="atLeast"/>
                  </w:trPr>
                  <w:tc>
                    <w:tcPr>
                      <w:tcW w:w="1176" w:type="dxa"/>
                      <w:vAlign w:val="top"/>
                      <w:tcBorders>
                        <w:left w:val="single" w:color="000000" w:sz="6" w:space="0"/>
                        <w:right w:val="single" w:color="000000" w:sz="6" w:space="0"/>
                      </w:tcBorders>
                    </w:tcPr>
                    <w:p>
                      <w:pPr>
                        <w:ind w:left="528"/>
                        <w:spacing w:before="196" w:line="193" w:lineRule="auto"/>
                        <w:rPr>
                          <w:rFonts w:ascii="SimSun" w:hAnsi="SimSun" w:eastAsia="SimSun" w:cs="SimSun"/>
                          <w:sz w:val="21"/>
                          <w:szCs w:val="21"/>
                        </w:rPr>
                      </w:pPr>
                      <w:r>
                        <w:rPr>
                          <w:rFonts w:ascii="SimSun" w:hAnsi="SimSun" w:eastAsia="SimSun" w:cs="SimSun"/>
                          <w:sz w:val="21"/>
                          <w:szCs w:val="21"/>
                          <w:color w:val="212529"/>
                        </w:rPr>
                        <w:t>1</w:t>
                      </w:r>
                    </w:p>
                  </w:tc>
                  <w:tc>
                    <w:tcPr>
                      <w:tcW w:w="1363" w:type="dxa"/>
                      <w:vAlign w:val="top"/>
                      <w:tcBorders>
                        <w:left w:val="single" w:color="000000" w:sz="6" w:space="0"/>
                        <w:right w:val="single" w:color="000000" w:sz="6" w:space="0"/>
                      </w:tcBorders>
                    </w:tcPr>
                    <w:p>
                      <w:pPr>
                        <w:ind w:left="604"/>
                        <w:spacing w:before="197" w:line="192" w:lineRule="auto"/>
                        <w:rPr>
                          <w:rFonts w:ascii="SimSun" w:hAnsi="SimSun" w:eastAsia="SimSun" w:cs="SimSun"/>
                          <w:sz w:val="21"/>
                          <w:szCs w:val="21"/>
                        </w:rPr>
                      </w:pPr>
                      <w:r>
                        <w:rPr>
                          <w:rFonts w:ascii="SimSun" w:hAnsi="SimSun" w:eastAsia="SimSun" w:cs="SimSun"/>
                          <w:sz w:val="21"/>
                          <w:szCs w:val="21"/>
                          <w:color w:val="212529"/>
                        </w:rPr>
                        <w:t>2</w:t>
                      </w:r>
                    </w:p>
                  </w:tc>
                  <w:tc>
                    <w:tcPr>
                      <w:tcW w:w="1153" w:type="dxa"/>
                      <w:vAlign w:val="top"/>
                      <w:tcBorders>
                        <w:left w:val="single" w:color="000000" w:sz="6" w:space="0"/>
                        <w:right w:val="single" w:color="000000" w:sz="6" w:space="0"/>
                      </w:tcBorders>
                    </w:tcPr>
                    <w:p>
                      <w:pPr>
                        <w:ind w:left="509"/>
                        <w:spacing w:before="197" w:line="191" w:lineRule="auto"/>
                        <w:rPr>
                          <w:rFonts w:ascii="SimSun" w:hAnsi="SimSun" w:eastAsia="SimSun" w:cs="SimSun"/>
                          <w:sz w:val="21"/>
                          <w:szCs w:val="21"/>
                        </w:rPr>
                      </w:pPr>
                      <w:r>
                        <w:rPr>
                          <w:rFonts w:ascii="SimSun" w:hAnsi="SimSun" w:eastAsia="SimSun" w:cs="SimSun"/>
                          <w:sz w:val="21"/>
                          <w:szCs w:val="21"/>
                          <w:color w:val="212529"/>
                        </w:rPr>
                        <w:t>3</w:t>
                      </w:r>
                    </w:p>
                  </w:tc>
                  <w:tc>
                    <w:tcPr>
                      <w:tcW w:w="944" w:type="dxa"/>
                      <w:vAlign w:val="top"/>
                      <w:tcBorders>
                        <w:left w:val="single" w:color="000000" w:sz="6" w:space="0"/>
                        <w:right w:val="single" w:color="000000" w:sz="6" w:space="0"/>
                      </w:tcBorders>
                    </w:tcPr>
                    <w:p>
                      <w:pPr>
                        <w:ind w:left="401"/>
                        <w:spacing w:before="197" w:line="192" w:lineRule="auto"/>
                        <w:rPr>
                          <w:rFonts w:ascii="SimSun" w:hAnsi="SimSun" w:eastAsia="SimSun" w:cs="SimSun"/>
                          <w:sz w:val="21"/>
                          <w:szCs w:val="21"/>
                        </w:rPr>
                      </w:pPr>
                      <w:r>
                        <w:rPr>
                          <w:rFonts w:ascii="SimSun" w:hAnsi="SimSun" w:eastAsia="SimSun" w:cs="SimSun"/>
                          <w:sz w:val="21"/>
                          <w:szCs w:val="21"/>
                          <w:color w:val="212529"/>
                        </w:rPr>
                        <w:t>4</w:t>
                      </w:r>
                    </w:p>
                  </w:tc>
                  <w:tc>
                    <w:tcPr>
                      <w:tcW w:w="1154" w:type="dxa"/>
                      <w:vAlign w:val="top"/>
                      <w:tcBorders>
                        <w:left w:val="single" w:color="000000" w:sz="6" w:space="0"/>
                        <w:right w:val="single" w:color="000000" w:sz="6" w:space="0"/>
                      </w:tcBorders>
                    </w:tcPr>
                    <w:p>
                      <w:pPr>
                        <w:ind w:left="513"/>
                        <w:spacing w:before="199" w:line="189" w:lineRule="auto"/>
                        <w:rPr>
                          <w:rFonts w:ascii="SimSun" w:hAnsi="SimSun" w:eastAsia="SimSun" w:cs="SimSun"/>
                          <w:sz w:val="21"/>
                          <w:szCs w:val="21"/>
                        </w:rPr>
                      </w:pPr>
                      <w:r>
                        <w:rPr>
                          <w:rFonts w:ascii="SimSun" w:hAnsi="SimSun" w:eastAsia="SimSun" w:cs="SimSun"/>
                          <w:sz w:val="21"/>
                          <w:szCs w:val="21"/>
                          <w:color w:val="212529"/>
                        </w:rPr>
                        <w:t>5</w:t>
                      </w:r>
                    </w:p>
                  </w:tc>
                  <w:tc>
                    <w:tcPr>
                      <w:tcW w:w="944" w:type="dxa"/>
                      <w:vAlign w:val="top"/>
                      <w:tcBorders>
                        <w:left w:val="single" w:color="000000" w:sz="6" w:space="0"/>
                        <w:right w:val="single" w:color="000000" w:sz="6" w:space="0"/>
                      </w:tcBorders>
                    </w:tcPr>
                    <w:p>
                      <w:pPr>
                        <w:ind w:left="407"/>
                        <w:spacing w:before="197" w:line="191" w:lineRule="auto"/>
                        <w:rPr>
                          <w:rFonts w:ascii="SimSun" w:hAnsi="SimSun" w:eastAsia="SimSun" w:cs="SimSun"/>
                          <w:sz w:val="21"/>
                          <w:szCs w:val="21"/>
                        </w:rPr>
                      </w:pPr>
                      <w:r>
                        <w:rPr>
                          <w:rFonts w:ascii="SimSun" w:hAnsi="SimSun" w:eastAsia="SimSun" w:cs="SimSun"/>
                          <w:sz w:val="21"/>
                          <w:szCs w:val="21"/>
                          <w:color w:val="212529"/>
                        </w:rPr>
                        <w:t>6</w:t>
                      </w:r>
                    </w:p>
                  </w:tc>
                  <w:tc>
                    <w:tcPr>
                      <w:tcW w:w="1154" w:type="dxa"/>
                      <w:vAlign w:val="top"/>
                      <w:tcBorders>
                        <w:left w:val="single" w:color="000000" w:sz="6" w:space="0"/>
                        <w:right w:val="single" w:color="000000" w:sz="6" w:space="0"/>
                      </w:tcBorders>
                    </w:tcPr>
                    <w:p>
                      <w:pPr>
                        <w:ind w:left="518"/>
                        <w:spacing w:before="199" w:line="189" w:lineRule="auto"/>
                        <w:rPr>
                          <w:rFonts w:ascii="SimSun" w:hAnsi="SimSun" w:eastAsia="SimSun" w:cs="SimSun"/>
                          <w:sz w:val="21"/>
                          <w:szCs w:val="21"/>
                        </w:rPr>
                      </w:pPr>
                      <w:r>
                        <w:rPr>
                          <w:rFonts w:ascii="SimSun" w:hAnsi="SimSun" w:eastAsia="SimSun" w:cs="SimSun"/>
                          <w:sz w:val="21"/>
                          <w:szCs w:val="21"/>
                          <w:color w:val="212529"/>
                        </w:rPr>
                        <w:t>7</w:t>
                      </w:r>
                    </w:p>
                  </w:tc>
                  <w:tc>
                    <w:tcPr>
                      <w:tcW w:w="1378" w:type="dxa"/>
                      <w:vAlign w:val="top"/>
                      <w:tcBorders>
                        <w:left w:val="single" w:color="000000" w:sz="6" w:space="0"/>
                        <w:right w:val="single" w:color="000000" w:sz="6" w:space="0"/>
                      </w:tcBorders>
                    </w:tcPr>
                    <w:p>
                      <w:pPr>
                        <w:ind w:left="625"/>
                        <w:spacing w:before="197" w:line="191" w:lineRule="auto"/>
                        <w:rPr>
                          <w:rFonts w:ascii="SimSun" w:hAnsi="SimSun" w:eastAsia="SimSun" w:cs="SimSun"/>
                          <w:sz w:val="21"/>
                          <w:szCs w:val="21"/>
                        </w:rPr>
                      </w:pPr>
                      <w:r>
                        <w:rPr>
                          <w:rFonts w:ascii="SimSun" w:hAnsi="SimSun" w:eastAsia="SimSun" w:cs="SimSun"/>
                          <w:sz w:val="21"/>
                          <w:szCs w:val="21"/>
                          <w:color w:val="212529"/>
                        </w:rPr>
                        <w:t>8</w:t>
                      </w:r>
                    </w:p>
                  </w:tc>
                  <w:tc>
                    <w:tcPr>
                      <w:tcW w:w="1154" w:type="dxa"/>
                      <w:vAlign w:val="top"/>
                      <w:tcBorders>
                        <w:left w:val="single" w:color="000000" w:sz="6" w:space="0"/>
                        <w:right w:val="single" w:color="000000" w:sz="6" w:space="0"/>
                      </w:tcBorders>
                    </w:tcPr>
                    <w:p>
                      <w:pPr>
                        <w:ind w:left="512"/>
                        <w:spacing w:before="197" w:line="191" w:lineRule="auto"/>
                        <w:rPr>
                          <w:rFonts w:ascii="SimSun" w:hAnsi="SimSun" w:eastAsia="SimSun" w:cs="SimSun"/>
                          <w:sz w:val="21"/>
                          <w:szCs w:val="21"/>
                        </w:rPr>
                      </w:pPr>
                      <w:r>
                        <w:rPr>
                          <w:rFonts w:ascii="SimSun" w:hAnsi="SimSun" w:eastAsia="SimSun" w:cs="SimSun"/>
                          <w:sz w:val="21"/>
                          <w:szCs w:val="21"/>
                          <w:color w:val="212529"/>
                        </w:rPr>
                        <w:t>9</w:t>
                      </w:r>
                    </w:p>
                  </w:tc>
                  <w:tc>
                    <w:tcPr>
                      <w:tcW w:w="944" w:type="dxa"/>
                      <w:vAlign w:val="top"/>
                      <w:tcBorders>
                        <w:left w:val="single" w:color="000000" w:sz="6" w:space="0"/>
                        <w:right w:val="single" w:color="000000" w:sz="6" w:space="0"/>
                      </w:tcBorders>
                    </w:tcPr>
                    <w:p>
                      <w:pPr>
                        <w:ind w:left="369"/>
                        <w:spacing w:before="197" w:line="191"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0</w:t>
                      </w:r>
                    </w:p>
                  </w:tc>
                  <w:tc>
                    <w:tcPr>
                      <w:tcW w:w="1154" w:type="dxa"/>
                      <w:vAlign w:val="top"/>
                      <w:tcBorders>
                        <w:left w:val="single" w:color="000000" w:sz="6" w:space="0"/>
                        <w:right w:val="single" w:color="000000" w:sz="6" w:space="0"/>
                      </w:tcBorders>
                    </w:tcPr>
                    <w:p>
                      <w:pPr>
                        <w:ind w:left="476"/>
                        <w:spacing w:before="196" w:line="193"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1</w:t>
                      </w:r>
                    </w:p>
                  </w:tc>
                  <w:tc>
                    <w:tcPr>
                      <w:tcW w:w="951" w:type="dxa"/>
                      <w:vAlign w:val="top"/>
                      <w:tcBorders>
                        <w:left w:val="single" w:color="000000" w:sz="6" w:space="0"/>
                        <w:right w:val="single" w:color="000000" w:sz="6" w:space="0"/>
                      </w:tcBorders>
                    </w:tcPr>
                    <w:p>
                      <w:pPr>
                        <w:ind w:left="374"/>
                        <w:spacing w:before="196" w:line="193"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2</w:t>
                      </w:r>
                    </w:p>
                  </w:tc>
                </w:tr>
                <w:tr>
                  <w:trPr>
                    <w:trHeight w:val="542" w:hRule="atLeast"/>
                  </w:trPr>
                  <w:tc>
                    <w:tcPr>
                      <w:tcW w:w="1176" w:type="dxa"/>
                      <w:vAlign w:val="top"/>
                      <w:tcBorders>
                        <w:left w:val="single" w:color="000000" w:sz="6" w:space="0"/>
                        <w:right w:val="single" w:color="000000" w:sz="6" w:space="0"/>
                      </w:tcBorders>
                    </w:tcPr>
                    <w:p>
                      <w:pPr>
                        <w:ind w:left="679"/>
                        <w:spacing w:before="197" w:line="192" w:lineRule="auto"/>
                        <w:rPr>
                          <w:rFonts w:ascii="SimSun" w:hAnsi="SimSun" w:eastAsia="SimSun" w:cs="SimSun"/>
                          <w:sz w:val="21"/>
                          <w:szCs w:val="21"/>
                        </w:rPr>
                      </w:pPr>
                      <w:r>
                        <w:rPr>
                          <w:rFonts w:ascii="SimSun" w:hAnsi="SimSun" w:eastAsia="SimSun" w:cs="SimSun"/>
                          <w:sz w:val="21"/>
                          <w:szCs w:val="21"/>
                          <w:color w:val="212529"/>
                          <w:spacing w:val="4"/>
                        </w:rPr>
                        <w:t>2.00</w:t>
                      </w:r>
                    </w:p>
                  </w:tc>
                  <w:tc>
                    <w:tcPr>
                      <w:tcW w:w="1363" w:type="dxa"/>
                      <w:vAlign w:val="top"/>
                      <w:tcBorders>
                        <w:left w:val="single" w:color="000000" w:sz="6" w:space="0"/>
                        <w:right w:val="single" w:color="000000" w:sz="6" w:space="0"/>
                      </w:tcBorders>
                    </w:tcPr>
                    <w:p>
                      <w:pPr>
                        <w:rPr>
                          <w:rFonts w:ascii="Arial"/>
                          <w:sz w:val="21"/>
                        </w:rPr>
                      </w:pPr>
                      <w:r/>
                    </w:p>
                  </w:tc>
                  <w:tc>
                    <w:tcPr>
                      <w:tcW w:w="1153" w:type="dxa"/>
                      <w:vAlign w:val="top"/>
                      <w:tcBorders>
                        <w:left w:val="single" w:color="000000" w:sz="6" w:space="0"/>
                        <w:right w:val="single" w:color="000000" w:sz="6" w:space="0"/>
                      </w:tcBorders>
                    </w:tcPr>
                    <w:p>
                      <w:pPr>
                        <w:ind w:left="671"/>
                        <w:spacing w:before="197" w:line="192" w:lineRule="auto"/>
                        <w:rPr>
                          <w:rFonts w:ascii="SimSun" w:hAnsi="SimSun" w:eastAsia="SimSun" w:cs="SimSun"/>
                          <w:sz w:val="21"/>
                          <w:szCs w:val="21"/>
                        </w:rPr>
                      </w:pPr>
                      <w:r>
                        <w:rPr>
                          <w:rFonts w:ascii="SimSun" w:hAnsi="SimSun" w:eastAsia="SimSun" w:cs="SimSun"/>
                          <w:sz w:val="21"/>
                          <w:szCs w:val="21"/>
                          <w:color w:val="212529"/>
                          <w:spacing w:val="4"/>
                        </w:rPr>
                        <w:t>2.00</w:t>
                      </w:r>
                    </w:p>
                  </w:tc>
                  <w:tc>
                    <w:tcPr>
                      <w:tcW w:w="944" w:type="dxa"/>
                      <w:vAlign w:val="top"/>
                      <w:tcBorders>
                        <w:left w:val="single" w:color="000000" w:sz="6" w:space="0"/>
                        <w:right w:val="single" w:color="000000" w:sz="6" w:space="0"/>
                      </w:tcBorders>
                    </w:tcPr>
                    <w:p>
                      <w:pPr>
                        <w:rPr>
                          <w:rFonts w:ascii="Arial"/>
                          <w:sz w:val="21"/>
                        </w:rPr>
                      </w:pPr>
                      <w:r/>
                    </w:p>
                  </w:tc>
                  <w:tc>
                    <w:tcPr>
                      <w:tcW w:w="1154" w:type="dxa"/>
                      <w:vAlign w:val="top"/>
                      <w:tcBorders>
                        <w:left w:val="single" w:color="000000" w:sz="6" w:space="0"/>
                        <w:right w:val="single" w:color="000000" w:sz="6" w:space="0"/>
                      </w:tcBorders>
                    </w:tcPr>
                    <w:p>
                      <w:pPr>
                        <w:ind w:left="676"/>
                        <w:spacing w:before="197" w:line="192" w:lineRule="auto"/>
                        <w:rPr>
                          <w:rFonts w:ascii="SimSun" w:hAnsi="SimSun" w:eastAsia="SimSun" w:cs="SimSun"/>
                          <w:sz w:val="21"/>
                          <w:szCs w:val="21"/>
                        </w:rPr>
                      </w:pPr>
                      <w:r>
                        <w:rPr>
                          <w:rFonts w:ascii="SimSun" w:hAnsi="SimSun" w:eastAsia="SimSun" w:cs="SimSun"/>
                          <w:sz w:val="21"/>
                          <w:szCs w:val="21"/>
                          <w:color w:val="212529"/>
                          <w:spacing w:val="4"/>
                        </w:rPr>
                        <w:t>2.00</w:t>
                      </w:r>
                    </w:p>
                  </w:tc>
                  <w:tc>
                    <w:tcPr>
                      <w:tcW w:w="944" w:type="dxa"/>
                      <w:vAlign w:val="top"/>
                      <w:tcBorders>
                        <w:left w:val="single" w:color="000000" w:sz="6" w:space="0"/>
                        <w:right w:val="single" w:color="000000" w:sz="6" w:space="0"/>
                      </w:tcBorders>
                    </w:tcPr>
                    <w:p>
                      <w:pPr>
                        <w:rPr>
                          <w:rFonts w:ascii="Arial"/>
                          <w:sz w:val="21"/>
                        </w:rPr>
                      </w:pPr>
                      <w:r/>
                    </w:p>
                  </w:tc>
                  <w:tc>
                    <w:tcPr>
                      <w:tcW w:w="1154" w:type="dxa"/>
                      <w:vAlign w:val="top"/>
                      <w:tcBorders>
                        <w:left w:val="single" w:color="000000" w:sz="6" w:space="0"/>
                        <w:right w:val="single" w:color="000000" w:sz="6" w:space="0"/>
                      </w:tcBorders>
                    </w:tcPr>
                    <w:p>
                      <w:pPr>
                        <w:ind w:left="679"/>
                        <w:spacing w:before="197" w:line="192" w:lineRule="auto"/>
                        <w:rPr>
                          <w:rFonts w:ascii="SimSun" w:hAnsi="SimSun" w:eastAsia="SimSun" w:cs="SimSun"/>
                          <w:sz w:val="21"/>
                          <w:szCs w:val="21"/>
                        </w:rPr>
                      </w:pPr>
                      <w:r>
                        <w:rPr>
                          <w:rFonts w:ascii="SimSun" w:hAnsi="SimSun" w:eastAsia="SimSun" w:cs="SimSun"/>
                          <w:sz w:val="21"/>
                          <w:szCs w:val="21"/>
                          <w:color w:val="212529"/>
                          <w:spacing w:val="4"/>
                        </w:rPr>
                        <w:t>2.00</w:t>
                      </w:r>
                    </w:p>
                  </w:tc>
                  <w:tc>
                    <w:tcPr>
                      <w:tcW w:w="1378" w:type="dxa"/>
                      <w:vAlign w:val="top"/>
                      <w:tcBorders>
                        <w:left w:val="single" w:color="000000" w:sz="6" w:space="0"/>
                        <w:right w:val="single" w:color="000000" w:sz="6" w:space="0"/>
                      </w:tcBorders>
                    </w:tcPr>
                    <w:p>
                      <w:pPr>
                        <w:rPr>
                          <w:rFonts w:ascii="Arial"/>
                          <w:sz w:val="21"/>
                        </w:rPr>
                      </w:pPr>
                      <w:r/>
                    </w:p>
                  </w:tc>
                  <w:tc>
                    <w:tcPr>
                      <w:tcW w:w="1154" w:type="dxa"/>
                      <w:vAlign w:val="top"/>
                      <w:tcBorders>
                        <w:left w:val="single" w:color="000000" w:sz="6" w:space="0"/>
                        <w:right w:val="single" w:color="000000" w:sz="6" w:space="0"/>
                      </w:tcBorders>
                    </w:tcPr>
                    <w:p>
                      <w:pPr>
                        <w:ind w:left="678"/>
                        <w:spacing w:before="197" w:line="192" w:lineRule="auto"/>
                        <w:rPr>
                          <w:rFonts w:ascii="SimSun" w:hAnsi="SimSun" w:eastAsia="SimSun" w:cs="SimSun"/>
                          <w:sz w:val="21"/>
                          <w:szCs w:val="21"/>
                        </w:rPr>
                      </w:pPr>
                      <w:r>
                        <w:rPr>
                          <w:rFonts w:ascii="SimSun" w:hAnsi="SimSun" w:eastAsia="SimSun" w:cs="SimSun"/>
                          <w:sz w:val="21"/>
                          <w:szCs w:val="21"/>
                          <w:color w:val="212529"/>
                          <w:spacing w:val="4"/>
                        </w:rPr>
                        <w:t>2.00</w:t>
                      </w:r>
                    </w:p>
                  </w:tc>
                  <w:tc>
                    <w:tcPr>
                      <w:tcW w:w="944" w:type="dxa"/>
                      <w:vAlign w:val="top"/>
                      <w:tcBorders>
                        <w:left w:val="single" w:color="000000" w:sz="6" w:space="0"/>
                        <w:right w:val="single" w:color="000000" w:sz="6" w:space="0"/>
                      </w:tcBorders>
                    </w:tcPr>
                    <w:p>
                      <w:pPr>
                        <w:rPr>
                          <w:rFonts w:ascii="Arial"/>
                          <w:sz w:val="21"/>
                        </w:rPr>
                      </w:pPr>
                      <w:r/>
                    </w:p>
                  </w:tc>
                  <w:tc>
                    <w:tcPr>
                      <w:tcW w:w="1154" w:type="dxa"/>
                      <w:vAlign w:val="top"/>
                      <w:tcBorders>
                        <w:left w:val="single" w:color="000000" w:sz="6" w:space="0"/>
                        <w:right w:val="single" w:color="000000" w:sz="6" w:space="0"/>
                      </w:tcBorders>
                    </w:tcPr>
                    <w:p>
                      <w:pPr>
                        <w:ind w:left="682"/>
                        <w:spacing w:before="197" w:line="192" w:lineRule="auto"/>
                        <w:rPr>
                          <w:rFonts w:ascii="SimSun" w:hAnsi="SimSun" w:eastAsia="SimSun" w:cs="SimSun"/>
                          <w:sz w:val="21"/>
                          <w:szCs w:val="21"/>
                        </w:rPr>
                      </w:pPr>
                      <w:r>
                        <w:rPr>
                          <w:rFonts w:ascii="SimSun" w:hAnsi="SimSun" w:eastAsia="SimSun" w:cs="SimSun"/>
                          <w:sz w:val="21"/>
                          <w:szCs w:val="21"/>
                          <w:color w:val="212529"/>
                          <w:spacing w:val="4"/>
                        </w:rPr>
                        <w:t>2.00</w:t>
                      </w:r>
                    </w:p>
                  </w:tc>
                  <w:tc>
                    <w:tcPr>
                      <w:tcW w:w="951" w:type="dxa"/>
                      <w:vAlign w:val="top"/>
                      <w:tcBorders>
                        <w:left w:val="single" w:color="000000" w:sz="6" w:space="0"/>
                        <w:right w:val="single" w:color="000000" w:sz="6" w:space="0"/>
                      </w:tcBorders>
                    </w:tcPr>
                    <w:p>
                      <w:pPr>
                        <w:rPr>
                          <w:rFonts w:ascii="Arial"/>
                          <w:sz w:val="21"/>
                        </w:rPr>
                      </w:pPr>
                      <w:r/>
                    </w:p>
                  </w:tc>
                </w:tr>
              </w:tbl>
              <w:p>
                <w:pPr>
                  <w:rPr>
                    <w:rFonts w:ascii="Arial"/>
                    <w:sz w:val="21"/>
                  </w:rPr>
                </w:pPr>
                <w:r/>
              </w:p>
            </w:txbxContent>
          </v:textbox>
        </v:shape>
      </w:pict>
    </w:r>
    <w:bookmarkStart w:name="_bookmark9" w:id="6"/>
    <w:bookmarkEnd w:id="6"/>
    <w:bookmarkStart w:name="_bookmark10" w:id="7"/>
    <w:bookmarkEnd w:id="7"/>
    <w:bookmarkStart w:name="_bookmark11" w:id="8"/>
    <w:bookmarkEnd w:id="8"/>
    <w:bookmarkStart w:name="_bookmark12" w:id="9"/>
    <w:bookmarkEnd w:id="9"/>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63" style="position:absolute;margin-left:86.92pt;margin-top:26.1807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493.28pt;margin-top:49.1801pt;mso-position-vertical-relative:page;mso-position-horizontal-relative:page;width:99.4pt;height:18.75pt;z-index:-251551744;rotation:330;" o:allowincell="f" fillcolor="#404040" filled="true" stroked="false" type="#_x0000_t136">
          <v:fill opacity="0.400000"/>
          <v:textpath style="font-family:&quot;SimSun&quot;;font-size:20;v-text-kern:t;mso-text-shadow:auto" string="仅供内部审"/>
        </v:shape>
      </w:pict>
    </w:r>
    <w:r>
      <w:pict>
        <v:shape id="PowerPlusWaterMarkObject165"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167" style="position:absolute;margin-left:493.28pt;margin-top:537.18pt;mso-position-vertical-relative:page;mso-position-horizontal-relative:page;width:99.4pt;height:18.75pt;z-index:-251557888;rotation:330;" o:allowincell="f" fillcolor="#404040" filled="true" stroked="false" type="#_x0000_t136">
          <v:fill opacity="0.400000"/>
          <v:textpath style="font-family:&quot;SimSun&quot;;font-size:20;v-text-kern:t;mso-text-shadow:auto" string="仅供内部审"/>
        </v:shape>
      </w:pict>
    </w:r>
    <w:r>
      <w:pict>
        <v:shape id="PowerPlusWaterMarkObject168" style="position:absolute;margin-left:-13.08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69"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77" style="position:absolute;margin-left:86.92pt;margin-top:26.1807pt;mso-position-vertical-relative:text;mso-position-horizontal-relative:text;width:119.4pt;height:18.85pt;z-index:-251543552;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493.28pt;margin-top:49.1801pt;mso-position-vertical-relative:page;mso-position-horizontal-relative:page;width:99.4pt;height:18.75pt;z-index:-251544576;rotation:330;" o:allowincell="f" fillcolor="#404040" filled="true" stroked="false" type="#_x0000_t136">
          <v:fill opacity="0.400000"/>
          <v:textpath style="font-family:&quot;SimSun&quot;;font-size:20;v-text-kern:t;mso-text-shadow:auto" string="仅供内部审"/>
        </v:shape>
      </w:pict>
    </w:r>
    <w:r>
      <w:pict>
        <v:shape id="PowerPlusWaterMarkObject179" style="position:absolute;margin-left:391.92pt;margin-top:288.10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181" style="position:absolute;margin-left:493.28pt;margin-top:537.18pt;mso-position-vertical-relative:page;mso-position-horizontal-relative:page;width:99.4pt;height:18.75pt;z-index:-251547648;rotation:330;" o:allowincell="f" fillcolor="#404040" filled="true" stroked="false" type="#_x0000_t136">
          <v:fill opacity="0.400000"/>
          <v:textpath style="font-family:&quot;SimSun&quot;;font-size:20;v-text-kern:t;mso-text-shadow:auto" string="仅供内部审"/>
        </v:shape>
      </w:pict>
    </w:r>
    <w:r>
      <w:pict>
        <v:shape id="PowerPlusWaterMarkObject182"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183"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184" style="position:absolute;margin-left:30pt;margin-top:29.5pt;mso-position-vertical-relative:page;mso-position-horizontal-relative:page;width:535pt;height:1pt;z-index:-251545600;" o:allowincell="f" filled="false" strokecolor="#646464" strokeweight="1.00pt" coordsize="10700,20" coordorigin="0,0" path="m0,10l10700,10e">
          <v:stroke joinstyle="miter" miterlimit="10"/>
        </v:shape>
      </w:pict>
    </w:r>
    <w:bookmarkStart w:name="_bookmark13" w:id="10"/>
    <w:bookmarkEnd w:id="10"/>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86" style="position:absolute;margin-left:86.92pt;margin-top:26.1807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187" style="position:absolute;margin-left:493.28pt;margin-top:49.1801pt;mso-position-vertical-relative:page;mso-position-horizontal-relative:page;width:99.4pt;height:18.75pt;z-index:-251536384;rotation:330;" o:allowincell="f" fillcolor="#404040" filled="true" stroked="false" type="#_x0000_t136">
          <v:fill opacity="0.400000"/>
          <v:textpath style="font-family:&quot;SimSun&quot;;font-size:20;v-text-kern:t;mso-text-shadow:auto" string="仅供内部审"/>
        </v:shape>
      </w:pict>
    </w:r>
    <w:r>
      <w:pict>
        <v:shape id="PowerPlusWaterMarkObject188" style="position:absolute;margin-left:-13.08pt;margin-top:288.10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189"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3.28pt;margin-top:537.18pt;mso-position-vertical-relative:page;mso-position-horizontal-relative:page;width:99.4pt;height:18.75pt;z-index:-251542528;rotation:330;" o:allowincell="f" fillcolor="#404040" filled="true" stroked="false" type="#_x0000_t136">
          <v:fill opacity="0.400000"/>
          <v:textpath style="font-family:&quot;SimSun&quot;;font-size:20;v-text-kern:t;mso-text-shadow:auto" string="仅供内部审"/>
        </v:shape>
      </w:pict>
    </w:r>
    <w:r>
      <w:pict>
        <v:shape id="PowerPlusWaterMarkObject191"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_x0000_s193"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95" style="position:absolute;margin-left:86.92pt;margin-top:26.1807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493.28pt;margin-top:49.1801pt;mso-position-vertical-relative:page;mso-position-horizontal-relative:page;width:99.4pt;height:18.75pt;z-index:-251527168;rotation:330;" o:allowincell="f" fillcolor="#404040" filled="true" stroked="false" type="#_x0000_t136">
          <v:fill opacity="0.400000"/>
          <v:textpath style="font-family:&quot;SimSun&quot;;font-size:20;v-text-kern:t;mso-text-shadow:auto" string="仅供内部审"/>
        </v:shape>
      </w:pict>
    </w:r>
    <w:r>
      <w:pict>
        <v:shape id="PowerPlusWaterMarkObject197"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199"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3.28pt;margin-top:537.18pt;mso-position-vertical-relative:page;mso-position-horizontal-relative:page;width:99.4pt;height:18.75pt;z-index:-251530240;rotation:330;" o:allowincell="f" fillcolor="#404040" filled="true" stroked="false" type="#_x0000_t136">
          <v:fill opacity="0.400000"/>
          <v:textpath style="font-family:&quot;SimSun&quot;;font-size:20;v-text-kern:t;mso-text-shadow:auto" string="仅供内部审"/>
        </v:shape>
      </w:pict>
    </w:r>
    <w:r>
      <w:pict>
        <v:shape id="PowerPlusWaterMarkObject201"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203"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04" style="position:absolute;margin-left:86.92pt;margin-top:26.1807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05" style="position:absolute;margin-left:493.28pt;margin-top:49.1801pt;mso-position-vertical-relative:page;mso-position-horizontal-relative:page;width:99.4pt;height:18.75pt;z-index:-251517952;rotation:330;" o:allowincell="f" fillcolor="#404040" filled="true" stroked="false" type="#_x0000_t136">
          <v:fill opacity="0.400000"/>
          <v:textpath style="font-family:&quot;SimSun&quot;;font-size:20;v-text-kern:t;mso-text-shadow:auto" string="仅供内部审"/>
        </v:shape>
      </w:pict>
    </w:r>
    <w:r>
      <w:pict>
        <v:shape id="PowerPlusWaterMarkObject206"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07"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09" style="position:absolute;margin-left:493.28pt;margin-top:537.18pt;mso-position-vertical-relative:page;mso-position-horizontal-relative:page;width:99.4pt;height:18.75pt;z-index:-251522048;rotation:330;" o:allowincell="f" fillcolor="#404040" filled="true" stroked="false" type="#_x0000_t136">
          <v:fill opacity="0.400000"/>
          <v:textpath style="font-family:&quot;SimSun&quot;;font-size:20;v-text-kern:t;mso-text-shadow:auto" string="仅供内部审"/>
        </v:shape>
      </w:pict>
    </w:r>
    <w:r>
      <w:pict>
        <v:shape id="PowerPlusWaterMarkObject210"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11"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13" style="position:absolute;margin-left:86.92pt;margin-top:26.1807pt;mso-position-vertical-relative:text;mso-position-horizontal-relative:text;width:119.4pt;height:18.85pt;z-index:-25150771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493.28pt;margin-top:49.1801pt;mso-position-vertical-relative:page;mso-position-horizontal-relative:page;width:99.4pt;height:18.75pt;z-index:-251508736;rotation:330;" o:allowincell="f" fillcolor="#404040" filled="true" stroked="false" type="#_x0000_t136">
          <v:fill opacity="0.400000"/>
          <v:textpath style="font-family:&quot;SimSun&quot;;font-size:20;v-text-kern:t;mso-text-shadow:auto" string="仅供内部审"/>
        </v:shape>
      </w:pict>
    </w:r>
    <w:r>
      <w:pict>
        <v:shape id="PowerPlusWaterMarkObject215" style="position:absolute;margin-left:-13.08pt;margin-top:288.10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17"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3.28pt;margin-top:537.18pt;mso-position-vertical-relative:page;mso-position-horizontal-relative:page;width:99.4pt;height:18.75pt;z-index:-251515904;rotation:330;" o:allowincell="f" fillcolor="#404040" filled="true" stroked="false" type="#_x0000_t136">
          <v:fill opacity="0.400000"/>
          <v:textpath style="font-family:&quot;SimSun&quot;;font-size:20;v-text-kern:t;mso-text-shadow:auto" string="仅供内部审"/>
        </v:shape>
      </w:pict>
    </w:r>
    <w:r>
      <w:pict>
        <v:shape id="PowerPlusWaterMarkObject219"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_x0000_s221"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22" style="position:absolute;margin-left:-13.08pt;margin-top:27.1807pt;mso-position-vertical-relative:text;mso-position-horizontal-relative:text;width:119.4pt;height:18.85pt;z-index:-251503616;rotation:330;" fillcolor="#404040" filled="true" stroked="false" type="#_x0000_t136">
          <v:fill opacity="0.400000"/>
          <v:textpath style="font-family:&quot;SimSun&quot;;font-size:20;v-text-kern:t;mso-text-shadow:auto" string="仅供内部审核"/>
        </v:shape>
      </w:pict>
    </w:r>
    <w:r>
      <w:pict>
        <v:shape id="PowerPlusWaterMarkObject223" style="position:absolute;margin-left:740.28pt;margin-top:292.18pt;mso-position-vertical-relative:page;mso-position-horizontal-relative:page;width:99.4pt;height:18.75pt;z-index:-251506688;rotation:330;" o:allowincell="f" fillcolor="#404040" filled="true" stroked="false" type="#_x0000_t136">
          <v:fill opacity="0.400000"/>
          <v:textpath style="font-family:&quot;SimSun&quot;;font-size:20;v-text-kern:t;mso-text-shadow:auto" string="仅供内部审"/>
        </v:shape>
      </w:pict>
    </w:r>
    <w:r>
      <w:pict>
        <v:shape id="PowerPlusWaterMarkObject224" style="position:absolute;margin-left:-13.08pt;margin-top:529.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_x0000_s225" style="position:absolute;margin-left:30pt;margin-top:29.5pt;mso-position-vertical-relative:page;mso-position-horizontal-relative:page;width:782pt;height:1pt;z-index:-251504640;" o:allowincell="f" filled="false" strokecolor="#646464" strokeweight="1.00pt" coordsize="15640,20" coordorigin="0,0" path="m0,10l1564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7" style="position:absolute;margin-left:86.92pt;margin-top:26.1807pt;mso-position-vertical-relative:text;mso-position-horizontal-relative:text;width:119.4pt;height:18.85pt;z-index:-251641856;rotation:330;" fillcolor="#404040" filled="true" stroked="false" type="#_x0000_t136">
          <v:fill opacity="0.400000"/>
          <v:textpath style="font-family:&quot;SimSun&quot;;font-size:20;v-text-kern:t;mso-text-shadow:auto" string="仅供内部审核"/>
        </v:shape>
      </w:pict>
    </w:r>
    <w:r>
      <w:pict>
        <v:shape id="PowerPlusWaterMarkObject18" style="position:absolute;margin-left:493.28pt;margin-top:49.1801pt;mso-position-vertical-relative:page;mso-position-horizontal-relative:page;width:99.4pt;height:18.75pt;z-index:-251642880;rotation:330;" o:allowincell="f" fillcolor="#404040" filled="true" stroked="false" type="#_x0000_t136">
          <v:fill opacity="0.400000"/>
          <v:textpath style="font-family:&quot;SimSun&quot;;font-size:20;v-text-kern:t;mso-text-shadow:auto" string="仅供内部审"/>
        </v:shape>
      </w:pict>
    </w:r>
    <w:r>
      <w:pict>
        <v:shape id="PowerPlusWaterMarkObject19"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1"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6976;rotation:330;" o:allowincell="f" fillcolor="#404040" filled="true" stroked="false" type="#_x0000_t136">
          <v:fill opacity="0.400000"/>
          <v:textpath style="font-family:&quot;SimSun&quot;;font-size:20;v-text-kern:t;mso-text-shadow:auto" string="仅供内部审"/>
        </v:shape>
      </w:pict>
    </w:r>
    <w:r>
      <w:pict>
        <v:shape id="PowerPlusWaterMarkObject23" style="position:absolute;margin-left:-13.08pt;margin-top:776.106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391.92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_x0000_s25" style="position:absolute;margin-left:30pt;margin-top:29.5pt;mso-position-vertical-relative:page;mso-position-horizontal-relative:page;width:535pt;height:1pt;z-index:-251643904;"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6" style="position:absolute;margin-left:86.92pt;margin-top:26.1807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27" style="position:absolute;margin-left:493.28pt;margin-top:49.1801pt;mso-position-vertical-relative:page;mso-position-horizontal-relative:page;width:99.4pt;height:18.75pt;z-index:-251634688;rotation:330;" o:allowincell="f" fillcolor="#404040" filled="true" stroked="false" type="#_x0000_t136">
          <v:fill opacity="0.400000"/>
          <v:textpath style="font-family:&quot;SimSun&quot;;font-size:20;v-text-kern:t;mso-text-shadow:auto" string="仅供内部审"/>
        </v:shape>
      </w:pict>
    </w:r>
    <w:r>
      <w:pict>
        <v:shape id="PowerPlusWaterMarkObject28"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29" style="position:absolute;margin-left:86.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3.28pt;margin-top:537.18pt;mso-position-vertical-relative:page;mso-position-horizontal-relative:page;width:99.4pt;height:18.75pt;z-index:-251638784;rotation:330;" o:allowincell="f" fillcolor="#404040" filled="true" stroked="false" type="#_x0000_t136">
          <v:fill opacity="0.400000"/>
          <v:textpath style="font-family:&quot;SimSun&quot;;font-size:20;v-text-kern:t;mso-text-shadow:auto" string="仅供内部审"/>
        </v:shape>
      </w:pict>
    </w:r>
    <w:r>
      <w:pict>
        <v:shape id="PowerPlusWaterMarkObject31"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_x0000_s33"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bookmarkStart w:name="_bookmark5" w:id="2"/>
    <w:bookmarkEnd w:id="2"/>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40" style="position:absolute;margin-left:86.92pt;margin-top:26.1807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41" style="position:absolute;margin-left:493.28pt;margin-top:49.1801pt;mso-position-vertical-relative:page;mso-position-horizontal-relative:page;width:99.4pt;height:18.75pt;z-index:-251625472;rotation:330;" o:allowincell="f" fillcolor="#404040" filled="true" stroked="false" type="#_x0000_t136">
          <v:fill opacity="0.400000"/>
          <v:textpath style="font-family:&quot;SimSun&quot;;font-size:20;v-text-kern:t;mso-text-shadow:auto" string="仅供内部审"/>
        </v:shape>
      </w:pict>
    </w:r>
    <w:r>
      <w:pict>
        <v:shape id="PowerPlusWaterMarkObject4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43"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45" style="position:absolute;margin-left:493.28pt;margin-top:537.18pt;mso-position-vertical-relative:page;mso-position-horizontal-relative:page;width:99.4pt;height:18.75pt;z-index:-251630592;rotation:330;" o:allowincell="f" fillcolor="#404040" filled="true" stroked="false" type="#_x0000_t136">
          <v:fill opacity="0.400000"/>
          <v:textpath style="font-family:&quot;SimSun&quot;;font-size:20;v-text-kern:t;mso-text-shadow:auto" string="仅供内部审"/>
        </v:shape>
      </w:pict>
    </w:r>
    <w:r>
      <w:pict>
        <v:shape id="PowerPlusWaterMarkObject46"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47"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4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bookmarkStart w:name="_bookmark6" w:id="3"/>
    <w:bookmarkEnd w:id="3"/>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49" style="position:absolute;margin-left:86.92pt;margin-top:26.1807pt;mso-position-vertical-relative:text;mso-position-horizontal-relative:text;width:119.4pt;height:18.85pt;z-index:-251620352;rotation:330;" fillcolor="#404040" filled="true" stroked="false" type="#_x0000_t136">
          <v:fill opacity="0.400000"/>
          <v:textpath style="font-family:&quot;SimSun&quot;;font-size:20;v-text-kern:t;mso-text-shadow:auto" string="仅供内部审核"/>
        </v:shape>
      </w:pict>
    </w:r>
    <w:r>
      <w:pict>
        <v:shape id="PowerPlusWaterMarkObject50"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51" style="position:absolute;margin-left:391.92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_x0000_s52" style="position:absolute;margin-left:30pt;margin-top:29.5pt;mso-position-vertical-relative:page;mso-position-horizontal-relative:page;width:535pt;height:1pt;z-index:-25162137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79" style="position:absolute;margin-left:86.92pt;margin-top:26.1807pt;mso-position-vertical-relative:text;mso-position-horizontal-relative:text;width:119.4pt;height:18.85pt;z-index:-251611136;rotation:330;"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49.1801pt;mso-position-vertical-relative:page;mso-position-horizontal-relative:page;width:99.4pt;height:18.75pt;z-index:-251612160;rotation:330;" o:allowincell="f" fillcolor="#404040" filled="true" stroked="false" type="#_x0000_t136">
          <v:fill opacity="0.400000"/>
          <v:textpath style="font-family:&quot;SimSun&quot;;font-size:20;v-text-kern:t;mso-text-shadow:auto" string="仅供内部审"/>
        </v:shape>
      </w:pict>
    </w:r>
    <w:r>
      <w:pict>
        <v:shape id="PowerPlusWaterMarkObject81"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83" style="position:absolute;margin-left:86.92pt;margin-top:532.106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493.28pt;margin-top:537.18pt;mso-position-vertical-relative:page;mso-position-horizontal-relative:page;width:99.4pt;height:18.75pt;z-index:-251619328;rotation:330;" o:allowincell="f" fillcolor="#404040" filled="true" stroked="false" type="#_x0000_t136">
          <v:fill opacity="0.400000"/>
          <v:textpath style="font-family:&quot;SimSun&quot;;font-size:20;v-text-kern:t;mso-text-shadow:auto" string="仅供内部审"/>
        </v:shape>
      </w:pict>
    </w:r>
    <w:r>
      <w:pict>
        <v:shape id="PowerPlusWaterMarkObject85" style="position:absolute;margin-left:-13.08pt;margin-top:776.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86"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_x0000_s87" style="position:absolute;margin-left:30pt;margin-top:29.5pt;mso-position-vertical-relative:page;mso-position-horizontal-relative:page;width:535pt;height:1pt;z-index:-251613184;"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89" style="position:absolute;margin-left:86.92pt;margin-top:26.1807pt;mso-position-vertical-relative:text;mso-position-horizontal-relative:text;width:119.4pt;height:18.85pt;z-index:-251601920;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493.28pt;margin-top:49.1801pt;mso-position-vertical-relative:page;mso-position-horizontal-relative:page;width:99.4pt;height:18.75pt;z-index:-251602944;rotation:330;" o:allowincell="f" fillcolor="#404040" filled="true" stroked="false" type="#_x0000_t136">
          <v:fill opacity="0.400000"/>
          <v:textpath style="font-family:&quot;SimSun&quot;;font-size:20;v-text-kern:t;mso-text-shadow:auto" string="仅供内部审"/>
        </v:shape>
      </w:pict>
    </w:r>
    <w:r>
      <w:pict>
        <v:shape id="PowerPlusWaterMarkObject91"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3" style="position:absolute;margin-left:86.92pt;margin-top:532.106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93.28pt;margin-top:537.18pt;mso-position-vertical-relative:page;mso-position-horizontal-relative:page;width:99.4pt;height:18.75pt;z-index:-251609088;rotation:330;" o:allowincell="f" fillcolor="#404040" filled="true" stroked="false" type="#_x0000_t136">
          <v:fill opacity="0.400000"/>
          <v:textpath style="font-family:&quot;SimSun&quot;;font-size:20;v-text-kern:t;mso-text-shadow:auto" string="仅供内部审"/>
        </v:shape>
      </w:pict>
    </w:r>
    <w:r>
      <w:pict>
        <v:shape id="PowerPlusWaterMarkObject95" style="position:absolute;margin-left:-13.08pt;margin-top:776.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391.92pt;margin-top:776.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_x0000_s97" style="position:absolute;margin-left:30pt;margin-top:29.5pt;mso-position-vertical-relative:page;mso-position-horizontal-relative:page;width:535pt;height:1pt;z-index:-25160396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98" style="position:absolute;margin-left:86.92pt;margin-top:26.1807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99"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01"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drawing>
        <wp:anchor distT="0" distB="0" distL="0" distR="0" simplePos="0" relativeHeight="251718656" behindDoc="1" locked="0" layoutInCell="0" allowOverlap="1">
          <wp:simplePos x="0" y="0"/>
          <wp:positionH relativeFrom="page">
            <wp:posOffset>2447942</wp:posOffset>
          </wp:positionH>
          <wp:positionV relativeFrom="page">
            <wp:posOffset>912383</wp:posOffset>
          </wp:positionV>
          <wp:extent cx="2658040" cy="177924"/>
          <wp:effectExtent l="0" t="0" r="0" b="0"/>
          <wp:wrapNone/>
          <wp:docPr id="120" name="IM 120"/>
          <wp:cNvGraphicFramePr/>
          <a:graphic>
            <a:graphicData uri="http://schemas.openxmlformats.org/drawingml/2006/picture">
              <pic:pic>
                <pic:nvPicPr>
                  <pic:cNvPr id="120" name="IM 120"/>
                  <pic:cNvPicPr/>
                </pic:nvPicPr>
                <pic:blipFill>
                  <a:blip r:embed="rId1"/>
                  <a:stretch>
                    <a:fillRect/>
                  </a:stretch>
                </pic:blipFill>
                <pic:spPr>
                  <a:xfrm rot="0">
                    <a:off x="0" y="0"/>
                    <a:ext cx="2658040" cy="177924"/>
                  </a:xfrm>
                  <a:prstGeom prst="rect">
                    <a:avLst/>
                  </a:prstGeom>
                </pic:spPr>
              </pic:pic>
            </a:graphicData>
          </a:graphic>
        </wp:anchor>
      </w:drawing>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16" style="position:absolute;margin-left:-13.08pt;margin-top:27.1807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17" style="position:absolute;margin-left:638.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86.92pt;margin-top:287.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19" style="position:absolute;margin-left:412.92pt;margin-top:287.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740.28pt;margin-top:292.18pt;mso-position-vertical-relative:page;mso-position-horizontal-relative:page;width:99.4pt;height:18.75pt;z-index:-251595776;rotation:330;" o:allowincell="f" fillcolor="#404040" filled="true" stroked="false" type="#_x0000_t136">
          <v:fill opacity="0.400000"/>
          <v:textpath style="font-family:&quot;SimSun&quot;;font-size:20;v-text-kern:t;mso-text-shadow:auto" string="仅供内部审"/>
        </v:shape>
      </w:pict>
    </w:r>
    <w:r>
      <w:pict>
        <v:shape id="PowerPlusWaterMarkObject121" style="position:absolute;margin-left:-13.08pt;margin-top:529.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312.92pt;margin-top:529.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23" style="position:absolute;margin-left:30pt;margin-top:29.5pt;mso-position-vertical-relative:page;mso-position-horizontal-relative:page;width:782pt;height:1pt;z-index:-251590656;" o:allowincell="f" filled="false" strokecolor="#646464" strokeweight="1.00pt" coordsize="15640,20" coordorigin="0,0" path="m0,10l15640,10e">
          <v:stroke joinstyle="miter" miterlimit="10"/>
        </v:shape>
      </w:pict>
    </w:r>
    <w:r>
      <w:rPr>
        <w:rFonts w:ascii="SimSun" w:hAnsi="SimSun" w:eastAsia="SimSun" w:cs="SimSun"/>
        <w:sz w:val="16"/>
        <w:szCs w:val="16"/>
        <w:spacing w:val="-2"/>
      </w:rPr>
      <w:t>兴县项目推进中心202</w:t>
    </w:r>
    <w:r>
      <w:rPr>
        <w:rFonts w:ascii="SimSun" w:hAnsi="SimSun" w:eastAsia="SimSun" w:cs="SimSun"/>
        <w:sz w:val="16"/>
        <w:szCs w:val="16"/>
        <w:spacing w:val="-1"/>
      </w:rPr>
      <w:t>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footer" Target="footer6.xml"/><Relationship Id="rId91" Type="http://schemas.openxmlformats.org/officeDocument/2006/relationships/header" Target="header6.xml"/><Relationship Id="rId90" Type="http://schemas.openxmlformats.org/officeDocument/2006/relationships/image" Target="media/image80.png"/><Relationship Id="rId9" Type="http://schemas.openxmlformats.org/officeDocument/2006/relationships/image" Target="media/image4.png"/><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2.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footer" Target="footer5.xml"/><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3.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image" Target="media/image2.png"/><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png"/><Relationship Id="rId39" Type="http://schemas.openxmlformats.org/officeDocument/2006/relationships/footer" Target="footer4.xml"/><Relationship Id="rId38" Type="http://schemas.openxmlformats.org/officeDocument/2006/relationships/header" Target="header5.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3" Type="http://schemas.openxmlformats.org/officeDocument/2006/relationships/fontTable" Target="fontTable.xml"/><Relationship Id="rId282" Type="http://schemas.openxmlformats.org/officeDocument/2006/relationships/styles" Target="styles.xml"/><Relationship Id="rId281" Type="http://schemas.openxmlformats.org/officeDocument/2006/relationships/settings" Target="settings.xml"/><Relationship Id="rId280" Type="http://schemas.openxmlformats.org/officeDocument/2006/relationships/image" Target="media/image260.png"/><Relationship Id="rId28" Type="http://schemas.openxmlformats.org/officeDocument/2006/relationships/image" Target="media/image21.png"/><Relationship Id="rId279" Type="http://schemas.openxmlformats.org/officeDocument/2006/relationships/footer" Target="footer27.xml"/><Relationship Id="rId278" Type="http://schemas.openxmlformats.org/officeDocument/2006/relationships/image" Target="media/image259.png"/><Relationship Id="rId277" Type="http://schemas.openxmlformats.org/officeDocument/2006/relationships/footer" Target="footer26.xml"/><Relationship Id="rId276" Type="http://schemas.openxmlformats.org/officeDocument/2006/relationships/image" Target="media/image258.png"/><Relationship Id="rId275" Type="http://schemas.openxmlformats.org/officeDocument/2006/relationships/footer" Target="footer25.xml"/><Relationship Id="rId274" Type="http://schemas.openxmlformats.org/officeDocument/2006/relationships/image" Target="media/image257.png"/><Relationship Id="rId273" Type="http://schemas.openxmlformats.org/officeDocument/2006/relationships/footer" Target="footer24.xml"/><Relationship Id="rId272" Type="http://schemas.openxmlformats.org/officeDocument/2006/relationships/image" Target="media/image256.png"/><Relationship Id="rId271" Type="http://schemas.openxmlformats.org/officeDocument/2006/relationships/footer" Target="footer23.xml"/><Relationship Id="rId270" Type="http://schemas.openxmlformats.org/officeDocument/2006/relationships/image" Target="media/image255.png"/><Relationship Id="rId27" Type="http://schemas.openxmlformats.org/officeDocument/2006/relationships/image" Target="media/image20.png"/><Relationship Id="rId269" Type="http://schemas.openxmlformats.org/officeDocument/2006/relationships/footer" Target="footer22.xml"/><Relationship Id="rId268" Type="http://schemas.openxmlformats.org/officeDocument/2006/relationships/image" Target="media/image254.png"/><Relationship Id="rId267" Type="http://schemas.openxmlformats.org/officeDocument/2006/relationships/footer" Target="footer21.xml"/><Relationship Id="rId266" Type="http://schemas.openxmlformats.org/officeDocument/2006/relationships/header" Target="header19.xml"/><Relationship Id="rId265" Type="http://schemas.openxmlformats.org/officeDocument/2006/relationships/image" Target="media/image253.png"/><Relationship Id="rId264" Type="http://schemas.openxmlformats.org/officeDocument/2006/relationships/image" Target="media/image252.png"/><Relationship Id="rId263" Type="http://schemas.openxmlformats.org/officeDocument/2006/relationships/footer" Target="footer20.xml"/><Relationship Id="rId262" Type="http://schemas.openxmlformats.org/officeDocument/2006/relationships/footer" Target="footer19.xml"/><Relationship Id="rId261" Type="http://schemas.openxmlformats.org/officeDocument/2006/relationships/header" Target="header18.xml"/><Relationship Id="rId260" Type="http://schemas.openxmlformats.org/officeDocument/2006/relationships/footer" Target="footer18.xml"/><Relationship Id="rId26" Type="http://schemas.openxmlformats.org/officeDocument/2006/relationships/image" Target="media/image19.png"/><Relationship Id="rId259" Type="http://schemas.openxmlformats.org/officeDocument/2006/relationships/header" Target="header17.xml"/><Relationship Id="rId258" Type="http://schemas.openxmlformats.org/officeDocument/2006/relationships/image" Target="media/image251.png"/><Relationship Id="rId257" Type="http://schemas.openxmlformats.org/officeDocument/2006/relationships/footer" Target="footer17.xml"/><Relationship Id="rId256" Type="http://schemas.openxmlformats.org/officeDocument/2006/relationships/header" Target="header16.xml"/><Relationship Id="rId255" Type="http://schemas.openxmlformats.org/officeDocument/2006/relationships/image" Target="media/image250.png"/><Relationship Id="rId254" Type="http://schemas.openxmlformats.org/officeDocument/2006/relationships/image" Target="media/image249.png"/><Relationship Id="rId253" Type="http://schemas.openxmlformats.org/officeDocument/2006/relationships/image" Target="media/image248.png"/><Relationship Id="rId252" Type="http://schemas.openxmlformats.org/officeDocument/2006/relationships/image" Target="media/image247.png"/><Relationship Id="rId251" Type="http://schemas.openxmlformats.org/officeDocument/2006/relationships/footer" Target="footer16.xml"/><Relationship Id="rId250" Type="http://schemas.openxmlformats.org/officeDocument/2006/relationships/header" Target="header15.xml"/><Relationship Id="rId25" Type="http://schemas.openxmlformats.org/officeDocument/2006/relationships/footer" Target="footer3.xml"/><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footer" Target="footer15.xml"/><Relationship Id="rId242" Type="http://schemas.openxmlformats.org/officeDocument/2006/relationships/header" Target="header14.xml"/><Relationship Id="rId241" Type="http://schemas.openxmlformats.org/officeDocument/2006/relationships/image" Target="media/image240.png"/><Relationship Id="rId240" Type="http://schemas.openxmlformats.org/officeDocument/2006/relationships/image" Target="media/image239.png"/><Relationship Id="rId24" Type="http://schemas.openxmlformats.org/officeDocument/2006/relationships/header" Target="header4.xml"/><Relationship Id="rId239" Type="http://schemas.openxmlformats.org/officeDocument/2006/relationships/image" Target="media/image238.png"/><Relationship Id="rId238" Type="http://schemas.openxmlformats.org/officeDocument/2006/relationships/image" Target="media/image237.png"/><Relationship Id="rId237" Type="http://schemas.openxmlformats.org/officeDocument/2006/relationships/image" Target="media/image236.png"/><Relationship Id="rId236" Type="http://schemas.openxmlformats.org/officeDocument/2006/relationships/image" Target="media/image235.png"/><Relationship Id="rId235" Type="http://schemas.openxmlformats.org/officeDocument/2006/relationships/image" Target="media/image234.png"/><Relationship Id="rId234" Type="http://schemas.openxmlformats.org/officeDocument/2006/relationships/image" Target="media/image233.png"/><Relationship Id="rId233" Type="http://schemas.openxmlformats.org/officeDocument/2006/relationships/image" Target="media/image232.png"/><Relationship Id="rId232" Type="http://schemas.openxmlformats.org/officeDocument/2006/relationships/footer" Target="footer14.xml"/><Relationship Id="rId231" Type="http://schemas.openxmlformats.org/officeDocument/2006/relationships/header" Target="header13.xml"/><Relationship Id="rId230" Type="http://schemas.openxmlformats.org/officeDocument/2006/relationships/image" Target="media/image231.png"/><Relationship Id="rId23" Type="http://schemas.openxmlformats.org/officeDocument/2006/relationships/image" Target="media/image18.png"/><Relationship Id="rId229" Type="http://schemas.openxmlformats.org/officeDocument/2006/relationships/footer" Target="footer13.xml"/><Relationship Id="rId228" Type="http://schemas.openxmlformats.org/officeDocument/2006/relationships/header" Target="header12.xml"/><Relationship Id="rId227" Type="http://schemas.openxmlformats.org/officeDocument/2006/relationships/image" Target="media/image205.png"/><Relationship Id="rId226" Type="http://schemas.openxmlformats.org/officeDocument/2006/relationships/image" Target="media/image204.png"/><Relationship Id="rId225" Type="http://schemas.openxmlformats.org/officeDocument/2006/relationships/image" Target="media/image203.png"/><Relationship Id="rId224" Type="http://schemas.openxmlformats.org/officeDocument/2006/relationships/image" Target="media/image202.png"/><Relationship Id="rId223" Type="http://schemas.openxmlformats.org/officeDocument/2006/relationships/image" Target="media/image201.png"/><Relationship Id="rId222" Type="http://schemas.openxmlformats.org/officeDocument/2006/relationships/image" Target="media/image200.png"/><Relationship Id="rId221" Type="http://schemas.openxmlformats.org/officeDocument/2006/relationships/image" Target="media/image199.png"/><Relationship Id="rId220" Type="http://schemas.openxmlformats.org/officeDocument/2006/relationships/image" Target="media/image198.png"/><Relationship Id="rId22" Type="http://schemas.openxmlformats.org/officeDocument/2006/relationships/image" Target="media/image17.png"/><Relationship Id="rId219" Type="http://schemas.openxmlformats.org/officeDocument/2006/relationships/image" Target="media/image197.png"/><Relationship Id="rId218" Type="http://schemas.openxmlformats.org/officeDocument/2006/relationships/image" Target="media/image196.png"/><Relationship Id="rId217" Type="http://schemas.openxmlformats.org/officeDocument/2006/relationships/image" Target="media/image195.png"/><Relationship Id="rId216" Type="http://schemas.openxmlformats.org/officeDocument/2006/relationships/image" Target="media/image194.png"/><Relationship Id="rId215" Type="http://schemas.openxmlformats.org/officeDocument/2006/relationships/image" Target="media/image193.png"/><Relationship Id="rId214" Type="http://schemas.openxmlformats.org/officeDocument/2006/relationships/footer" Target="footer12.xml"/><Relationship Id="rId213" Type="http://schemas.openxmlformats.org/officeDocument/2006/relationships/image" Target="media/image192.png"/><Relationship Id="rId212" Type="http://schemas.openxmlformats.org/officeDocument/2006/relationships/image" Target="media/image191.png"/><Relationship Id="rId211" Type="http://schemas.openxmlformats.org/officeDocument/2006/relationships/image" Target="media/image190.png"/><Relationship Id="rId210" Type="http://schemas.openxmlformats.org/officeDocument/2006/relationships/image" Target="media/image189.png"/><Relationship Id="rId21" Type="http://schemas.openxmlformats.org/officeDocument/2006/relationships/image" Target="media/image16.png"/><Relationship Id="rId209" Type="http://schemas.openxmlformats.org/officeDocument/2006/relationships/image" Target="media/image188.png"/><Relationship Id="rId208" Type="http://schemas.openxmlformats.org/officeDocument/2006/relationships/image" Target="media/image187.png"/><Relationship Id="rId207" Type="http://schemas.openxmlformats.org/officeDocument/2006/relationships/image" Target="media/image186.png"/><Relationship Id="rId206" Type="http://schemas.openxmlformats.org/officeDocument/2006/relationships/image" Target="media/image185.png"/><Relationship Id="rId205" Type="http://schemas.openxmlformats.org/officeDocument/2006/relationships/image" Target="media/image184.png"/><Relationship Id="rId204" Type="http://schemas.openxmlformats.org/officeDocument/2006/relationships/image" Target="media/image183.png"/><Relationship Id="rId203" Type="http://schemas.openxmlformats.org/officeDocument/2006/relationships/image" Target="media/image182.png"/><Relationship Id="rId202" Type="http://schemas.openxmlformats.org/officeDocument/2006/relationships/image" Target="media/image181.png"/><Relationship Id="rId201" Type="http://schemas.openxmlformats.org/officeDocument/2006/relationships/image" Target="media/image180.png"/><Relationship Id="rId200" Type="http://schemas.openxmlformats.org/officeDocument/2006/relationships/image" Target="media/image179.png"/><Relationship Id="rId20" Type="http://schemas.openxmlformats.org/officeDocument/2006/relationships/image" Target="media/image15.png"/><Relationship Id="rId2" Type="http://schemas.openxmlformats.org/officeDocument/2006/relationships/header" Target="header2.xml"/><Relationship Id="rId199" Type="http://schemas.openxmlformats.org/officeDocument/2006/relationships/image" Target="media/image178.png"/><Relationship Id="rId198" Type="http://schemas.openxmlformats.org/officeDocument/2006/relationships/image" Target="media/image177.png"/><Relationship Id="rId197" Type="http://schemas.openxmlformats.org/officeDocument/2006/relationships/image" Target="media/image176.png"/><Relationship Id="rId196" Type="http://schemas.openxmlformats.org/officeDocument/2006/relationships/image" Target="media/image175.png"/><Relationship Id="rId195" Type="http://schemas.openxmlformats.org/officeDocument/2006/relationships/image" Target="media/image174.png"/><Relationship Id="rId194" Type="http://schemas.openxmlformats.org/officeDocument/2006/relationships/image" Target="media/image173.png"/><Relationship Id="rId193" Type="http://schemas.openxmlformats.org/officeDocument/2006/relationships/image" Target="media/image172.png"/><Relationship Id="rId192" Type="http://schemas.openxmlformats.org/officeDocument/2006/relationships/image" Target="media/image171.png"/><Relationship Id="rId191" Type="http://schemas.openxmlformats.org/officeDocument/2006/relationships/image" Target="media/image170.png"/><Relationship Id="rId190" Type="http://schemas.openxmlformats.org/officeDocument/2006/relationships/footer" Target="footer11.xml"/><Relationship Id="rId19" Type="http://schemas.openxmlformats.org/officeDocument/2006/relationships/image" Target="media/image14.png"/><Relationship Id="rId189" Type="http://schemas.openxmlformats.org/officeDocument/2006/relationships/header" Target="header11.xml"/><Relationship Id="rId188" Type="http://schemas.openxmlformats.org/officeDocument/2006/relationships/image" Target="media/image169.png"/><Relationship Id="rId187" Type="http://schemas.openxmlformats.org/officeDocument/2006/relationships/image" Target="media/image168.png"/><Relationship Id="rId186" Type="http://schemas.openxmlformats.org/officeDocument/2006/relationships/image" Target="media/image167.png"/><Relationship Id="rId185" Type="http://schemas.openxmlformats.org/officeDocument/2006/relationships/image" Target="media/image166.png"/><Relationship Id="rId184" Type="http://schemas.openxmlformats.org/officeDocument/2006/relationships/image" Target="media/image165.png"/><Relationship Id="rId183" Type="http://schemas.openxmlformats.org/officeDocument/2006/relationships/image" Target="media/image164.png"/><Relationship Id="rId182" Type="http://schemas.openxmlformats.org/officeDocument/2006/relationships/image" Target="media/image163.png"/><Relationship Id="rId181" Type="http://schemas.openxmlformats.org/officeDocument/2006/relationships/image" Target="media/image162.png"/><Relationship Id="rId180" Type="http://schemas.openxmlformats.org/officeDocument/2006/relationships/image" Target="media/image161.png"/><Relationship Id="rId18" Type="http://schemas.openxmlformats.org/officeDocument/2006/relationships/image" Target="media/image13.png"/><Relationship Id="rId179" Type="http://schemas.openxmlformats.org/officeDocument/2006/relationships/image" Target="media/image160.png"/><Relationship Id="rId178" Type="http://schemas.openxmlformats.org/officeDocument/2006/relationships/image" Target="media/image159.png"/><Relationship Id="rId177" Type="http://schemas.openxmlformats.org/officeDocument/2006/relationships/footer" Target="footer10.xml"/><Relationship Id="rId176" Type="http://schemas.openxmlformats.org/officeDocument/2006/relationships/header" Target="header10.xml"/><Relationship Id="rId175" Type="http://schemas.openxmlformats.org/officeDocument/2006/relationships/image" Target="media/image158.png"/><Relationship Id="rId174" Type="http://schemas.openxmlformats.org/officeDocument/2006/relationships/image" Target="media/image157.png"/><Relationship Id="rId173" Type="http://schemas.openxmlformats.org/officeDocument/2006/relationships/image" Target="media/image156.png"/><Relationship Id="rId172" Type="http://schemas.openxmlformats.org/officeDocument/2006/relationships/image" Target="media/image155.png"/><Relationship Id="rId171" Type="http://schemas.openxmlformats.org/officeDocument/2006/relationships/image" Target="media/image154.png"/><Relationship Id="rId170" Type="http://schemas.openxmlformats.org/officeDocument/2006/relationships/image" Target="media/image153.png"/><Relationship Id="rId17" Type="http://schemas.openxmlformats.org/officeDocument/2006/relationships/image" Target="media/image12.png"/><Relationship Id="rId169" Type="http://schemas.openxmlformats.org/officeDocument/2006/relationships/image" Target="media/image152.png"/><Relationship Id="rId168" Type="http://schemas.openxmlformats.org/officeDocument/2006/relationships/image" Target="media/image151.png"/><Relationship Id="rId167" Type="http://schemas.openxmlformats.org/officeDocument/2006/relationships/image" Target="media/image150.png"/><Relationship Id="rId166" Type="http://schemas.openxmlformats.org/officeDocument/2006/relationships/image" Target="media/image149.png"/><Relationship Id="rId165" Type="http://schemas.openxmlformats.org/officeDocument/2006/relationships/image" Target="media/image148.png"/><Relationship Id="rId164" Type="http://schemas.openxmlformats.org/officeDocument/2006/relationships/image" Target="media/image147.png"/><Relationship Id="rId163" Type="http://schemas.openxmlformats.org/officeDocument/2006/relationships/image" Target="media/image146.png"/><Relationship Id="rId162" Type="http://schemas.openxmlformats.org/officeDocument/2006/relationships/image" Target="media/image145.png"/><Relationship Id="rId161" Type="http://schemas.openxmlformats.org/officeDocument/2006/relationships/image" Target="media/image144.png"/><Relationship Id="rId160" Type="http://schemas.openxmlformats.org/officeDocument/2006/relationships/image" Target="media/image143.png"/><Relationship Id="rId16" Type="http://schemas.openxmlformats.org/officeDocument/2006/relationships/image" Target="media/image11.png"/><Relationship Id="rId159" Type="http://schemas.openxmlformats.org/officeDocument/2006/relationships/image" Target="media/image142.png"/><Relationship Id="rId158" Type="http://schemas.openxmlformats.org/officeDocument/2006/relationships/image" Target="media/image141.png"/><Relationship Id="rId157" Type="http://schemas.openxmlformats.org/officeDocument/2006/relationships/image" Target="media/image140.png"/><Relationship Id="rId156" Type="http://schemas.openxmlformats.org/officeDocument/2006/relationships/image" Target="media/image139.png"/><Relationship Id="rId155" Type="http://schemas.openxmlformats.org/officeDocument/2006/relationships/image" Target="media/image138.png"/><Relationship Id="rId154" Type="http://schemas.openxmlformats.org/officeDocument/2006/relationships/image" Target="media/image137.png"/><Relationship Id="rId153" Type="http://schemas.openxmlformats.org/officeDocument/2006/relationships/image" Target="media/image136.png"/><Relationship Id="rId152" Type="http://schemas.openxmlformats.org/officeDocument/2006/relationships/image" Target="media/image135.png"/><Relationship Id="rId151" Type="http://schemas.openxmlformats.org/officeDocument/2006/relationships/image" Target="media/image134.png"/><Relationship Id="rId150" Type="http://schemas.openxmlformats.org/officeDocument/2006/relationships/image" Target="media/image133.png"/><Relationship Id="rId15" Type="http://schemas.openxmlformats.org/officeDocument/2006/relationships/image" Target="media/image10.png"/><Relationship Id="rId149" Type="http://schemas.openxmlformats.org/officeDocument/2006/relationships/image" Target="media/image132.png"/><Relationship Id="rId148" Type="http://schemas.openxmlformats.org/officeDocument/2006/relationships/image" Target="media/image131.png"/><Relationship Id="rId147" Type="http://schemas.openxmlformats.org/officeDocument/2006/relationships/image" Target="media/image130.png"/><Relationship Id="rId146" Type="http://schemas.openxmlformats.org/officeDocument/2006/relationships/image" Target="media/image129.png"/><Relationship Id="rId145" Type="http://schemas.openxmlformats.org/officeDocument/2006/relationships/image" Target="media/image128.png"/><Relationship Id="rId144" Type="http://schemas.openxmlformats.org/officeDocument/2006/relationships/image" Target="media/image127.png"/><Relationship Id="rId143" Type="http://schemas.openxmlformats.org/officeDocument/2006/relationships/image" Target="media/image126.png"/><Relationship Id="rId142" Type="http://schemas.openxmlformats.org/officeDocument/2006/relationships/footer" Target="footer9.xml"/><Relationship Id="rId141" Type="http://schemas.openxmlformats.org/officeDocument/2006/relationships/header" Target="header9.xml"/><Relationship Id="rId140" Type="http://schemas.openxmlformats.org/officeDocument/2006/relationships/image" Target="media/image125.png"/><Relationship Id="rId14" Type="http://schemas.openxmlformats.org/officeDocument/2006/relationships/image" Target="media/image9.png"/><Relationship Id="rId139" Type="http://schemas.openxmlformats.org/officeDocument/2006/relationships/image" Target="media/image124.png"/><Relationship Id="rId138" Type="http://schemas.openxmlformats.org/officeDocument/2006/relationships/image" Target="media/image123.png"/><Relationship Id="rId137" Type="http://schemas.openxmlformats.org/officeDocument/2006/relationships/image" Target="media/image122.png"/><Relationship Id="rId136" Type="http://schemas.openxmlformats.org/officeDocument/2006/relationships/image" Target="media/image121.png"/><Relationship Id="rId135" Type="http://schemas.openxmlformats.org/officeDocument/2006/relationships/image" Target="media/image120.png"/><Relationship Id="rId134" Type="http://schemas.openxmlformats.org/officeDocument/2006/relationships/image" Target="media/image119.png"/><Relationship Id="rId133" Type="http://schemas.openxmlformats.org/officeDocument/2006/relationships/image" Target="media/image118.png"/><Relationship Id="rId132" Type="http://schemas.openxmlformats.org/officeDocument/2006/relationships/image" Target="media/image117.png"/><Relationship Id="rId131" Type="http://schemas.openxmlformats.org/officeDocument/2006/relationships/image" Target="media/image116.png"/><Relationship Id="rId130" Type="http://schemas.openxmlformats.org/officeDocument/2006/relationships/image" Target="media/image115.png"/><Relationship Id="rId13" Type="http://schemas.openxmlformats.org/officeDocument/2006/relationships/image" Target="media/image8.png"/><Relationship Id="rId129" Type="http://schemas.openxmlformats.org/officeDocument/2006/relationships/image" Target="media/image114.png"/><Relationship Id="rId128" Type="http://schemas.openxmlformats.org/officeDocument/2006/relationships/image" Target="media/image113.png"/><Relationship Id="rId127" Type="http://schemas.openxmlformats.org/officeDocument/2006/relationships/footer" Target="footer8.xml"/><Relationship Id="rId126" Type="http://schemas.openxmlformats.org/officeDocument/2006/relationships/header" Target="header8.xml"/><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image" Target="media/image7.png"/><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footer" Target="footer7.xml"/><Relationship Id="rId113" Type="http://schemas.openxmlformats.org/officeDocument/2006/relationships/header" Target="header7.xml"/><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image" Target="media/image6.png"/><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image" Target="media/image5.png"/><Relationship Id="rId1" Type="http://schemas.openxmlformats.org/officeDocument/2006/relationships/header" Target="header1.xml"/></Relationships>
</file>

<file path=word/_rels/header12.xml.rels><?xml version="1.0" encoding="UTF-8" standalone="yes"?>
<Relationships xmlns="http://schemas.openxmlformats.org/package/2006/relationships"><Relationship Id="rId9" Type="http://schemas.openxmlformats.org/officeDocument/2006/relationships/image" Target="media/image214.png"/><Relationship Id="rId8" Type="http://schemas.openxmlformats.org/officeDocument/2006/relationships/image" Target="media/image213.png"/><Relationship Id="rId7" Type="http://schemas.openxmlformats.org/officeDocument/2006/relationships/image" Target="media/image212.png"/><Relationship Id="rId6" Type="http://schemas.openxmlformats.org/officeDocument/2006/relationships/image" Target="media/image211.png"/><Relationship Id="rId5" Type="http://schemas.openxmlformats.org/officeDocument/2006/relationships/image" Target="media/image210.png"/><Relationship Id="rId4" Type="http://schemas.openxmlformats.org/officeDocument/2006/relationships/image" Target="media/image209.png"/><Relationship Id="rId3" Type="http://schemas.openxmlformats.org/officeDocument/2006/relationships/image" Target="media/image208.png"/><Relationship Id="rId25" Type="http://schemas.openxmlformats.org/officeDocument/2006/relationships/image" Target="media/image230.png"/><Relationship Id="rId24" Type="http://schemas.openxmlformats.org/officeDocument/2006/relationships/image" Target="media/image229.png"/><Relationship Id="rId23" Type="http://schemas.openxmlformats.org/officeDocument/2006/relationships/image" Target="media/image228.png"/><Relationship Id="rId22" Type="http://schemas.openxmlformats.org/officeDocument/2006/relationships/image" Target="media/image227.png"/><Relationship Id="rId21" Type="http://schemas.openxmlformats.org/officeDocument/2006/relationships/image" Target="media/image226.png"/><Relationship Id="rId20" Type="http://schemas.openxmlformats.org/officeDocument/2006/relationships/image" Target="media/image225.png"/><Relationship Id="rId2" Type="http://schemas.openxmlformats.org/officeDocument/2006/relationships/image" Target="media/image207.png"/><Relationship Id="rId19" Type="http://schemas.openxmlformats.org/officeDocument/2006/relationships/image" Target="media/image224.png"/><Relationship Id="rId18" Type="http://schemas.openxmlformats.org/officeDocument/2006/relationships/image" Target="media/image223.png"/><Relationship Id="rId17" Type="http://schemas.openxmlformats.org/officeDocument/2006/relationships/image" Target="media/image222.png"/><Relationship Id="rId16" Type="http://schemas.openxmlformats.org/officeDocument/2006/relationships/image" Target="media/image221.png"/><Relationship Id="rId15" Type="http://schemas.openxmlformats.org/officeDocument/2006/relationships/image" Target="media/image220.png"/><Relationship Id="rId14" Type="http://schemas.openxmlformats.org/officeDocument/2006/relationships/image" Target="media/image219.png"/><Relationship Id="rId13" Type="http://schemas.openxmlformats.org/officeDocument/2006/relationships/image" Target="media/image218.png"/><Relationship Id="rId12" Type="http://schemas.openxmlformats.org/officeDocument/2006/relationships/image" Target="media/image217.png"/><Relationship Id="rId11" Type="http://schemas.openxmlformats.org/officeDocument/2006/relationships/image" Target="media/image216.png"/><Relationship Id="rId10" Type="http://schemas.openxmlformats.org/officeDocument/2006/relationships/image" Target="media/image215.png"/><Relationship Id="rId1" Type="http://schemas.openxmlformats.org/officeDocument/2006/relationships/image" Target="media/image206.png"/></Relationships>
</file>

<file path=word/_rels/header8.xml.rels><?xml version="1.0" encoding="UTF-8" standalone="yes"?>
<Relationships xmlns="http://schemas.openxmlformats.org/package/2006/relationships"><Relationship Id="rId1" Type="http://schemas.openxmlformats.org/officeDocument/2006/relationships/image" Target="media/image11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2025-09-26T10:21:29Z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2025-09-26T10:37:19</vt:filetime>
  </op:property>
</op:Properties>
</file>