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BodyText"/>
        <w:ind w:left="1294" w:right="1347" w:firstLine="193"/>
        <w:spacing w:before="139" w:line="351" w:lineRule="auto"/>
        <w:outlineLvl w:val="0"/>
        <w:rPr/>
      </w:pPr>
      <w:r>
        <w:rPr>
          <w:spacing w:val="3"/>
        </w:rPr>
        <w:t>兴</w:t>
      </w:r>
      <w:r>
        <w:rPr>
          <w:spacing w:val="-94"/>
        </w:rPr>
        <w:t xml:space="preserve"> </w:t>
      </w:r>
      <w:r>
        <w:rPr>
          <w:spacing w:val="3"/>
        </w:rPr>
        <w:t>县</w:t>
      </w:r>
      <w:r>
        <w:rPr>
          <w:spacing w:val="-96"/>
        </w:rPr>
        <w:t xml:space="preserve"> </w:t>
      </w:r>
      <w:r>
        <w:rPr>
          <w:spacing w:val="3"/>
        </w:rPr>
        <w:t>奥</w:t>
      </w:r>
      <w:r>
        <w:rPr>
          <w:spacing w:val="-97"/>
        </w:rPr>
        <w:t xml:space="preserve"> </w:t>
      </w:r>
      <w:r>
        <w:rPr>
          <w:spacing w:val="3"/>
        </w:rPr>
        <w:t>家</w:t>
      </w:r>
      <w:r>
        <w:rPr>
          <w:spacing w:val="-97"/>
        </w:rPr>
        <w:t xml:space="preserve"> </w:t>
      </w:r>
      <w:r>
        <w:rPr>
          <w:spacing w:val="3"/>
        </w:rPr>
        <w:t>湾</w:t>
      </w:r>
      <w:r>
        <w:rPr>
          <w:spacing w:val="-95"/>
        </w:rPr>
        <w:t xml:space="preserve"> </w:t>
      </w:r>
      <w:r>
        <w:rPr>
          <w:spacing w:val="3"/>
        </w:rPr>
        <w:t>乡人</w:t>
      </w:r>
      <w:r>
        <w:rPr>
          <w:spacing w:val="-75"/>
        </w:rPr>
        <w:t xml:space="preserve"> </w:t>
      </w:r>
      <w:r>
        <w:rPr>
          <w:spacing w:val="3"/>
        </w:rPr>
        <w:t>民</w:t>
      </w:r>
      <w:r>
        <w:rPr>
          <w:spacing w:val="-106"/>
        </w:rPr>
        <w:t xml:space="preserve"> </w:t>
      </w:r>
      <w:r>
        <w:rPr>
          <w:spacing w:val="3"/>
        </w:rPr>
        <w:t>政</w:t>
      </w:r>
      <w:r>
        <w:rPr>
          <w:spacing w:val="-102"/>
        </w:rPr>
        <w:t xml:space="preserve"> </w:t>
      </w:r>
      <w:r>
        <w:rPr>
          <w:spacing w:val="3"/>
        </w:rPr>
        <w:t>府</w:t>
      </w:r>
      <w:r>
        <w:rPr/>
        <w:t xml:space="preserve">  </w:t>
      </w:r>
      <w:r>
        <w:rPr>
          <w:spacing w:val="3"/>
        </w:rPr>
        <w:t>2</w:t>
      </w:r>
      <w:r>
        <w:rPr>
          <w:spacing w:val="-85"/>
        </w:rPr>
        <w:t xml:space="preserve"> </w:t>
      </w:r>
      <w:r>
        <w:rPr>
          <w:spacing w:val="3"/>
        </w:rPr>
        <w:t>0</w:t>
      </w:r>
      <w:r>
        <w:rPr>
          <w:spacing w:val="-93"/>
        </w:rPr>
        <w:t xml:space="preserve"> </w:t>
      </w:r>
      <w:r>
        <w:rPr>
          <w:spacing w:val="3"/>
        </w:rPr>
        <w:t>2</w:t>
      </w:r>
      <w:r>
        <w:rPr>
          <w:spacing w:val="-77"/>
        </w:rPr>
        <w:t xml:space="preserve"> </w:t>
      </w:r>
      <w:r>
        <w:rPr>
          <w:spacing w:val="3"/>
        </w:rPr>
        <w:t>5</w:t>
      </w:r>
      <w:r>
        <w:rPr>
          <w:spacing w:val="-98"/>
        </w:rPr>
        <w:t xml:space="preserve"> </w:t>
      </w:r>
      <w:r>
        <w:rPr>
          <w:spacing w:val="3"/>
        </w:rPr>
        <w:t>年</w:t>
      </w:r>
      <w:r>
        <w:rPr>
          <w:spacing w:val="-96"/>
        </w:rPr>
        <w:t xml:space="preserve"> </w:t>
      </w:r>
      <w:r>
        <w:rPr>
          <w:spacing w:val="3"/>
        </w:rPr>
        <w:t>度</w:t>
      </w:r>
      <w:r>
        <w:rPr>
          <w:spacing w:val="-97"/>
        </w:rPr>
        <w:t xml:space="preserve"> </w:t>
      </w:r>
      <w:r>
        <w:rPr>
          <w:spacing w:val="3"/>
        </w:rPr>
        <w:t>部</w:t>
      </w:r>
      <w:r>
        <w:rPr>
          <w:spacing w:val="-64"/>
        </w:rPr>
        <w:t xml:space="preserve"> </w:t>
      </w:r>
      <w:r>
        <w:rPr>
          <w:spacing w:val="3"/>
        </w:rPr>
        <w:t>门</w:t>
      </w:r>
      <w:r>
        <w:rPr>
          <w:spacing w:val="-108"/>
        </w:rPr>
        <w:t xml:space="preserve"> </w:t>
      </w:r>
      <w:r>
        <w:rPr>
          <w:spacing w:val="3"/>
        </w:rPr>
        <w:t>预</w:t>
      </w:r>
      <w:r>
        <w:rPr>
          <w:spacing w:val="-94"/>
        </w:rPr>
        <w:t xml:space="preserve"> </w:t>
      </w:r>
      <w:r>
        <w:rPr>
          <w:spacing w:val="3"/>
        </w:rPr>
        <w:t>算</w:t>
      </w:r>
      <w:r>
        <w:rPr>
          <w:spacing w:val="-104"/>
        </w:rPr>
        <w:t xml:space="preserve"> </w:t>
      </w:r>
      <w:r>
        <w:rPr>
          <w:spacing w:val="3"/>
        </w:rPr>
        <w:t>公</w:t>
      </w:r>
      <w:r>
        <w:rPr>
          <w:spacing w:val="-98"/>
        </w:rPr>
        <w:t xml:space="preserve"> </w:t>
      </w:r>
      <w:r>
        <w:rPr>
          <w:spacing w:val="3"/>
        </w:rPr>
        <w:t>开</w:t>
      </w:r>
    </w:p>
    <w:p>
      <w:pPr>
        <w:spacing w:line="351" w:lineRule="auto"/>
        <w:sectPr>
          <w:pgSz w:w="11900" w:h="16840"/>
          <w:pgMar w:top="1431" w:right="1785" w:bottom="0" w:left="1785" w:header="0" w:footer="0" w:gutter="0"/>
        </w:sectPr>
        <w:rPr/>
      </w:pPr>
    </w:p>
    <w:p>
      <w:pPr>
        <w:ind w:left="3977"/>
        <w:spacing w:before="10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spacing w:line="444"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1"/>
            <w:spacing w:before="104" w:line="222" w:lineRule="auto"/>
            <w:tabs>
              <w:tab w:val="right" w:leader="dot" w:pos="9235"/>
            </w:tabs>
            <w:rPr>
              <w:rFonts w:ascii="FangSong" w:hAnsi="FangSong" w:eastAsia="FangSong" w:cs="FangSong"/>
              <w:sz w:val="32"/>
              <w:szCs w:val="32"/>
            </w:rPr>
          </w:pPr>
          <w:bookmarkStart w:name="bookmark2" w:id="2"/>
          <w:bookmarkEnd w:id="2"/>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b/>
                <w:bCs/>
                <w:spacing w:val="-39"/>
              </w:rPr>
              <w:t>1</w:t>
            </w:r>
          </w:hyperlink>
        </w:p>
        <w:p>
          <w:pPr>
            <w:ind w:left="642"/>
            <w:spacing w:before="113" w:line="222" w:lineRule="auto"/>
            <w:tabs>
              <w:tab w:val="right" w:leader="dot" w:pos="9235"/>
            </w:tabs>
            <w:rPr>
              <w:rFonts w:ascii="FangSong" w:hAnsi="FangSong" w:eastAsia="FangSong" w:cs="FangSong"/>
              <w:sz w:val="32"/>
              <w:szCs w:val="32"/>
            </w:rPr>
          </w:pPr>
          <w:bookmarkStart w:name="bookmark3" w:id="3"/>
          <w:bookmarkEnd w:id="3"/>
          <w:hyperlink w:history="true" w:anchor="bookmark3">
            <w:r>
              <w:rPr>
                <w:rFonts w:ascii="FangSong" w:hAnsi="FangSong" w:eastAsia="FangSong" w:cs="FangSong"/>
                <w:sz w:val="32"/>
                <w:szCs w:val="32"/>
                <w:spacing w:val="-8"/>
              </w:rPr>
              <w:t>一、本部门职责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35"/>
              </w:rPr>
              <w:t>1</w:t>
            </w:r>
          </w:hyperlink>
        </w:p>
        <w:p>
          <w:pPr>
            <w:ind w:left="647"/>
            <w:spacing w:before="116" w:line="222" w:lineRule="auto"/>
            <w:tabs>
              <w:tab w:val="right" w:leader="dot" w:pos="9235"/>
            </w:tabs>
            <w:rPr>
              <w:rFonts w:ascii="FangSong" w:hAnsi="FangSong" w:eastAsia="FangSong" w:cs="FangSong"/>
              <w:sz w:val="32"/>
              <w:szCs w:val="32"/>
            </w:rPr>
          </w:pPr>
          <w:bookmarkStart w:name="bookmark4" w:id="4"/>
          <w:bookmarkEnd w:id="4"/>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35"/>
              </w:rPr>
              <w:t>1</w:t>
            </w:r>
          </w:hyperlink>
        </w:p>
        <w:p>
          <w:pPr>
            <w:ind w:left="11"/>
            <w:spacing w:before="114" w:line="222" w:lineRule="auto"/>
            <w:tabs>
              <w:tab w:val="right" w:leader="dot" w:pos="9235"/>
            </w:tabs>
            <w:rPr>
              <w:rFonts w:ascii="FangSong" w:hAnsi="FangSong" w:eastAsia="FangSong" w:cs="FangSong"/>
              <w:sz w:val="32"/>
              <w:szCs w:val="32"/>
            </w:rPr>
          </w:pPr>
          <w:bookmarkStart w:name="bookmark5" w:id="5"/>
          <w:bookmarkEnd w:id="5"/>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2025年部门预算报表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19"/>
              </w:rPr>
              <w:t>2</w:t>
            </w:r>
          </w:hyperlink>
        </w:p>
        <w:p>
          <w:pPr>
            <w:ind w:left="640"/>
            <w:spacing w:before="115" w:line="222" w:lineRule="auto"/>
            <w:tabs>
              <w:tab w:val="right" w:leader="dot" w:pos="9235"/>
            </w:tabs>
            <w:rPr>
              <w:rFonts w:ascii="FangSong" w:hAnsi="FangSong" w:eastAsia="FangSong" w:cs="FangSong"/>
              <w:sz w:val="32"/>
              <w:szCs w:val="32"/>
            </w:rPr>
          </w:pPr>
          <w:bookmarkStart w:name="bookmark6" w:id="6"/>
          <w:bookmarkEnd w:id="6"/>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16"/>
              </w:rPr>
              <w:t>2</w:t>
            </w:r>
          </w:hyperlink>
        </w:p>
        <w:p>
          <w:pPr>
            <w:ind w:left="640"/>
            <w:spacing w:before="115" w:line="222" w:lineRule="auto"/>
            <w:tabs>
              <w:tab w:val="right" w:leader="dot" w:pos="9235"/>
            </w:tabs>
            <w:rPr>
              <w:rFonts w:ascii="FangSong" w:hAnsi="FangSong" w:eastAsia="FangSong" w:cs="FangSong"/>
              <w:sz w:val="32"/>
              <w:szCs w:val="32"/>
            </w:rPr>
          </w:pPr>
          <w:bookmarkStart w:name="bookmark7" w:id="7"/>
          <w:bookmarkEnd w:id="7"/>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0"/>
              </w:rPr>
              <w:t xml:space="preserve"> </w:t>
            </w:r>
            <w:r>
              <w:rPr>
                <w:rFonts w:ascii="FangSong" w:hAnsi="FangSong" w:eastAsia="FangSong" w:cs="FangSong"/>
                <w:sz w:val="32"/>
                <w:szCs w:val="32"/>
                <w:spacing w:val="-10"/>
              </w:rPr>
              <w:t>4</w:t>
            </w:r>
          </w:hyperlink>
        </w:p>
        <w:p>
          <w:pPr>
            <w:ind w:left="640"/>
            <w:spacing w:before="115" w:line="222" w:lineRule="auto"/>
            <w:tabs>
              <w:tab w:val="right" w:leader="dot" w:pos="9235"/>
            </w:tabs>
            <w:rPr>
              <w:rFonts w:ascii="FangSong" w:hAnsi="FangSong" w:eastAsia="FangSong" w:cs="FangSong"/>
              <w:sz w:val="32"/>
              <w:szCs w:val="32"/>
            </w:rPr>
          </w:pPr>
          <w:bookmarkStart w:name="bookmark8" w:id="8"/>
          <w:bookmarkEnd w:id="8"/>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19"/>
              </w:rPr>
              <w:t>7</w:t>
            </w:r>
          </w:hyperlink>
        </w:p>
        <w:p>
          <w:pPr>
            <w:ind w:left="640"/>
            <w:spacing w:before="117" w:line="222" w:lineRule="auto"/>
            <w:tabs>
              <w:tab w:val="right" w:leader="dot" w:pos="9235"/>
            </w:tabs>
            <w:rPr>
              <w:rFonts w:ascii="FangSong" w:hAnsi="FangSong" w:eastAsia="FangSong" w:cs="FangSong"/>
              <w:sz w:val="32"/>
              <w:szCs w:val="32"/>
            </w:rPr>
          </w:pPr>
          <w:bookmarkStart w:name="bookmark9" w:id="9"/>
          <w:bookmarkEnd w:id="9"/>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3"/>
              </w:rPr>
              <w:t xml:space="preserve"> </w:t>
            </w:r>
            <w:r>
              <w:rPr>
                <w:rFonts w:ascii="FangSong" w:hAnsi="FangSong" w:eastAsia="FangSong" w:cs="FangSong"/>
                <w:sz w:val="32"/>
                <w:szCs w:val="32"/>
                <w:spacing w:val="-13"/>
              </w:rPr>
              <w:t>9</w:t>
            </w:r>
          </w:hyperlink>
        </w:p>
        <w:p>
          <w:pPr>
            <w:ind w:left="640"/>
            <w:spacing w:before="114" w:line="219" w:lineRule="auto"/>
            <w:tabs>
              <w:tab w:val="right" w:leader="dot" w:pos="9235"/>
            </w:tabs>
            <w:rPr>
              <w:rFonts w:ascii="FangSong" w:hAnsi="FangSong" w:eastAsia="FangSong" w:cs="FangSong"/>
              <w:sz w:val="32"/>
              <w:szCs w:val="32"/>
            </w:rPr>
          </w:pPr>
          <w:bookmarkStart w:name="bookmark10" w:id="10"/>
          <w:bookmarkEnd w:id="10"/>
          <w:hyperlink w:history="true" w:anchor="bookmark10">
            <w:r>
              <w:rPr>
                <w:rFonts w:ascii="FangSong" w:hAnsi="FangSong" w:eastAsia="FangSong" w:cs="FangSong"/>
                <w:sz w:val="32"/>
                <w:szCs w:val="32"/>
                <w:spacing w:val="-1"/>
              </w:rPr>
              <w:t>表五2025年一般公共预算支出预算表（不含上年结转）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11</w:t>
            </w:r>
          </w:hyperlink>
        </w:p>
        <w:p>
          <w:pPr>
            <w:ind w:left="640"/>
            <w:spacing w:before="121" w:line="221" w:lineRule="auto"/>
            <w:rPr>
              <w:rFonts w:ascii="FangSong" w:hAnsi="FangSong" w:eastAsia="FangSong" w:cs="FangSong"/>
              <w:sz w:val="32"/>
              <w:szCs w:val="32"/>
            </w:rPr>
          </w:pPr>
          <w:bookmarkStart w:name="bookmark11" w:id="11"/>
          <w:bookmarkEnd w:id="11"/>
          <w:hyperlink w:history="true" w:anchor="bookmark11">
            <w:r>
              <w:rPr>
                <w:rFonts w:ascii="FangSong" w:hAnsi="FangSong" w:eastAsia="FangSong" w:cs="FangSong"/>
                <w:sz w:val="32"/>
                <w:szCs w:val="32"/>
                <w:spacing w:val="-1"/>
              </w:rPr>
              <w:t>表六2025年一般公共预算安排基本支出分经济科目表（不含</w:t>
            </w:r>
          </w:hyperlink>
        </w:p>
        <w:p>
          <w:pPr>
            <w:spacing w:before="116" w:line="219" w:lineRule="auto"/>
            <w:tabs>
              <w:tab w:val="right" w:leader="dot" w:pos="9235"/>
            </w:tabs>
            <w:rPr>
              <w:rFonts w:ascii="FangSong" w:hAnsi="FangSong" w:eastAsia="FangSong" w:cs="FangSong"/>
              <w:sz w:val="32"/>
              <w:szCs w:val="32"/>
            </w:rPr>
          </w:pPr>
          <w:bookmarkStart w:name="bookmark12" w:id="12"/>
          <w:bookmarkEnd w:id="12"/>
          <w:hyperlink w:history="true" w:anchor="bookmark12">
            <w:r>
              <w:rPr>
                <w:rFonts w:ascii="FangSong" w:hAnsi="FangSong" w:eastAsia="FangSong" w:cs="FangSong"/>
                <w:sz w:val="32"/>
                <w:szCs w:val="32"/>
                <w:spacing w:val="-5"/>
              </w:rPr>
              <w:t>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12</w:t>
            </w:r>
          </w:hyperlink>
        </w:p>
        <w:p>
          <w:pPr>
            <w:ind w:left="640"/>
            <w:spacing w:before="121" w:line="219" w:lineRule="auto"/>
            <w:tabs>
              <w:tab w:val="right" w:leader="dot" w:pos="9235"/>
            </w:tabs>
            <w:rPr>
              <w:rFonts w:ascii="FangSong" w:hAnsi="FangSong" w:eastAsia="FangSong" w:cs="FangSong"/>
              <w:sz w:val="32"/>
              <w:szCs w:val="32"/>
            </w:rPr>
          </w:pPr>
          <w:bookmarkStart w:name="bookmark13" w:id="13"/>
          <w:bookmarkEnd w:id="13"/>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18"/>
              </w:rPr>
              <w:t>13</w:t>
            </w:r>
          </w:hyperlink>
        </w:p>
        <w:p>
          <w:pPr>
            <w:ind w:left="640"/>
            <w:spacing w:before="120" w:line="219" w:lineRule="auto"/>
            <w:tabs>
              <w:tab w:val="right" w:leader="dot" w:pos="9235"/>
            </w:tabs>
            <w:rPr>
              <w:rFonts w:ascii="FangSong" w:hAnsi="FangSong" w:eastAsia="FangSong" w:cs="FangSong"/>
              <w:sz w:val="32"/>
              <w:szCs w:val="32"/>
            </w:rPr>
          </w:pPr>
          <w:bookmarkStart w:name="bookmark14" w:id="14"/>
          <w:bookmarkEnd w:id="14"/>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23"/>
              </w:rPr>
              <w:t>1</w:t>
            </w:r>
            <w:r>
              <w:rPr>
                <w:rFonts w:ascii="FangSong" w:hAnsi="FangSong" w:eastAsia="FangSong" w:cs="FangSong"/>
                <w:sz w:val="32"/>
                <w:szCs w:val="32"/>
                <w:spacing w:val="-13"/>
              </w:rPr>
              <w:t>4</w:t>
            </w:r>
          </w:hyperlink>
        </w:p>
      </w:sdtContent>
    </w:sdt>
    <w:p>
      <w:pPr>
        <w:ind w:left="11" w:right="19" w:firstLine="628"/>
        <w:spacing w:before="120" w:line="277"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position w:val="-1"/>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15</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640"/>
            <w:spacing w:before="40" w:line="222" w:lineRule="auto"/>
            <w:tabs>
              <w:tab w:val="right" w:leader="dot" w:pos="9235"/>
            </w:tabs>
            <w:rPr>
              <w:rFonts w:ascii="FangSong" w:hAnsi="FangSong" w:eastAsia="FangSong" w:cs="FangSong"/>
              <w:sz w:val="32"/>
              <w:szCs w:val="32"/>
            </w:rPr>
          </w:pPr>
          <w:bookmarkStart w:name="bookmark15" w:id="15"/>
          <w:bookmarkEnd w:id="15"/>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18"/>
              </w:rPr>
              <w:t>15</w:t>
            </w:r>
          </w:hyperlink>
        </w:p>
        <w:p>
          <w:pPr>
            <w:ind w:left="640"/>
            <w:spacing w:before="116" w:line="221" w:lineRule="auto"/>
            <w:tabs>
              <w:tab w:val="right" w:leader="dot" w:pos="9235"/>
            </w:tabs>
            <w:rPr>
              <w:rFonts w:ascii="FangSong" w:hAnsi="FangSong" w:eastAsia="FangSong" w:cs="FangSong"/>
              <w:sz w:val="32"/>
              <w:szCs w:val="32"/>
            </w:rPr>
          </w:pPr>
          <w:bookmarkStart w:name="bookmark16" w:id="16"/>
          <w:bookmarkEnd w:id="16"/>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0"/>
              </w:rPr>
              <w:t xml:space="preserve"> </w:t>
            </w:r>
            <w:r>
              <w:rPr>
                <w:rFonts w:ascii="FangSong" w:hAnsi="FangSong" w:eastAsia="FangSong" w:cs="FangSong"/>
                <w:sz w:val="32"/>
                <w:szCs w:val="32"/>
                <w:spacing w:val="-18"/>
              </w:rPr>
              <w:t>16</w:t>
            </w:r>
          </w:hyperlink>
        </w:p>
        <w:p>
          <w:pPr>
            <w:ind w:left="640"/>
            <w:spacing w:before="116" w:line="222" w:lineRule="auto"/>
            <w:tabs>
              <w:tab w:val="right" w:leader="dot" w:pos="9235"/>
            </w:tabs>
            <w:rPr>
              <w:rFonts w:ascii="FangSong" w:hAnsi="FangSong" w:eastAsia="FangSong" w:cs="FangSong"/>
              <w:sz w:val="32"/>
              <w:szCs w:val="32"/>
            </w:rPr>
          </w:pPr>
          <w:bookmarkStart w:name="bookmark17" w:id="17"/>
          <w:bookmarkEnd w:id="17"/>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18"/>
              </w:rPr>
              <w:t>17</w:t>
            </w:r>
          </w:hyperlink>
        </w:p>
        <w:p>
          <w:pPr>
            <w:ind w:left="640"/>
            <w:spacing w:before="115" w:line="219" w:lineRule="auto"/>
            <w:tabs>
              <w:tab w:val="right" w:leader="dot" w:pos="9235"/>
            </w:tabs>
            <w:rPr>
              <w:rFonts w:ascii="FangSong" w:hAnsi="FangSong" w:eastAsia="FangSong" w:cs="FangSong"/>
              <w:sz w:val="32"/>
              <w:szCs w:val="32"/>
            </w:rPr>
          </w:pPr>
          <w:bookmarkStart w:name="bookmark18" w:id="18"/>
          <w:bookmarkEnd w:id="18"/>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18"/>
              </w:rPr>
              <w:t>19</w:t>
            </w:r>
          </w:hyperlink>
        </w:p>
        <w:p>
          <w:pPr>
            <w:ind w:left="11"/>
            <w:spacing w:before="121" w:line="222" w:lineRule="auto"/>
            <w:tabs>
              <w:tab w:val="right" w:leader="dot" w:pos="9235"/>
            </w:tabs>
            <w:rPr>
              <w:rFonts w:ascii="FangSong" w:hAnsi="FangSong" w:eastAsia="FangSong" w:cs="FangSong"/>
              <w:sz w:val="32"/>
              <w:szCs w:val="32"/>
            </w:rPr>
          </w:pPr>
          <w:bookmarkStart w:name="bookmark19" w:id="19"/>
          <w:bookmarkEnd w:id="19"/>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2025年度部门预算情况说明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80"/>
              </w:rPr>
              <w:t xml:space="preserve"> </w:t>
            </w:r>
            <w:r>
              <w:rPr>
                <w:rFonts w:ascii="FangSong" w:hAnsi="FangSong" w:eastAsia="FangSong" w:cs="FangSong"/>
                <w:sz w:val="32"/>
                <w:szCs w:val="32"/>
                <w:b/>
                <w:bCs/>
                <w:spacing w:val="-11"/>
              </w:rPr>
              <w:t>20</w:t>
            </w:r>
          </w:hyperlink>
        </w:p>
        <w:p>
          <w:pPr>
            <w:ind w:left="642"/>
            <w:spacing w:before="115" w:line="222" w:lineRule="auto"/>
            <w:tabs>
              <w:tab w:val="right" w:leader="dot" w:pos="9235"/>
            </w:tabs>
            <w:rPr>
              <w:rFonts w:ascii="FangSong" w:hAnsi="FangSong" w:eastAsia="FangSong" w:cs="FangSong"/>
              <w:sz w:val="32"/>
              <w:szCs w:val="32"/>
            </w:rPr>
          </w:pPr>
          <w:bookmarkStart w:name="bookmark20" w:id="20"/>
          <w:bookmarkEnd w:id="20"/>
          <w:hyperlink w:history="true" w:anchor="bookmark20">
            <w:r>
              <w:rPr>
                <w:rFonts w:ascii="FangSong" w:hAnsi="FangSong" w:eastAsia="FangSong" w:cs="FangSong"/>
                <w:sz w:val="32"/>
                <w:szCs w:val="32"/>
                <w:spacing w:val="-5"/>
              </w:rPr>
              <w:t>一、部门预算收支数据变动情况及原因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spacing w:val="-8"/>
              </w:rPr>
              <w:t>20</w:t>
            </w:r>
          </w:hyperlink>
        </w:p>
        <w:p>
          <w:pPr>
            <w:ind w:left="647"/>
            <w:spacing w:before="115" w:line="222" w:lineRule="auto"/>
            <w:tabs>
              <w:tab w:val="right" w:leader="dot" w:pos="9235"/>
            </w:tabs>
            <w:rPr>
              <w:rFonts w:ascii="FangSong" w:hAnsi="FangSong" w:eastAsia="FangSong" w:cs="FangSong"/>
              <w:sz w:val="32"/>
              <w:szCs w:val="32"/>
            </w:rPr>
          </w:pPr>
          <w:bookmarkStart w:name="bookmark21" w:id="21"/>
          <w:bookmarkEnd w:id="21"/>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spacing w:val="-8"/>
              </w:rPr>
              <w:t>20</w:t>
            </w:r>
          </w:hyperlink>
        </w:p>
        <w:p>
          <w:pPr>
            <w:ind w:left="646"/>
            <w:spacing w:before="115" w:line="222" w:lineRule="auto"/>
            <w:tabs>
              <w:tab w:val="right" w:leader="dot" w:pos="9235"/>
            </w:tabs>
            <w:rPr>
              <w:rFonts w:ascii="FangSong" w:hAnsi="FangSong" w:eastAsia="FangSong" w:cs="FangSong"/>
              <w:sz w:val="32"/>
              <w:szCs w:val="32"/>
            </w:rPr>
          </w:pPr>
          <w:bookmarkStart w:name="bookmark22" w:id="22"/>
          <w:bookmarkEnd w:id="22"/>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spacing w:val="-8"/>
              </w:rPr>
              <w:t>20</w:t>
            </w:r>
          </w:hyperlink>
        </w:p>
        <w:p>
          <w:pPr>
            <w:ind w:left="675"/>
            <w:spacing w:before="115" w:line="222" w:lineRule="auto"/>
            <w:tabs>
              <w:tab w:val="right" w:leader="dot" w:pos="9235"/>
            </w:tabs>
            <w:rPr>
              <w:rFonts w:ascii="FangSong" w:hAnsi="FangSong" w:eastAsia="FangSong" w:cs="FangSong"/>
              <w:sz w:val="32"/>
              <w:szCs w:val="32"/>
            </w:rPr>
          </w:pPr>
          <w:bookmarkStart w:name="bookmark23" w:id="23"/>
          <w:bookmarkEnd w:id="23"/>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8"/>
              </w:rPr>
              <w:t>20</w:t>
            </w:r>
          </w:hyperlink>
        </w:p>
        <w:p>
          <w:pPr>
            <w:ind w:left="642"/>
            <w:spacing w:before="116" w:line="222" w:lineRule="auto"/>
            <w:tabs>
              <w:tab w:val="right" w:leader="dot" w:pos="9235"/>
            </w:tabs>
            <w:rPr>
              <w:rFonts w:ascii="FangSong" w:hAnsi="FangSong" w:eastAsia="FangSong" w:cs="FangSong"/>
              <w:sz w:val="32"/>
              <w:szCs w:val="32"/>
            </w:rPr>
          </w:pPr>
          <w:bookmarkStart w:name="bookmark24" w:id="24"/>
          <w:bookmarkEnd w:id="24"/>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8"/>
              </w:rPr>
              <w:t>20</w:t>
            </w:r>
          </w:hyperlink>
        </w:p>
        <w:p>
          <w:pPr>
            <w:ind w:left="640"/>
            <w:spacing w:before="115" w:line="222" w:lineRule="auto"/>
            <w:tabs>
              <w:tab w:val="right" w:leader="dot" w:pos="9235"/>
            </w:tabs>
            <w:rPr>
              <w:rFonts w:ascii="FangSong" w:hAnsi="FangSong" w:eastAsia="FangSong" w:cs="FangSong"/>
              <w:sz w:val="32"/>
              <w:szCs w:val="32"/>
            </w:rPr>
          </w:pPr>
          <w:bookmarkStart w:name="bookmark25" w:id="25"/>
          <w:bookmarkEnd w:id="25"/>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8"/>
              </w:rPr>
              <w:t>21</w:t>
            </w:r>
          </w:hyperlink>
        </w:p>
        <w:p>
          <w:pPr>
            <w:ind w:left="643"/>
            <w:spacing w:before="116" w:line="223" w:lineRule="auto"/>
            <w:tabs>
              <w:tab w:val="right" w:leader="dot" w:pos="9235"/>
            </w:tabs>
            <w:rPr>
              <w:rFonts w:ascii="FangSong" w:hAnsi="FangSong" w:eastAsia="FangSong" w:cs="FangSong"/>
              <w:sz w:val="32"/>
              <w:szCs w:val="32"/>
            </w:rPr>
          </w:pPr>
          <w:bookmarkStart w:name="bookmark26" w:id="26"/>
          <w:bookmarkEnd w:id="26"/>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8"/>
              </w:rPr>
              <w:t>21</w:t>
            </w:r>
          </w:hyperlink>
        </w:p>
        <w:p>
          <w:pPr>
            <w:ind w:left="636"/>
            <w:spacing w:before="113" w:line="221" w:lineRule="auto"/>
            <w:tabs>
              <w:tab w:val="right" w:leader="dot" w:pos="9235"/>
            </w:tabs>
            <w:rPr>
              <w:rFonts w:ascii="FangSong" w:hAnsi="FangSong" w:eastAsia="FangSong" w:cs="FangSong"/>
              <w:sz w:val="32"/>
              <w:szCs w:val="32"/>
            </w:rPr>
          </w:pPr>
          <w:bookmarkStart w:name="bookmark27" w:id="27"/>
          <w:bookmarkEnd w:id="27"/>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8"/>
              </w:rPr>
              <w:t>21</w:t>
            </w:r>
          </w:hyperlink>
        </w:p>
      </w:sdtContent>
    </w:sdt>
    <w:p>
      <w:pPr>
        <w:spacing w:line="221" w:lineRule="auto"/>
        <w:sectPr>
          <w:pgSz w:w="11900" w:h="16840"/>
          <w:pgMar w:top="938" w:right="1320" w:bottom="0" w:left="1343" w:header="0" w:footer="0" w:gutter="0"/>
        </w:sectPr>
        <w:rPr>
          <w:rFonts w:ascii="FangSong" w:hAnsi="FangSong" w:eastAsia="FangSong" w:cs="FangSong"/>
          <w:sz w:val="32"/>
          <w:szCs w:val="32"/>
        </w:rPr>
      </w:pP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637"/>
            <w:spacing w:before="66" w:line="222" w:lineRule="auto"/>
            <w:tabs>
              <w:tab w:val="right" w:leader="dot" w:pos="9225"/>
            </w:tabs>
            <w:rPr>
              <w:rFonts w:ascii="FangSong" w:hAnsi="FangSong" w:eastAsia="FangSong" w:cs="FangSong"/>
              <w:sz w:val="32"/>
              <w:szCs w:val="32"/>
            </w:rPr>
          </w:pPr>
          <w:bookmarkStart w:name="bookmark28" w:id="28"/>
          <w:bookmarkEnd w:id="28"/>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80"/>
              </w:rPr>
              <w:t xml:space="preserve"> </w:t>
            </w:r>
            <w:r>
              <w:rPr>
                <w:rFonts w:ascii="FangSong" w:hAnsi="FangSong" w:eastAsia="FangSong" w:cs="FangSong"/>
                <w:sz w:val="32"/>
                <w:szCs w:val="32"/>
                <w:spacing w:val="-8"/>
              </w:rPr>
              <w:t>22</w:t>
            </w:r>
          </w:hyperlink>
        </w:p>
        <w:p>
          <w:pPr>
            <w:ind w:left="635"/>
            <w:spacing w:before="115" w:line="222" w:lineRule="auto"/>
            <w:tabs>
              <w:tab w:val="right" w:leader="dot" w:pos="9225"/>
            </w:tabs>
            <w:rPr>
              <w:rFonts w:ascii="FangSong" w:hAnsi="FangSong" w:eastAsia="FangSong" w:cs="FangSong"/>
              <w:sz w:val="32"/>
              <w:szCs w:val="32"/>
            </w:rPr>
          </w:pPr>
          <w:bookmarkStart w:name="bookmark29" w:id="29"/>
          <w:bookmarkEnd w:id="29"/>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80"/>
              </w:rPr>
              <w:t xml:space="preserve"> </w:t>
            </w:r>
            <w:r>
              <w:rPr>
                <w:rFonts w:ascii="FangSong" w:hAnsi="FangSong" w:eastAsia="FangSong" w:cs="FangSong"/>
                <w:sz w:val="32"/>
                <w:szCs w:val="32"/>
                <w:spacing w:val="-8"/>
              </w:rPr>
              <w:t>22</w:t>
            </w:r>
          </w:hyperlink>
        </w:p>
        <w:p>
          <w:pPr>
            <w:ind w:left="635"/>
            <w:spacing w:before="115" w:line="222" w:lineRule="auto"/>
            <w:tabs>
              <w:tab w:val="right" w:leader="dot" w:pos="9225"/>
            </w:tabs>
            <w:rPr>
              <w:rFonts w:ascii="FangSong" w:hAnsi="FangSong" w:eastAsia="FangSong" w:cs="FangSong"/>
              <w:sz w:val="32"/>
              <w:szCs w:val="32"/>
            </w:rPr>
          </w:pPr>
          <w:bookmarkStart w:name="bookmark30" w:id="30"/>
          <w:bookmarkEnd w:id="30"/>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5"/>
              </w:rPr>
              <w:t>49</w:t>
            </w:r>
          </w:hyperlink>
        </w:p>
        <w:p>
          <w:pPr>
            <w:ind w:left="635"/>
            <w:spacing w:before="113" w:line="222" w:lineRule="auto"/>
            <w:tabs>
              <w:tab w:val="right" w:leader="dot" w:pos="9225"/>
            </w:tabs>
            <w:rPr>
              <w:rFonts w:ascii="FangSong" w:hAnsi="FangSong" w:eastAsia="FangSong" w:cs="FangSong"/>
              <w:sz w:val="32"/>
              <w:szCs w:val="32"/>
            </w:rPr>
          </w:pPr>
          <w:bookmarkStart w:name="bookmark31" w:id="31"/>
          <w:bookmarkEnd w:id="31"/>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0"/>
              </w:rPr>
              <w:t xml:space="preserve"> </w:t>
            </w:r>
            <w:r>
              <w:rPr>
                <w:rFonts w:ascii="FangSong" w:hAnsi="FangSong" w:eastAsia="FangSong" w:cs="FangSong"/>
                <w:sz w:val="32"/>
                <w:szCs w:val="32"/>
                <w:spacing w:val="-5"/>
              </w:rPr>
              <w:t>49</w:t>
            </w:r>
          </w:hyperlink>
        </w:p>
        <w:p>
          <w:pPr>
            <w:ind w:left="1266"/>
            <w:spacing w:before="116" w:line="220" w:lineRule="auto"/>
            <w:tabs>
              <w:tab w:val="right" w:leader="dot" w:pos="9225"/>
            </w:tabs>
            <w:rPr>
              <w:rFonts w:ascii="FangSong" w:hAnsi="FangSong" w:eastAsia="FangSong" w:cs="FangSong"/>
              <w:sz w:val="32"/>
              <w:szCs w:val="32"/>
            </w:rPr>
          </w:pPr>
          <w:bookmarkStart w:name="bookmark32" w:id="32"/>
          <w:bookmarkEnd w:id="32"/>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100"/>
              </w:rPr>
              <w:t xml:space="preserve"> </w:t>
            </w:r>
            <w:r>
              <w:rPr>
                <w:rFonts w:ascii="FangSong" w:hAnsi="FangSong" w:eastAsia="FangSong" w:cs="FangSong"/>
                <w:sz w:val="32"/>
                <w:szCs w:val="32"/>
                <w:spacing w:val="-5"/>
              </w:rPr>
              <w:t>49</w:t>
            </w:r>
          </w:hyperlink>
        </w:p>
        <w:p>
          <w:pPr>
            <w:ind w:left="1266"/>
            <w:spacing w:before="117" w:line="222" w:lineRule="auto"/>
            <w:tabs>
              <w:tab w:val="right" w:leader="dot" w:pos="9225"/>
            </w:tabs>
            <w:rPr>
              <w:rFonts w:ascii="FangSong" w:hAnsi="FangSong" w:eastAsia="FangSong" w:cs="FangSong"/>
              <w:sz w:val="32"/>
              <w:szCs w:val="32"/>
            </w:rPr>
          </w:pPr>
          <w:bookmarkStart w:name="bookmark33" w:id="33"/>
          <w:bookmarkEnd w:id="33"/>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70"/>
              </w:rPr>
              <w:t xml:space="preserve"> </w:t>
            </w:r>
            <w:r>
              <w:rPr>
                <w:rFonts w:ascii="FangSong" w:hAnsi="FangSong" w:eastAsia="FangSong" w:cs="FangSong"/>
                <w:sz w:val="32"/>
                <w:szCs w:val="32"/>
                <w:spacing w:val="-5"/>
              </w:rPr>
              <w:t>49</w:t>
            </w:r>
          </w:hyperlink>
        </w:p>
        <w:p>
          <w:pPr>
            <w:spacing w:before="116" w:line="222" w:lineRule="auto"/>
            <w:tabs>
              <w:tab w:val="right" w:leader="dot" w:pos="9225"/>
            </w:tabs>
            <w:rPr>
              <w:rFonts w:ascii="FangSong" w:hAnsi="FangSong" w:eastAsia="FangSong" w:cs="FangSong"/>
              <w:sz w:val="32"/>
              <w:szCs w:val="32"/>
            </w:rPr>
          </w:pPr>
          <w:bookmarkStart w:name="bookmark34" w:id="34"/>
          <w:bookmarkEnd w:id="34"/>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b/>
                <w:bCs/>
                <w:spacing w:val="-13"/>
              </w:rPr>
              <w:t>54</w:t>
            </w:r>
          </w:hyperlink>
        </w:p>
      </w:sdtContent>
    </w:sdt>
    <w:p>
      <w:pPr>
        <w:spacing w:line="222" w:lineRule="auto"/>
        <w:sectPr>
          <w:pgSz w:w="11900" w:h="16840"/>
          <w:pgMar w:top="879" w:right="1320" w:bottom="0" w:left="1354" w:header="0" w:footer="0" w:gutter="0"/>
        </w:sectPr>
        <w:rPr>
          <w:rFonts w:ascii="FangSong" w:hAnsi="FangSong" w:eastAsia="FangSong" w:cs="FangSong"/>
          <w:sz w:val="32"/>
          <w:szCs w:val="32"/>
        </w:rPr>
      </w:pPr>
    </w:p>
    <w:p>
      <w:pPr>
        <w:spacing w:line="282" w:lineRule="auto"/>
        <w:rPr>
          <w:rFonts w:ascii="Arial"/>
          <w:sz w:val="21"/>
        </w:rPr>
      </w:pPr>
      <w:r/>
    </w:p>
    <w:p>
      <w:pPr>
        <w:spacing w:line="282" w:lineRule="auto"/>
        <w:rPr>
          <w:rFonts w:ascii="Arial"/>
          <w:sz w:val="21"/>
        </w:rPr>
      </w:pPr>
      <w:r/>
    </w:p>
    <w:p>
      <w:pPr>
        <w:ind w:left="4587"/>
        <w:spacing w:before="99" w:line="239" w:lineRule="exact"/>
        <w:outlineLvl w:val="0"/>
        <w:rPr>
          <w:rFonts w:ascii="Microsoft YaHei" w:hAnsi="Microsoft YaHei" w:eastAsia="Microsoft YaHei" w:cs="Microsoft YaHei"/>
          <w:sz w:val="23"/>
          <w:szCs w:val="23"/>
        </w:rPr>
      </w:pPr>
      <w:bookmarkStart w:name="bookmark35" w:id="35"/>
      <w:bookmarkEnd w:id="35"/>
      <w:bookmarkStart w:name="bookmark2" w:id="36"/>
      <w:bookmarkEnd w:id="36"/>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spacing w:line="255" w:lineRule="auto"/>
        <w:rPr>
          <w:rFonts w:ascii="Arial"/>
          <w:sz w:val="21"/>
        </w:rPr>
      </w:pPr>
      <w:r/>
    </w:p>
    <w:p>
      <w:pPr>
        <w:ind w:left="913"/>
        <w:spacing w:before="78" w:line="221" w:lineRule="auto"/>
        <w:outlineLvl w:val="1"/>
        <w:rPr>
          <w:rFonts w:ascii="SimHei" w:hAnsi="SimHei" w:eastAsia="SimHei" w:cs="SimHei"/>
          <w:sz w:val="24"/>
          <w:szCs w:val="24"/>
        </w:rPr>
      </w:pPr>
      <w:bookmarkStart w:name="bookmark3" w:id="37"/>
      <w:bookmarkEnd w:id="37"/>
      <w:r>
        <w:rPr>
          <w:rFonts w:ascii="SimHei" w:hAnsi="SimHei" w:eastAsia="SimHei" w:cs="SimHei"/>
          <w:sz w:val="24"/>
          <w:szCs w:val="24"/>
          <w:spacing w:val="-4"/>
        </w:rPr>
        <w:t>一、本部门职责</w:t>
      </w:r>
    </w:p>
    <w:p>
      <w:pPr>
        <w:ind w:left="918" w:right="875" w:firstLine="370"/>
        <w:spacing w:before="282" w:line="266" w:lineRule="auto"/>
        <w:rPr>
          <w:rFonts w:ascii="FangSong" w:hAnsi="FangSong" w:eastAsia="FangSong" w:cs="FangSong"/>
          <w:sz w:val="24"/>
          <w:szCs w:val="24"/>
        </w:rPr>
      </w:pPr>
      <w:r>
        <w:rPr>
          <w:rFonts w:ascii="FangSong" w:hAnsi="FangSong" w:eastAsia="FangSong" w:cs="FangSong"/>
          <w:sz w:val="24"/>
          <w:szCs w:val="24"/>
        </w:rPr>
        <w:t>1、执行国家行政机关的决定、命令和国家制定的法令、法规，执行本级人民代表</w:t>
      </w:r>
      <w:r>
        <w:rPr>
          <w:rFonts w:ascii="FangSong" w:hAnsi="FangSong" w:eastAsia="FangSong" w:cs="FangSong"/>
          <w:sz w:val="24"/>
          <w:szCs w:val="24"/>
          <w:spacing w:val="14"/>
        </w:rPr>
        <w:t xml:space="preserve"> </w:t>
      </w:r>
      <w:r>
        <w:rPr>
          <w:rFonts w:ascii="FangSong" w:hAnsi="FangSong" w:eastAsia="FangSong" w:cs="FangSong"/>
          <w:sz w:val="24"/>
          <w:szCs w:val="24"/>
          <w:spacing w:val="-2"/>
        </w:rPr>
        <w:t>大会的各项决议，并报告执行决议、决定和命令的情况。</w:t>
      </w:r>
    </w:p>
    <w:p>
      <w:pPr>
        <w:ind w:left="922" w:right="875" w:firstLine="352"/>
        <w:spacing w:before="118" w:line="262" w:lineRule="auto"/>
        <w:rPr>
          <w:rFonts w:ascii="FangSong" w:hAnsi="FangSong" w:eastAsia="FangSong" w:cs="FangSong"/>
          <w:sz w:val="24"/>
          <w:szCs w:val="24"/>
        </w:rPr>
      </w:pPr>
      <w:r>
        <w:rPr>
          <w:rFonts w:ascii="FangSong" w:hAnsi="FangSong" w:eastAsia="FangSong" w:cs="FangSong"/>
          <w:sz w:val="24"/>
          <w:szCs w:val="24"/>
          <w:spacing w:val="1"/>
        </w:rPr>
        <w:t>2、制定并落实本行政区域的经济计划和措施，全面提高人民群众</w:t>
      </w:r>
      <w:r>
        <w:rPr>
          <w:rFonts w:ascii="FangSong" w:hAnsi="FangSong" w:eastAsia="FangSong" w:cs="FangSong"/>
          <w:sz w:val="24"/>
          <w:szCs w:val="24"/>
        </w:rPr>
        <w:t>的生活水平和生</w:t>
      </w:r>
      <w:r>
        <w:rPr>
          <w:rFonts w:ascii="FangSong" w:hAnsi="FangSong" w:eastAsia="FangSong" w:cs="FangSong"/>
          <w:sz w:val="24"/>
          <w:szCs w:val="24"/>
        </w:rPr>
        <w:t xml:space="preserve"> </w:t>
      </w:r>
      <w:r>
        <w:rPr>
          <w:rFonts w:ascii="FangSong" w:hAnsi="FangSong" w:eastAsia="FangSong" w:cs="FangSong"/>
          <w:sz w:val="24"/>
          <w:szCs w:val="24"/>
          <w:spacing w:val="-11"/>
        </w:rPr>
        <w:t>活质量。</w:t>
      </w:r>
    </w:p>
    <w:p>
      <w:pPr>
        <w:ind w:left="1273"/>
        <w:spacing w:before="113" w:line="221" w:lineRule="auto"/>
        <w:rPr>
          <w:rFonts w:ascii="FangSong" w:hAnsi="FangSong" w:eastAsia="FangSong" w:cs="FangSong"/>
          <w:sz w:val="24"/>
          <w:szCs w:val="24"/>
        </w:rPr>
      </w:pPr>
      <w:r>
        <w:rPr>
          <w:rFonts w:ascii="FangSong" w:hAnsi="FangSong" w:eastAsia="FangSong" w:cs="FangSong"/>
          <w:sz w:val="24"/>
          <w:szCs w:val="24"/>
          <w:spacing w:val="-2"/>
        </w:rPr>
        <w:t>3、承担国有资产、集体资产管理、监督及增值保值责任。</w:t>
      </w:r>
    </w:p>
    <w:p>
      <w:pPr>
        <w:ind w:left="915" w:right="875" w:firstLine="355"/>
        <w:spacing w:before="117" w:line="260" w:lineRule="auto"/>
        <w:rPr>
          <w:rFonts w:ascii="FangSong" w:hAnsi="FangSong" w:eastAsia="FangSong" w:cs="FangSong"/>
          <w:sz w:val="24"/>
          <w:szCs w:val="24"/>
        </w:rPr>
      </w:pPr>
      <w:r>
        <w:rPr>
          <w:rFonts w:ascii="FangSong" w:hAnsi="FangSong" w:eastAsia="FangSong" w:cs="FangSong"/>
          <w:sz w:val="24"/>
          <w:szCs w:val="24"/>
          <w:spacing w:val="1"/>
        </w:rPr>
        <w:t>4、开展社会主义民主和法制的宣传教育，保障公民的权利，打击违法犯罪</w:t>
      </w:r>
      <w:r>
        <w:rPr>
          <w:rFonts w:ascii="FangSong" w:hAnsi="FangSong" w:eastAsia="FangSong" w:cs="FangSong"/>
          <w:sz w:val="24"/>
          <w:szCs w:val="24"/>
        </w:rPr>
        <w:t>，维护</w:t>
      </w:r>
      <w:r>
        <w:rPr>
          <w:rFonts w:ascii="FangSong" w:hAnsi="FangSong" w:eastAsia="FangSong" w:cs="FangSong"/>
          <w:sz w:val="24"/>
          <w:szCs w:val="24"/>
        </w:rPr>
        <w:t xml:space="preserve"> </w:t>
      </w:r>
      <w:r>
        <w:rPr>
          <w:rFonts w:ascii="FangSong" w:hAnsi="FangSong" w:eastAsia="FangSong" w:cs="FangSong"/>
          <w:sz w:val="24"/>
          <w:szCs w:val="24"/>
          <w:spacing w:val="-8"/>
        </w:rPr>
        <w:t>社会稳定。</w:t>
      </w:r>
    </w:p>
    <w:p>
      <w:pPr>
        <w:ind w:left="916" w:right="875" w:firstLine="379"/>
        <w:spacing w:before="120" w:line="277" w:lineRule="auto"/>
        <w:rPr>
          <w:rFonts w:ascii="FangSong" w:hAnsi="FangSong" w:eastAsia="FangSong" w:cs="FangSong"/>
          <w:sz w:val="24"/>
          <w:szCs w:val="24"/>
        </w:rPr>
      </w:pPr>
      <w:r>
        <w:rPr>
          <w:rFonts w:ascii="FangSong" w:hAnsi="FangSong" w:eastAsia="FangSong" w:cs="FangSong"/>
          <w:sz w:val="24"/>
          <w:szCs w:val="24"/>
          <w:spacing w:val="5"/>
        </w:rPr>
        <w:t>5、制定社会各项事业发展计划，发展教育、卫生、科技、</w:t>
      </w:r>
      <w:r>
        <w:rPr>
          <w:rFonts w:ascii="FangSong" w:hAnsi="FangSong" w:eastAsia="FangSong" w:cs="FangSong"/>
          <w:sz w:val="24"/>
          <w:szCs w:val="24"/>
          <w:spacing w:val="-48"/>
        </w:rPr>
        <w:t xml:space="preserve"> </w:t>
      </w:r>
      <w:r>
        <w:rPr>
          <w:rFonts w:ascii="FangSong" w:hAnsi="FangSong" w:eastAsia="FangSong" w:cs="FangSong"/>
          <w:sz w:val="24"/>
          <w:szCs w:val="24"/>
          <w:spacing w:val="5"/>
        </w:rPr>
        <w:t>民政、广播电视、文</w:t>
      </w:r>
      <w:r>
        <w:rPr>
          <w:rFonts w:ascii="FangSong" w:hAnsi="FangSong" w:eastAsia="FangSong" w:cs="FangSong"/>
          <w:sz w:val="24"/>
          <w:szCs w:val="24"/>
        </w:rPr>
        <w:t xml:space="preserve"> </w:t>
      </w:r>
      <w:r>
        <w:rPr>
          <w:rFonts w:ascii="FangSong" w:hAnsi="FangSong" w:eastAsia="FangSong" w:cs="FangSong"/>
          <w:sz w:val="24"/>
          <w:szCs w:val="24"/>
          <w:spacing w:val="7"/>
        </w:rPr>
        <w:t>化、体育事业；加强计划生育工作；推进社会保障、社会福利事业和养老保险等工</w:t>
      </w:r>
      <w:r>
        <w:rPr>
          <w:rFonts w:ascii="FangSong" w:hAnsi="FangSong" w:eastAsia="FangSong" w:cs="FangSong"/>
          <w:sz w:val="24"/>
          <w:szCs w:val="24"/>
          <w:spacing w:val="15"/>
        </w:rPr>
        <w:t xml:space="preserve"> </w:t>
      </w:r>
      <w:r>
        <w:rPr>
          <w:rFonts w:ascii="FangSong" w:hAnsi="FangSong" w:eastAsia="FangSong" w:cs="FangSong"/>
          <w:sz w:val="24"/>
          <w:szCs w:val="24"/>
          <w:spacing w:val="-13"/>
        </w:rPr>
        <w:t>作。</w:t>
      </w:r>
    </w:p>
    <w:p>
      <w:pPr>
        <w:ind w:left="1270"/>
        <w:spacing w:before="119" w:line="223" w:lineRule="auto"/>
        <w:rPr>
          <w:rFonts w:ascii="FangSong" w:hAnsi="FangSong" w:eastAsia="FangSong" w:cs="FangSong"/>
          <w:sz w:val="24"/>
          <w:szCs w:val="24"/>
        </w:rPr>
      </w:pPr>
      <w:r>
        <w:rPr>
          <w:rFonts w:ascii="FangSong" w:hAnsi="FangSong" w:eastAsia="FangSong" w:cs="FangSong"/>
          <w:sz w:val="24"/>
          <w:szCs w:val="24"/>
          <w:spacing w:val="-3"/>
        </w:rPr>
        <w:t>6、加强财政的监督和管理。</w:t>
      </w:r>
    </w:p>
    <w:p>
      <w:pPr>
        <w:ind w:left="922" w:right="875" w:firstLine="355"/>
        <w:spacing w:before="116" w:line="261" w:lineRule="auto"/>
        <w:rPr>
          <w:rFonts w:ascii="FangSong" w:hAnsi="FangSong" w:eastAsia="FangSong" w:cs="FangSong"/>
          <w:sz w:val="24"/>
          <w:szCs w:val="24"/>
        </w:rPr>
      </w:pPr>
      <w:r>
        <w:rPr>
          <w:rFonts w:ascii="FangSong" w:hAnsi="FangSong" w:eastAsia="FangSong" w:cs="FangSong"/>
          <w:sz w:val="24"/>
          <w:szCs w:val="24"/>
          <w:spacing w:val="-2"/>
        </w:rPr>
        <w:t>7、指导村（居）</w:t>
      </w:r>
      <w:r>
        <w:rPr>
          <w:rFonts w:ascii="FangSong" w:hAnsi="FangSong" w:eastAsia="FangSong" w:cs="FangSong"/>
          <w:sz w:val="24"/>
          <w:szCs w:val="24"/>
          <w:spacing w:val="-71"/>
        </w:rPr>
        <w:t xml:space="preserve"> </w:t>
      </w:r>
      <w:r>
        <w:rPr>
          <w:rFonts w:ascii="FangSong" w:hAnsi="FangSong" w:eastAsia="FangSong" w:cs="FangSong"/>
          <w:sz w:val="24"/>
          <w:szCs w:val="24"/>
          <w:spacing w:val="-2"/>
        </w:rPr>
        <w:t>民委员会的组织制度建设和业务建设，促进村（居）</w:t>
      </w:r>
      <w:r>
        <w:rPr>
          <w:rFonts w:ascii="FangSong" w:hAnsi="FangSong" w:eastAsia="FangSong" w:cs="FangSong"/>
          <w:sz w:val="24"/>
          <w:szCs w:val="24"/>
          <w:spacing w:val="-71"/>
        </w:rPr>
        <w:t xml:space="preserve"> </w:t>
      </w:r>
      <w:r>
        <w:rPr>
          <w:rFonts w:ascii="FangSong" w:hAnsi="FangSong" w:eastAsia="FangSong" w:cs="FangSong"/>
          <w:sz w:val="24"/>
          <w:szCs w:val="24"/>
          <w:spacing w:val="-2"/>
        </w:rPr>
        <w:t>民委员会民</w:t>
      </w:r>
      <w:r>
        <w:rPr>
          <w:rFonts w:ascii="FangSong" w:hAnsi="FangSong" w:eastAsia="FangSong" w:cs="FangSong"/>
          <w:sz w:val="24"/>
          <w:szCs w:val="24"/>
        </w:rPr>
        <w:t xml:space="preserve"> </w:t>
      </w:r>
      <w:r>
        <w:rPr>
          <w:rFonts w:ascii="FangSong" w:hAnsi="FangSong" w:eastAsia="FangSong" w:cs="FangSong"/>
          <w:sz w:val="24"/>
          <w:szCs w:val="24"/>
          <w:spacing w:val="-11"/>
        </w:rPr>
        <w:t>主自治。</w:t>
      </w:r>
    </w:p>
    <w:p>
      <w:pPr>
        <w:ind w:left="1269"/>
        <w:spacing w:before="116" w:line="221" w:lineRule="auto"/>
        <w:rPr>
          <w:rFonts w:ascii="FangSong" w:hAnsi="FangSong" w:eastAsia="FangSong" w:cs="FangSong"/>
          <w:sz w:val="24"/>
          <w:szCs w:val="24"/>
        </w:rPr>
      </w:pPr>
      <w:r>
        <w:rPr>
          <w:rFonts w:ascii="FangSong" w:hAnsi="FangSong" w:eastAsia="FangSong" w:cs="FangSong"/>
          <w:sz w:val="24"/>
          <w:szCs w:val="24"/>
          <w:spacing w:val="-1"/>
        </w:rPr>
        <w:t>8、制定和组织实施镇村建设规划，保护和改善</w:t>
      </w:r>
      <w:r>
        <w:rPr>
          <w:rFonts w:ascii="FangSong" w:hAnsi="FangSong" w:eastAsia="FangSong" w:cs="FangSong"/>
          <w:sz w:val="24"/>
          <w:szCs w:val="24"/>
          <w:spacing w:val="-2"/>
        </w:rPr>
        <w:t>生活环境和生态环境。</w:t>
      </w:r>
    </w:p>
    <w:p>
      <w:pPr>
        <w:ind w:left="922" w:right="875" w:firstLine="350"/>
        <w:spacing w:before="119" w:line="260" w:lineRule="auto"/>
        <w:rPr>
          <w:rFonts w:ascii="FangSong" w:hAnsi="FangSong" w:eastAsia="FangSong" w:cs="FangSong"/>
          <w:sz w:val="24"/>
          <w:szCs w:val="24"/>
        </w:rPr>
      </w:pPr>
      <w:r>
        <w:rPr>
          <w:rFonts w:ascii="FangSong" w:hAnsi="FangSong" w:eastAsia="FangSong" w:cs="FangSong"/>
          <w:sz w:val="24"/>
          <w:szCs w:val="24"/>
          <w:spacing w:val="1"/>
        </w:rPr>
        <w:t>9、协助和支持设置在本行政区域内不隶属于镇的国家机关和企事业单</w:t>
      </w:r>
      <w:r>
        <w:rPr>
          <w:rFonts w:ascii="FangSong" w:hAnsi="FangSong" w:eastAsia="FangSong" w:cs="FangSong"/>
          <w:sz w:val="24"/>
          <w:szCs w:val="24"/>
        </w:rPr>
        <w:t>位工作，监</w:t>
      </w:r>
      <w:r>
        <w:rPr>
          <w:rFonts w:ascii="FangSong" w:hAnsi="FangSong" w:eastAsia="FangSong" w:cs="FangSong"/>
          <w:sz w:val="24"/>
          <w:szCs w:val="24"/>
        </w:rPr>
        <w:t xml:space="preserve"> </w:t>
      </w:r>
      <w:r>
        <w:rPr>
          <w:rFonts w:ascii="FangSong" w:hAnsi="FangSong" w:eastAsia="FangSong" w:cs="FangSong"/>
          <w:sz w:val="24"/>
          <w:szCs w:val="24"/>
          <w:spacing w:val="-3"/>
        </w:rPr>
        <w:t>督其遵守和执行国家的法律、法规和政策。</w:t>
      </w:r>
    </w:p>
    <w:p>
      <w:pPr>
        <w:ind w:left="913"/>
        <w:spacing w:before="297" w:line="222" w:lineRule="auto"/>
        <w:outlineLvl w:val="1"/>
        <w:rPr>
          <w:rFonts w:ascii="SimHei" w:hAnsi="SimHei" w:eastAsia="SimHei" w:cs="SimHei"/>
          <w:sz w:val="24"/>
          <w:szCs w:val="24"/>
        </w:rPr>
      </w:pPr>
      <w:bookmarkStart w:name="bookmark4" w:id="38"/>
      <w:bookmarkEnd w:id="38"/>
      <w:r>
        <w:rPr>
          <w:rFonts w:ascii="SimHei" w:hAnsi="SimHei" w:eastAsia="SimHei" w:cs="SimHei"/>
          <w:sz w:val="24"/>
          <w:szCs w:val="24"/>
          <w:spacing w:val="-2"/>
        </w:rPr>
        <w:t>二、机构设置情况</w:t>
      </w:r>
    </w:p>
    <w:p>
      <w:pPr>
        <w:ind w:left="916" w:right="874"/>
        <w:spacing w:before="101" w:line="298" w:lineRule="auto"/>
        <w:rPr>
          <w:rFonts w:ascii="FangSong" w:hAnsi="FangSong" w:eastAsia="FangSong" w:cs="FangSong"/>
          <w:sz w:val="24"/>
          <w:szCs w:val="24"/>
        </w:rPr>
      </w:pPr>
      <w:r>
        <w:rPr>
          <w:rFonts w:ascii="FangSong" w:hAnsi="FangSong" w:eastAsia="FangSong" w:cs="FangSong"/>
          <w:sz w:val="24"/>
          <w:szCs w:val="24"/>
          <w:spacing w:val="1"/>
        </w:rPr>
        <w:t>政府下设社会事务办公室、经济发展办公室、农村综合便民服</w:t>
      </w:r>
      <w:r>
        <w:rPr>
          <w:rFonts w:ascii="FangSong" w:hAnsi="FangSong" w:eastAsia="FangSong" w:cs="FangSong"/>
          <w:sz w:val="24"/>
          <w:szCs w:val="24"/>
        </w:rPr>
        <w:t>务中心和计划生育服务</w:t>
      </w:r>
      <w:r>
        <w:rPr>
          <w:rFonts w:ascii="FangSong" w:hAnsi="FangSong" w:eastAsia="FangSong" w:cs="FangSong"/>
          <w:sz w:val="24"/>
          <w:szCs w:val="24"/>
        </w:rPr>
        <w:t xml:space="preserve"> </w:t>
      </w:r>
      <w:r>
        <w:rPr>
          <w:rFonts w:ascii="FangSong" w:hAnsi="FangSong" w:eastAsia="FangSong" w:cs="FangSong"/>
          <w:sz w:val="24"/>
          <w:szCs w:val="24"/>
          <w:spacing w:val="-12"/>
        </w:rPr>
        <w:t>站等。</w:t>
      </w:r>
    </w:p>
    <w:p>
      <w:pPr>
        <w:spacing w:line="298" w:lineRule="auto"/>
        <w:sectPr>
          <w:headerReference w:type="default" r:id="rId2"/>
          <w:footerReference w:type="default" r:id="rId3"/>
          <w:pgSz w:w="11900" w:h="16840"/>
          <w:pgMar w:top="610" w:right="600" w:bottom="312" w:left="600" w:header="357" w:footer="153" w:gutter="0"/>
        </w:sectPr>
        <w:rPr>
          <w:rFonts w:ascii="FangSong" w:hAnsi="FangSong" w:eastAsia="FangSong" w:cs="FangSong"/>
          <w:sz w:val="24"/>
          <w:szCs w:val="24"/>
        </w:rPr>
      </w:pPr>
    </w:p>
    <w:p>
      <w:pPr>
        <w:spacing w:line="319" w:lineRule="auto"/>
        <w:rPr>
          <w:rFonts w:ascii="Arial"/>
          <w:sz w:val="21"/>
        </w:rPr>
      </w:pPr>
      <w:r/>
    </w:p>
    <w:p>
      <w:pPr>
        <w:spacing w:line="319" w:lineRule="auto"/>
        <w:rPr>
          <w:rFonts w:ascii="Arial"/>
          <w:sz w:val="21"/>
        </w:rPr>
      </w:pPr>
      <w:r/>
    </w:p>
    <w:p>
      <w:pPr>
        <w:ind w:left="3747"/>
        <w:spacing w:before="98" w:line="238" w:lineRule="exact"/>
        <w:outlineLvl w:val="0"/>
        <w:rPr>
          <w:rFonts w:ascii="Microsoft YaHei" w:hAnsi="Microsoft YaHei" w:eastAsia="Microsoft YaHei" w:cs="Microsoft YaHei"/>
          <w:sz w:val="23"/>
          <w:szCs w:val="23"/>
        </w:rPr>
      </w:pPr>
      <w:r>
        <w:pict>
          <v:shape id="_x0000_s2" style="position:absolute;margin-left:53.486pt;margin-top:32.1324pt;mso-position-vertical-relative:text;mso-position-horizontal-relative:text;width:177.4pt;height:14.3pt;z-index:251658240;"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r>
                    <w:rPr>
                      <w:rFonts w:ascii="Arial" w:hAnsi="Arial" w:eastAsia="Arial" w:cs="Arial"/>
                      <w:sz w:val="18"/>
                      <w:szCs w:val="18"/>
                      <w:color w:val="FFFFFF"/>
                      <w:spacing w:val="-1"/>
                      <w:position w:val="3"/>
                    </w:rPr>
                    <w:t>@#@#@                                         @#@#@</w:t>
                  </w:r>
                </w:p>
              </w:txbxContent>
            </v:textbox>
          </v:shape>
        </w:pict>
      </w:r>
      <w:bookmarkStart w:name="bookmark5" w:id="39"/>
      <w:bookmarkEnd w:id="39"/>
      <w:r>
        <w:rPr>
          <w:rFonts w:ascii="Microsoft YaHei" w:hAnsi="Microsoft YaHei" w:eastAsia="Microsoft YaHei" w:cs="Microsoft YaHei"/>
          <w:sz w:val="23"/>
          <w:szCs w:val="23"/>
          <w:spacing w:val="4"/>
          <w:position w:val="-1"/>
        </w:rPr>
        <w:t>第二部分</w:t>
      </w:r>
      <w:r>
        <w:rPr>
          <w:rFonts w:ascii="Microsoft YaHei" w:hAnsi="Microsoft YaHei" w:eastAsia="Microsoft YaHei" w:cs="Microsoft YaHei"/>
          <w:sz w:val="23"/>
          <w:szCs w:val="23"/>
          <w:spacing w:val="42"/>
          <w:position w:val="-1"/>
        </w:rPr>
        <w:t xml:space="preserve"> </w:t>
      </w:r>
      <w:r>
        <w:rPr>
          <w:rFonts w:ascii="Microsoft YaHei" w:hAnsi="Microsoft YaHei" w:eastAsia="Microsoft YaHei" w:cs="Microsoft YaHei"/>
          <w:sz w:val="23"/>
          <w:szCs w:val="23"/>
          <w:spacing w:val="4"/>
          <w:position w:val="-1"/>
        </w:rPr>
        <w:t>2025年部门预算报表</w:t>
      </w:r>
    </w:p>
    <w:p>
      <w:pPr>
        <w:spacing w:before="23"/>
        <w:rPr/>
      </w:pPr>
      <w:r/>
    </w:p>
    <w:p>
      <w:pPr>
        <w:spacing w:before="22"/>
        <w:rPr/>
      </w:pPr>
      <w:r/>
    </w:p>
    <w:tbl>
      <w:tblPr>
        <w:tblStyle w:val="TableNormal"/>
        <w:tblW w:w="8549" w:type="dxa"/>
        <w:tblInd w:w="1087"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5248"/>
        <w:gridCol w:w="3301"/>
      </w:tblGrid>
      <w:tr>
        <w:trPr>
          <w:trHeight w:val="535" w:hRule="atLeast"/>
        </w:trPr>
        <w:tc>
          <w:tcPr>
            <w:tcW w:w="8549" w:type="dxa"/>
            <w:vAlign w:val="top"/>
            <w:gridSpan w:val="2"/>
            <w:tcBorders>
              <w:bottom w:val="single" w:color="FFFFFF" w:sz="4" w:space="0"/>
              <w:top w:val="single" w:color="FFFFFF" w:sz="4" w:space="0"/>
            </w:tcBorders>
          </w:tcPr>
          <w:p>
            <w:pPr>
              <w:ind w:right="28"/>
              <w:spacing w:before="179" w:line="218" w:lineRule="auto"/>
              <w:jc w:val="right"/>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7" w:hRule="atLeast"/>
        </w:trPr>
        <w:tc>
          <w:tcPr>
            <w:tcW w:w="8549" w:type="dxa"/>
            <w:vAlign w:val="top"/>
            <w:gridSpan w:val="2"/>
            <w:tcBorders>
              <w:bottom w:val="single" w:color="FFFFFF" w:sz="4" w:space="0"/>
              <w:top w:val="single" w:color="FFFFFF" w:sz="4" w:space="0"/>
            </w:tcBorders>
          </w:tcPr>
          <w:p>
            <w:pPr>
              <w:ind w:left="3184"/>
              <w:spacing w:before="147" w:line="238" w:lineRule="exact"/>
              <w:outlineLvl w:val="1"/>
              <w:rPr>
                <w:rFonts w:ascii="Microsoft YaHei" w:hAnsi="Microsoft YaHei" w:eastAsia="Microsoft YaHei" w:cs="Microsoft YaHei"/>
                <w:sz w:val="23"/>
                <w:szCs w:val="23"/>
              </w:rPr>
            </w:pPr>
            <w:bookmarkStart w:name="bookmark6" w:id="40"/>
            <w:bookmarkEnd w:id="40"/>
            <w:r>
              <w:rPr>
                <w:rFonts w:ascii="Microsoft YaHei" w:hAnsi="Microsoft YaHei" w:eastAsia="Microsoft YaHei" w:cs="Microsoft YaHei"/>
                <w:sz w:val="23"/>
                <w:szCs w:val="23"/>
                <w:color w:val="212529"/>
                <w:position w:val="-1"/>
              </w:rPr>
              <w:t>2025年预算收支总表</w:t>
            </w:r>
          </w:p>
        </w:tc>
      </w:tr>
      <w:tr>
        <w:trPr>
          <w:trHeight w:val="535" w:hRule="atLeast"/>
        </w:trPr>
        <w:tc>
          <w:tcPr>
            <w:tcW w:w="5248" w:type="dxa"/>
            <w:vAlign w:val="top"/>
            <w:tcBorders>
              <w:top w:val="single" w:color="FFFFFF" w:sz="4" w:space="0"/>
              <w:bottom w:val="nil"/>
            </w:tcBorders>
          </w:tcPr>
          <w:p>
            <w:pPr>
              <w:ind w:left="9"/>
              <w:spacing w:before="172" w:line="217" w:lineRule="auto"/>
              <w:rPr>
                <w:rFonts w:ascii="SimSun" w:hAnsi="SimSun" w:eastAsia="SimSun" w:cs="SimSun"/>
                <w:sz w:val="18"/>
                <w:szCs w:val="18"/>
              </w:rPr>
            </w:pPr>
            <w:r>
              <w:rPr>
                <w:rFonts w:ascii="SimSun" w:hAnsi="SimSun" w:eastAsia="SimSun" w:cs="SimSun"/>
                <w:sz w:val="18"/>
                <w:szCs w:val="18"/>
                <w:color w:val="212529"/>
                <w:spacing w:val="-1"/>
              </w:rPr>
              <w:t>部门名称：兴县奥家湾乡人民政府</w:t>
            </w:r>
          </w:p>
        </w:tc>
        <w:tc>
          <w:tcPr>
            <w:tcW w:w="3301" w:type="dxa"/>
            <w:vAlign w:val="top"/>
            <w:tcBorders>
              <w:top w:val="single" w:color="FFFFFF" w:sz="4" w:space="0"/>
              <w:bottom w:val="nil"/>
            </w:tcBorders>
          </w:tcPr>
          <w:p>
            <w:pPr>
              <w:ind w:right="27"/>
              <w:spacing w:before="173" w:line="218" w:lineRule="auto"/>
              <w:jc w:val="right"/>
              <w:rPr>
                <w:rFonts w:ascii="SimSun" w:hAnsi="SimSun" w:eastAsia="SimSun" w:cs="SimSun"/>
                <w:sz w:val="18"/>
                <w:szCs w:val="18"/>
              </w:rPr>
            </w:pPr>
            <w:r>
              <w:rPr>
                <w:rFonts w:ascii="SimSun" w:hAnsi="SimSun" w:eastAsia="SimSun" w:cs="SimSun"/>
                <w:sz w:val="18"/>
                <w:szCs w:val="18"/>
                <w:color w:val="212529"/>
                <w:spacing w:val="-2"/>
              </w:rPr>
              <w:t>单位：万元</w:t>
            </w:r>
          </w:p>
        </w:tc>
      </w:tr>
    </w:tbl>
    <w:tbl>
      <w:tblPr>
        <w:tblStyle w:val="TableNormal"/>
        <w:tblW w:w="854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999"/>
        <w:gridCol w:w="1183"/>
        <w:gridCol w:w="2066"/>
        <w:gridCol w:w="1212"/>
        <w:gridCol w:w="1198"/>
        <w:gridCol w:w="891"/>
      </w:tblGrid>
      <w:tr>
        <w:trPr>
          <w:trHeight w:val="531" w:hRule="atLeast"/>
        </w:trPr>
        <w:tc>
          <w:tcPr>
            <w:tcW w:w="3182" w:type="dxa"/>
            <w:vAlign w:val="top"/>
            <w:gridSpan w:val="2"/>
          </w:tcPr>
          <w:p>
            <w:pPr>
              <w:ind w:left="1401"/>
              <w:spacing w:before="165"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67" w:type="dxa"/>
            <w:vAlign w:val="top"/>
            <w:gridSpan w:val="4"/>
          </w:tcPr>
          <w:p>
            <w:pPr>
              <w:ind w:left="2488"/>
              <w:spacing w:before="166"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1999" w:type="dxa"/>
            <w:vAlign w:val="top"/>
          </w:tcPr>
          <w:p>
            <w:pPr>
              <w:ind w:left="796"/>
              <w:spacing w:before="16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83" w:type="dxa"/>
            <w:vAlign w:val="top"/>
          </w:tcPr>
          <w:p>
            <w:pPr>
              <w:ind w:left="304"/>
              <w:spacing w:before="16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066" w:type="dxa"/>
            <w:vAlign w:val="top"/>
          </w:tcPr>
          <w:p>
            <w:pPr>
              <w:ind w:left="835"/>
              <w:spacing w:before="16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212" w:type="dxa"/>
            <w:vAlign w:val="top"/>
          </w:tcPr>
          <w:p>
            <w:pPr>
              <w:ind w:left="142"/>
              <w:spacing w:before="16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98" w:type="dxa"/>
            <w:vAlign w:val="top"/>
          </w:tcPr>
          <w:p>
            <w:pPr>
              <w:ind w:left="51"/>
              <w:spacing w:before="15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891" w:type="dxa"/>
            <w:vAlign w:val="top"/>
          </w:tcPr>
          <w:p>
            <w:pPr>
              <w:ind w:left="250" w:right="85" w:hanging="182"/>
              <w:spacing w:before="54"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上年结转</w:t>
            </w:r>
            <w:r>
              <w:rPr>
                <w:rFonts w:ascii="Microsoft YaHei" w:hAnsi="Microsoft YaHei" w:eastAsia="Microsoft YaHei" w:cs="Microsoft YaHei"/>
                <w:sz w:val="17"/>
                <w:szCs w:val="17"/>
                <w:color w:val="212529"/>
                <w:spacing w:val="1"/>
              </w:rPr>
              <w:t xml:space="preserve"> </w:t>
            </w:r>
            <w:r>
              <w:rPr>
                <w:rFonts w:ascii="Microsoft YaHei" w:hAnsi="Microsoft YaHei" w:eastAsia="Microsoft YaHei" w:cs="Microsoft YaHei"/>
                <w:sz w:val="17"/>
                <w:szCs w:val="17"/>
                <w:color w:val="212529"/>
                <w:spacing w:val="9"/>
              </w:rPr>
              <w:t>安排</w:t>
            </w:r>
          </w:p>
        </w:tc>
      </w:tr>
      <w:tr>
        <w:trPr>
          <w:trHeight w:val="524" w:hRule="atLeast"/>
        </w:trPr>
        <w:tc>
          <w:tcPr>
            <w:tcW w:w="1999" w:type="dxa"/>
            <w:vAlign w:val="top"/>
          </w:tcPr>
          <w:p>
            <w:pPr>
              <w:ind w:left="9"/>
              <w:spacing w:before="163"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83" w:type="dxa"/>
            <w:vAlign w:val="top"/>
          </w:tcPr>
          <w:p>
            <w:pPr>
              <w:ind w:right="25"/>
              <w:spacing w:before="191" w:line="183" w:lineRule="auto"/>
              <w:jc w:val="right"/>
              <w:rPr>
                <w:rFonts w:ascii="SimSun" w:hAnsi="SimSun" w:eastAsia="SimSun" w:cs="SimSun"/>
                <w:sz w:val="18"/>
                <w:szCs w:val="18"/>
              </w:rPr>
            </w:pPr>
            <w:r>
              <w:rPr>
                <w:rFonts w:ascii="SimSun" w:hAnsi="SimSun" w:eastAsia="SimSun" w:cs="SimSun"/>
                <w:sz w:val="18"/>
                <w:szCs w:val="18"/>
                <w:color w:val="212529"/>
                <w:spacing w:val="-2"/>
              </w:rPr>
              <w:t>3535.08</w:t>
            </w:r>
          </w:p>
        </w:tc>
        <w:tc>
          <w:tcPr>
            <w:tcW w:w="2066" w:type="dxa"/>
            <w:vAlign w:val="top"/>
          </w:tcPr>
          <w:p>
            <w:pPr>
              <w:ind w:left="11"/>
              <w:spacing w:before="163"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212" w:type="dxa"/>
            <w:vAlign w:val="top"/>
          </w:tcPr>
          <w:p>
            <w:pPr>
              <w:ind w:right="26"/>
              <w:spacing w:before="190" w:line="184" w:lineRule="auto"/>
              <w:jc w:val="right"/>
              <w:rPr>
                <w:rFonts w:ascii="SimSun" w:hAnsi="SimSun" w:eastAsia="SimSun" w:cs="SimSun"/>
                <w:sz w:val="18"/>
                <w:szCs w:val="18"/>
              </w:rPr>
            </w:pPr>
            <w:r>
              <w:rPr>
                <w:rFonts w:ascii="SimSun" w:hAnsi="SimSun" w:eastAsia="SimSun" w:cs="SimSun"/>
                <w:sz w:val="18"/>
                <w:szCs w:val="18"/>
                <w:color w:val="212529"/>
                <w:spacing w:val="-3"/>
              </w:rPr>
              <w:t>1212.11</w:t>
            </w:r>
          </w:p>
        </w:tc>
        <w:tc>
          <w:tcPr>
            <w:tcW w:w="1198" w:type="dxa"/>
            <w:vAlign w:val="top"/>
          </w:tcPr>
          <w:p>
            <w:pPr>
              <w:ind w:right="23"/>
              <w:spacing w:before="190" w:line="184" w:lineRule="auto"/>
              <w:jc w:val="right"/>
              <w:rPr>
                <w:rFonts w:ascii="SimSun" w:hAnsi="SimSun" w:eastAsia="SimSun" w:cs="SimSun"/>
                <w:sz w:val="18"/>
                <w:szCs w:val="18"/>
              </w:rPr>
            </w:pPr>
            <w:r>
              <w:rPr>
                <w:rFonts w:ascii="SimSun" w:hAnsi="SimSun" w:eastAsia="SimSun" w:cs="SimSun"/>
                <w:sz w:val="18"/>
                <w:szCs w:val="18"/>
                <w:color w:val="212529"/>
                <w:spacing w:val="-3"/>
              </w:rPr>
              <w:t>1212.11</w:t>
            </w:r>
          </w:p>
        </w:tc>
        <w:tc>
          <w:tcPr>
            <w:tcW w:w="891" w:type="dxa"/>
            <w:vAlign w:val="top"/>
          </w:tcPr>
          <w:p>
            <w:pPr>
              <w:pStyle w:val="TableText"/>
              <w:rPr/>
            </w:pPr>
            <w:r/>
          </w:p>
        </w:tc>
      </w:tr>
      <w:tr>
        <w:trPr>
          <w:trHeight w:val="524" w:hRule="atLeast"/>
        </w:trPr>
        <w:tc>
          <w:tcPr>
            <w:tcW w:w="1999" w:type="dxa"/>
            <w:vAlign w:val="top"/>
          </w:tcPr>
          <w:p>
            <w:pPr>
              <w:ind w:left="9"/>
              <w:spacing w:before="164"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83" w:type="dxa"/>
            <w:vAlign w:val="top"/>
          </w:tcPr>
          <w:p>
            <w:pPr>
              <w:ind w:right="26"/>
              <w:spacing w:before="192" w:line="183" w:lineRule="auto"/>
              <w:jc w:val="right"/>
              <w:rPr>
                <w:rFonts w:ascii="SimSun" w:hAnsi="SimSun" w:eastAsia="SimSun" w:cs="SimSun"/>
                <w:sz w:val="18"/>
                <w:szCs w:val="18"/>
              </w:rPr>
            </w:pPr>
            <w:r>
              <w:rPr>
                <w:rFonts w:ascii="SimSun" w:hAnsi="SimSun" w:eastAsia="SimSun" w:cs="SimSun"/>
                <w:sz w:val="18"/>
                <w:szCs w:val="18"/>
                <w:color w:val="212529"/>
                <w:spacing w:val="-2"/>
              </w:rPr>
              <w:t>843.22</w:t>
            </w:r>
          </w:p>
        </w:tc>
        <w:tc>
          <w:tcPr>
            <w:tcW w:w="2066" w:type="dxa"/>
            <w:vAlign w:val="top"/>
          </w:tcPr>
          <w:p>
            <w:pPr>
              <w:ind w:left="12"/>
              <w:spacing w:before="16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ind w:left="6"/>
              <w:spacing w:before="165"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83" w:type="dxa"/>
            <w:vAlign w:val="top"/>
          </w:tcPr>
          <w:p>
            <w:pPr>
              <w:pStyle w:val="TableText"/>
              <w:rPr/>
            </w:pPr>
            <w:r/>
          </w:p>
        </w:tc>
        <w:tc>
          <w:tcPr>
            <w:tcW w:w="2066" w:type="dxa"/>
            <w:vAlign w:val="top"/>
          </w:tcPr>
          <w:p>
            <w:pPr>
              <w:ind w:left="8"/>
              <w:spacing w:before="16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ind w:left="23"/>
              <w:spacing w:before="166"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83" w:type="dxa"/>
            <w:vAlign w:val="top"/>
          </w:tcPr>
          <w:p>
            <w:pPr>
              <w:pStyle w:val="TableText"/>
              <w:rPr/>
            </w:pPr>
            <w:r/>
          </w:p>
        </w:tc>
        <w:tc>
          <w:tcPr>
            <w:tcW w:w="2066" w:type="dxa"/>
            <w:vAlign w:val="top"/>
          </w:tcPr>
          <w:p>
            <w:pPr>
              <w:ind w:left="26"/>
              <w:spacing w:before="166"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ind w:left="9"/>
              <w:spacing w:before="16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83" w:type="dxa"/>
            <w:vAlign w:val="top"/>
          </w:tcPr>
          <w:p>
            <w:pPr>
              <w:pStyle w:val="TableText"/>
              <w:rPr/>
            </w:pPr>
            <w:r/>
          </w:p>
        </w:tc>
        <w:tc>
          <w:tcPr>
            <w:tcW w:w="2066" w:type="dxa"/>
            <w:vAlign w:val="top"/>
          </w:tcPr>
          <w:p>
            <w:pPr>
              <w:ind w:left="12"/>
              <w:spacing w:before="167"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9"/>
              <w:spacing w:before="168"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9" w:right="68"/>
              <w:spacing w:before="65" w:line="217"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spacing w:before="170"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212" w:type="dxa"/>
            <w:vAlign w:val="top"/>
          </w:tcPr>
          <w:p>
            <w:pPr>
              <w:ind w:right="25"/>
              <w:spacing w:before="197" w:line="184" w:lineRule="auto"/>
              <w:jc w:val="right"/>
              <w:rPr>
                <w:rFonts w:ascii="SimSun" w:hAnsi="SimSun" w:eastAsia="SimSun" w:cs="SimSun"/>
                <w:sz w:val="18"/>
                <w:szCs w:val="18"/>
              </w:rPr>
            </w:pPr>
            <w:r>
              <w:rPr>
                <w:rFonts w:ascii="SimSun" w:hAnsi="SimSun" w:eastAsia="SimSun" w:cs="SimSun"/>
                <w:sz w:val="18"/>
                <w:szCs w:val="18"/>
                <w:color w:val="212529"/>
                <w:spacing w:val="-3"/>
              </w:rPr>
              <w:t>148.05</w:t>
            </w:r>
          </w:p>
        </w:tc>
        <w:tc>
          <w:tcPr>
            <w:tcW w:w="1198" w:type="dxa"/>
            <w:vAlign w:val="top"/>
          </w:tcPr>
          <w:p>
            <w:pPr>
              <w:ind w:right="22"/>
              <w:spacing w:before="197" w:line="184" w:lineRule="auto"/>
              <w:jc w:val="right"/>
              <w:rPr>
                <w:rFonts w:ascii="SimSun" w:hAnsi="SimSun" w:eastAsia="SimSun" w:cs="SimSun"/>
                <w:sz w:val="18"/>
                <w:szCs w:val="18"/>
              </w:rPr>
            </w:pPr>
            <w:r>
              <w:rPr>
                <w:rFonts w:ascii="SimSun" w:hAnsi="SimSun" w:eastAsia="SimSun" w:cs="SimSun"/>
                <w:sz w:val="18"/>
                <w:szCs w:val="18"/>
                <w:color w:val="212529"/>
                <w:spacing w:val="-3"/>
              </w:rPr>
              <w:t>146.05</w:t>
            </w:r>
          </w:p>
        </w:tc>
        <w:tc>
          <w:tcPr>
            <w:tcW w:w="891" w:type="dxa"/>
            <w:vAlign w:val="top"/>
          </w:tcPr>
          <w:p>
            <w:pPr>
              <w:ind w:right="26"/>
              <w:spacing w:before="198" w:line="183" w:lineRule="auto"/>
              <w:jc w:val="right"/>
              <w:rPr>
                <w:rFonts w:ascii="SimSun" w:hAnsi="SimSun" w:eastAsia="SimSun" w:cs="SimSun"/>
                <w:sz w:val="18"/>
                <w:szCs w:val="18"/>
              </w:rPr>
            </w:pPr>
            <w:r>
              <w:rPr>
                <w:rFonts w:ascii="SimSun" w:hAnsi="SimSun" w:eastAsia="SimSun" w:cs="SimSun"/>
                <w:sz w:val="18"/>
                <w:szCs w:val="18"/>
                <w:color w:val="212529"/>
                <w:spacing w:val="-2"/>
              </w:rPr>
              <w:t>2.00</w:t>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spacing w:before="171"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spacing w:before="172"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212" w:type="dxa"/>
            <w:vAlign w:val="top"/>
          </w:tcPr>
          <w:p>
            <w:pPr>
              <w:ind w:left="724"/>
              <w:spacing w:before="200" w:line="183" w:lineRule="auto"/>
              <w:rPr>
                <w:rFonts w:ascii="SimSun" w:hAnsi="SimSun" w:eastAsia="SimSun" w:cs="SimSun"/>
                <w:sz w:val="18"/>
                <w:szCs w:val="18"/>
              </w:rPr>
            </w:pPr>
            <w:r>
              <w:rPr>
                <w:rFonts w:ascii="SimSun" w:hAnsi="SimSun" w:eastAsia="SimSun" w:cs="SimSun"/>
                <w:sz w:val="18"/>
                <w:szCs w:val="18"/>
                <w:color w:val="212529"/>
                <w:spacing w:val="-2"/>
              </w:rPr>
              <w:t>49.65</w:t>
            </w:r>
          </w:p>
        </w:tc>
        <w:tc>
          <w:tcPr>
            <w:tcW w:w="1198" w:type="dxa"/>
            <w:vAlign w:val="top"/>
          </w:tcPr>
          <w:p>
            <w:pPr>
              <w:ind w:right="25"/>
              <w:spacing w:before="200" w:line="183" w:lineRule="auto"/>
              <w:jc w:val="right"/>
              <w:rPr>
                <w:rFonts w:ascii="SimSun" w:hAnsi="SimSun" w:eastAsia="SimSun" w:cs="SimSun"/>
                <w:sz w:val="18"/>
                <w:szCs w:val="18"/>
              </w:rPr>
            </w:pPr>
            <w:r>
              <w:rPr>
                <w:rFonts w:ascii="SimSun" w:hAnsi="SimSun" w:eastAsia="SimSun" w:cs="SimSun"/>
                <w:sz w:val="18"/>
                <w:szCs w:val="18"/>
                <w:color w:val="212529"/>
                <w:spacing w:val="-2"/>
              </w:rPr>
              <w:t>49.65</w:t>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spacing w:before="17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212" w:type="dxa"/>
            <w:vAlign w:val="top"/>
          </w:tcPr>
          <w:p>
            <w:pPr>
              <w:ind w:right="26"/>
              <w:spacing w:before="201" w:line="183"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198" w:type="dxa"/>
            <w:vAlign w:val="top"/>
          </w:tcPr>
          <w:p>
            <w:pPr>
              <w:ind w:right="23"/>
              <w:spacing w:before="201" w:line="183"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spacing w:before="174"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212" w:type="dxa"/>
            <w:vAlign w:val="top"/>
          </w:tcPr>
          <w:p>
            <w:pPr>
              <w:ind w:right="26"/>
              <w:spacing w:before="201" w:line="184" w:lineRule="auto"/>
              <w:jc w:val="right"/>
              <w:rPr>
                <w:rFonts w:ascii="SimSun" w:hAnsi="SimSun" w:eastAsia="SimSun" w:cs="SimSun"/>
                <w:sz w:val="18"/>
                <w:szCs w:val="18"/>
              </w:rPr>
            </w:pPr>
            <w:r>
              <w:rPr>
                <w:rFonts w:ascii="SimSun" w:hAnsi="SimSun" w:eastAsia="SimSun" w:cs="SimSun"/>
                <w:sz w:val="18"/>
                <w:szCs w:val="18"/>
                <w:color w:val="212529"/>
                <w:spacing w:val="-3"/>
              </w:rPr>
              <w:t>1148.17</w:t>
            </w:r>
          </w:p>
        </w:tc>
        <w:tc>
          <w:tcPr>
            <w:tcW w:w="1198" w:type="dxa"/>
            <w:vAlign w:val="top"/>
          </w:tcPr>
          <w:p>
            <w:pPr>
              <w:ind w:right="23"/>
              <w:spacing w:before="201" w:line="184" w:lineRule="auto"/>
              <w:jc w:val="right"/>
              <w:rPr>
                <w:rFonts w:ascii="SimSun" w:hAnsi="SimSun" w:eastAsia="SimSun" w:cs="SimSun"/>
                <w:sz w:val="18"/>
                <w:szCs w:val="18"/>
              </w:rPr>
            </w:pPr>
            <w:r>
              <w:rPr>
                <w:rFonts w:ascii="SimSun" w:hAnsi="SimSun" w:eastAsia="SimSun" w:cs="SimSun"/>
                <w:sz w:val="18"/>
                <w:szCs w:val="18"/>
                <w:color w:val="212529"/>
                <w:spacing w:val="-3"/>
              </w:rPr>
              <w:t>1148.17</w:t>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spacing w:before="175"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212" w:type="dxa"/>
            <w:vAlign w:val="top"/>
          </w:tcPr>
          <w:p>
            <w:pPr>
              <w:ind w:right="26"/>
              <w:spacing w:before="202" w:line="184" w:lineRule="auto"/>
              <w:jc w:val="right"/>
              <w:rPr>
                <w:rFonts w:ascii="SimSun" w:hAnsi="SimSun" w:eastAsia="SimSun" w:cs="SimSun"/>
                <w:sz w:val="18"/>
                <w:szCs w:val="18"/>
              </w:rPr>
            </w:pPr>
            <w:r>
              <w:rPr>
                <w:rFonts w:ascii="SimSun" w:hAnsi="SimSun" w:eastAsia="SimSun" w:cs="SimSun"/>
                <w:sz w:val="18"/>
                <w:szCs w:val="18"/>
                <w:color w:val="212529"/>
                <w:spacing w:val="-3"/>
              </w:rPr>
              <w:t>1056.45</w:t>
            </w:r>
          </w:p>
        </w:tc>
        <w:tc>
          <w:tcPr>
            <w:tcW w:w="1198" w:type="dxa"/>
            <w:vAlign w:val="top"/>
          </w:tcPr>
          <w:p>
            <w:pPr>
              <w:ind w:right="23"/>
              <w:spacing w:before="202" w:line="184" w:lineRule="auto"/>
              <w:jc w:val="right"/>
              <w:rPr>
                <w:rFonts w:ascii="SimSun" w:hAnsi="SimSun" w:eastAsia="SimSun" w:cs="SimSun"/>
                <w:sz w:val="18"/>
                <w:szCs w:val="18"/>
              </w:rPr>
            </w:pPr>
            <w:r>
              <w:rPr>
                <w:rFonts w:ascii="SimSun" w:hAnsi="SimSun" w:eastAsia="SimSun" w:cs="SimSun"/>
                <w:sz w:val="18"/>
                <w:szCs w:val="18"/>
                <w:color w:val="212529"/>
                <w:spacing w:val="-3"/>
              </w:rPr>
              <w:t>1056.31</w:t>
            </w:r>
          </w:p>
        </w:tc>
        <w:tc>
          <w:tcPr>
            <w:tcW w:w="891" w:type="dxa"/>
            <w:vAlign w:val="top"/>
          </w:tcPr>
          <w:p>
            <w:pPr>
              <w:ind w:left="495"/>
              <w:spacing w:before="202" w:line="184" w:lineRule="auto"/>
              <w:rPr>
                <w:rFonts w:ascii="SimSun" w:hAnsi="SimSun" w:eastAsia="SimSun" w:cs="SimSun"/>
                <w:sz w:val="18"/>
                <w:szCs w:val="18"/>
              </w:rPr>
            </w:pPr>
            <w:r>
              <w:rPr>
                <w:rFonts w:ascii="SimSun" w:hAnsi="SimSun" w:eastAsia="SimSun" w:cs="SimSun"/>
                <w:sz w:val="18"/>
                <w:szCs w:val="18"/>
                <w:color w:val="212529"/>
                <w:spacing w:val="-2"/>
              </w:rPr>
              <w:t>0.14</w:t>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spacing w:before="176"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212" w:type="dxa"/>
            <w:vAlign w:val="top"/>
          </w:tcPr>
          <w:p>
            <w:pPr>
              <w:ind w:left="634"/>
              <w:spacing w:before="204" w:line="183" w:lineRule="auto"/>
              <w:rPr>
                <w:rFonts w:ascii="SimSun" w:hAnsi="SimSun" w:eastAsia="SimSun" w:cs="SimSun"/>
                <w:sz w:val="18"/>
                <w:szCs w:val="18"/>
              </w:rPr>
            </w:pPr>
            <w:r>
              <w:rPr>
                <w:rFonts w:ascii="SimSun" w:hAnsi="SimSun" w:eastAsia="SimSun" w:cs="SimSun"/>
                <w:sz w:val="18"/>
                <w:szCs w:val="18"/>
                <w:color w:val="212529"/>
                <w:spacing w:val="-1"/>
              </w:rPr>
              <w:t>400.00</w:t>
            </w:r>
          </w:p>
        </w:tc>
        <w:tc>
          <w:tcPr>
            <w:tcW w:w="1198" w:type="dxa"/>
            <w:vAlign w:val="top"/>
          </w:tcPr>
          <w:p>
            <w:pPr>
              <w:ind w:right="25"/>
              <w:spacing w:before="204" w:line="183" w:lineRule="auto"/>
              <w:jc w:val="right"/>
              <w:rPr>
                <w:rFonts w:ascii="SimSun" w:hAnsi="SimSun" w:eastAsia="SimSun" w:cs="SimSun"/>
                <w:sz w:val="18"/>
                <w:szCs w:val="18"/>
              </w:rPr>
            </w:pPr>
            <w:r>
              <w:rPr>
                <w:rFonts w:ascii="SimSun" w:hAnsi="SimSun" w:eastAsia="SimSun" w:cs="SimSun"/>
                <w:sz w:val="18"/>
                <w:szCs w:val="18"/>
                <w:color w:val="212529"/>
                <w:spacing w:val="-1"/>
              </w:rPr>
              <w:t>400.00</w:t>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right="68"/>
              <w:spacing w:before="72" w:line="217"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spacing w:before="178"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spacing w:before="179"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spacing w:before="180"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right="68"/>
              <w:spacing w:before="76" w:line="217"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spacing w:before="182"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212" w:type="dxa"/>
            <w:vAlign w:val="top"/>
          </w:tcPr>
          <w:p>
            <w:pPr>
              <w:ind w:right="25"/>
              <w:spacing w:before="209" w:line="184" w:lineRule="auto"/>
              <w:jc w:val="right"/>
              <w:rPr>
                <w:rFonts w:ascii="SimSun" w:hAnsi="SimSun" w:eastAsia="SimSun" w:cs="SimSun"/>
                <w:sz w:val="18"/>
                <w:szCs w:val="18"/>
              </w:rPr>
            </w:pPr>
            <w:r>
              <w:rPr>
                <w:rFonts w:ascii="SimSun" w:hAnsi="SimSun" w:eastAsia="SimSun" w:cs="SimSun"/>
                <w:sz w:val="18"/>
                <w:szCs w:val="18"/>
                <w:color w:val="212529"/>
                <w:spacing w:val="-3"/>
              </w:rPr>
              <w:t>100.99</w:t>
            </w:r>
          </w:p>
        </w:tc>
        <w:tc>
          <w:tcPr>
            <w:tcW w:w="1198" w:type="dxa"/>
            <w:vAlign w:val="top"/>
          </w:tcPr>
          <w:p>
            <w:pPr>
              <w:ind w:right="22"/>
              <w:spacing w:before="209" w:line="184" w:lineRule="auto"/>
              <w:jc w:val="right"/>
              <w:rPr>
                <w:rFonts w:ascii="SimSun" w:hAnsi="SimSun" w:eastAsia="SimSun" w:cs="SimSun"/>
                <w:sz w:val="18"/>
                <w:szCs w:val="18"/>
              </w:rPr>
            </w:pPr>
            <w:r>
              <w:rPr>
                <w:rFonts w:ascii="SimSun" w:hAnsi="SimSun" w:eastAsia="SimSun" w:cs="SimSun"/>
                <w:sz w:val="18"/>
                <w:szCs w:val="18"/>
                <w:color w:val="212529"/>
                <w:spacing w:val="-3"/>
              </w:rPr>
              <w:t>100.99</w:t>
            </w:r>
          </w:p>
        </w:tc>
        <w:tc>
          <w:tcPr>
            <w:tcW w:w="891" w:type="dxa"/>
            <w:vAlign w:val="top"/>
          </w:tcPr>
          <w:p>
            <w:pPr>
              <w:pStyle w:val="TableText"/>
              <w:rPr/>
            </w:pPr>
            <w:r/>
          </w:p>
        </w:tc>
      </w:tr>
      <w:tr>
        <w:trPr>
          <w:trHeight w:val="532"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24" w:right="77" w:hanging="12"/>
              <w:spacing w:before="78"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bl>
    <w:p>
      <w:pPr>
        <w:rPr>
          <w:rFonts w:ascii="Arial"/>
          <w:sz w:val="21"/>
        </w:rPr>
      </w:pPr>
      <w:r/>
    </w:p>
    <w:p>
      <w:pPr>
        <w:sectPr>
          <w:footerReference w:type="default" r:id="rId4"/>
          <w:pgSz w:w="11900" w:h="16840"/>
          <w:pgMar w:top="610" w:right="600" w:bottom="312" w:left="600" w:header="357" w:footer="153" w:gutter="0"/>
        </w:sectPr>
        <w:rPr>
          <w:rFonts w:ascii="Arial" w:hAnsi="Arial" w:eastAsia="Arial" w:cs="Arial"/>
          <w:sz w:val="21"/>
          <w:szCs w:val="21"/>
        </w:rPr>
      </w:pPr>
    </w:p>
    <w:p>
      <w:pPr>
        <w:spacing w:before="54"/>
        <w:rPr/>
      </w:pPr>
      <w:r/>
    </w:p>
    <w:p>
      <w:pPr>
        <w:spacing w:before="54"/>
        <w:rPr/>
      </w:pPr>
      <w:r/>
    </w:p>
    <w:tbl>
      <w:tblPr>
        <w:tblStyle w:val="TableNormal"/>
        <w:tblW w:w="854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999"/>
        <w:gridCol w:w="1183"/>
        <w:gridCol w:w="2066"/>
        <w:gridCol w:w="1212"/>
        <w:gridCol w:w="1198"/>
        <w:gridCol w:w="891"/>
      </w:tblGrid>
      <w:tr>
        <w:trPr>
          <w:trHeight w:val="531"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9" w:right="68" w:firstLine="2"/>
              <w:spacing w:before="56" w:line="217" w:lineRule="auto"/>
              <w:rPr>
                <w:rFonts w:ascii="SimSun" w:hAnsi="SimSun" w:eastAsia="SimSun" w:cs="SimSun"/>
                <w:sz w:val="18"/>
                <w:szCs w:val="18"/>
              </w:rPr>
            </w:pPr>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3"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right="68"/>
              <w:spacing w:before="50" w:line="217"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管理支出</w:t>
            </w:r>
          </w:p>
        </w:tc>
        <w:tc>
          <w:tcPr>
            <w:tcW w:w="1212" w:type="dxa"/>
            <w:vAlign w:val="top"/>
          </w:tcPr>
          <w:p>
            <w:pPr>
              <w:ind w:left="637"/>
              <w:spacing w:before="182" w:line="183" w:lineRule="auto"/>
              <w:rPr>
                <w:rFonts w:ascii="SimSun" w:hAnsi="SimSun" w:eastAsia="SimSun" w:cs="SimSun"/>
                <w:sz w:val="18"/>
                <w:szCs w:val="18"/>
              </w:rPr>
            </w:pPr>
            <w:r>
              <w:rPr>
                <w:rFonts w:ascii="SimSun" w:hAnsi="SimSun" w:eastAsia="SimSun" w:cs="SimSun"/>
                <w:sz w:val="18"/>
                <w:szCs w:val="18"/>
                <w:color w:val="212529"/>
                <w:spacing w:val="-2"/>
              </w:rPr>
              <w:t>260.00</w:t>
            </w:r>
          </w:p>
        </w:tc>
        <w:tc>
          <w:tcPr>
            <w:tcW w:w="1198" w:type="dxa"/>
            <w:vAlign w:val="top"/>
          </w:tcPr>
          <w:p>
            <w:pPr>
              <w:ind w:right="24"/>
              <w:spacing w:before="182" w:line="183" w:lineRule="auto"/>
              <w:jc w:val="right"/>
              <w:rPr>
                <w:rFonts w:ascii="SimSun" w:hAnsi="SimSun" w:eastAsia="SimSun" w:cs="SimSun"/>
                <w:sz w:val="18"/>
                <w:szCs w:val="18"/>
              </w:rPr>
            </w:pPr>
            <w:r>
              <w:rPr>
                <w:rFonts w:ascii="SimSun" w:hAnsi="SimSun" w:eastAsia="SimSun" w:cs="SimSun"/>
                <w:sz w:val="18"/>
                <w:szCs w:val="18"/>
                <w:color w:val="212529"/>
                <w:spacing w:val="-2"/>
              </w:rPr>
              <w:t>260.00</w:t>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24" w:right="68" w:hanging="12"/>
              <w:spacing w:before="56"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23" w:right="68" w:hanging="15"/>
              <w:spacing w:before="58" w:line="217"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pStyle w:val="TableText"/>
              <w:rPr/>
            </w:pPr>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83" w:type="dxa"/>
            <w:vAlign w:val="top"/>
          </w:tcPr>
          <w:p>
            <w:pPr>
              <w:pStyle w:val="TableText"/>
              <w:ind w:left="517"/>
              <w:spacing w:before="186" w:line="183" w:lineRule="auto"/>
              <w:rPr>
                <w:sz w:val="15"/>
                <w:szCs w:val="15"/>
              </w:rPr>
            </w:pPr>
            <w:r>
              <w:rPr>
                <w:sz w:val="15"/>
                <w:szCs w:val="15"/>
                <w:color w:val="212529"/>
                <w:spacing w:val="4"/>
              </w:rPr>
              <w:t>4378.</w:t>
            </w:r>
            <w:r>
              <w:rPr>
                <w:sz w:val="15"/>
                <w:szCs w:val="15"/>
                <w:color w:val="212529"/>
                <w:spacing w:val="9"/>
              </w:rPr>
              <w:t xml:space="preserve"> </w:t>
            </w:r>
            <w:r>
              <w:rPr>
                <w:sz w:val="15"/>
                <w:szCs w:val="15"/>
                <w:color w:val="212529"/>
                <w:spacing w:val="4"/>
              </w:rPr>
              <w:t>30</w:t>
            </w:r>
          </w:p>
        </w:tc>
        <w:tc>
          <w:tcPr>
            <w:tcW w:w="2066" w:type="dxa"/>
            <w:vAlign w:val="top"/>
          </w:tcPr>
          <w:p>
            <w:pPr>
              <w:ind w:left="9"/>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212" w:type="dxa"/>
            <w:vAlign w:val="top"/>
          </w:tcPr>
          <w:p>
            <w:pPr>
              <w:pStyle w:val="TableText"/>
              <w:ind w:left="544"/>
              <w:spacing w:before="186" w:line="183" w:lineRule="auto"/>
              <w:rPr>
                <w:sz w:val="15"/>
                <w:szCs w:val="15"/>
              </w:rPr>
            </w:pPr>
            <w:r>
              <w:rPr>
                <w:sz w:val="15"/>
                <w:szCs w:val="15"/>
                <w:color w:val="212529"/>
                <w:spacing w:val="3"/>
              </w:rPr>
              <w:t>4380.</w:t>
            </w:r>
            <w:r>
              <w:rPr>
                <w:sz w:val="15"/>
                <w:szCs w:val="15"/>
                <w:color w:val="212529"/>
                <w:spacing w:val="14"/>
              </w:rPr>
              <w:t xml:space="preserve"> </w:t>
            </w:r>
            <w:r>
              <w:rPr>
                <w:sz w:val="15"/>
                <w:szCs w:val="15"/>
                <w:color w:val="212529"/>
                <w:spacing w:val="3"/>
              </w:rPr>
              <w:t>43</w:t>
            </w:r>
          </w:p>
        </w:tc>
        <w:tc>
          <w:tcPr>
            <w:tcW w:w="1198" w:type="dxa"/>
            <w:vAlign w:val="top"/>
          </w:tcPr>
          <w:p>
            <w:pPr>
              <w:pStyle w:val="TableText"/>
              <w:ind w:left="533"/>
              <w:spacing w:before="186" w:line="183" w:lineRule="auto"/>
              <w:rPr>
                <w:sz w:val="15"/>
                <w:szCs w:val="15"/>
              </w:rPr>
            </w:pPr>
            <w:r>
              <w:rPr>
                <w:sz w:val="15"/>
                <w:szCs w:val="15"/>
                <w:color w:val="212529"/>
                <w:spacing w:val="4"/>
              </w:rPr>
              <w:t>4378.</w:t>
            </w:r>
            <w:r>
              <w:rPr>
                <w:sz w:val="15"/>
                <w:szCs w:val="15"/>
                <w:color w:val="212529"/>
                <w:spacing w:val="9"/>
              </w:rPr>
              <w:t xml:space="preserve"> </w:t>
            </w:r>
            <w:r>
              <w:rPr>
                <w:sz w:val="15"/>
                <w:szCs w:val="15"/>
                <w:color w:val="212529"/>
                <w:spacing w:val="4"/>
              </w:rPr>
              <w:t>30</w:t>
            </w:r>
          </w:p>
        </w:tc>
        <w:tc>
          <w:tcPr>
            <w:tcW w:w="891" w:type="dxa"/>
            <w:vAlign w:val="top"/>
          </w:tcPr>
          <w:p>
            <w:pPr>
              <w:pStyle w:val="TableText"/>
              <w:ind w:left="496"/>
              <w:spacing w:before="186" w:line="184" w:lineRule="auto"/>
              <w:rPr>
                <w:sz w:val="15"/>
                <w:szCs w:val="15"/>
              </w:rPr>
            </w:pPr>
            <w:r>
              <w:rPr>
                <w:sz w:val="15"/>
                <w:szCs w:val="15"/>
                <w:color w:val="212529"/>
                <w:spacing w:val="2"/>
              </w:rPr>
              <w:t>2.</w:t>
            </w:r>
            <w:r>
              <w:rPr>
                <w:sz w:val="15"/>
                <w:szCs w:val="15"/>
                <w:color w:val="212529"/>
                <w:spacing w:val="9"/>
              </w:rPr>
              <w:t xml:space="preserve"> </w:t>
            </w:r>
            <w:r>
              <w:rPr>
                <w:sz w:val="15"/>
                <w:szCs w:val="15"/>
                <w:color w:val="212529"/>
                <w:spacing w:val="2"/>
              </w:rPr>
              <w:t>14</w:t>
            </w:r>
          </w:p>
        </w:tc>
      </w:tr>
      <w:tr>
        <w:trPr>
          <w:trHeight w:val="524" w:hRule="atLeast"/>
        </w:trPr>
        <w:tc>
          <w:tcPr>
            <w:tcW w:w="1999"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83" w:type="dxa"/>
            <w:vAlign w:val="top"/>
          </w:tcPr>
          <w:p>
            <w:pPr>
              <w:ind w:left="829"/>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1"/>
              </w:rPr>
              <w:t>2.14</w:t>
            </w:r>
          </w:p>
        </w:tc>
        <w:tc>
          <w:tcPr>
            <w:tcW w:w="2066" w:type="dxa"/>
            <w:vAlign w:val="top"/>
          </w:tcPr>
          <w:p>
            <w:pPr>
              <w:ind w:left="198"/>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31" w:hRule="atLeast"/>
        </w:trPr>
        <w:tc>
          <w:tcPr>
            <w:tcW w:w="1999"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83" w:type="dxa"/>
            <w:vAlign w:val="top"/>
          </w:tcPr>
          <w:p>
            <w:pPr>
              <w:pStyle w:val="TableText"/>
              <w:ind w:left="517"/>
              <w:spacing w:before="189" w:line="161" w:lineRule="auto"/>
              <w:rPr>
                <w:sz w:val="17"/>
                <w:szCs w:val="17"/>
              </w:rPr>
            </w:pPr>
            <w:r>
              <w:rPr>
                <w:sz w:val="17"/>
                <w:szCs w:val="17"/>
                <w:color w:val="212529"/>
              </w:rPr>
              <w:t>4380.43</w:t>
            </w:r>
          </w:p>
        </w:tc>
        <w:tc>
          <w:tcPr>
            <w:tcW w:w="2066" w:type="dxa"/>
            <w:vAlign w:val="top"/>
          </w:tcPr>
          <w:p>
            <w:pPr>
              <w:ind w:left="8"/>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212" w:type="dxa"/>
            <w:vAlign w:val="top"/>
          </w:tcPr>
          <w:p>
            <w:pPr>
              <w:pStyle w:val="TableText"/>
              <w:ind w:left="544"/>
              <w:spacing w:before="188" w:line="183" w:lineRule="auto"/>
              <w:rPr>
                <w:sz w:val="15"/>
                <w:szCs w:val="15"/>
              </w:rPr>
            </w:pPr>
            <w:r>
              <w:rPr>
                <w:sz w:val="15"/>
                <w:szCs w:val="15"/>
                <w:color w:val="212529"/>
                <w:spacing w:val="3"/>
              </w:rPr>
              <w:t>4380.</w:t>
            </w:r>
            <w:r>
              <w:rPr>
                <w:sz w:val="15"/>
                <w:szCs w:val="15"/>
                <w:color w:val="212529"/>
                <w:spacing w:val="14"/>
              </w:rPr>
              <w:t xml:space="preserve"> </w:t>
            </w:r>
            <w:r>
              <w:rPr>
                <w:sz w:val="15"/>
                <w:szCs w:val="15"/>
                <w:color w:val="212529"/>
                <w:spacing w:val="3"/>
              </w:rPr>
              <w:t>43</w:t>
            </w:r>
          </w:p>
        </w:tc>
        <w:tc>
          <w:tcPr>
            <w:tcW w:w="1198" w:type="dxa"/>
            <w:vAlign w:val="top"/>
          </w:tcPr>
          <w:p>
            <w:pPr>
              <w:pStyle w:val="TableText"/>
              <w:ind w:left="533"/>
              <w:spacing w:before="188" w:line="183" w:lineRule="auto"/>
              <w:rPr>
                <w:sz w:val="15"/>
                <w:szCs w:val="15"/>
              </w:rPr>
            </w:pPr>
            <w:r>
              <w:rPr>
                <w:sz w:val="15"/>
                <w:szCs w:val="15"/>
                <w:color w:val="212529"/>
                <w:spacing w:val="4"/>
              </w:rPr>
              <w:t>4378.</w:t>
            </w:r>
            <w:r>
              <w:rPr>
                <w:sz w:val="15"/>
                <w:szCs w:val="15"/>
                <w:color w:val="212529"/>
                <w:spacing w:val="9"/>
              </w:rPr>
              <w:t xml:space="preserve"> </w:t>
            </w:r>
            <w:r>
              <w:rPr>
                <w:sz w:val="15"/>
                <w:szCs w:val="15"/>
                <w:color w:val="212529"/>
                <w:spacing w:val="4"/>
              </w:rPr>
              <w:t>30</w:t>
            </w:r>
          </w:p>
        </w:tc>
        <w:tc>
          <w:tcPr>
            <w:tcW w:w="891" w:type="dxa"/>
            <w:vAlign w:val="top"/>
          </w:tcPr>
          <w:p>
            <w:pPr>
              <w:pStyle w:val="TableText"/>
              <w:ind w:left="496"/>
              <w:spacing w:before="188" w:line="184" w:lineRule="auto"/>
              <w:rPr>
                <w:sz w:val="15"/>
                <w:szCs w:val="15"/>
              </w:rPr>
            </w:pPr>
            <w:r>
              <w:rPr>
                <w:sz w:val="15"/>
                <w:szCs w:val="15"/>
                <w:color w:val="212529"/>
                <w:spacing w:val="2"/>
              </w:rPr>
              <w:t>2.</w:t>
            </w:r>
            <w:r>
              <w:rPr>
                <w:sz w:val="15"/>
                <w:szCs w:val="15"/>
                <w:color w:val="212529"/>
                <w:spacing w:val="9"/>
              </w:rPr>
              <w:t xml:space="preserve"> </w:t>
            </w:r>
            <w:r>
              <w:rPr>
                <w:sz w:val="15"/>
                <w:szCs w:val="15"/>
                <w:color w:val="212529"/>
                <w:spacing w:val="2"/>
              </w:rPr>
              <w:t>14</w:t>
            </w:r>
          </w:p>
        </w:tc>
      </w:tr>
    </w:tbl>
    <w:p>
      <w:pPr>
        <w:rPr>
          <w:rFonts w:ascii="Arial"/>
          <w:sz w:val="21"/>
        </w:rPr>
      </w:pPr>
      <w:r/>
    </w:p>
    <w:p>
      <w:pPr>
        <w:sectPr>
          <w:footerReference w:type="default" r:id="rId5"/>
          <w:pgSz w:w="11900" w:h="16840"/>
          <w:pgMar w:top="610" w:right="600" w:bottom="312" w:left="600" w:header="357" w:footer="153" w:gutter="0"/>
        </w:sectPr>
        <w:rPr>
          <w:rFonts w:ascii="Arial" w:hAnsi="Arial" w:eastAsia="Arial" w:cs="Arial"/>
          <w:sz w:val="21"/>
          <w:szCs w:val="21"/>
        </w:rPr>
      </w:pPr>
    </w:p>
    <w:p>
      <w:pPr>
        <w:spacing w:before="9"/>
        <w:rPr/>
      </w:pPr>
      <w:r>
        <w:pict>
          <v:shape id="_x0000_s4" style="position:absolute;margin-left:83.486pt;margin-top:56.979pt;mso-position-vertical-relative:page;mso-position-horizontal-relative:page;width:177.4pt;height:14.3pt;z-index:251660288;" o:allowincell="f"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bookmarkStart w:name="bookmark36" w:id="41"/>
                  <w:bookmarkEnd w:id="41"/>
                  <w:r>
                    <w:rPr>
                      <w:rFonts w:ascii="Arial" w:hAnsi="Arial" w:eastAsia="Arial" w:cs="Arial"/>
                      <w:sz w:val="18"/>
                      <w:szCs w:val="18"/>
                      <w:color w:val="FFFFFF"/>
                      <w:spacing w:val="-1"/>
                      <w:position w:val="3"/>
                    </w:rPr>
                    <w:t>@#@#@                                         @#@#@</w:t>
                  </w:r>
                </w:p>
              </w:txbxContent>
            </v:textbox>
          </v:shape>
        </w:pict>
      </w:r>
      <w:r/>
    </w:p>
    <w:p>
      <w:pPr>
        <w:spacing w:before="9"/>
        <w:rPr/>
      </w:pPr>
      <w:r/>
    </w:p>
    <w:p>
      <w:pPr>
        <w:spacing w:before="9"/>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16"/>
        <w:gridCol w:w="2952"/>
        <w:gridCol w:w="1468"/>
        <w:gridCol w:w="1289"/>
        <w:gridCol w:w="1303"/>
        <w:gridCol w:w="1498"/>
        <w:gridCol w:w="1483"/>
        <w:gridCol w:w="959"/>
        <w:gridCol w:w="1101"/>
      </w:tblGrid>
      <w:tr>
        <w:trPr>
          <w:trHeight w:val="442" w:hRule="atLeast"/>
        </w:trPr>
        <w:tc>
          <w:tcPr>
            <w:tcW w:w="1416"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52"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6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89"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0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8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60" w:type="dxa"/>
            <w:vAlign w:val="top"/>
            <w:gridSpan w:val="2"/>
            <w:tcBorders>
              <w:left w:val="single" w:color="FFFFFF" w:sz="2" w:space="0"/>
              <w:right w:val="single" w:color="FFFFFF" w:sz="2" w:space="0"/>
              <w:bottom w:val="single" w:color="FFFFFF" w:sz="6" w:space="0"/>
              <w:top w:val="single" w:color="FFFFFF" w:sz="6" w:space="0"/>
            </w:tcBorders>
          </w:tcPr>
          <w:p>
            <w:pPr>
              <w:ind w:left="103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7" w:id="42"/>
            <w:bookmarkEnd w:id="42"/>
            <w:r>
              <w:rPr>
                <w:rFonts w:ascii="Microsoft YaHei" w:hAnsi="Microsoft YaHei" w:eastAsia="Microsoft YaHei" w:cs="Microsoft YaHei"/>
                <w:sz w:val="23"/>
                <w:szCs w:val="23"/>
                <w:color w:val="212529"/>
                <w:position w:val="-1"/>
              </w:rPr>
              <w:t>2025年预算收入总表</w:t>
            </w:r>
          </w:p>
        </w:tc>
      </w:tr>
      <w:tr>
        <w:trPr>
          <w:trHeight w:val="434" w:hRule="atLeast"/>
        </w:trPr>
        <w:tc>
          <w:tcPr>
            <w:tcW w:w="4368" w:type="dxa"/>
            <w:vAlign w:val="top"/>
            <w:gridSpan w:val="2"/>
            <w:tcBorders>
              <w:left w:val="single" w:color="FFFFFF" w:sz="2" w:space="0"/>
              <w:right w:val="single" w:color="FFFFFF" w:sz="2" w:space="0"/>
              <w:top w:val="single" w:color="FFFFFF" w:sz="6" w:space="0"/>
            </w:tcBorders>
          </w:tcPr>
          <w:p>
            <w:pPr>
              <w:ind w:left="14"/>
              <w:spacing w:before="124" w:line="218" w:lineRule="auto"/>
              <w:rPr>
                <w:rFonts w:ascii="SimSun" w:hAnsi="SimSun" w:eastAsia="SimSun" w:cs="SimSun"/>
                <w:sz w:val="18"/>
                <w:szCs w:val="18"/>
              </w:rPr>
            </w:pPr>
            <w:r>
              <w:rPr>
                <w:rFonts w:ascii="SimSun" w:hAnsi="SimSun" w:eastAsia="SimSun" w:cs="SimSun"/>
                <w:sz w:val="18"/>
                <w:szCs w:val="18"/>
                <w:color w:val="212529"/>
                <w:spacing w:val="-1"/>
              </w:rPr>
              <w:t>部门名称：兴县奥家湾乡人民政府</w:t>
            </w:r>
          </w:p>
        </w:tc>
        <w:tc>
          <w:tcPr>
            <w:tcW w:w="1468" w:type="dxa"/>
            <w:vAlign w:val="top"/>
            <w:tcBorders>
              <w:left w:val="single" w:color="FFFFFF" w:sz="2" w:space="0"/>
              <w:right w:val="single" w:color="FFFFFF" w:sz="2" w:space="0"/>
              <w:top w:val="single" w:color="FFFFFF" w:sz="6" w:space="0"/>
            </w:tcBorders>
          </w:tcPr>
          <w:p>
            <w:pPr>
              <w:pStyle w:val="TableText"/>
              <w:rPr/>
            </w:pPr>
            <w:r/>
          </w:p>
        </w:tc>
        <w:tc>
          <w:tcPr>
            <w:tcW w:w="1289" w:type="dxa"/>
            <w:vAlign w:val="top"/>
            <w:tcBorders>
              <w:left w:val="single" w:color="FFFFFF" w:sz="2" w:space="0"/>
              <w:right w:val="single" w:color="FFFFFF" w:sz="2" w:space="0"/>
              <w:top w:val="single" w:color="FFFFFF" w:sz="6" w:space="0"/>
            </w:tcBorders>
          </w:tcPr>
          <w:p>
            <w:pPr>
              <w:pStyle w:val="TableText"/>
              <w:rPr/>
            </w:pPr>
            <w:r/>
          </w:p>
        </w:tc>
        <w:tc>
          <w:tcPr>
            <w:tcW w:w="1303"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1483" w:type="dxa"/>
            <w:vAlign w:val="top"/>
            <w:tcBorders>
              <w:left w:val="single" w:color="FFFFFF" w:sz="2" w:space="0"/>
              <w:right w:val="single" w:color="FFFFFF" w:sz="2" w:space="0"/>
              <w:top w:val="single" w:color="FFFFFF" w:sz="6" w:space="0"/>
            </w:tcBorders>
          </w:tcPr>
          <w:p>
            <w:pPr>
              <w:pStyle w:val="TableText"/>
              <w:rPr/>
            </w:pPr>
            <w:r/>
          </w:p>
        </w:tc>
        <w:tc>
          <w:tcPr>
            <w:tcW w:w="2060" w:type="dxa"/>
            <w:vAlign w:val="top"/>
            <w:gridSpan w:val="2"/>
            <w:tcBorders>
              <w:left w:val="single" w:color="FFFFFF" w:sz="2" w:space="0"/>
              <w:right w:val="single" w:color="FFFFFF" w:sz="2" w:space="0"/>
              <w:top w:val="single" w:color="FFFFFF" w:sz="6" w:space="0"/>
            </w:tcBorders>
          </w:tcPr>
          <w:p>
            <w:pPr>
              <w:ind w:left="112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368" w:type="dxa"/>
            <w:vAlign w:val="top"/>
            <w:gridSpan w:val="2"/>
          </w:tcPr>
          <w:p>
            <w:pPr>
              <w:ind w:left="1986"/>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000" w:type="dxa"/>
            <w:vAlign w:val="top"/>
            <w:gridSpan w:val="6"/>
          </w:tcPr>
          <w:p>
            <w:pPr>
              <w:ind w:left="3630"/>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101" w:type="dxa"/>
            <w:vAlign w:val="top"/>
            <w:vMerge w:val="restart"/>
            <w:tcBorders>
              <w:bottom w:val="nil"/>
            </w:tcBorders>
          </w:tcPr>
          <w:p>
            <w:pPr>
              <w:pStyle w:val="TableText"/>
              <w:spacing w:line="273" w:lineRule="auto"/>
              <w:rPr/>
            </w:pPr>
            <w:r/>
          </w:p>
          <w:p>
            <w:pPr>
              <w:ind w:left="175"/>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16" w:type="dxa"/>
            <w:vAlign w:val="top"/>
          </w:tcPr>
          <w:p>
            <w:pPr>
              <w:ind w:left="328"/>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52" w:type="dxa"/>
            <w:vAlign w:val="top"/>
          </w:tcPr>
          <w:p>
            <w:pPr>
              <w:ind w:left="109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68" w:type="dxa"/>
            <w:vAlign w:val="top"/>
          </w:tcPr>
          <w:p>
            <w:pPr>
              <w:ind w:left="536"/>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89" w:type="dxa"/>
            <w:vAlign w:val="top"/>
          </w:tcPr>
          <w:p>
            <w:pPr>
              <w:ind w:left="81"/>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03" w:type="dxa"/>
            <w:vAlign w:val="top"/>
          </w:tcPr>
          <w:p>
            <w:pPr>
              <w:ind w:left="185"/>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498" w:type="dxa"/>
            <w:vAlign w:val="top"/>
          </w:tcPr>
          <w:p>
            <w:pPr>
              <w:ind w:left="32"/>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83" w:type="dxa"/>
            <w:vAlign w:val="top"/>
          </w:tcPr>
          <w:p>
            <w:pPr>
              <w:ind w:left="8"/>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59" w:type="dxa"/>
            <w:vAlign w:val="top"/>
          </w:tcPr>
          <w:p>
            <w:pPr>
              <w:ind w:left="107"/>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101" w:type="dxa"/>
            <w:vAlign w:val="top"/>
            <w:vMerge w:val="continue"/>
            <w:tcBorders>
              <w:top w:val="nil"/>
            </w:tcBorders>
          </w:tcPr>
          <w:p>
            <w:pPr>
              <w:pStyle w:val="TableText"/>
              <w:rPr/>
            </w:pPr>
            <w:r/>
          </w:p>
        </w:tc>
      </w:tr>
      <w:tr>
        <w:trPr>
          <w:trHeight w:val="434" w:hRule="atLeast"/>
        </w:trPr>
        <w:tc>
          <w:tcPr>
            <w:tcW w:w="4368" w:type="dxa"/>
            <w:vAlign w:val="top"/>
            <w:gridSpan w:val="2"/>
          </w:tcPr>
          <w:p>
            <w:pPr>
              <w:ind w:left="1989"/>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68" w:type="dxa"/>
            <w:vAlign w:val="top"/>
          </w:tcPr>
          <w:p>
            <w:pPr>
              <w:pStyle w:val="TableText"/>
              <w:ind w:left="792"/>
              <w:spacing w:before="149" w:line="183" w:lineRule="auto"/>
              <w:rPr>
                <w:sz w:val="15"/>
                <w:szCs w:val="15"/>
              </w:rPr>
            </w:pPr>
            <w:r>
              <w:rPr>
                <w:sz w:val="15"/>
                <w:szCs w:val="15"/>
                <w:color w:val="212529"/>
                <w:spacing w:val="4"/>
              </w:rPr>
              <w:t>4378.</w:t>
            </w:r>
            <w:r>
              <w:rPr>
                <w:sz w:val="15"/>
                <w:szCs w:val="15"/>
                <w:color w:val="212529"/>
                <w:spacing w:val="9"/>
              </w:rPr>
              <w:t xml:space="preserve"> </w:t>
            </w:r>
            <w:r>
              <w:rPr>
                <w:sz w:val="15"/>
                <w:szCs w:val="15"/>
                <w:color w:val="212529"/>
                <w:spacing w:val="4"/>
              </w:rPr>
              <w:t>30</w:t>
            </w:r>
          </w:p>
        </w:tc>
        <w:tc>
          <w:tcPr>
            <w:tcW w:w="1289" w:type="dxa"/>
            <w:vAlign w:val="top"/>
          </w:tcPr>
          <w:p>
            <w:pPr>
              <w:pStyle w:val="TableText"/>
              <w:ind w:left="622"/>
              <w:spacing w:before="150" w:line="161" w:lineRule="auto"/>
              <w:rPr>
                <w:sz w:val="17"/>
                <w:szCs w:val="17"/>
              </w:rPr>
            </w:pPr>
            <w:r>
              <w:rPr>
                <w:sz w:val="17"/>
                <w:szCs w:val="17"/>
                <w:color w:val="212529"/>
              </w:rPr>
              <w:t>3535.08</w:t>
            </w:r>
          </w:p>
        </w:tc>
        <w:tc>
          <w:tcPr>
            <w:tcW w:w="1303" w:type="dxa"/>
            <w:vAlign w:val="top"/>
          </w:tcPr>
          <w:p>
            <w:pPr>
              <w:pStyle w:val="TableText"/>
              <w:ind w:left="729"/>
              <w:spacing w:before="149" w:line="183" w:lineRule="auto"/>
              <w:rPr>
                <w:sz w:val="15"/>
                <w:szCs w:val="15"/>
              </w:rPr>
            </w:pPr>
            <w:r>
              <w:rPr>
                <w:sz w:val="15"/>
                <w:szCs w:val="15"/>
                <w:color w:val="212529"/>
                <w:spacing w:val="3"/>
              </w:rPr>
              <w:t>843.</w:t>
            </w:r>
            <w:r>
              <w:rPr>
                <w:sz w:val="15"/>
                <w:szCs w:val="15"/>
                <w:color w:val="212529"/>
                <w:spacing w:val="9"/>
              </w:rPr>
              <w:t xml:space="preserve"> </w:t>
            </w:r>
            <w:r>
              <w:rPr>
                <w:sz w:val="15"/>
                <w:szCs w:val="15"/>
                <w:color w:val="212529"/>
                <w:spacing w:val="3"/>
              </w:rPr>
              <w:t>22</w:t>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ind w:left="706"/>
              <w:spacing w:before="149" w:line="184" w:lineRule="auto"/>
              <w:rPr>
                <w:sz w:val="15"/>
                <w:szCs w:val="15"/>
              </w:rPr>
            </w:pPr>
            <w:r>
              <w:rPr>
                <w:sz w:val="15"/>
                <w:szCs w:val="15"/>
                <w:color w:val="212529"/>
                <w:spacing w:val="2"/>
              </w:rPr>
              <w:t>2.</w:t>
            </w:r>
            <w:r>
              <w:rPr>
                <w:sz w:val="15"/>
                <w:szCs w:val="15"/>
                <w:color w:val="212529"/>
                <w:spacing w:val="9"/>
              </w:rPr>
              <w:t xml:space="preserve"> </w:t>
            </w:r>
            <w:r>
              <w:rPr>
                <w:sz w:val="15"/>
                <w:szCs w:val="15"/>
                <w:color w:val="212529"/>
                <w:spacing w:val="2"/>
              </w:rPr>
              <w:t>14</w:t>
            </w:r>
          </w:p>
        </w:tc>
      </w:tr>
      <w:tr>
        <w:trPr>
          <w:trHeight w:val="434" w:hRule="atLeast"/>
        </w:trPr>
        <w:tc>
          <w:tcPr>
            <w:tcW w:w="1416" w:type="dxa"/>
            <w:vAlign w:val="top"/>
          </w:tcPr>
          <w:p>
            <w:pPr>
              <w:ind w:left="9"/>
              <w:spacing w:before="155" w:line="184" w:lineRule="auto"/>
              <w:rPr>
                <w:rFonts w:ascii="SimSun" w:hAnsi="SimSun" w:eastAsia="SimSun" w:cs="SimSun"/>
                <w:sz w:val="18"/>
                <w:szCs w:val="18"/>
              </w:rPr>
            </w:pPr>
            <w:r>
              <w:rPr>
                <w:rFonts w:ascii="SimSun" w:hAnsi="SimSun" w:eastAsia="SimSun" w:cs="SimSun"/>
                <w:sz w:val="18"/>
                <w:szCs w:val="18"/>
                <w:color w:val="212529"/>
                <w:spacing w:val="-3"/>
              </w:rPr>
              <w:t>201</w:t>
            </w:r>
          </w:p>
        </w:tc>
        <w:tc>
          <w:tcPr>
            <w:tcW w:w="2952" w:type="dxa"/>
            <w:vAlign w:val="top"/>
          </w:tcPr>
          <w:p>
            <w:pPr>
              <w:ind w:left="8"/>
              <w:spacing w:before="128" w:line="219" w:lineRule="auto"/>
              <w:rPr>
                <w:rFonts w:ascii="SimSun" w:hAnsi="SimSun" w:eastAsia="SimSun" w:cs="SimSun"/>
                <w:sz w:val="18"/>
                <w:szCs w:val="18"/>
              </w:rPr>
            </w:pPr>
            <w:r>
              <w:rPr>
                <w:rFonts w:ascii="SimSun" w:hAnsi="SimSun" w:eastAsia="SimSun" w:cs="SimSun"/>
                <w:sz w:val="18"/>
                <w:szCs w:val="18"/>
                <w:color w:val="212529"/>
                <w:spacing w:val="-2"/>
              </w:rPr>
              <w:t>一般公共服务支出</w:t>
            </w:r>
          </w:p>
        </w:tc>
        <w:tc>
          <w:tcPr>
            <w:tcW w:w="1468" w:type="dxa"/>
            <w:vAlign w:val="top"/>
          </w:tcPr>
          <w:p>
            <w:pPr>
              <w:ind w:left="806"/>
              <w:spacing w:before="155" w:line="184" w:lineRule="auto"/>
              <w:rPr>
                <w:rFonts w:ascii="SimSun" w:hAnsi="SimSun" w:eastAsia="SimSun" w:cs="SimSun"/>
                <w:sz w:val="18"/>
                <w:szCs w:val="18"/>
              </w:rPr>
            </w:pPr>
            <w:r>
              <w:rPr>
                <w:rFonts w:ascii="SimSun" w:hAnsi="SimSun" w:eastAsia="SimSun" w:cs="SimSun"/>
                <w:sz w:val="18"/>
                <w:szCs w:val="18"/>
                <w:color w:val="212529"/>
                <w:spacing w:val="-3"/>
              </w:rPr>
              <w:t>1212.11</w:t>
            </w:r>
          </w:p>
        </w:tc>
        <w:tc>
          <w:tcPr>
            <w:tcW w:w="1289" w:type="dxa"/>
            <w:vAlign w:val="top"/>
          </w:tcPr>
          <w:p>
            <w:pPr>
              <w:ind w:left="632"/>
              <w:spacing w:before="155" w:line="184" w:lineRule="auto"/>
              <w:rPr>
                <w:rFonts w:ascii="SimSun" w:hAnsi="SimSun" w:eastAsia="SimSun" w:cs="SimSun"/>
                <w:sz w:val="18"/>
                <w:szCs w:val="18"/>
              </w:rPr>
            </w:pPr>
            <w:r>
              <w:rPr>
                <w:rFonts w:ascii="SimSun" w:hAnsi="SimSun" w:eastAsia="SimSun" w:cs="SimSun"/>
                <w:sz w:val="18"/>
                <w:szCs w:val="18"/>
                <w:color w:val="212529"/>
                <w:spacing w:val="-3"/>
              </w:rPr>
              <w:t>1212.11</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r>
        <w:trPr>
          <w:trHeight w:val="434" w:hRule="atLeast"/>
        </w:trPr>
        <w:tc>
          <w:tcPr>
            <w:tcW w:w="1416" w:type="dxa"/>
            <w:vAlign w:val="top"/>
          </w:tcPr>
          <w:p>
            <w:pPr>
              <w:ind w:left="9"/>
              <w:spacing w:before="156" w:line="184" w:lineRule="auto"/>
              <w:rPr>
                <w:rFonts w:ascii="SimSun" w:hAnsi="SimSun" w:eastAsia="SimSun" w:cs="SimSun"/>
                <w:sz w:val="18"/>
                <w:szCs w:val="18"/>
              </w:rPr>
            </w:pPr>
            <w:r>
              <w:rPr>
                <w:rFonts w:ascii="SimSun" w:hAnsi="SimSun" w:eastAsia="SimSun" w:cs="SimSun"/>
                <w:sz w:val="18"/>
                <w:szCs w:val="18"/>
                <w:color w:val="212529"/>
                <w:spacing w:val="-2"/>
              </w:rPr>
              <w:t>20103</w:t>
            </w:r>
          </w:p>
        </w:tc>
        <w:tc>
          <w:tcPr>
            <w:tcW w:w="2952" w:type="dxa"/>
            <w:vAlign w:val="top"/>
          </w:tcPr>
          <w:p>
            <w:pPr>
              <w:ind w:left="6"/>
              <w:spacing w:before="129" w:line="218" w:lineRule="auto"/>
              <w:rPr>
                <w:rFonts w:ascii="SimSun" w:hAnsi="SimSun" w:eastAsia="SimSun" w:cs="SimSun"/>
                <w:sz w:val="18"/>
                <w:szCs w:val="18"/>
              </w:rPr>
            </w:pPr>
            <w:r>
              <w:rPr>
                <w:rFonts w:ascii="SimSun" w:hAnsi="SimSun" w:eastAsia="SimSun" w:cs="SimSun"/>
                <w:sz w:val="18"/>
                <w:szCs w:val="18"/>
                <w:color w:val="212529"/>
                <w:spacing w:val="-1"/>
              </w:rPr>
              <w:t>政府办公厅（室）及相关机构事务</w:t>
            </w:r>
          </w:p>
        </w:tc>
        <w:tc>
          <w:tcPr>
            <w:tcW w:w="1468" w:type="dxa"/>
            <w:vAlign w:val="top"/>
          </w:tcPr>
          <w:p>
            <w:pPr>
              <w:ind w:left="806"/>
              <w:spacing w:before="156" w:line="184" w:lineRule="auto"/>
              <w:rPr>
                <w:rFonts w:ascii="SimSun" w:hAnsi="SimSun" w:eastAsia="SimSun" w:cs="SimSun"/>
                <w:sz w:val="18"/>
                <w:szCs w:val="18"/>
              </w:rPr>
            </w:pPr>
            <w:r>
              <w:rPr>
                <w:rFonts w:ascii="SimSun" w:hAnsi="SimSun" w:eastAsia="SimSun" w:cs="SimSun"/>
                <w:sz w:val="18"/>
                <w:szCs w:val="18"/>
                <w:color w:val="212529"/>
                <w:spacing w:val="-3"/>
              </w:rPr>
              <w:t>1074.26</w:t>
            </w:r>
          </w:p>
        </w:tc>
        <w:tc>
          <w:tcPr>
            <w:tcW w:w="1289" w:type="dxa"/>
            <w:vAlign w:val="top"/>
          </w:tcPr>
          <w:p>
            <w:pPr>
              <w:ind w:left="632"/>
              <w:spacing w:before="156" w:line="184" w:lineRule="auto"/>
              <w:rPr>
                <w:rFonts w:ascii="SimSun" w:hAnsi="SimSun" w:eastAsia="SimSun" w:cs="SimSun"/>
                <w:sz w:val="18"/>
                <w:szCs w:val="18"/>
              </w:rPr>
            </w:pPr>
            <w:r>
              <w:rPr>
                <w:rFonts w:ascii="SimSun" w:hAnsi="SimSun" w:eastAsia="SimSun" w:cs="SimSun"/>
                <w:sz w:val="18"/>
                <w:szCs w:val="18"/>
                <w:color w:val="212529"/>
                <w:spacing w:val="-3"/>
              </w:rPr>
              <w:t>1074.26</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r>
        <w:trPr>
          <w:trHeight w:val="434" w:hRule="atLeast"/>
        </w:trPr>
        <w:tc>
          <w:tcPr>
            <w:tcW w:w="1416" w:type="dxa"/>
            <w:vAlign w:val="top"/>
          </w:tcPr>
          <w:p>
            <w:pPr>
              <w:ind w:left="9"/>
              <w:spacing w:before="157" w:line="184" w:lineRule="auto"/>
              <w:rPr>
                <w:rFonts w:ascii="SimSun" w:hAnsi="SimSun" w:eastAsia="SimSun" w:cs="SimSun"/>
                <w:sz w:val="18"/>
                <w:szCs w:val="18"/>
              </w:rPr>
            </w:pPr>
            <w:r>
              <w:rPr>
                <w:rFonts w:ascii="SimSun" w:hAnsi="SimSun" w:eastAsia="SimSun" w:cs="SimSun"/>
                <w:sz w:val="18"/>
                <w:szCs w:val="18"/>
                <w:color w:val="212529"/>
                <w:spacing w:val="-2"/>
              </w:rPr>
              <w:t>2010301</w:t>
            </w:r>
          </w:p>
        </w:tc>
        <w:tc>
          <w:tcPr>
            <w:tcW w:w="2952" w:type="dxa"/>
            <w:vAlign w:val="top"/>
          </w:tcPr>
          <w:p>
            <w:pPr>
              <w:ind w:left="6"/>
              <w:spacing w:before="131" w:line="219" w:lineRule="auto"/>
              <w:rPr>
                <w:rFonts w:ascii="SimSun" w:hAnsi="SimSun" w:eastAsia="SimSun" w:cs="SimSun"/>
                <w:sz w:val="18"/>
                <w:szCs w:val="18"/>
              </w:rPr>
            </w:pPr>
            <w:r>
              <w:rPr>
                <w:rFonts w:ascii="SimSun" w:hAnsi="SimSun" w:eastAsia="SimSun" w:cs="SimSun"/>
                <w:sz w:val="18"/>
                <w:szCs w:val="18"/>
                <w:color w:val="212529"/>
                <w:spacing w:val="-2"/>
              </w:rPr>
              <w:t>行政运行</w:t>
            </w:r>
          </w:p>
        </w:tc>
        <w:tc>
          <w:tcPr>
            <w:tcW w:w="1468" w:type="dxa"/>
            <w:vAlign w:val="top"/>
          </w:tcPr>
          <w:p>
            <w:pPr>
              <w:ind w:left="887"/>
              <w:spacing w:before="158" w:line="183" w:lineRule="auto"/>
              <w:rPr>
                <w:rFonts w:ascii="SimSun" w:hAnsi="SimSun" w:eastAsia="SimSun" w:cs="SimSun"/>
                <w:sz w:val="18"/>
                <w:szCs w:val="18"/>
              </w:rPr>
            </w:pPr>
            <w:r>
              <w:rPr>
                <w:rFonts w:ascii="SimSun" w:hAnsi="SimSun" w:eastAsia="SimSun" w:cs="SimSun"/>
                <w:sz w:val="18"/>
                <w:szCs w:val="18"/>
                <w:color w:val="212529"/>
                <w:spacing w:val="-2"/>
              </w:rPr>
              <w:t>550.43</w:t>
            </w:r>
          </w:p>
        </w:tc>
        <w:tc>
          <w:tcPr>
            <w:tcW w:w="1289" w:type="dxa"/>
            <w:vAlign w:val="top"/>
          </w:tcPr>
          <w:p>
            <w:pPr>
              <w:ind w:left="712"/>
              <w:spacing w:before="158" w:line="183" w:lineRule="auto"/>
              <w:rPr>
                <w:rFonts w:ascii="SimSun" w:hAnsi="SimSun" w:eastAsia="SimSun" w:cs="SimSun"/>
                <w:sz w:val="18"/>
                <w:szCs w:val="18"/>
              </w:rPr>
            </w:pPr>
            <w:r>
              <w:rPr>
                <w:rFonts w:ascii="SimSun" w:hAnsi="SimSun" w:eastAsia="SimSun" w:cs="SimSun"/>
                <w:sz w:val="18"/>
                <w:szCs w:val="18"/>
                <w:color w:val="212529"/>
                <w:spacing w:val="-2"/>
              </w:rPr>
              <w:t>550.43</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r>
        <w:trPr>
          <w:trHeight w:val="434" w:hRule="atLeast"/>
        </w:trPr>
        <w:tc>
          <w:tcPr>
            <w:tcW w:w="1416" w:type="dxa"/>
            <w:vAlign w:val="top"/>
          </w:tcPr>
          <w:p>
            <w:pPr>
              <w:ind w:left="9"/>
              <w:spacing w:before="158" w:line="184" w:lineRule="auto"/>
              <w:rPr>
                <w:rFonts w:ascii="SimSun" w:hAnsi="SimSun" w:eastAsia="SimSun" w:cs="SimSun"/>
                <w:sz w:val="18"/>
                <w:szCs w:val="18"/>
              </w:rPr>
            </w:pPr>
            <w:r>
              <w:rPr>
                <w:rFonts w:ascii="SimSun" w:hAnsi="SimSun" w:eastAsia="SimSun" w:cs="SimSun"/>
                <w:sz w:val="18"/>
                <w:szCs w:val="18"/>
                <w:color w:val="212529"/>
                <w:spacing w:val="-2"/>
              </w:rPr>
              <w:t>2010350</w:t>
            </w:r>
          </w:p>
        </w:tc>
        <w:tc>
          <w:tcPr>
            <w:tcW w:w="2952" w:type="dxa"/>
            <w:vAlign w:val="top"/>
          </w:tcPr>
          <w:p>
            <w:pPr>
              <w:ind w:left="7"/>
              <w:spacing w:before="132" w:line="219" w:lineRule="auto"/>
              <w:rPr>
                <w:rFonts w:ascii="SimSun" w:hAnsi="SimSun" w:eastAsia="SimSun" w:cs="SimSun"/>
                <w:sz w:val="18"/>
                <w:szCs w:val="18"/>
              </w:rPr>
            </w:pPr>
            <w:r>
              <w:rPr>
                <w:rFonts w:ascii="SimSun" w:hAnsi="SimSun" w:eastAsia="SimSun" w:cs="SimSun"/>
                <w:sz w:val="18"/>
                <w:szCs w:val="18"/>
                <w:color w:val="212529"/>
                <w:spacing w:val="-2"/>
              </w:rPr>
              <w:t>事业运行</w:t>
            </w:r>
          </w:p>
        </w:tc>
        <w:tc>
          <w:tcPr>
            <w:tcW w:w="1468" w:type="dxa"/>
            <w:vAlign w:val="top"/>
          </w:tcPr>
          <w:p>
            <w:pPr>
              <w:ind w:left="887"/>
              <w:spacing w:before="159" w:line="183" w:lineRule="auto"/>
              <w:rPr>
                <w:rFonts w:ascii="SimSun" w:hAnsi="SimSun" w:eastAsia="SimSun" w:cs="SimSun"/>
                <w:sz w:val="18"/>
                <w:szCs w:val="18"/>
              </w:rPr>
            </w:pPr>
            <w:r>
              <w:rPr>
                <w:rFonts w:ascii="SimSun" w:hAnsi="SimSun" w:eastAsia="SimSun" w:cs="SimSun"/>
                <w:sz w:val="18"/>
                <w:szCs w:val="18"/>
                <w:color w:val="212529"/>
                <w:spacing w:val="-2"/>
              </w:rPr>
              <w:t>523.83</w:t>
            </w:r>
          </w:p>
        </w:tc>
        <w:tc>
          <w:tcPr>
            <w:tcW w:w="1289" w:type="dxa"/>
            <w:vAlign w:val="top"/>
          </w:tcPr>
          <w:p>
            <w:pPr>
              <w:ind w:left="712"/>
              <w:spacing w:before="159" w:line="183" w:lineRule="auto"/>
              <w:rPr>
                <w:rFonts w:ascii="SimSun" w:hAnsi="SimSun" w:eastAsia="SimSun" w:cs="SimSun"/>
                <w:sz w:val="18"/>
                <w:szCs w:val="18"/>
              </w:rPr>
            </w:pPr>
            <w:r>
              <w:rPr>
                <w:rFonts w:ascii="SimSun" w:hAnsi="SimSun" w:eastAsia="SimSun" w:cs="SimSun"/>
                <w:sz w:val="18"/>
                <w:szCs w:val="18"/>
                <w:color w:val="212529"/>
                <w:spacing w:val="-2"/>
              </w:rPr>
              <w:t>523.83</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r>
        <w:trPr>
          <w:trHeight w:val="434" w:hRule="atLeast"/>
        </w:trPr>
        <w:tc>
          <w:tcPr>
            <w:tcW w:w="1416" w:type="dxa"/>
            <w:vAlign w:val="top"/>
          </w:tcPr>
          <w:p>
            <w:pPr>
              <w:ind w:left="9"/>
              <w:spacing w:before="159" w:line="184" w:lineRule="auto"/>
              <w:rPr>
                <w:rFonts w:ascii="SimSun" w:hAnsi="SimSun" w:eastAsia="SimSun" w:cs="SimSun"/>
                <w:sz w:val="18"/>
                <w:szCs w:val="18"/>
              </w:rPr>
            </w:pPr>
            <w:r>
              <w:rPr>
                <w:rFonts w:ascii="SimSun" w:hAnsi="SimSun" w:eastAsia="SimSun" w:cs="SimSun"/>
                <w:sz w:val="18"/>
                <w:szCs w:val="18"/>
                <w:color w:val="212529"/>
                <w:spacing w:val="-2"/>
              </w:rPr>
              <w:t>20132</w:t>
            </w:r>
          </w:p>
        </w:tc>
        <w:tc>
          <w:tcPr>
            <w:tcW w:w="2952" w:type="dxa"/>
            <w:vAlign w:val="top"/>
          </w:tcPr>
          <w:p>
            <w:pPr>
              <w:ind w:left="9"/>
              <w:spacing w:before="132" w:line="219" w:lineRule="auto"/>
              <w:rPr>
                <w:rFonts w:ascii="SimSun" w:hAnsi="SimSun" w:eastAsia="SimSun" w:cs="SimSun"/>
                <w:sz w:val="18"/>
                <w:szCs w:val="18"/>
              </w:rPr>
            </w:pPr>
            <w:r>
              <w:rPr>
                <w:rFonts w:ascii="SimSun" w:hAnsi="SimSun" w:eastAsia="SimSun" w:cs="SimSun"/>
                <w:sz w:val="18"/>
                <w:szCs w:val="18"/>
                <w:color w:val="212529"/>
                <w:spacing w:val="-2"/>
              </w:rPr>
              <w:t>组织事务</w:t>
            </w:r>
          </w:p>
        </w:tc>
        <w:tc>
          <w:tcPr>
            <w:tcW w:w="1468" w:type="dxa"/>
            <w:vAlign w:val="top"/>
          </w:tcPr>
          <w:p>
            <w:pPr>
              <w:ind w:left="986"/>
              <w:spacing w:before="159" w:line="184" w:lineRule="auto"/>
              <w:rPr>
                <w:rFonts w:ascii="SimSun" w:hAnsi="SimSun" w:eastAsia="SimSun" w:cs="SimSun"/>
                <w:sz w:val="18"/>
                <w:szCs w:val="18"/>
              </w:rPr>
            </w:pPr>
            <w:r>
              <w:rPr>
                <w:rFonts w:ascii="SimSun" w:hAnsi="SimSun" w:eastAsia="SimSun" w:cs="SimSun"/>
                <w:sz w:val="18"/>
                <w:szCs w:val="18"/>
                <w:color w:val="212529"/>
                <w:spacing w:val="-4"/>
              </w:rPr>
              <w:t>19.62</w:t>
            </w:r>
          </w:p>
        </w:tc>
        <w:tc>
          <w:tcPr>
            <w:tcW w:w="1289" w:type="dxa"/>
            <w:vAlign w:val="top"/>
          </w:tcPr>
          <w:p>
            <w:pPr>
              <w:ind w:left="812"/>
              <w:spacing w:before="159" w:line="184" w:lineRule="auto"/>
              <w:rPr>
                <w:rFonts w:ascii="SimSun" w:hAnsi="SimSun" w:eastAsia="SimSun" w:cs="SimSun"/>
                <w:sz w:val="18"/>
                <w:szCs w:val="18"/>
              </w:rPr>
            </w:pPr>
            <w:r>
              <w:rPr>
                <w:rFonts w:ascii="SimSun" w:hAnsi="SimSun" w:eastAsia="SimSun" w:cs="SimSun"/>
                <w:sz w:val="18"/>
                <w:szCs w:val="18"/>
                <w:color w:val="212529"/>
                <w:spacing w:val="-4"/>
              </w:rPr>
              <w:t>19.62</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r>
        <w:trPr>
          <w:trHeight w:val="434" w:hRule="atLeast"/>
        </w:trPr>
        <w:tc>
          <w:tcPr>
            <w:tcW w:w="1416" w:type="dxa"/>
            <w:vAlign w:val="top"/>
          </w:tcPr>
          <w:p>
            <w:pPr>
              <w:ind w:left="9"/>
              <w:spacing w:before="160" w:line="184" w:lineRule="auto"/>
              <w:rPr>
                <w:rFonts w:ascii="SimSun" w:hAnsi="SimSun" w:eastAsia="SimSun" w:cs="SimSun"/>
                <w:sz w:val="18"/>
                <w:szCs w:val="18"/>
              </w:rPr>
            </w:pPr>
            <w:r>
              <w:rPr>
                <w:rFonts w:ascii="SimSun" w:hAnsi="SimSun" w:eastAsia="SimSun" w:cs="SimSun"/>
                <w:sz w:val="18"/>
                <w:szCs w:val="18"/>
                <w:color w:val="212529"/>
                <w:spacing w:val="-2"/>
              </w:rPr>
              <w:t>2013299</w:t>
            </w:r>
          </w:p>
        </w:tc>
        <w:tc>
          <w:tcPr>
            <w:tcW w:w="2952" w:type="dxa"/>
            <w:vAlign w:val="top"/>
          </w:tcPr>
          <w:p>
            <w:pPr>
              <w:ind w:left="5"/>
              <w:spacing w:before="133" w:line="219" w:lineRule="auto"/>
              <w:rPr>
                <w:rFonts w:ascii="SimSun" w:hAnsi="SimSun" w:eastAsia="SimSun" w:cs="SimSun"/>
                <w:sz w:val="18"/>
                <w:szCs w:val="18"/>
              </w:rPr>
            </w:pPr>
            <w:r>
              <w:rPr>
                <w:rFonts w:ascii="SimSun" w:hAnsi="SimSun" w:eastAsia="SimSun" w:cs="SimSun"/>
                <w:sz w:val="18"/>
                <w:szCs w:val="18"/>
                <w:color w:val="212529"/>
                <w:spacing w:val="-1"/>
              </w:rPr>
              <w:t>其他组织事务支出</w:t>
            </w:r>
          </w:p>
        </w:tc>
        <w:tc>
          <w:tcPr>
            <w:tcW w:w="1468" w:type="dxa"/>
            <w:vAlign w:val="top"/>
          </w:tcPr>
          <w:p>
            <w:pPr>
              <w:ind w:left="986"/>
              <w:spacing w:before="160" w:line="184" w:lineRule="auto"/>
              <w:rPr>
                <w:rFonts w:ascii="SimSun" w:hAnsi="SimSun" w:eastAsia="SimSun" w:cs="SimSun"/>
                <w:sz w:val="18"/>
                <w:szCs w:val="18"/>
              </w:rPr>
            </w:pPr>
            <w:r>
              <w:rPr>
                <w:rFonts w:ascii="SimSun" w:hAnsi="SimSun" w:eastAsia="SimSun" w:cs="SimSun"/>
                <w:sz w:val="18"/>
                <w:szCs w:val="18"/>
                <w:color w:val="212529"/>
                <w:spacing w:val="-4"/>
              </w:rPr>
              <w:t>19.62</w:t>
            </w:r>
          </w:p>
        </w:tc>
        <w:tc>
          <w:tcPr>
            <w:tcW w:w="1289" w:type="dxa"/>
            <w:vAlign w:val="top"/>
          </w:tcPr>
          <w:p>
            <w:pPr>
              <w:ind w:left="812"/>
              <w:spacing w:before="160" w:line="184" w:lineRule="auto"/>
              <w:rPr>
                <w:rFonts w:ascii="SimSun" w:hAnsi="SimSun" w:eastAsia="SimSun" w:cs="SimSun"/>
                <w:sz w:val="18"/>
                <w:szCs w:val="18"/>
              </w:rPr>
            </w:pPr>
            <w:r>
              <w:rPr>
                <w:rFonts w:ascii="SimSun" w:hAnsi="SimSun" w:eastAsia="SimSun" w:cs="SimSun"/>
                <w:sz w:val="18"/>
                <w:szCs w:val="18"/>
                <w:color w:val="212529"/>
                <w:spacing w:val="-4"/>
              </w:rPr>
              <w:t>19.62</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r>
        <w:trPr>
          <w:trHeight w:val="434" w:hRule="atLeast"/>
        </w:trPr>
        <w:tc>
          <w:tcPr>
            <w:tcW w:w="1416" w:type="dxa"/>
            <w:vAlign w:val="top"/>
          </w:tcPr>
          <w:p>
            <w:pPr>
              <w:ind w:left="9"/>
              <w:spacing w:before="161" w:line="184" w:lineRule="auto"/>
              <w:rPr>
                <w:rFonts w:ascii="SimSun" w:hAnsi="SimSun" w:eastAsia="SimSun" w:cs="SimSun"/>
                <w:sz w:val="18"/>
                <w:szCs w:val="18"/>
              </w:rPr>
            </w:pPr>
            <w:r>
              <w:rPr>
                <w:rFonts w:ascii="SimSun" w:hAnsi="SimSun" w:eastAsia="SimSun" w:cs="SimSun"/>
                <w:sz w:val="18"/>
                <w:szCs w:val="18"/>
                <w:color w:val="212529"/>
                <w:spacing w:val="-2"/>
              </w:rPr>
              <w:t>20199</w:t>
            </w:r>
          </w:p>
        </w:tc>
        <w:tc>
          <w:tcPr>
            <w:tcW w:w="2952" w:type="dxa"/>
            <w:vAlign w:val="top"/>
          </w:tcPr>
          <w:p>
            <w:pPr>
              <w:ind w:left="5"/>
              <w:spacing w:before="134" w:line="219" w:lineRule="auto"/>
              <w:rPr>
                <w:rFonts w:ascii="SimSun" w:hAnsi="SimSun" w:eastAsia="SimSun" w:cs="SimSun"/>
                <w:sz w:val="18"/>
                <w:szCs w:val="18"/>
              </w:rPr>
            </w:pPr>
            <w:r>
              <w:rPr>
                <w:rFonts w:ascii="SimSun" w:hAnsi="SimSun" w:eastAsia="SimSun" w:cs="SimSun"/>
                <w:sz w:val="18"/>
                <w:szCs w:val="18"/>
                <w:color w:val="212529"/>
                <w:spacing w:val="-1"/>
              </w:rPr>
              <w:t>其他一般公共服务支出</w:t>
            </w:r>
          </w:p>
        </w:tc>
        <w:tc>
          <w:tcPr>
            <w:tcW w:w="1468" w:type="dxa"/>
            <w:vAlign w:val="top"/>
          </w:tcPr>
          <w:p>
            <w:pPr>
              <w:ind w:left="896"/>
              <w:spacing w:before="161" w:line="184" w:lineRule="auto"/>
              <w:rPr>
                <w:rFonts w:ascii="SimSun" w:hAnsi="SimSun" w:eastAsia="SimSun" w:cs="SimSun"/>
                <w:sz w:val="18"/>
                <w:szCs w:val="18"/>
              </w:rPr>
            </w:pPr>
            <w:r>
              <w:rPr>
                <w:rFonts w:ascii="SimSun" w:hAnsi="SimSun" w:eastAsia="SimSun" w:cs="SimSun"/>
                <w:sz w:val="18"/>
                <w:szCs w:val="18"/>
                <w:color w:val="212529"/>
                <w:spacing w:val="-3"/>
              </w:rPr>
              <w:t>118.23</w:t>
            </w:r>
          </w:p>
        </w:tc>
        <w:tc>
          <w:tcPr>
            <w:tcW w:w="1289" w:type="dxa"/>
            <w:vAlign w:val="top"/>
          </w:tcPr>
          <w:p>
            <w:pPr>
              <w:ind w:left="722"/>
              <w:spacing w:before="161" w:line="184" w:lineRule="auto"/>
              <w:rPr>
                <w:rFonts w:ascii="SimSun" w:hAnsi="SimSun" w:eastAsia="SimSun" w:cs="SimSun"/>
                <w:sz w:val="18"/>
                <w:szCs w:val="18"/>
              </w:rPr>
            </w:pPr>
            <w:r>
              <w:rPr>
                <w:rFonts w:ascii="SimSun" w:hAnsi="SimSun" w:eastAsia="SimSun" w:cs="SimSun"/>
                <w:sz w:val="18"/>
                <w:szCs w:val="18"/>
                <w:color w:val="212529"/>
                <w:spacing w:val="-3"/>
              </w:rPr>
              <w:t>118.23</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r>
        <w:trPr>
          <w:trHeight w:val="434" w:hRule="atLeast"/>
        </w:trPr>
        <w:tc>
          <w:tcPr>
            <w:tcW w:w="1416" w:type="dxa"/>
            <w:vAlign w:val="top"/>
          </w:tcPr>
          <w:p>
            <w:pPr>
              <w:ind w:left="9"/>
              <w:spacing w:before="162" w:line="184" w:lineRule="auto"/>
              <w:rPr>
                <w:rFonts w:ascii="SimSun" w:hAnsi="SimSun" w:eastAsia="SimSun" w:cs="SimSun"/>
                <w:sz w:val="18"/>
                <w:szCs w:val="18"/>
              </w:rPr>
            </w:pPr>
            <w:r>
              <w:rPr>
                <w:rFonts w:ascii="SimSun" w:hAnsi="SimSun" w:eastAsia="SimSun" w:cs="SimSun"/>
                <w:sz w:val="18"/>
                <w:szCs w:val="18"/>
                <w:color w:val="212529"/>
                <w:spacing w:val="-2"/>
              </w:rPr>
              <w:t>2019999</w:t>
            </w:r>
          </w:p>
        </w:tc>
        <w:tc>
          <w:tcPr>
            <w:tcW w:w="2952" w:type="dxa"/>
            <w:vAlign w:val="top"/>
          </w:tcPr>
          <w:p>
            <w:pPr>
              <w:ind w:left="5"/>
              <w:spacing w:before="135" w:line="219" w:lineRule="auto"/>
              <w:rPr>
                <w:rFonts w:ascii="SimSun" w:hAnsi="SimSun" w:eastAsia="SimSun" w:cs="SimSun"/>
                <w:sz w:val="18"/>
                <w:szCs w:val="18"/>
              </w:rPr>
            </w:pPr>
            <w:r>
              <w:rPr>
                <w:rFonts w:ascii="SimSun" w:hAnsi="SimSun" w:eastAsia="SimSun" w:cs="SimSun"/>
                <w:sz w:val="18"/>
                <w:szCs w:val="18"/>
                <w:color w:val="212529"/>
                <w:spacing w:val="-1"/>
              </w:rPr>
              <w:t>其他一般公共服务支出</w:t>
            </w:r>
          </w:p>
        </w:tc>
        <w:tc>
          <w:tcPr>
            <w:tcW w:w="1468" w:type="dxa"/>
            <w:vAlign w:val="top"/>
          </w:tcPr>
          <w:p>
            <w:pPr>
              <w:ind w:left="896"/>
              <w:spacing w:before="162" w:line="184" w:lineRule="auto"/>
              <w:rPr>
                <w:rFonts w:ascii="SimSun" w:hAnsi="SimSun" w:eastAsia="SimSun" w:cs="SimSun"/>
                <w:sz w:val="18"/>
                <w:szCs w:val="18"/>
              </w:rPr>
            </w:pPr>
            <w:r>
              <w:rPr>
                <w:rFonts w:ascii="SimSun" w:hAnsi="SimSun" w:eastAsia="SimSun" w:cs="SimSun"/>
                <w:sz w:val="18"/>
                <w:szCs w:val="18"/>
                <w:color w:val="212529"/>
                <w:spacing w:val="-3"/>
              </w:rPr>
              <w:t>118.23</w:t>
            </w:r>
          </w:p>
        </w:tc>
        <w:tc>
          <w:tcPr>
            <w:tcW w:w="1289" w:type="dxa"/>
            <w:vAlign w:val="top"/>
          </w:tcPr>
          <w:p>
            <w:pPr>
              <w:ind w:left="722"/>
              <w:spacing w:before="162" w:line="184" w:lineRule="auto"/>
              <w:rPr>
                <w:rFonts w:ascii="SimSun" w:hAnsi="SimSun" w:eastAsia="SimSun" w:cs="SimSun"/>
                <w:sz w:val="18"/>
                <w:szCs w:val="18"/>
              </w:rPr>
            </w:pPr>
            <w:r>
              <w:rPr>
                <w:rFonts w:ascii="SimSun" w:hAnsi="SimSun" w:eastAsia="SimSun" w:cs="SimSun"/>
                <w:sz w:val="18"/>
                <w:szCs w:val="18"/>
                <w:color w:val="212529"/>
                <w:spacing w:val="-3"/>
              </w:rPr>
              <w:t>118.23</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r>
        <w:trPr>
          <w:trHeight w:val="434" w:hRule="atLeast"/>
        </w:trPr>
        <w:tc>
          <w:tcPr>
            <w:tcW w:w="1416" w:type="dxa"/>
            <w:vAlign w:val="top"/>
          </w:tcPr>
          <w:p>
            <w:pPr>
              <w:ind w:left="9"/>
              <w:spacing w:before="164" w:line="183"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52" w:type="dxa"/>
            <w:vAlign w:val="top"/>
          </w:tcPr>
          <w:p>
            <w:pPr>
              <w:ind w:left="7"/>
              <w:spacing w:before="136"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68" w:type="dxa"/>
            <w:vAlign w:val="top"/>
          </w:tcPr>
          <w:p>
            <w:pPr>
              <w:ind w:left="896"/>
              <w:spacing w:before="163" w:line="184" w:lineRule="auto"/>
              <w:rPr>
                <w:rFonts w:ascii="SimSun" w:hAnsi="SimSun" w:eastAsia="SimSun" w:cs="SimSun"/>
                <w:sz w:val="18"/>
                <w:szCs w:val="18"/>
              </w:rPr>
            </w:pPr>
            <w:r>
              <w:rPr>
                <w:rFonts w:ascii="SimSun" w:hAnsi="SimSun" w:eastAsia="SimSun" w:cs="SimSun"/>
                <w:sz w:val="18"/>
                <w:szCs w:val="18"/>
                <w:color w:val="212529"/>
                <w:spacing w:val="-3"/>
              </w:rPr>
              <w:t>146.05</w:t>
            </w:r>
          </w:p>
        </w:tc>
        <w:tc>
          <w:tcPr>
            <w:tcW w:w="1289" w:type="dxa"/>
            <w:vAlign w:val="top"/>
          </w:tcPr>
          <w:p>
            <w:pPr>
              <w:ind w:left="722"/>
              <w:spacing w:before="163" w:line="184" w:lineRule="auto"/>
              <w:rPr>
                <w:rFonts w:ascii="SimSun" w:hAnsi="SimSun" w:eastAsia="SimSun" w:cs="SimSun"/>
                <w:sz w:val="18"/>
                <w:szCs w:val="18"/>
              </w:rPr>
            </w:pPr>
            <w:r>
              <w:rPr>
                <w:rFonts w:ascii="SimSun" w:hAnsi="SimSun" w:eastAsia="SimSun" w:cs="SimSun"/>
                <w:sz w:val="18"/>
                <w:szCs w:val="18"/>
                <w:color w:val="212529"/>
                <w:spacing w:val="-3"/>
              </w:rPr>
              <w:t>146.05</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ind w:right="26"/>
              <w:spacing w:before="164" w:line="183" w:lineRule="auto"/>
              <w:jc w:val="right"/>
              <w:rPr>
                <w:rFonts w:ascii="SimSun" w:hAnsi="SimSun" w:eastAsia="SimSun" w:cs="SimSun"/>
                <w:sz w:val="18"/>
                <w:szCs w:val="18"/>
              </w:rPr>
            </w:pPr>
            <w:r>
              <w:rPr>
                <w:rFonts w:ascii="SimSun" w:hAnsi="SimSun" w:eastAsia="SimSun" w:cs="SimSun"/>
                <w:sz w:val="18"/>
                <w:szCs w:val="18"/>
                <w:color w:val="212529"/>
                <w:spacing w:val="-2"/>
              </w:rPr>
              <w:t>2.00</w:t>
            </w:r>
          </w:p>
        </w:tc>
      </w:tr>
      <w:tr>
        <w:trPr>
          <w:trHeight w:val="434" w:hRule="atLeast"/>
        </w:trPr>
        <w:tc>
          <w:tcPr>
            <w:tcW w:w="1416" w:type="dxa"/>
            <w:vAlign w:val="top"/>
          </w:tcPr>
          <w:p>
            <w:pPr>
              <w:ind w:left="9"/>
              <w:spacing w:before="165" w:line="183"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52" w:type="dxa"/>
            <w:vAlign w:val="top"/>
          </w:tcPr>
          <w:p>
            <w:pPr>
              <w:ind w:left="6"/>
              <w:spacing w:before="137"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68" w:type="dxa"/>
            <w:vAlign w:val="top"/>
          </w:tcPr>
          <w:p>
            <w:pPr>
              <w:ind w:left="896"/>
              <w:spacing w:before="164" w:line="184" w:lineRule="auto"/>
              <w:rPr>
                <w:rFonts w:ascii="SimSun" w:hAnsi="SimSun" w:eastAsia="SimSun" w:cs="SimSun"/>
                <w:sz w:val="18"/>
                <w:szCs w:val="18"/>
              </w:rPr>
            </w:pPr>
            <w:r>
              <w:rPr>
                <w:rFonts w:ascii="SimSun" w:hAnsi="SimSun" w:eastAsia="SimSun" w:cs="SimSun"/>
                <w:sz w:val="18"/>
                <w:szCs w:val="18"/>
                <w:color w:val="212529"/>
                <w:spacing w:val="-3"/>
              </w:rPr>
              <w:t>101.55</w:t>
            </w:r>
          </w:p>
        </w:tc>
        <w:tc>
          <w:tcPr>
            <w:tcW w:w="1289" w:type="dxa"/>
            <w:vAlign w:val="top"/>
          </w:tcPr>
          <w:p>
            <w:pPr>
              <w:ind w:left="722"/>
              <w:spacing w:before="164" w:line="184" w:lineRule="auto"/>
              <w:rPr>
                <w:rFonts w:ascii="SimSun" w:hAnsi="SimSun" w:eastAsia="SimSun" w:cs="SimSun"/>
                <w:sz w:val="18"/>
                <w:szCs w:val="18"/>
              </w:rPr>
            </w:pPr>
            <w:r>
              <w:rPr>
                <w:rFonts w:ascii="SimSun" w:hAnsi="SimSun" w:eastAsia="SimSun" w:cs="SimSun"/>
                <w:sz w:val="18"/>
                <w:szCs w:val="18"/>
                <w:color w:val="212529"/>
                <w:spacing w:val="-3"/>
              </w:rPr>
              <w:t>101.55</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r>
        <w:trPr>
          <w:trHeight w:val="435" w:hRule="atLeast"/>
        </w:trPr>
        <w:tc>
          <w:tcPr>
            <w:tcW w:w="1416" w:type="dxa"/>
            <w:vAlign w:val="top"/>
          </w:tcPr>
          <w:p>
            <w:pPr>
              <w:ind w:left="9"/>
              <w:spacing w:before="166" w:line="183"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52" w:type="dxa"/>
            <w:vAlign w:val="top"/>
          </w:tcPr>
          <w:p>
            <w:pPr>
              <w:ind w:left="5"/>
              <w:spacing w:before="138"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68" w:type="dxa"/>
            <w:vAlign w:val="top"/>
          </w:tcPr>
          <w:p>
            <w:pPr>
              <w:ind w:left="896"/>
              <w:spacing w:before="165" w:line="184" w:lineRule="auto"/>
              <w:rPr>
                <w:rFonts w:ascii="SimSun" w:hAnsi="SimSun" w:eastAsia="SimSun" w:cs="SimSun"/>
                <w:sz w:val="18"/>
                <w:szCs w:val="18"/>
              </w:rPr>
            </w:pPr>
            <w:r>
              <w:rPr>
                <w:rFonts w:ascii="SimSun" w:hAnsi="SimSun" w:eastAsia="SimSun" w:cs="SimSun"/>
                <w:sz w:val="18"/>
                <w:szCs w:val="18"/>
                <w:color w:val="212529"/>
                <w:spacing w:val="-3"/>
              </w:rPr>
              <w:t>101.55</w:t>
            </w:r>
          </w:p>
        </w:tc>
        <w:tc>
          <w:tcPr>
            <w:tcW w:w="1289" w:type="dxa"/>
            <w:vAlign w:val="top"/>
          </w:tcPr>
          <w:p>
            <w:pPr>
              <w:ind w:left="722"/>
              <w:spacing w:before="165" w:line="184" w:lineRule="auto"/>
              <w:rPr>
                <w:rFonts w:ascii="SimSun" w:hAnsi="SimSun" w:eastAsia="SimSun" w:cs="SimSun"/>
                <w:sz w:val="18"/>
                <w:szCs w:val="18"/>
              </w:rPr>
            </w:pPr>
            <w:r>
              <w:rPr>
                <w:rFonts w:ascii="SimSun" w:hAnsi="SimSun" w:eastAsia="SimSun" w:cs="SimSun"/>
                <w:sz w:val="18"/>
                <w:szCs w:val="18"/>
                <w:color w:val="212529"/>
                <w:spacing w:val="-3"/>
              </w:rPr>
              <w:t>101.55</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r>
        <w:trPr>
          <w:trHeight w:val="435" w:hRule="atLeast"/>
        </w:trPr>
        <w:tc>
          <w:tcPr>
            <w:tcW w:w="1416" w:type="dxa"/>
            <w:vAlign w:val="top"/>
          </w:tcPr>
          <w:p>
            <w:pPr>
              <w:ind w:left="9"/>
              <w:spacing w:before="166" w:line="183" w:lineRule="auto"/>
              <w:rPr>
                <w:rFonts w:ascii="SimSun" w:hAnsi="SimSun" w:eastAsia="SimSun" w:cs="SimSun"/>
                <w:sz w:val="18"/>
                <w:szCs w:val="18"/>
              </w:rPr>
            </w:pPr>
            <w:r>
              <w:rPr>
                <w:rFonts w:ascii="SimSun" w:hAnsi="SimSun" w:eastAsia="SimSun" w:cs="SimSun"/>
                <w:sz w:val="18"/>
                <w:szCs w:val="18"/>
                <w:color w:val="212529"/>
                <w:spacing w:val="-2"/>
              </w:rPr>
              <w:t>20820</w:t>
            </w:r>
          </w:p>
        </w:tc>
        <w:tc>
          <w:tcPr>
            <w:tcW w:w="2952" w:type="dxa"/>
            <w:vAlign w:val="top"/>
          </w:tcPr>
          <w:p>
            <w:pPr>
              <w:ind w:left="17"/>
              <w:spacing w:before="138" w:line="219" w:lineRule="auto"/>
              <w:rPr>
                <w:rFonts w:ascii="SimSun" w:hAnsi="SimSun" w:eastAsia="SimSun" w:cs="SimSun"/>
                <w:sz w:val="18"/>
                <w:szCs w:val="18"/>
              </w:rPr>
            </w:pPr>
            <w:r>
              <w:rPr>
                <w:rFonts w:ascii="SimSun" w:hAnsi="SimSun" w:eastAsia="SimSun" w:cs="SimSun"/>
                <w:sz w:val="18"/>
                <w:szCs w:val="18"/>
                <w:color w:val="212529"/>
                <w:spacing w:val="-4"/>
              </w:rPr>
              <w:t>临时救助</w:t>
            </w:r>
          </w:p>
        </w:tc>
        <w:tc>
          <w:tcPr>
            <w:tcW w:w="1468" w:type="dxa"/>
            <w:vAlign w:val="top"/>
          </w:tcPr>
          <w:p>
            <w:pPr>
              <w:ind w:left="972"/>
              <w:spacing w:before="166" w:line="183" w:lineRule="auto"/>
              <w:rPr>
                <w:rFonts w:ascii="SimSun" w:hAnsi="SimSun" w:eastAsia="SimSun" w:cs="SimSun"/>
                <w:sz w:val="18"/>
                <w:szCs w:val="18"/>
              </w:rPr>
            </w:pPr>
            <w:r>
              <w:rPr>
                <w:rFonts w:ascii="SimSun" w:hAnsi="SimSun" w:eastAsia="SimSun" w:cs="SimSun"/>
                <w:sz w:val="18"/>
                <w:szCs w:val="18"/>
                <w:color w:val="212529"/>
                <w:spacing w:val="-2"/>
              </w:rPr>
              <w:t>44.50</w:t>
            </w:r>
          </w:p>
        </w:tc>
        <w:tc>
          <w:tcPr>
            <w:tcW w:w="1289" w:type="dxa"/>
            <w:vAlign w:val="top"/>
          </w:tcPr>
          <w:p>
            <w:pPr>
              <w:ind w:left="798"/>
              <w:spacing w:before="166" w:line="183" w:lineRule="auto"/>
              <w:rPr>
                <w:rFonts w:ascii="SimSun" w:hAnsi="SimSun" w:eastAsia="SimSun" w:cs="SimSun"/>
                <w:sz w:val="18"/>
                <w:szCs w:val="18"/>
              </w:rPr>
            </w:pPr>
            <w:r>
              <w:rPr>
                <w:rFonts w:ascii="SimSun" w:hAnsi="SimSun" w:eastAsia="SimSun" w:cs="SimSun"/>
                <w:sz w:val="18"/>
                <w:szCs w:val="18"/>
                <w:color w:val="212529"/>
                <w:spacing w:val="-2"/>
              </w:rPr>
              <w:t>44.50</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ind w:right="26"/>
              <w:spacing w:before="166" w:line="183" w:lineRule="auto"/>
              <w:jc w:val="right"/>
              <w:rPr>
                <w:rFonts w:ascii="SimSun" w:hAnsi="SimSun" w:eastAsia="SimSun" w:cs="SimSun"/>
                <w:sz w:val="18"/>
                <w:szCs w:val="18"/>
              </w:rPr>
            </w:pPr>
            <w:r>
              <w:rPr>
                <w:rFonts w:ascii="SimSun" w:hAnsi="SimSun" w:eastAsia="SimSun" w:cs="SimSun"/>
                <w:sz w:val="18"/>
                <w:szCs w:val="18"/>
                <w:color w:val="212529"/>
                <w:spacing w:val="-2"/>
              </w:rPr>
              <w:t>2.00</w:t>
            </w:r>
          </w:p>
        </w:tc>
      </w:tr>
      <w:tr>
        <w:trPr>
          <w:trHeight w:val="435" w:hRule="atLeast"/>
        </w:trPr>
        <w:tc>
          <w:tcPr>
            <w:tcW w:w="1416" w:type="dxa"/>
            <w:vAlign w:val="top"/>
          </w:tcPr>
          <w:p>
            <w:pPr>
              <w:ind w:left="9"/>
              <w:spacing w:before="165" w:line="184" w:lineRule="auto"/>
              <w:rPr>
                <w:rFonts w:ascii="SimSun" w:hAnsi="SimSun" w:eastAsia="SimSun" w:cs="SimSun"/>
                <w:sz w:val="18"/>
                <w:szCs w:val="18"/>
              </w:rPr>
            </w:pPr>
            <w:r>
              <w:rPr>
                <w:rFonts w:ascii="SimSun" w:hAnsi="SimSun" w:eastAsia="SimSun" w:cs="SimSun"/>
                <w:sz w:val="18"/>
                <w:szCs w:val="18"/>
                <w:color w:val="212529"/>
                <w:spacing w:val="-2"/>
              </w:rPr>
              <w:t>2082001</w:t>
            </w:r>
          </w:p>
        </w:tc>
        <w:tc>
          <w:tcPr>
            <w:tcW w:w="2952" w:type="dxa"/>
            <w:vAlign w:val="top"/>
          </w:tcPr>
          <w:p>
            <w:pPr>
              <w:ind w:left="17"/>
              <w:spacing w:before="138" w:line="219" w:lineRule="auto"/>
              <w:rPr>
                <w:rFonts w:ascii="SimSun" w:hAnsi="SimSun" w:eastAsia="SimSun" w:cs="SimSun"/>
                <w:sz w:val="18"/>
                <w:szCs w:val="18"/>
              </w:rPr>
            </w:pPr>
            <w:r>
              <w:rPr>
                <w:rFonts w:ascii="SimSun" w:hAnsi="SimSun" w:eastAsia="SimSun" w:cs="SimSun"/>
                <w:sz w:val="18"/>
                <w:szCs w:val="18"/>
                <w:color w:val="212529"/>
                <w:spacing w:val="-3"/>
              </w:rPr>
              <w:t>临时救助支出</w:t>
            </w:r>
          </w:p>
        </w:tc>
        <w:tc>
          <w:tcPr>
            <w:tcW w:w="1468" w:type="dxa"/>
            <w:vAlign w:val="top"/>
          </w:tcPr>
          <w:p>
            <w:pPr>
              <w:ind w:left="972"/>
              <w:spacing w:before="166" w:line="183" w:lineRule="auto"/>
              <w:rPr>
                <w:rFonts w:ascii="SimSun" w:hAnsi="SimSun" w:eastAsia="SimSun" w:cs="SimSun"/>
                <w:sz w:val="18"/>
                <w:szCs w:val="18"/>
              </w:rPr>
            </w:pPr>
            <w:r>
              <w:rPr>
                <w:rFonts w:ascii="SimSun" w:hAnsi="SimSun" w:eastAsia="SimSun" w:cs="SimSun"/>
                <w:sz w:val="18"/>
                <w:szCs w:val="18"/>
                <w:color w:val="212529"/>
                <w:spacing w:val="-2"/>
              </w:rPr>
              <w:t>44.50</w:t>
            </w:r>
          </w:p>
        </w:tc>
        <w:tc>
          <w:tcPr>
            <w:tcW w:w="1289" w:type="dxa"/>
            <w:vAlign w:val="top"/>
          </w:tcPr>
          <w:p>
            <w:pPr>
              <w:ind w:left="798"/>
              <w:spacing w:before="166" w:line="183" w:lineRule="auto"/>
              <w:rPr>
                <w:rFonts w:ascii="SimSun" w:hAnsi="SimSun" w:eastAsia="SimSun" w:cs="SimSun"/>
                <w:sz w:val="18"/>
                <w:szCs w:val="18"/>
              </w:rPr>
            </w:pPr>
            <w:r>
              <w:rPr>
                <w:rFonts w:ascii="SimSun" w:hAnsi="SimSun" w:eastAsia="SimSun" w:cs="SimSun"/>
                <w:sz w:val="18"/>
                <w:szCs w:val="18"/>
                <w:color w:val="212529"/>
                <w:spacing w:val="-2"/>
              </w:rPr>
              <w:t>44.50</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ind w:right="26"/>
              <w:spacing w:before="166" w:line="183" w:lineRule="auto"/>
              <w:jc w:val="right"/>
              <w:rPr>
                <w:rFonts w:ascii="SimSun" w:hAnsi="SimSun" w:eastAsia="SimSun" w:cs="SimSun"/>
                <w:sz w:val="18"/>
                <w:szCs w:val="18"/>
              </w:rPr>
            </w:pPr>
            <w:r>
              <w:rPr>
                <w:rFonts w:ascii="SimSun" w:hAnsi="SimSun" w:eastAsia="SimSun" w:cs="SimSun"/>
                <w:sz w:val="18"/>
                <w:szCs w:val="18"/>
                <w:color w:val="212529"/>
                <w:spacing w:val="-2"/>
              </w:rPr>
              <w:t>2.00</w:t>
            </w:r>
          </w:p>
        </w:tc>
      </w:tr>
      <w:tr>
        <w:trPr>
          <w:trHeight w:val="435" w:hRule="atLeast"/>
        </w:trPr>
        <w:tc>
          <w:tcPr>
            <w:tcW w:w="1416" w:type="dxa"/>
            <w:vAlign w:val="top"/>
          </w:tcPr>
          <w:p>
            <w:pPr>
              <w:ind w:left="9"/>
              <w:spacing w:before="165" w:line="184"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52" w:type="dxa"/>
            <w:vAlign w:val="top"/>
          </w:tcPr>
          <w:p>
            <w:pPr>
              <w:ind w:left="7"/>
              <w:spacing w:before="138"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68" w:type="dxa"/>
            <w:vAlign w:val="top"/>
          </w:tcPr>
          <w:p>
            <w:pPr>
              <w:ind w:left="972"/>
              <w:spacing w:before="166" w:line="183" w:lineRule="auto"/>
              <w:rPr>
                <w:rFonts w:ascii="SimSun" w:hAnsi="SimSun" w:eastAsia="SimSun" w:cs="SimSun"/>
                <w:sz w:val="18"/>
                <w:szCs w:val="18"/>
              </w:rPr>
            </w:pPr>
            <w:r>
              <w:rPr>
                <w:rFonts w:ascii="SimSun" w:hAnsi="SimSun" w:eastAsia="SimSun" w:cs="SimSun"/>
                <w:sz w:val="18"/>
                <w:szCs w:val="18"/>
                <w:color w:val="212529"/>
                <w:spacing w:val="-2"/>
              </w:rPr>
              <w:t>49.65</w:t>
            </w:r>
          </w:p>
        </w:tc>
        <w:tc>
          <w:tcPr>
            <w:tcW w:w="1289" w:type="dxa"/>
            <w:vAlign w:val="top"/>
          </w:tcPr>
          <w:p>
            <w:pPr>
              <w:ind w:left="798"/>
              <w:spacing w:before="166" w:line="183" w:lineRule="auto"/>
              <w:rPr>
                <w:rFonts w:ascii="SimSun" w:hAnsi="SimSun" w:eastAsia="SimSun" w:cs="SimSun"/>
                <w:sz w:val="18"/>
                <w:szCs w:val="18"/>
              </w:rPr>
            </w:pPr>
            <w:r>
              <w:rPr>
                <w:rFonts w:ascii="SimSun" w:hAnsi="SimSun" w:eastAsia="SimSun" w:cs="SimSun"/>
                <w:sz w:val="18"/>
                <w:szCs w:val="18"/>
                <w:color w:val="212529"/>
                <w:spacing w:val="-2"/>
              </w:rPr>
              <w:t>49.65</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r>
        <w:trPr>
          <w:trHeight w:val="435" w:hRule="atLeast"/>
        </w:trPr>
        <w:tc>
          <w:tcPr>
            <w:tcW w:w="1416" w:type="dxa"/>
            <w:vAlign w:val="top"/>
          </w:tcPr>
          <w:p>
            <w:pPr>
              <w:ind w:left="9"/>
              <w:spacing w:before="165" w:line="184"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52" w:type="dxa"/>
            <w:vAlign w:val="top"/>
          </w:tcPr>
          <w:p>
            <w:pPr>
              <w:ind w:left="6"/>
              <w:spacing w:before="139"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68" w:type="dxa"/>
            <w:vAlign w:val="top"/>
          </w:tcPr>
          <w:p>
            <w:pPr>
              <w:ind w:left="972"/>
              <w:spacing w:before="166" w:line="183" w:lineRule="auto"/>
              <w:rPr>
                <w:rFonts w:ascii="SimSun" w:hAnsi="SimSun" w:eastAsia="SimSun" w:cs="SimSun"/>
                <w:sz w:val="18"/>
                <w:szCs w:val="18"/>
              </w:rPr>
            </w:pPr>
            <w:r>
              <w:rPr>
                <w:rFonts w:ascii="SimSun" w:hAnsi="SimSun" w:eastAsia="SimSun" w:cs="SimSun"/>
                <w:sz w:val="18"/>
                <w:szCs w:val="18"/>
                <w:color w:val="212529"/>
                <w:spacing w:val="-2"/>
              </w:rPr>
              <w:t>49.65</w:t>
            </w:r>
          </w:p>
        </w:tc>
        <w:tc>
          <w:tcPr>
            <w:tcW w:w="1289" w:type="dxa"/>
            <w:vAlign w:val="top"/>
          </w:tcPr>
          <w:p>
            <w:pPr>
              <w:ind w:left="798"/>
              <w:spacing w:before="166" w:line="183" w:lineRule="auto"/>
              <w:rPr>
                <w:rFonts w:ascii="SimSun" w:hAnsi="SimSun" w:eastAsia="SimSun" w:cs="SimSun"/>
                <w:sz w:val="18"/>
                <w:szCs w:val="18"/>
              </w:rPr>
            </w:pPr>
            <w:r>
              <w:rPr>
                <w:rFonts w:ascii="SimSun" w:hAnsi="SimSun" w:eastAsia="SimSun" w:cs="SimSun"/>
                <w:sz w:val="18"/>
                <w:szCs w:val="18"/>
                <w:color w:val="212529"/>
                <w:spacing w:val="-2"/>
              </w:rPr>
              <w:t>49.65</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r>
        <w:trPr>
          <w:trHeight w:val="442" w:hRule="atLeast"/>
        </w:trPr>
        <w:tc>
          <w:tcPr>
            <w:tcW w:w="1416" w:type="dxa"/>
            <w:vAlign w:val="top"/>
          </w:tcPr>
          <w:p>
            <w:pPr>
              <w:ind w:left="9"/>
              <w:spacing w:before="165" w:line="184" w:lineRule="auto"/>
              <w:rPr>
                <w:rFonts w:ascii="SimSun" w:hAnsi="SimSun" w:eastAsia="SimSun" w:cs="SimSun"/>
                <w:sz w:val="18"/>
                <w:szCs w:val="18"/>
              </w:rPr>
            </w:pPr>
            <w:r>
              <w:rPr>
                <w:rFonts w:ascii="SimSun" w:hAnsi="SimSun" w:eastAsia="SimSun" w:cs="SimSun"/>
                <w:sz w:val="18"/>
                <w:szCs w:val="18"/>
                <w:color w:val="212529"/>
                <w:spacing w:val="-2"/>
              </w:rPr>
              <w:t>2101101</w:t>
            </w:r>
          </w:p>
        </w:tc>
        <w:tc>
          <w:tcPr>
            <w:tcW w:w="2952" w:type="dxa"/>
            <w:vAlign w:val="top"/>
          </w:tcPr>
          <w:p>
            <w:pPr>
              <w:ind w:left="6"/>
              <w:spacing w:before="139" w:line="219" w:lineRule="auto"/>
              <w:rPr>
                <w:rFonts w:ascii="SimSun" w:hAnsi="SimSun" w:eastAsia="SimSun" w:cs="SimSun"/>
                <w:sz w:val="18"/>
                <w:szCs w:val="18"/>
              </w:rPr>
            </w:pPr>
            <w:r>
              <w:rPr>
                <w:rFonts w:ascii="SimSun" w:hAnsi="SimSun" w:eastAsia="SimSun" w:cs="SimSun"/>
                <w:sz w:val="18"/>
                <w:szCs w:val="18"/>
                <w:color w:val="212529"/>
                <w:spacing w:val="-1"/>
              </w:rPr>
              <w:t>行政单位医疗</w:t>
            </w:r>
          </w:p>
        </w:tc>
        <w:tc>
          <w:tcPr>
            <w:tcW w:w="1468" w:type="dxa"/>
            <w:vAlign w:val="top"/>
          </w:tcPr>
          <w:p>
            <w:pPr>
              <w:ind w:left="972"/>
              <w:spacing w:before="165" w:line="184" w:lineRule="auto"/>
              <w:rPr>
                <w:rFonts w:ascii="SimSun" w:hAnsi="SimSun" w:eastAsia="SimSun" w:cs="SimSun"/>
                <w:sz w:val="18"/>
                <w:szCs w:val="18"/>
              </w:rPr>
            </w:pPr>
            <w:r>
              <w:rPr>
                <w:rFonts w:ascii="SimSun" w:hAnsi="SimSun" w:eastAsia="SimSun" w:cs="SimSun"/>
                <w:sz w:val="18"/>
                <w:szCs w:val="18"/>
                <w:color w:val="212529"/>
                <w:spacing w:val="-2"/>
              </w:rPr>
              <w:t>41.69</w:t>
            </w:r>
          </w:p>
        </w:tc>
        <w:tc>
          <w:tcPr>
            <w:tcW w:w="1289" w:type="dxa"/>
            <w:vAlign w:val="top"/>
          </w:tcPr>
          <w:p>
            <w:pPr>
              <w:ind w:left="798"/>
              <w:spacing w:before="165" w:line="184" w:lineRule="auto"/>
              <w:rPr>
                <w:rFonts w:ascii="SimSun" w:hAnsi="SimSun" w:eastAsia="SimSun" w:cs="SimSun"/>
                <w:sz w:val="18"/>
                <w:szCs w:val="18"/>
              </w:rPr>
            </w:pPr>
            <w:r>
              <w:rPr>
                <w:rFonts w:ascii="SimSun" w:hAnsi="SimSun" w:eastAsia="SimSun" w:cs="SimSun"/>
                <w:sz w:val="18"/>
                <w:szCs w:val="18"/>
                <w:color w:val="212529"/>
                <w:spacing w:val="-2"/>
              </w:rPr>
              <w:t>41.69</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bl>
    <w:p>
      <w:pPr>
        <w:rPr>
          <w:rFonts w:ascii="Arial"/>
          <w:sz w:val="21"/>
        </w:rPr>
      </w:pPr>
      <w:r/>
    </w:p>
    <w:p>
      <w:pPr>
        <w:sectPr>
          <w:headerReference w:type="default" r:id="rId6"/>
          <w:footerReference w:type="default" r:id="rId7"/>
          <w:pgSz w:w="16840" w:h="11900"/>
          <w:pgMar w:top="610" w:right="600" w:bottom="312" w:left="600" w:header="357" w:footer="153" w:gutter="0"/>
        </w:sectPr>
        <w:rPr>
          <w:rFonts w:ascii="Arial" w:hAnsi="Arial" w:eastAsia="Arial" w:cs="Arial"/>
          <w:sz w:val="21"/>
          <w:szCs w:val="21"/>
        </w:rPr>
      </w:pPr>
    </w:p>
    <w:p>
      <w:pPr>
        <w:spacing w:before="44"/>
        <w:rPr/>
      </w:pPr>
      <w:r/>
    </w:p>
    <w:p>
      <w:pPr>
        <w:spacing w:before="44"/>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16"/>
        <w:gridCol w:w="2952"/>
        <w:gridCol w:w="1468"/>
        <w:gridCol w:w="1289"/>
        <w:gridCol w:w="1303"/>
        <w:gridCol w:w="1498"/>
        <w:gridCol w:w="1483"/>
        <w:gridCol w:w="959"/>
        <w:gridCol w:w="1101"/>
      </w:tblGrid>
      <w:tr>
        <w:trPr>
          <w:trHeight w:val="442" w:hRule="atLeast"/>
        </w:trPr>
        <w:tc>
          <w:tcPr>
            <w:tcW w:w="1416" w:type="dxa"/>
            <w:vAlign w:val="top"/>
          </w:tcPr>
          <w:p>
            <w:pPr>
              <w:ind w:left="9"/>
              <w:spacing w:before="142" w:line="184" w:lineRule="auto"/>
              <w:rPr>
                <w:rFonts w:ascii="SimSun" w:hAnsi="SimSun" w:eastAsia="SimSun" w:cs="SimSun"/>
                <w:sz w:val="18"/>
                <w:szCs w:val="18"/>
              </w:rPr>
            </w:pPr>
            <w:r>
              <w:rPr>
                <w:rFonts w:ascii="SimSun" w:hAnsi="SimSun" w:eastAsia="SimSun" w:cs="SimSun"/>
                <w:sz w:val="18"/>
                <w:szCs w:val="18"/>
                <w:color w:val="212529"/>
                <w:spacing w:val="-2"/>
              </w:rPr>
              <w:t>2101103</w:t>
            </w:r>
          </w:p>
        </w:tc>
        <w:tc>
          <w:tcPr>
            <w:tcW w:w="2952" w:type="dxa"/>
            <w:vAlign w:val="top"/>
          </w:tcPr>
          <w:p>
            <w:pPr>
              <w:ind w:left="11"/>
              <w:spacing w:before="115"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468" w:type="dxa"/>
            <w:vAlign w:val="top"/>
          </w:tcPr>
          <w:p>
            <w:pPr>
              <w:ind w:left="1067"/>
              <w:spacing w:before="143" w:line="183" w:lineRule="auto"/>
              <w:rPr>
                <w:rFonts w:ascii="SimSun" w:hAnsi="SimSun" w:eastAsia="SimSun" w:cs="SimSun"/>
                <w:sz w:val="18"/>
                <w:szCs w:val="18"/>
              </w:rPr>
            </w:pPr>
            <w:r>
              <w:rPr>
                <w:rFonts w:ascii="SimSun" w:hAnsi="SimSun" w:eastAsia="SimSun" w:cs="SimSun"/>
                <w:sz w:val="18"/>
                <w:szCs w:val="18"/>
                <w:color w:val="212529"/>
                <w:spacing w:val="-3"/>
              </w:rPr>
              <w:t>7.97</w:t>
            </w:r>
          </w:p>
        </w:tc>
        <w:tc>
          <w:tcPr>
            <w:tcW w:w="1289" w:type="dxa"/>
            <w:vAlign w:val="top"/>
          </w:tcPr>
          <w:p>
            <w:pPr>
              <w:ind w:left="893"/>
              <w:spacing w:before="143" w:line="183" w:lineRule="auto"/>
              <w:rPr>
                <w:rFonts w:ascii="SimSun" w:hAnsi="SimSun" w:eastAsia="SimSun" w:cs="SimSun"/>
                <w:sz w:val="18"/>
                <w:szCs w:val="18"/>
              </w:rPr>
            </w:pPr>
            <w:r>
              <w:rPr>
                <w:rFonts w:ascii="SimSun" w:hAnsi="SimSun" w:eastAsia="SimSun" w:cs="SimSun"/>
                <w:sz w:val="18"/>
                <w:szCs w:val="18"/>
                <w:color w:val="212529"/>
                <w:spacing w:val="-3"/>
              </w:rPr>
              <w:t>7.97</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r>
        <w:trPr>
          <w:trHeight w:val="434" w:hRule="atLeast"/>
        </w:trPr>
        <w:tc>
          <w:tcPr>
            <w:tcW w:w="1416" w:type="dxa"/>
            <w:vAlign w:val="top"/>
          </w:tcPr>
          <w:p>
            <w:pPr>
              <w:ind w:left="9"/>
              <w:spacing w:before="135" w:line="184" w:lineRule="auto"/>
              <w:rPr>
                <w:rFonts w:ascii="SimSun" w:hAnsi="SimSun" w:eastAsia="SimSun" w:cs="SimSun"/>
                <w:sz w:val="18"/>
                <w:szCs w:val="18"/>
              </w:rPr>
            </w:pPr>
            <w:r>
              <w:rPr>
                <w:rFonts w:ascii="SimSun" w:hAnsi="SimSun" w:eastAsia="SimSun" w:cs="SimSun"/>
                <w:sz w:val="18"/>
                <w:szCs w:val="18"/>
                <w:color w:val="212529"/>
                <w:spacing w:val="-3"/>
              </w:rPr>
              <w:t>211</w:t>
            </w:r>
          </w:p>
        </w:tc>
        <w:tc>
          <w:tcPr>
            <w:tcW w:w="2952" w:type="dxa"/>
            <w:vAlign w:val="top"/>
          </w:tcPr>
          <w:p>
            <w:pPr>
              <w:ind w:left="6"/>
              <w:spacing w:before="109" w:line="219" w:lineRule="auto"/>
              <w:rPr>
                <w:rFonts w:ascii="SimSun" w:hAnsi="SimSun" w:eastAsia="SimSun" w:cs="SimSun"/>
                <w:sz w:val="18"/>
                <w:szCs w:val="18"/>
              </w:rPr>
            </w:pPr>
            <w:r>
              <w:rPr>
                <w:rFonts w:ascii="SimSun" w:hAnsi="SimSun" w:eastAsia="SimSun" w:cs="SimSun"/>
                <w:sz w:val="18"/>
                <w:szCs w:val="18"/>
                <w:color w:val="212529"/>
                <w:spacing w:val="-1"/>
              </w:rPr>
              <w:t>节能环保支出</w:t>
            </w:r>
          </w:p>
        </w:tc>
        <w:tc>
          <w:tcPr>
            <w:tcW w:w="1468" w:type="dxa"/>
            <w:vAlign w:val="top"/>
          </w:tcPr>
          <w:p>
            <w:pPr>
              <w:ind w:left="1067"/>
              <w:spacing w:before="136" w:line="183" w:lineRule="auto"/>
              <w:rPr>
                <w:rFonts w:ascii="SimSun" w:hAnsi="SimSun" w:eastAsia="SimSun" w:cs="SimSun"/>
                <w:sz w:val="18"/>
                <w:szCs w:val="18"/>
              </w:rPr>
            </w:pPr>
            <w:r>
              <w:rPr>
                <w:rFonts w:ascii="SimSun" w:hAnsi="SimSun" w:eastAsia="SimSun" w:cs="SimSun"/>
                <w:sz w:val="18"/>
                <w:szCs w:val="18"/>
                <w:color w:val="212529"/>
                <w:spacing w:val="-2"/>
              </w:rPr>
              <w:t>5.00</w:t>
            </w:r>
          </w:p>
        </w:tc>
        <w:tc>
          <w:tcPr>
            <w:tcW w:w="1289" w:type="dxa"/>
            <w:vAlign w:val="top"/>
          </w:tcPr>
          <w:p>
            <w:pPr>
              <w:ind w:left="892"/>
              <w:spacing w:before="136" w:line="183" w:lineRule="auto"/>
              <w:rPr>
                <w:rFonts w:ascii="SimSun" w:hAnsi="SimSun" w:eastAsia="SimSun" w:cs="SimSun"/>
                <w:sz w:val="18"/>
                <w:szCs w:val="18"/>
              </w:rPr>
            </w:pPr>
            <w:r>
              <w:rPr>
                <w:rFonts w:ascii="SimSun" w:hAnsi="SimSun" w:eastAsia="SimSun" w:cs="SimSun"/>
                <w:sz w:val="18"/>
                <w:szCs w:val="18"/>
                <w:color w:val="212529"/>
                <w:spacing w:val="-2"/>
              </w:rPr>
              <w:t>5.00</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r>
        <w:trPr>
          <w:trHeight w:val="434" w:hRule="atLeast"/>
        </w:trPr>
        <w:tc>
          <w:tcPr>
            <w:tcW w:w="1416" w:type="dxa"/>
            <w:vAlign w:val="top"/>
          </w:tcPr>
          <w:p>
            <w:pPr>
              <w:ind w:left="9"/>
              <w:spacing w:before="136" w:line="184" w:lineRule="auto"/>
              <w:rPr>
                <w:rFonts w:ascii="SimSun" w:hAnsi="SimSun" w:eastAsia="SimSun" w:cs="SimSun"/>
                <w:sz w:val="18"/>
                <w:szCs w:val="18"/>
              </w:rPr>
            </w:pPr>
            <w:r>
              <w:rPr>
                <w:rFonts w:ascii="SimSun" w:hAnsi="SimSun" w:eastAsia="SimSun" w:cs="SimSun"/>
                <w:sz w:val="18"/>
                <w:szCs w:val="18"/>
                <w:color w:val="212529"/>
                <w:spacing w:val="-2"/>
              </w:rPr>
              <w:t>21199</w:t>
            </w:r>
          </w:p>
        </w:tc>
        <w:tc>
          <w:tcPr>
            <w:tcW w:w="2952" w:type="dxa"/>
            <w:vAlign w:val="top"/>
          </w:tcPr>
          <w:p>
            <w:pPr>
              <w:ind w:left="5"/>
              <w:spacing w:before="110" w:line="219" w:lineRule="auto"/>
              <w:rPr>
                <w:rFonts w:ascii="SimSun" w:hAnsi="SimSun" w:eastAsia="SimSun" w:cs="SimSun"/>
                <w:sz w:val="18"/>
                <w:szCs w:val="18"/>
              </w:rPr>
            </w:pPr>
            <w:r>
              <w:rPr>
                <w:rFonts w:ascii="SimSun" w:hAnsi="SimSun" w:eastAsia="SimSun" w:cs="SimSun"/>
                <w:sz w:val="18"/>
                <w:szCs w:val="18"/>
                <w:color w:val="212529"/>
                <w:spacing w:val="-1"/>
              </w:rPr>
              <w:t>其他节能环保支出</w:t>
            </w:r>
          </w:p>
        </w:tc>
        <w:tc>
          <w:tcPr>
            <w:tcW w:w="1468" w:type="dxa"/>
            <w:vAlign w:val="top"/>
          </w:tcPr>
          <w:p>
            <w:pPr>
              <w:ind w:left="1067"/>
              <w:spacing w:before="137" w:line="183" w:lineRule="auto"/>
              <w:rPr>
                <w:rFonts w:ascii="SimSun" w:hAnsi="SimSun" w:eastAsia="SimSun" w:cs="SimSun"/>
                <w:sz w:val="18"/>
                <w:szCs w:val="18"/>
              </w:rPr>
            </w:pPr>
            <w:r>
              <w:rPr>
                <w:rFonts w:ascii="SimSun" w:hAnsi="SimSun" w:eastAsia="SimSun" w:cs="SimSun"/>
                <w:sz w:val="18"/>
                <w:szCs w:val="18"/>
                <w:color w:val="212529"/>
                <w:spacing w:val="-2"/>
              </w:rPr>
              <w:t>5.00</w:t>
            </w:r>
          </w:p>
        </w:tc>
        <w:tc>
          <w:tcPr>
            <w:tcW w:w="1289" w:type="dxa"/>
            <w:vAlign w:val="top"/>
          </w:tcPr>
          <w:p>
            <w:pPr>
              <w:ind w:left="892"/>
              <w:spacing w:before="137" w:line="183" w:lineRule="auto"/>
              <w:rPr>
                <w:rFonts w:ascii="SimSun" w:hAnsi="SimSun" w:eastAsia="SimSun" w:cs="SimSun"/>
                <w:sz w:val="18"/>
                <w:szCs w:val="18"/>
              </w:rPr>
            </w:pPr>
            <w:r>
              <w:rPr>
                <w:rFonts w:ascii="SimSun" w:hAnsi="SimSun" w:eastAsia="SimSun" w:cs="SimSun"/>
                <w:sz w:val="18"/>
                <w:szCs w:val="18"/>
                <w:color w:val="212529"/>
                <w:spacing w:val="-2"/>
              </w:rPr>
              <w:t>5.00</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r>
        <w:trPr>
          <w:trHeight w:val="434" w:hRule="atLeast"/>
        </w:trPr>
        <w:tc>
          <w:tcPr>
            <w:tcW w:w="1416" w:type="dxa"/>
            <w:vAlign w:val="top"/>
          </w:tcPr>
          <w:p>
            <w:pPr>
              <w:ind w:left="9"/>
              <w:spacing w:before="137" w:line="184" w:lineRule="auto"/>
              <w:rPr>
                <w:rFonts w:ascii="SimSun" w:hAnsi="SimSun" w:eastAsia="SimSun" w:cs="SimSun"/>
                <w:sz w:val="18"/>
                <w:szCs w:val="18"/>
              </w:rPr>
            </w:pPr>
            <w:r>
              <w:rPr>
                <w:rFonts w:ascii="SimSun" w:hAnsi="SimSun" w:eastAsia="SimSun" w:cs="SimSun"/>
                <w:sz w:val="18"/>
                <w:szCs w:val="18"/>
                <w:color w:val="212529"/>
                <w:spacing w:val="-2"/>
              </w:rPr>
              <w:t>2119999</w:t>
            </w:r>
          </w:p>
        </w:tc>
        <w:tc>
          <w:tcPr>
            <w:tcW w:w="2952" w:type="dxa"/>
            <w:vAlign w:val="top"/>
          </w:tcPr>
          <w:p>
            <w:pPr>
              <w:ind w:left="5"/>
              <w:spacing w:before="111" w:line="219" w:lineRule="auto"/>
              <w:rPr>
                <w:rFonts w:ascii="SimSun" w:hAnsi="SimSun" w:eastAsia="SimSun" w:cs="SimSun"/>
                <w:sz w:val="18"/>
                <w:szCs w:val="18"/>
              </w:rPr>
            </w:pPr>
            <w:r>
              <w:rPr>
                <w:rFonts w:ascii="SimSun" w:hAnsi="SimSun" w:eastAsia="SimSun" w:cs="SimSun"/>
                <w:sz w:val="18"/>
                <w:szCs w:val="18"/>
                <w:color w:val="212529"/>
                <w:spacing w:val="-1"/>
              </w:rPr>
              <w:t>其他节能环保支出</w:t>
            </w:r>
          </w:p>
        </w:tc>
        <w:tc>
          <w:tcPr>
            <w:tcW w:w="1468" w:type="dxa"/>
            <w:vAlign w:val="top"/>
          </w:tcPr>
          <w:p>
            <w:pPr>
              <w:ind w:left="1067"/>
              <w:spacing w:before="138" w:line="183" w:lineRule="auto"/>
              <w:rPr>
                <w:rFonts w:ascii="SimSun" w:hAnsi="SimSun" w:eastAsia="SimSun" w:cs="SimSun"/>
                <w:sz w:val="18"/>
                <w:szCs w:val="18"/>
              </w:rPr>
            </w:pPr>
            <w:r>
              <w:rPr>
                <w:rFonts w:ascii="SimSun" w:hAnsi="SimSun" w:eastAsia="SimSun" w:cs="SimSun"/>
                <w:sz w:val="18"/>
                <w:szCs w:val="18"/>
                <w:color w:val="212529"/>
                <w:spacing w:val="-2"/>
              </w:rPr>
              <w:t>5.00</w:t>
            </w:r>
          </w:p>
        </w:tc>
        <w:tc>
          <w:tcPr>
            <w:tcW w:w="1289" w:type="dxa"/>
            <w:vAlign w:val="top"/>
          </w:tcPr>
          <w:p>
            <w:pPr>
              <w:ind w:left="892"/>
              <w:spacing w:before="138" w:line="183" w:lineRule="auto"/>
              <w:rPr>
                <w:rFonts w:ascii="SimSun" w:hAnsi="SimSun" w:eastAsia="SimSun" w:cs="SimSun"/>
                <w:sz w:val="18"/>
                <w:szCs w:val="18"/>
              </w:rPr>
            </w:pPr>
            <w:r>
              <w:rPr>
                <w:rFonts w:ascii="SimSun" w:hAnsi="SimSun" w:eastAsia="SimSun" w:cs="SimSun"/>
                <w:sz w:val="18"/>
                <w:szCs w:val="18"/>
                <w:color w:val="212529"/>
                <w:spacing w:val="-2"/>
              </w:rPr>
              <w:t>5.00</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r>
        <w:trPr>
          <w:trHeight w:val="434" w:hRule="atLeast"/>
        </w:trPr>
        <w:tc>
          <w:tcPr>
            <w:tcW w:w="1416" w:type="dxa"/>
            <w:vAlign w:val="top"/>
          </w:tcPr>
          <w:p>
            <w:pPr>
              <w:ind w:left="9"/>
              <w:spacing w:before="138" w:line="184" w:lineRule="auto"/>
              <w:rPr>
                <w:rFonts w:ascii="SimSun" w:hAnsi="SimSun" w:eastAsia="SimSun" w:cs="SimSun"/>
                <w:sz w:val="18"/>
                <w:szCs w:val="18"/>
              </w:rPr>
            </w:pPr>
            <w:r>
              <w:rPr>
                <w:rFonts w:ascii="SimSun" w:hAnsi="SimSun" w:eastAsia="SimSun" w:cs="SimSun"/>
                <w:sz w:val="18"/>
                <w:szCs w:val="18"/>
                <w:color w:val="212529"/>
                <w:spacing w:val="-3"/>
              </w:rPr>
              <w:t>212</w:t>
            </w:r>
          </w:p>
        </w:tc>
        <w:tc>
          <w:tcPr>
            <w:tcW w:w="2952" w:type="dxa"/>
            <w:vAlign w:val="top"/>
          </w:tcPr>
          <w:p>
            <w:pPr>
              <w:ind w:left="6"/>
              <w:spacing w:before="111" w:line="219" w:lineRule="auto"/>
              <w:rPr>
                <w:rFonts w:ascii="SimSun" w:hAnsi="SimSun" w:eastAsia="SimSun" w:cs="SimSun"/>
                <w:sz w:val="18"/>
                <w:szCs w:val="18"/>
              </w:rPr>
            </w:pPr>
            <w:r>
              <w:rPr>
                <w:rFonts w:ascii="SimSun" w:hAnsi="SimSun" w:eastAsia="SimSun" w:cs="SimSun"/>
                <w:sz w:val="18"/>
                <w:szCs w:val="18"/>
                <w:color w:val="212529"/>
                <w:spacing w:val="-1"/>
              </w:rPr>
              <w:t>城乡社区支出</w:t>
            </w:r>
          </w:p>
        </w:tc>
        <w:tc>
          <w:tcPr>
            <w:tcW w:w="1468" w:type="dxa"/>
            <w:vAlign w:val="top"/>
          </w:tcPr>
          <w:p>
            <w:pPr>
              <w:ind w:left="806"/>
              <w:spacing w:before="138" w:line="184" w:lineRule="auto"/>
              <w:rPr>
                <w:rFonts w:ascii="SimSun" w:hAnsi="SimSun" w:eastAsia="SimSun" w:cs="SimSun"/>
                <w:sz w:val="18"/>
                <w:szCs w:val="18"/>
              </w:rPr>
            </w:pPr>
            <w:r>
              <w:rPr>
                <w:rFonts w:ascii="SimSun" w:hAnsi="SimSun" w:eastAsia="SimSun" w:cs="SimSun"/>
                <w:sz w:val="18"/>
                <w:szCs w:val="18"/>
                <w:color w:val="212529"/>
                <w:spacing w:val="-3"/>
              </w:rPr>
              <w:t>1148.17</w:t>
            </w:r>
          </w:p>
        </w:tc>
        <w:tc>
          <w:tcPr>
            <w:tcW w:w="1289" w:type="dxa"/>
            <w:vAlign w:val="top"/>
          </w:tcPr>
          <w:p>
            <w:pPr>
              <w:ind w:left="712"/>
              <w:spacing w:before="139" w:line="183" w:lineRule="auto"/>
              <w:rPr>
                <w:rFonts w:ascii="SimSun" w:hAnsi="SimSun" w:eastAsia="SimSun" w:cs="SimSun"/>
                <w:sz w:val="18"/>
                <w:szCs w:val="18"/>
              </w:rPr>
            </w:pPr>
            <w:r>
              <w:rPr>
                <w:rFonts w:ascii="SimSun" w:hAnsi="SimSun" w:eastAsia="SimSun" w:cs="SimSun"/>
                <w:sz w:val="18"/>
                <w:szCs w:val="18"/>
                <w:color w:val="212529"/>
                <w:spacing w:val="-2"/>
              </w:rPr>
              <w:t>304.95</w:t>
            </w:r>
          </w:p>
        </w:tc>
        <w:tc>
          <w:tcPr>
            <w:tcW w:w="1303" w:type="dxa"/>
            <w:vAlign w:val="top"/>
          </w:tcPr>
          <w:p>
            <w:pPr>
              <w:ind w:right="25"/>
              <w:spacing w:before="139" w:line="183" w:lineRule="auto"/>
              <w:jc w:val="right"/>
              <w:rPr>
                <w:rFonts w:ascii="SimSun" w:hAnsi="SimSun" w:eastAsia="SimSun" w:cs="SimSun"/>
                <w:sz w:val="18"/>
                <w:szCs w:val="18"/>
              </w:rPr>
            </w:pPr>
            <w:r>
              <w:rPr>
                <w:rFonts w:ascii="SimSun" w:hAnsi="SimSun" w:eastAsia="SimSun" w:cs="SimSun"/>
                <w:sz w:val="18"/>
                <w:szCs w:val="18"/>
                <w:color w:val="212529"/>
                <w:spacing w:val="-2"/>
              </w:rPr>
              <w:t>843.22</w:t>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r>
        <w:trPr>
          <w:trHeight w:val="434" w:hRule="atLeast"/>
        </w:trPr>
        <w:tc>
          <w:tcPr>
            <w:tcW w:w="1416" w:type="dxa"/>
            <w:vAlign w:val="top"/>
          </w:tcPr>
          <w:p>
            <w:pPr>
              <w:ind w:left="9"/>
              <w:spacing w:before="139" w:line="184" w:lineRule="auto"/>
              <w:rPr>
                <w:rFonts w:ascii="SimSun" w:hAnsi="SimSun" w:eastAsia="SimSun" w:cs="SimSun"/>
                <w:sz w:val="18"/>
                <w:szCs w:val="18"/>
              </w:rPr>
            </w:pPr>
            <w:r>
              <w:rPr>
                <w:rFonts w:ascii="SimSun" w:hAnsi="SimSun" w:eastAsia="SimSun" w:cs="SimSun"/>
                <w:sz w:val="18"/>
                <w:szCs w:val="18"/>
                <w:color w:val="212529"/>
                <w:spacing w:val="-2"/>
              </w:rPr>
              <w:t>21205</w:t>
            </w:r>
          </w:p>
        </w:tc>
        <w:tc>
          <w:tcPr>
            <w:tcW w:w="2952" w:type="dxa"/>
            <w:vAlign w:val="top"/>
          </w:tcPr>
          <w:p>
            <w:pPr>
              <w:ind w:left="6"/>
              <w:spacing w:before="112" w:line="219" w:lineRule="auto"/>
              <w:rPr>
                <w:rFonts w:ascii="SimSun" w:hAnsi="SimSun" w:eastAsia="SimSun" w:cs="SimSun"/>
                <w:sz w:val="18"/>
                <w:szCs w:val="18"/>
              </w:rPr>
            </w:pPr>
            <w:r>
              <w:rPr>
                <w:rFonts w:ascii="SimSun" w:hAnsi="SimSun" w:eastAsia="SimSun" w:cs="SimSun"/>
                <w:sz w:val="18"/>
                <w:szCs w:val="18"/>
                <w:color w:val="212529"/>
                <w:spacing w:val="-1"/>
              </w:rPr>
              <w:t>城乡社区环境卫生</w:t>
            </w:r>
          </w:p>
        </w:tc>
        <w:tc>
          <w:tcPr>
            <w:tcW w:w="1468" w:type="dxa"/>
            <w:vAlign w:val="top"/>
          </w:tcPr>
          <w:p>
            <w:pPr>
              <w:ind w:left="972"/>
              <w:spacing w:before="140" w:line="183" w:lineRule="auto"/>
              <w:rPr>
                <w:rFonts w:ascii="SimSun" w:hAnsi="SimSun" w:eastAsia="SimSun" w:cs="SimSun"/>
                <w:sz w:val="18"/>
                <w:szCs w:val="18"/>
              </w:rPr>
            </w:pPr>
            <w:r>
              <w:rPr>
                <w:rFonts w:ascii="SimSun" w:hAnsi="SimSun" w:eastAsia="SimSun" w:cs="SimSun"/>
                <w:sz w:val="18"/>
                <w:szCs w:val="18"/>
                <w:color w:val="212529"/>
                <w:spacing w:val="-2"/>
              </w:rPr>
              <w:t>44.95</w:t>
            </w:r>
          </w:p>
        </w:tc>
        <w:tc>
          <w:tcPr>
            <w:tcW w:w="1289" w:type="dxa"/>
            <w:vAlign w:val="top"/>
          </w:tcPr>
          <w:p>
            <w:pPr>
              <w:ind w:left="798"/>
              <w:spacing w:before="140" w:line="183" w:lineRule="auto"/>
              <w:rPr>
                <w:rFonts w:ascii="SimSun" w:hAnsi="SimSun" w:eastAsia="SimSun" w:cs="SimSun"/>
                <w:sz w:val="18"/>
                <w:szCs w:val="18"/>
              </w:rPr>
            </w:pPr>
            <w:r>
              <w:rPr>
                <w:rFonts w:ascii="SimSun" w:hAnsi="SimSun" w:eastAsia="SimSun" w:cs="SimSun"/>
                <w:sz w:val="18"/>
                <w:szCs w:val="18"/>
                <w:color w:val="212529"/>
                <w:spacing w:val="-2"/>
              </w:rPr>
              <w:t>44.95</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r>
        <w:trPr>
          <w:trHeight w:val="434" w:hRule="atLeast"/>
        </w:trPr>
        <w:tc>
          <w:tcPr>
            <w:tcW w:w="1416" w:type="dxa"/>
            <w:vAlign w:val="top"/>
          </w:tcPr>
          <w:p>
            <w:pPr>
              <w:ind w:left="9"/>
              <w:spacing w:before="140" w:line="184" w:lineRule="auto"/>
              <w:rPr>
                <w:rFonts w:ascii="SimSun" w:hAnsi="SimSun" w:eastAsia="SimSun" w:cs="SimSun"/>
                <w:sz w:val="18"/>
                <w:szCs w:val="18"/>
              </w:rPr>
            </w:pPr>
            <w:r>
              <w:rPr>
                <w:rFonts w:ascii="SimSun" w:hAnsi="SimSun" w:eastAsia="SimSun" w:cs="SimSun"/>
                <w:sz w:val="18"/>
                <w:szCs w:val="18"/>
                <w:color w:val="212529"/>
                <w:spacing w:val="-2"/>
              </w:rPr>
              <w:t>2120501</w:t>
            </w:r>
          </w:p>
        </w:tc>
        <w:tc>
          <w:tcPr>
            <w:tcW w:w="2952" w:type="dxa"/>
            <w:vAlign w:val="top"/>
          </w:tcPr>
          <w:p>
            <w:pPr>
              <w:ind w:left="6"/>
              <w:spacing w:before="113" w:line="219" w:lineRule="auto"/>
              <w:rPr>
                <w:rFonts w:ascii="SimSun" w:hAnsi="SimSun" w:eastAsia="SimSun" w:cs="SimSun"/>
                <w:sz w:val="18"/>
                <w:szCs w:val="18"/>
              </w:rPr>
            </w:pPr>
            <w:r>
              <w:rPr>
                <w:rFonts w:ascii="SimSun" w:hAnsi="SimSun" w:eastAsia="SimSun" w:cs="SimSun"/>
                <w:sz w:val="18"/>
                <w:szCs w:val="18"/>
                <w:color w:val="212529"/>
                <w:spacing w:val="-1"/>
              </w:rPr>
              <w:t>城乡社区环境卫生</w:t>
            </w:r>
          </w:p>
        </w:tc>
        <w:tc>
          <w:tcPr>
            <w:tcW w:w="1468" w:type="dxa"/>
            <w:vAlign w:val="top"/>
          </w:tcPr>
          <w:p>
            <w:pPr>
              <w:ind w:left="972"/>
              <w:spacing w:before="141" w:line="183" w:lineRule="auto"/>
              <w:rPr>
                <w:rFonts w:ascii="SimSun" w:hAnsi="SimSun" w:eastAsia="SimSun" w:cs="SimSun"/>
                <w:sz w:val="18"/>
                <w:szCs w:val="18"/>
              </w:rPr>
            </w:pPr>
            <w:r>
              <w:rPr>
                <w:rFonts w:ascii="SimSun" w:hAnsi="SimSun" w:eastAsia="SimSun" w:cs="SimSun"/>
                <w:sz w:val="18"/>
                <w:szCs w:val="18"/>
                <w:color w:val="212529"/>
                <w:spacing w:val="-2"/>
              </w:rPr>
              <w:t>44.95</w:t>
            </w:r>
          </w:p>
        </w:tc>
        <w:tc>
          <w:tcPr>
            <w:tcW w:w="1289" w:type="dxa"/>
            <w:vAlign w:val="top"/>
          </w:tcPr>
          <w:p>
            <w:pPr>
              <w:ind w:left="798"/>
              <w:spacing w:before="141" w:line="183" w:lineRule="auto"/>
              <w:rPr>
                <w:rFonts w:ascii="SimSun" w:hAnsi="SimSun" w:eastAsia="SimSun" w:cs="SimSun"/>
                <w:sz w:val="18"/>
                <w:szCs w:val="18"/>
              </w:rPr>
            </w:pPr>
            <w:r>
              <w:rPr>
                <w:rFonts w:ascii="SimSun" w:hAnsi="SimSun" w:eastAsia="SimSun" w:cs="SimSun"/>
                <w:sz w:val="18"/>
                <w:szCs w:val="18"/>
                <w:color w:val="212529"/>
                <w:spacing w:val="-2"/>
              </w:rPr>
              <w:t>44.95</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r>
        <w:trPr>
          <w:trHeight w:val="434" w:hRule="atLeast"/>
        </w:trPr>
        <w:tc>
          <w:tcPr>
            <w:tcW w:w="1416" w:type="dxa"/>
            <w:vAlign w:val="top"/>
          </w:tcPr>
          <w:p>
            <w:pPr>
              <w:ind w:left="9"/>
              <w:spacing w:before="141" w:line="184" w:lineRule="auto"/>
              <w:rPr>
                <w:rFonts w:ascii="SimSun" w:hAnsi="SimSun" w:eastAsia="SimSun" w:cs="SimSun"/>
                <w:sz w:val="18"/>
                <w:szCs w:val="18"/>
              </w:rPr>
            </w:pPr>
            <w:r>
              <w:rPr>
                <w:rFonts w:ascii="SimSun" w:hAnsi="SimSun" w:eastAsia="SimSun" w:cs="SimSun"/>
                <w:sz w:val="18"/>
                <w:szCs w:val="18"/>
                <w:color w:val="212529"/>
                <w:spacing w:val="-2"/>
              </w:rPr>
              <w:t>21208</w:t>
            </w:r>
          </w:p>
        </w:tc>
        <w:tc>
          <w:tcPr>
            <w:tcW w:w="2952" w:type="dxa"/>
            <w:vAlign w:val="top"/>
          </w:tcPr>
          <w:p>
            <w:pPr>
              <w:ind w:left="23"/>
              <w:spacing w:before="114" w:line="219" w:lineRule="auto"/>
              <w:rPr>
                <w:rFonts w:ascii="SimSun" w:hAnsi="SimSun" w:eastAsia="SimSun" w:cs="SimSun"/>
                <w:sz w:val="18"/>
                <w:szCs w:val="18"/>
              </w:rPr>
            </w:pPr>
            <w:r>
              <w:rPr>
                <w:rFonts w:ascii="SimSun" w:hAnsi="SimSun" w:eastAsia="SimSun" w:cs="SimSun"/>
                <w:sz w:val="18"/>
                <w:szCs w:val="18"/>
                <w:color w:val="212529"/>
                <w:spacing w:val="-2"/>
              </w:rPr>
              <w:t>国有土地使用权出让收入安排的支出</w:t>
            </w:r>
          </w:p>
        </w:tc>
        <w:tc>
          <w:tcPr>
            <w:tcW w:w="1468" w:type="dxa"/>
            <w:vAlign w:val="top"/>
          </w:tcPr>
          <w:p>
            <w:pPr>
              <w:ind w:left="884"/>
              <w:spacing w:before="142" w:line="183" w:lineRule="auto"/>
              <w:rPr>
                <w:rFonts w:ascii="SimSun" w:hAnsi="SimSun" w:eastAsia="SimSun" w:cs="SimSun"/>
                <w:sz w:val="18"/>
                <w:szCs w:val="18"/>
              </w:rPr>
            </w:pPr>
            <w:r>
              <w:rPr>
                <w:rFonts w:ascii="SimSun" w:hAnsi="SimSun" w:eastAsia="SimSun" w:cs="SimSun"/>
                <w:sz w:val="18"/>
                <w:szCs w:val="18"/>
                <w:color w:val="212529"/>
                <w:spacing w:val="-2"/>
              </w:rPr>
              <w:t>843.22</w:t>
            </w:r>
          </w:p>
        </w:tc>
        <w:tc>
          <w:tcPr>
            <w:tcW w:w="1289" w:type="dxa"/>
            <w:vAlign w:val="top"/>
          </w:tcPr>
          <w:p>
            <w:pPr>
              <w:pStyle w:val="TableText"/>
              <w:rPr/>
            </w:pPr>
            <w:r/>
          </w:p>
        </w:tc>
        <w:tc>
          <w:tcPr>
            <w:tcW w:w="1303" w:type="dxa"/>
            <w:vAlign w:val="top"/>
          </w:tcPr>
          <w:p>
            <w:pPr>
              <w:ind w:right="25"/>
              <w:spacing w:before="142" w:line="183" w:lineRule="auto"/>
              <w:jc w:val="right"/>
              <w:rPr>
                <w:rFonts w:ascii="SimSun" w:hAnsi="SimSun" w:eastAsia="SimSun" w:cs="SimSun"/>
                <w:sz w:val="18"/>
                <w:szCs w:val="18"/>
              </w:rPr>
            </w:pPr>
            <w:r>
              <w:rPr>
                <w:rFonts w:ascii="SimSun" w:hAnsi="SimSun" w:eastAsia="SimSun" w:cs="SimSun"/>
                <w:sz w:val="18"/>
                <w:szCs w:val="18"/>
                <w:color w:val="212529"/>
                <w:spacing w:val="-2"/>
              </w:rPr>
              <w:t>843.22</w:t>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r>
        <w:trPr>
          <w:trHeight w:val="434" w:hRule="atLeast"/>
        </w:trPr>
        <w:tc>
          <w:tcPr>
            <w:tcW w:w="1416" w:type="dxa"/>
            <w:vAlign w:val="top"/>
          </w:tcPr>
          <w:p>
            <w:pPr>
              <w:ind w:left="9"/>
              <w:spacing w:before="142" w:line="184" w:lineRule="auto"/>
              <w:rPr>
                <w:rFonts w:ascii="SimSun" w:hAnsi="SimSun" w:eastAsia="SimSun" w:cs="SimSun"/>
                <w:sz w:val="18"/>
                <w:szCs w:val="18"/>
              </w:rPr>
            </w:pPr>
            <w:r>
              <w:rPr>
                <w:rFonts w:ascii="SimSun" w:hAnsi="SimSun" w:eastAsia="SimSun" w:cs="SimSun"/>
                <w:sz w:val="18"/>
                <w:szCs w:val="18"/>
                <w:color w:val="212529"/>
                <w:spacing w:val="-2"/>
              </w:rPr>
              <w:t>2120801</w:t>
            </w:r>
          </w:p>
        </w:tc>
        <w:tc>
          <w:tcPr>
            <w:tcW w:w="2952" w:type="dxa"/>
            <w:vAlign w:val="top"/>
          </w:tcPr>
          <w:p>
            <w:pPr>
              <w:ind w:left="9"/>
              <w:spacing w:before="115" w:line="219" w:lineRule="auto"/>
              <w:rPr>
                <w:rFonts w:ascii="SimSun" w:hAnsi="SimSun" w:eastAsia="SimSun" w:cs="SimSun"/>
                <w:sz w:val="18"/>
                <w:szCs w:val="18"/>
              </w:rPr>
            </w:pPr>
            <w:r>
              <w:rPr>
                <w:rFonts w:ascii="SimSun" w:hAnsi="SimSun" w:eastAsia="SimSun" w:cs="SimSun"/>
                <w:sz w:val="18"/>
                <w:szCs w:val="18"/>
                <w:color w:val="212529"/>
                <w:spacing w:val="-1"/>
              </w:rPr>
              <w:t>征地和拆迁补偿支出</w:t>
            </w:r>
          </w:p>
        </w:tc>
        <w:tc>
          <w:tcPr>
            <w:tcW w:w="1468" w:type="dxa"/>
            <w:vAlign w:val="top"/>
          </w:tcPr>
          <w:p>
            <w:pPr>
              <w:ind w:left="884"/>
              <w:spacing w:before="143" w:line="183" w:lineRule="auto"/>
              <w:rPr>
                <w:rFonts w:ascii="SimSun" w:hAnsi="SimSun" w:eastAsia="SimSun" w:cs="SimSun"/>
                <w:sz w:val="18"/>
                <w:szCs w:val="18"/>
              </w:rPr>
            </w:pPr>
            <w:r>
              <w:rPr>
                <w:rFonts w:ascii="SimSun" w:hAnsi="SimSun" w:eastAsia="SimSun" w:cs="SimSun"/>
                <w:sz w:val="18"/>
                <w:szCs w:val="18"/>
                <w:color w:val="212529"/>
                <w:spacing w:val="-2"/>
              </w:rPr>
              <w:t>843.22</w:t>
            </w:r>
          </w:p>
        </w:tc>
        <w:tc>
          <w:tcPr>
            <w:tcW w:w="1289" w:type="dxa"/>
            <w:vAlign w:val="top"/>
          </w:tcPr>
          <w:p>
            <w:pPr>
              <w:pStyle w:val="TableText"/>
              <w:rPr/>
            </w:pPr>
            <w:r/>
          </w:p>
        </w:tc>
        <w:tc>
          <w:tcPr>
            <w:tcW w:w="1303" w:type="dxa"/>
            <w:vAlign w:val="top"/>
          </w:tcPr>
          <w:p>
            <w:pPr>
              <w:ind w:right="25"/>
              <w:spacing w:before="143" w:line="183" w:lineRule="auto"/>
              <w:jc w:val="right"/>
              <w:rPr>
                <w:rFonts w:ascii="SimSun" w:hAnsi="SimSun" w:eastAsia="SimSun" w:cs="SimSun"/>
                <w:sz w:val="18"/>
                <w:szCs w:val="18"/>
              </w:rPr>
            </w:pPr>
            <w:r>
              <w:rPr>
                <w:rFonts w:ascii="SimSun" w:hAnsi="SimSun" w:eastAsia="SimSun" w:cs="SimSun"/>
                <w:sz w:val="18"/>
                <w:szCs w:val="18"/>
                <w:color w:val="212529"/>
                <w:spacing w:val="-2"/>
              </w:rPr>
              <w:t>843.22</w:t>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r>
        <w:trPr>
          <w:trHeight w:val="434" w:hRule="atLeast"/>
        </w:trPr>
        <w:tc>
          <w:tcPr>
            <w:tcW w:w="1416" w:type="dxa"/>
            <w:vAlign w:val="top"/>
          </w:tcPr>
          <w:p>
            <w:pPr>
              <w:ind w:left="9"/>
              <w:spacing w:before="143" w:line="184" w:lineRule="auto"/>
              <w:rPr>
                <w:rFonts w:ascii="SimSun" w:hAnsi="SimSun" w:eastAsia="SimSun" w:cs="SimSun"/>
                <w:sz w:val="18"/>
                <w:szCs w:val="18"/>
              </w:rPr>
            </w:pPr>
            <w:r>
              <w:rPr>
                <w:rFonts w:ascii="SimSun" w:hAnsi="SimSun" w:eastAsia="SimSun" w:cs="SimSun"/>
                <w:sz w:val="18"/>
                <w:szCs w:val="18"/>
                <w:color w:val="212529"/>
                <w:spacing w:val="-2"/>
              </w:rPr>
              <w:t>21299</w:t>
            </w:r>
          </w:p>
        </w:tc>
        <w:tc>
          <w:tcPr>
            <w:tcW w:w="2952" w:type="dxa"/>
            <w:vAlign w:val="top"/>
          </w:tcPr>
          <w:p>
            <w:pPr>
              <w:ind w:left="5"/>
              <w:spacing w:before="116" w:line="219" w:lineRule="auto"/>
              <w:rPr>
                <w:rFonts w:ascii="SimSun" w:hAnsi="SimSun" w:eastAsia="SimSun" w:cs="SimSun"/>
                <w:sz w:val="18"/>
                <w:szCs w:val="18"/>
              </w:rPr>
            </w:pPr>
            <w:r>
              <w:rPr>
                <w:rFonts w:ascii="SimSun" w:hAnsi="SimSun" w:eastAsia="SimSun" w:cs="SimSun"/>
                <w:sz w:val="18"/>
                <w:szCs w:val="18"/>
                <w:color w:val="212529"/>
                <w:spacing w:val="-1"/>
              </w:rPr>
              <w:t>其他城乡社区支出</w:t>
            </w:r>
          </w:p>
        </w:tc>
        <w:tc>
          <w:tcPr>
            <w:tcW w:w="1468" w:type="dxa"/>
            <w:vAlign w:val="top"/>
          </w:tcPr>
          <w:p>
            <w:pPr>
              <w:ind w:left="885"/>
              <w:spacing w:before="144" w:line="183" w:lineRule="auto"/>
              <w:rPr>
                <w:rFonts w:ascii="SimSun" w:hAnsi="SimSun" w:eastAsia="SimSun" w:cs="SimSun"/>
                <w:sz w:val="18"/>
                <w:szCs w:val="18"/>
              </w:rPr>
            </w:pPr>
            <w:r>
              <w:rPr>
                <w:rFonts w:ascii="SimSun" w:hAnsi="SimSun" w:eastAsia="SimSun" w:cs="SimSun"/>
                <w:sz w:val="18"/>
                <w:szCs w:val="18"/>
                <w:color w:val="212529"/>
                <w:spacing w:val="-2"/>
              </w:rPr>
              <w:t>260.00</w:t>
            </w:r>
          </w:p>
        </w:tc>
        <w:tc>
          <w:tcPr>
            <w:tcW w:w="1289" w:type="dxa"/>
            <w:vAlign w:val="top"/>
          </w:tcPr>
          <w:p>
            <w:pPr>
              <w:ind w:left="711"/>
              <w:spacing w:before="144" w:line="183" w:lineRule="auto"/>
              <w:rPr>
                <w:rFonts w:ascii="SimSun" w:hAnsi="SimSun" w:eastAsia="SimSun" w:cs="SimSun"/>
                <w:sz w:val="18"/>
                <w:szCs w:val="18"/>
              </w:rPr>
            </w:pPr>
            <w:r>
              <w:rPr>
                <w:rFonts w:ascii="SimSun" w:hAnsi="SimSun" w:eastAsia="SimSun" w:cs="SimSun"/>
                <w:sz w:val="18"/>
                <w:szCs w:val="18"/>
                <w:color w:val="212529"/>
                <w:spacing w:val="-2"/>
              </w:rPr>
              <w:t>260.00</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r>
        <w:trPr>
          <w:trHeight w:val="434" w:hRule="atLeast"/>
        </w:trPr>
        <w:tc>
          <w:tcPr>
            <w:tcW w:w="1416" w:type="dxa"/>
            <w:vAlign w:val="top"/>
          </w:tcPr>
          <w:p>
            <w:pPr>
              <w:ind w:left="9"/>
              <w:spacing w:before="144" w:line="184" w:lineRule="auto"/>
              <w:rPr>
                <w:rFonts w:ascii="SimSun" w:hAnsi="SimSun" w:eastAsia="SimSun" w:cs="SimSun"/>
                <w:sz w:val="18"/>
                <w:szCs w:val="18"/>
              </w:rPr>
            </w:pPr>
            <w:r>
              <w:rPr>
                <w:rFonts w:ascii="SimSun" w:hAnsi="SimSun" w:eastAsia="SimSun" w:cs="SimSun"/>
                <w:sz w:val="18"/>
                <w:szCs w:val="18"/>
                <w:color w:val="212529"/>
                <w:spacing w:val="-2"/>
              </w:rPr>
              <w:t>2129999</w:t>
            </w:r>
          </w:p>
        </w:tc>
        <w:tc>
          <w:tcPr>
            <w:tcW w:w="2952" w:type="dxa"/>
            <w:vAlign w:val="top"/>
          </w:tcPr>
          <w:p>
            <w:pPr>
              <w:ind w:left="5"/>
              <w:spacing w:before="117" w:line="219" w:lineRule="auto"/>
              <w:rPr>
                <w:rFonts w:ascii="SimSun" w:hAnsi="SimSun" w:eastAsia="SimSun" w:cs="SimSun"/>
                <w:sz w:val="18"/>
                <w:szCs w:val="18"/>
              </w:rPr>
            </w:pPr>
            <w:r>
              <w:rPr>
                <w:rFonts w:ascii="SimSun" w:hAnsi="SimSun" w:eastAsia="SimSun" w:cs="SimSun"/>
                <w:sz w:val="18"/>
                <w:szCs w:val="18"/>
                <w:color w:val="212529"/>
                <w:spacing w:val="-1"/>
              </w:rPr>
              <w:t>其他城乡社区支出</w:t>
            </w:r>
          </w:p>
        </w:tc>
        <w:tc>
          <w:tcPr>
            <w:tcW w:w="1468" w:type="dxa"/>
            <w:vAlign w:val="top"/>
          </w:tcPr>
          <w:p>
            <w:pPr>
              <w:ind w:left="885"/>
              <w:spacing w:before="145" w:line="183" w:lineRule="auto"/>
              <w:rPr>
                <w:rFonts w:ascii="SimSun" w:hAnsi="SimSun" w:eastAsia="SimSun" w:cs="SimSun"/>
                <w:sz w:val="18"/>
                <w:szCs w:val="18"/>
              </w:rPr>
            </w:pPr>
            <w:r>
              <w:rPr>
                <w:rFonts w:ascii="SimSun" w:hAnsi="SimSun" w:eastAsia="SimSun" w:cs="SimSun"/>
                <w:sz w:val="18"/>
                <w:szCs w:val="18"/>
                <w:color w:val="212529"/>
                <w:spacing w:val="-2"/>
              </w:rPr>
              <w:t>260.00</w:t>
            </w:r>
          </w:p>
        </w:tc>
        <w:tc>
          <w:tcPr>
            <w:tcW w:w="1289" w:type="dxa"/>
            <w:vAlign w:val="top"/>
          </w:tcPr>
          <w:p>
            <w:pPr>
              <w:ind w:left="711"/>
              <w:spacing w:before="145" w:line="183" w:lineRule="auto"/>
              <w:rPr>
                <w:rFonts w:ascii="SimSun" w:hAnsi="SimSun" w:eastAsia="SimSun" w:cs="SimSun"/>
                <w:sz w:val="18"/>
                <w:szCs w:val="18"/>
              </w:rPr>
            </w:pPr>
            <w:r>
              <w:rPr>
                <w:rFonts w:ascii="SimSun" w:hAnsi="SimSun" w:eastAsia="SimSun" w:cs="SimSun"/>
                <w:sz w:val="18"/>
                <w:szCs w:val="18"/>
                <w:color w:val="212529"/>
                <w:spacing w:val="-2"/>
              </w:rPr>
              <w:t>260.00</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r>
        <w:trPr>
          <w:trHeight w:val="434" w:hRule="atLeast"/>
        </w:trPr>
        <w:tc>
          <w:tcPr>
            <w:tcW w:w="1416" w:type="dxa"/>
            <w:vAlign w:val="top"/>
          </w:tcPr>
          <w:p>
            <w:pPr>
              <w:ind w:left="9"/>
              <w:spacing w:before="145" w:line="184" w:lineRule="auto"/>
              <w:rPr>
                <w:rFonts w:ascii="SimSun" w:hAnsi="SimSun" w:eastAsia="SimSun" w:cs="SimSun"/>
                <w:sz w:val="18"/>
                <w:szCs w:val="18"/>
              </w:rPr>
            </w:pPr>
            <w:r>
              <w:rPr>
                <w:rFonts w:ascii="SimSun" w:hAnsi="SimSun" w:eastAsia="SimSun" w:cs="SimSun"/>
                <w:sz w:val="18"/>
                <w:szCs w:val="18"/>
                <w:color w:val="212529"/>
                <w:spacing w:val="-3"/>
              </w:rPr>
              <w:t>213</w:t>
            </w:r>
          </w:p>
        </w:tc>
        <w:tc>
          <w:tcPr>
            <w:tcW w:w="2952" w:type="dxa"/>
            <w:vAlign w:val="top"/>
          </w:tcPr>
          <w:p>
            <w:pPr>
              <w:ind w:left="7"/>
              <w:spacing w:before="118" w:line="219" w:lineRule="auto"/>
              <w:rPr>
                <w:rFonts w:ascii="SimSun" w:hAnsi="SimSun" w:eastAsia="SimSun" w:cs="SimSun"/>
                <w:sz w:val="18"/>
                <w:szCs w:val="18"/>
              </w:rPr>
            </w:pPr>
            <w:r>
              <w:rPr>
                <w:rFonts w:ascii="SimSun" w:hAnsi="SimSun" w:eastAsia="SimSun" w:cs="SimSun"/>
                <w:sz w:val="18"/>
                <w:szCs w:val="18"/>
                <w:color w:val="212529"/>
                <w:spacing w:val="-2"/>
              </w:rPr>
              <w:t>农林水支出</w:t>
            </w:r>
          </w:p>
        </w:tc>
        <w:tc>
          <w:tcPr>
            <w:tcW w:w="1468" w:type="dxa"/>
            <w:vAlign w:val="top"/>
          </w:tcPr>
          <w:p>
            <w:pPr>
              <w:ind w:left="806"/>
              <w:spacing w:before="145" w:line="184" w:lineRule="auto"/>
              <w:rPr>
                <w:rFonts w:ascii="SimSun" w:hAnsi="SimSun" w:eastAsia="SimSun" w:cs="SimSun"/>
                <w:sz w:val="18"/>
                <w:szCs w:val="18"/>
              </w:rPr>
            </w:pPr>
            <w:r>
              <w:rPr>
                <w:rFonts w:ascii="SimSun" w:hAnsi="SimSun" w:eastAsia="SimSun" w:cs="SimSun"/>
                <w:sz w:val="18"/>
                <w:szCs w:val="18"/>
                <w:color w:val="212529"/>
                <w:spacing w:val="-3"/>
              </w:rPr>
              <w:t>1056.31</w:t>
            </w:r>
          </w:p>
        </w:tc>
        <w:tc>
          <w:tcPr>
            <w:tcW w:w="1289" w:type="dxa"/>
            <w:vAlign w:val="top"/>
          </w:tcPr>
          <w:p>
            <w:pPr>
              <w:ind w:left="632"/>
              <w:spacing w:before="145" w:line="184" w:lineRule="auto"/>
              <w:rPr>
                <w:rFonts w:ascii="SimSun" w:hAnsi="SimSun" w:eastAsia="SimSun" w:cs="SimSun"/>
                <w:sz w:val="18"/>
                <w:szCs w:val="18"/>
              </w:rPr>
            </w:pPr>
            <w:r>
              <w:rPr>
                <w:rFonts w:ascii="SimSun" w:hAnsi="SimSun" w:eastAsia="SimSun" w:cs="SimSun"/>
                <w:sz w:val="18"/>
                <w:szCs w:val="18"/>
                <w:color w:val="212529"/>
                <w:spacing w:val="-3"/>
              </w:rPr>
              <w:t>1056.31</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ind w:left="705"/>
              <w:spacing w:before="145" w:line="184" w:lineRule="auto"/>
              <w:rPr>
                <w:rFonts w:ascii="SimSun" w:hAnsi="SimSun" w:eastAsia="SimSun" w:cs="SimSun"/>
                <w:sz w:val="18"/>
                <w:szCs w:val="18"/>
              </w:rPr>
            </w:pPr>
            <w:r>
              <w:rPr>
                <w:rFonts w:ascii="SimSun" w:hAnsi="SimSun" w:eastAsia="SimSun" w:cs="SimSun"/>
                <w:sz w:val="18"/>
                <w:szCs w:val="18"/>
                <w:color w:val="212529"/>
                <w:spacing w:val="-2"/>
              </w:rPr>
              <w:t>0.14</w:t>
            </w:r>
          </w:p>
        </w:tc>
      </w:tr>
      <w:tr>
        <w:trPr>
          <w:trHeight w:val="434" w:hRule="atLeast"/>
        </w:trPr>
        <w:tc>
          <w:tcPr>
            <w:tcW w:w="1416" w:type="dxa"/>
            <w:vAlign w:val="top"/>
          </w:tcPr>
          <w:p>
            <w:pPr>
              <w:ind w:left="9"/>
              <w:spacing w:before="146" w:line="184" w:lineRule="auto"/>
              <w:rPr>
                <w:rFonts w:ascii="SimSun" w:hAnsi="SimSun" w:eastAsia="SimSun" w:cs="SimSun"/>
                <w:sz w:val="18"/>
                <w:szCs w:val="18"/>
              </w:rPr>
            </w:pPr>
            <w:r>
              <w:rPr>
                <w:rFonts w:ascii="SimSun" w:hAnsi="SimSun" w:eastAsia="SimSun" w:cs="SimSun"/>
                <w:sz w:val="18"/>
                <w:szCs w:val="18"/>
                <w:color w:val="212529"/>
                <w:spacing w:val="-2"/>
              </w:rPr>
              <w:t>21301</w:t>
            </w:r>
          </w:p>
        </w:tc>
        <w:tc>
          <w:tcPr>
            <w:tcW w:w="2952" w:type="dxa"/>
            <w:vAlign w:val="top"/>
          </w:tcPr>
          <w:p>
            <w:pPr>
              <w:ind w:left="7"/>
              <w:spacing w:before="119" w:line="218" w:lineRule="auto"/>
              <w:rPr>
                <w:rFonts w:ascii="SimSun" w:hAnsi="SimSun" w:eastAsia="SimSun" w:cs="SimSun"/>
                <w:sz w:val="18"/>
                <w:szCs w:val="18"/>
              </w:rPr>
            </w:pPr>
            <w:r>
              <w:rPr>
                <w:rFonts w:ascii="SimSun" w:hAnsi="SimSun" w:eastAsia="SimSun" w:cs="SimSun"/>
                <w:sz w:val="18"/>
                <w:szCs w:val="18"/>
                <w:color w:val="212529"/>
                <w:spacing w:val="-2"/>
              </w:rPr>
              <w:t>农业农村</w:t>
            </w:r>
          </w:p>
        </w:tc>
        <w:tc>
          <w:tcPr>
            <w:tcW w:w="1468" w:type="dxa"/>
            <w:vAlign w:val="top"/>
          </w:tcPr>
          <w:p>
            <w:pPr>
              <w:ind w:left="806"/>
              <w:spacing w:before="146" w:line="184" w:lineRule="auto"/>
              <w:rPr>
                <w:rFonts w:ascii="SimSun" w:hAnsi="SimSun" w:eastAsia="SimSun" w:cs="SimSun"/>
                <w:sz w:val="18"/>
                <w:szCs w:val="18"/>
              </w:rPr>
            </w:pPr>
            <w:r>
              <w:rPr>
                <w:rFonts w:ascii="SimSun" w:hAnsi="SimSun" w:eastAsia="SimSun" w:cs="SimSun"/>
                <w:sz w:val="18"/>
                <w:szCs w:val="18"/>
                <w:color w:val="212529"/>
                <w:spacing w:val="-3"/>
              </w:rPr>
              <w:t>1056.31</w:t>
            </w:r>
          </w:p>
        </w:tc>
        <w:tc>
          <w:tcPr>
            <w:tcW w:w="1289" w:type="dxa"/>
            <w:vAlign w:val="top"/>
          </w:tcPr>
          <w:p>
            <w:pPr>
              <w:ind w:left="632"/>
              <w:spacing w:before="146" w:line="184" w:lineRule="auto"/>
              <w:rPr>
                <w:rFonts w:ascii="SimSun" w:hAnsi="SimSun" w:eastAsia="SimSun" w:cs="SimSun"/>
                <w:sz w:val="18"/>
                <w:szCs w:val="18"/>
              </w:rPr>
            </w:pPr>
            <w:r>
              <w:rPr>
                <w:rFonts w:ascii="SimSun" w:hAnsi="SimSun" w:eastAsia="SimSun" w:cs="SimSun"/>
                <w:sz w:val="18"/>
                <w:szCs w:val="18"/>
                <w:color w:val="212529"/>
                <w:spacing w:val="-3"/>
              </w:rPr>
              <w:t>1056.31</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ind w:left="705"/>
              <w:spacing w:before="146" w:line="184" w:lineRule="auto"/>
              <w:rPr>
                <w:rFonts w:ascii="SimSun" w:hAnsi="SimSun" w:eastAsia="SimSun" w:cs="SimSun"/>
                <w:sz w:val="18"/>
                <w:szCs w:val="18"/>
              </w:rPr>
            </w:pPr>
            <w:r>
              <w:rPr>
                <w:rFonts w:ascii="SimSun" w:hAnsi="SimSun" w:eastAsia="SimSun" w:cs="SimSun"/>
                <w:sz w:val="18"/>
                <w:szCs w:val="18"/>
                <w:color w:val="212529"/>
                <w:spacing w:val="-2"/>
              </w:rPr>
              <w:t>0.14</w:t>
            </w:r>
          </w:p>
        </w:tc>
      </w:tr>
      <w:tr>
        <w:trPr>
          <w:trHeight w:val="434" w:hRule="atLeast"/>
        </w:trPr>
        <w:tc>
          <w:tcPr>
            <w:tcW w:w="1416" w:type="dxa"/>
            <w:vAlign w:val="top"/>
          </w:tcPr>
          <w:p>
            <w:pPr>
              <w:ind w:left="9"/>
              <w:spacing w:before="147" w:line="184" w:lineRule="auto"/>
              <w:rPr>
                <w:rFonts w:ascii="SimSun" w:hAnsi="SimSun" w:eastAsia="SimSun" w:cs="SimSun"/>
                <w:sz w:val="18"/>
                <w:szCs w:val="18"/>
              </w:rPr>
            </w:pPr>
            <w:r>
              <w:rPr>
                <w:rFonts w:ascii="SimSun" w:hAnsi="SimSun" w:eastAsia="SimSun" w:cs="SimSun"/>
                <w:sz w:val="18"/>
                <w:szCs w:val="18"/>
                <w:color w:val="212529"/>
                <w:spacing w:val="-2"/>
              </w:rPr>
              <w:t>2130102</w:t>
            </w:r>
          </w:p>
        </w:tc>
        <w:tc>
          <w:tcPr>
            <w:tcW w:w="2952" w:type="dxa"/>
            <w:vAlign w:val="top"/>
          </w:tcPr>
          <w:p>
            <w:pPr>
              <w:ind w:left="8"/>
              <w:spacing w:before="120" w:line="219" w:lineRule="auto"/>
              <w:rPr>
                <w:rFonts w:ascii="SimSun" w:hAnsi="SimSun" w:eastAsia="SimSun" w:cs="SimSun"/>
                <w:sz w:val="18"/>
                <w:szCs w:val="18"/>
              </w:rPr>
            </w:pPr>
            <w:r>
              <w:rPr>
                <w:rFonts w:ascii="SimSun" w:hAnsi="SimSun" w:eastAsia="SimSun" w:cs="SimSun"/>
                <w:sz w:val="18"/>
                <w:szCs w:val="18"/>
                <w:color w:val="212529"/>
                <w:spacing w:val="-2"/>
              </w:rPr>
              <w:t>一般行政管理事务</w:t>
            </w:r>
          </w:p>
        </w:tc>
        <w:tc>
          <w:tcPr>
            <w:tcW w:w="1468" w:type="dxa"/>
            <w:vAlign w:val="top"/>
          </w:tcPr>
          <w:p>
            <w:pPr>
              <w:pStyle w:val="TableText"/>
              <w:rPr/>
            </w:pPr>
            <w:r/>
          </w:p>
        </w:tc>
        <w:tc>
          <w:tcPr>
            <w:tcW w:w="1289" w:type="dxa"/>
            <w:vAlign w:val="top"/>
          </w:tcPr>
          <w:p>
            <w:pPr>
              <w:pStyle w:val="TableText"/>
              <w:rPr/>
            </w:pPr>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ind w:left="705"/>
              <w:spacing w:before="147" w:line="184" w:lineRule="auto"/>
              <w:rPr>
                <w:rFonts w:ascii="SimSun" w:hAnsi="SimSun" w:eastAsia="SimSun" w:cs="SimSun"/>
                <w:sz w:val="18"/>
                <w:szCs w:val="18"/>
              </w:rPr>
            </w:pPr>
            <w:r>
              <w:rPr>
                <w:rFonts w:ascii="SimSun" w:hAnsi="SimSun" w:eastAsia="SimSun" w:cs="SimSun"/>
                <w:sz w:val="18"/>
                <w:szCs w:val="18"/>
                <w:color w:val="212529"/>
                <w:spacing w:val="-2"/>
              </w:rPr>
              <w:t>0.14</w:t>
            </w:r>
          </w:p>
        </w:tc>
      </w:tr>
      <w:tr>
        <w:trPr>
          <w:trHeight w:val="434" w:hRule="atLeast"/>
        </w:trPr>
        <w:tc>
          <w:tcPr>
            <w:tcW w:w="1416" w:type="dxa"/>
            <w:vAlign w:val="top"/>
          </w:tcPr>
          <w:p>
            <w:pPr>
              <w:ind w:left="9"/>
              <w:spacing w:before="148" w:line="184" w:lineRule="auto"/>
              <w:rPr>
                <w:rFonts w:ascii="SimSun" w:hAnsi="SimSun" w:eastAsia="SimSun" w:cs="SimSun"/>
                <w:sz w:val="18"/>
                <w:szCs w:val="18"/>
              </w:rPr>
            </w:pPr>
            <w:r>
              <w:rPr>
                <w:rFonts w:ascii="SimSun" w:hAnsi="SimSun" w:eastAsia="SimSun" w:cs="SimSun"/>
                <w:sz w:val="18"/>
                <w:szCs w:val="18"/>
                <w:color w:val="212529"/>
                <w:spacing w:val="-2"/>
              </w:rPr>
              <w:t>2130142</w:t>
            </w:r>
          </w:p>
        </w:tc>
        <w:tc>
          <w:tcPr>
            <w:tcW w:w="2952" w:type="dxa"/>
            <w:vAlign w:val="top"/>
          </w:tcPr>
          <w:p>
            <w:pPr>
              <w:ind w:left="13"/>
              <w:spacing w:before="121" w:line="218" w:lineRule="auto"/>
              <w:rPr>
                <w:rFonts w:ascii="SimSun" w:hAnsi="SimSun" w:eastAsia="SimSun" w:cs="SimSun"/>
                <w:sz w:val="18"/>
                <w:szCs w:val="18"/>
              </w:rPr>
            </w:pPr>
            <w:r>
              <w:rPr>
                <w:rFonts w:ascii="SimSun" w:hAnsi="SimSun" w:eastAsia="SimSun" w:cs="SimSun"/>
                <w:sz w:val="18"/>
                <w:szCs w:val="18"/>
                <w:color w:val="212529"/>
                <w:spacing w:val="-3"/>
              </w:rPr>
              <w:t>乡村道路建设</w:t>
            </w:r>
          </w:p>
        </w:tc>
        <w:tc>
          <w:tcPr>
            <w:tcW w:w="1468" w:type="dxa"/>
            <w:vAlign w:val="top"/>
          </w:tcPr>
          <w:p>
            <w:pPr>
              <w:ind w:left="986"/>
              <w:spacing w:before="148" w:line="184" w:lineRule="auto"/>
              <w:rPr>
                <w:rFonts w:ascii="SimSun" w:hAnsi="SimSun" w:eastAsia="SimSun" w:cs="SimSun"/>
                <w:sz w:val="18"/>
                <w:szCs w:val="18"/>
              </w:rPr>
            </w:pPr>
            <w:r>
              <w:rPr>
                <w:rFonts w:ascii="SimSun" w:hAnsi="SimSun" w:eastAsia="SimSun" w:cs="SimSun"/>
                <w:sz w:val="18"/>
                <w:szCs w:val="18"/>
                <w:color w:val="212529"/>
                <w:spacing w:val="-4"/>
              </w:rPr>
              <w:t>12.15</w:t>
            </w:r>
          </w:p>
        </w:tc>
        <w:tc>
          <w:tcPr>
            <w:tcW w:w="1289" w:type="dxa"/>
            <w:vAlign w:val="top"/>
          </w:tcPr>
          <w:p>
            <w:pPr>
              <w:ind w:left="812"/>
              <w:spacing w:before="148" w:line="184" w:lineRule="auto"/>
              <w:rPr>
                <w:rFonts w:ascii="SimSun" w:hAnsi="SimSun" w:eastAsia="SimSun" w:cs="SimSun"/>
                <w:sz w:val="18"/>
                <w:szCs w:val="18"/>
              </w:rPr>
            </w:pPr>
            <w:r>
              <w:rPr>
                <w:rFonts w:ascii="SimSun" w:hAnsi="SimSun" w:eastAsia="SimSun" w:cs="SimSun"/>
                <w:sz w:val="18"/>
                <w:szCs w:val="18"/>
                <w:color w:val="212529"/>
                <w:spacing w:val="-4"/>
              </w:rPr>
              <w:t>12.15</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r>
        <w:trPr>
          <w:trHeight w:val="434" w:hRule="atLeast"/>
        </w:trPr>
        <w:tc>
          <w:tcPr>
            <w:tcW w:w="1416" w:type="dxa"/>
            <w:vAlign w:val="top"/>
          </w:tcPr>
          <w:p>
            <w:pPr>
              <w:ind w:left="9"/>
              <w:spacing w:before="149" w:line="184" w:lineRule="auto"/>
              <w:rPr>
                <w:rFonts w:ascii="SimSun" w:hAnsi="SimSun" w:eastAsia="SimSun" w:cs="SimSun"/>
                <w:sz w:val="18"/>
                <w:szCs w:val="18"/>
              </w:rPr>
            </w:pPr>
            <w:r>
              <w:rPr>
                <w:rFonts w:ascii="SimSun" w:hAnsi="SimSun" w:eastAsia="SimSun" w:cs="SimSun"/>
                <w:sz w:val="18"/>
                <w:szCs w:val="18"/>
                <w:color w:val="212529"/>
                <w:spacing w:val="-2"/>
              </w:rPr>
              <w:t>2130199</w:t>
            </w:r>
          </w:p>
        </w:tc>
        <w:tc>
          <w:tcPr>
            <w:tcW w:w="2952" w:type="dxa"/>
            <w:vAlign w:val="top"/>
          </w:tcPr>
          <w:p>
            <w:pPr>
              <w:ind w:left="5"/>
              <w:spacing w:before="122" w:line="218" w:lineRule="auto"/>
              <w:rPr>
                <w:rFonts w:ascii="SimSun" w:hAnsi="SimSun" w:eastAsia="SimSun" w:cs="SimSun"/>
                <w:sz w:val="18"/>
                <w:szCs w:val="18"/>
              </w:rPr>
            </w:pPr>
            <w:r>
              <w:rPr>
                <w:rFonts w:ascii="SimSun" w:hAnsi="SimSun" w:eastAsia="SimSun" w:cs="SimSun"/>
                <w:sz w:val="18"/>
                <w:szCs w:val="18"/>
                <w:color w:val="212529"/>
                <w:spacing w:val="-1"/>
              </w:rPr>
              <w:t>其他农业农村支出</w:t>
            </w:r>
          </w:p>
        </w:tc>
        <w:tc>
          <w:tcPr>
            <w:tcW w:w="1468" w:type="dxa"/>
            <w:vAlign w:val="top"/>
          </w:tcPr>
          <w:p>
            <w:pPr>
              <w:ind w:left="806"/>
              <w:spacing w:before="149" w:line="184" w:lineRule="auto"/>
              <w:rPr>
                <w:rFonts w:ascii="SimSun" w:hAnsi="SimSun" w:eastAsia="SimSun" w:cs="SimSun"/>
                <w:sz w:val="18"/>
                <w:szCs w:val="18"/>
              </w:rPr>
            </w:pPr>
            <w:r>
              <w:rPr>
                <w:rFonts w:ascii="SimSun" w:hAnsi="SimSun" w:eastAsia="SimSun" w:cs="SimSun"/>
                <w:sz w:val="18"/>
                <w:szCs w:val="18"/>
                <w:color w:val="212529"/>
                <w:spacing w:val="-3"/>
              </w:rPr>
              <w:t>1044.16</w:t>
            </w:r>
          </w:p>
        </w:tc>
        <w:tc>
          <w:tcPr>
            <w:tcW w:w="1289" w:type="dxa"/>
            <w:vAlign w:val="top"/>
          </w:tcPr>
          <w:p>
            <w:pPr>
              <w:ind w:left="632"/>
              <w:spacing w:before="149" w:line="184" w:lineRule="auto"/>
              <w:rPr>
                <w:rFonts w:ascii="SimSun" w:hAnsi="SimSun" w:eastAsia="SimSun" w:cs="SimSun"/>
                <w:sz w:val="18"/>
                <w:szCs w:val="18"/>
              </w:rPr>
            </w:pPr>
            <w:r>
              <w:rPr>
                <w:rFonts w:ascii="SimSun" w:hAnsi="SimSun" w:eastAsia="SimSun" w:cs="SimSun"/>
                <w:sz w:val="18"/>
                <w:szCs w:val="18"/>
                <w:color w:val="212529"/>
                <w:spacing w:val="-3"/>
              </w:rPr>
              <w:t>1044.16</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r>
        <w:trPr>
          <w:trHeight w:val="435" w:hRule="atLeast"/>
        </w:trPr>
        <w:tc>
          <w:tcPr>
            <w:tcW w:w="1416" w:type="dxa"/>
            <w:vAlign w:val="top"/>
          </w:tcPr>
          <w:p>
            <w:pPr>
              <w:ind w:left="9"/>
              <w:spacing w:before="150" w:line="184" w:lineRule="auto"/>
              <w:rPr>
                <w:rFonts w:ascii="SimSun" w:hAnsi="SimSun" w:eastAsia="SimSun" w:cs="SimSun"/>
                <w:sz w:val="18"/>
                <w:szCs w:val="18"/>
              </w:rPr>
            </w:pPr>
            <w:r>
              <w:rPr>
                <w:rFonts w:ascii="SimSun" w:hAnsi="SimSun" w:eastAsia="SimSun" w:cs="SimSun"/>
                <w:sz w:val="18"/>
                <w:szCs w:val="18"/>
                <w:color w:val="212529"/>
                <w:spacing w:val="-3"/>
              </w:rPr>
              <w:t>214</w:t>
            </w:r>
          </w:p>
        </w:tc>
        <w:tc>
          <w:tcPr>
            <w:tcW w:w="2952" w:type="dxa"/>
            <w:vAlign w:val="top"/>
          </w:tcPr>
          <w:p>
            <w:pPr>
              <w:ind w:left="8"/>
              <w:spacing w:before="123" w:line="219" w:lineRule="auto"/>
              <w:rPr>
                <w:rFonts w:ascii="SimSun" w:hAnsi="SimSun" w:eastAsia="SimSun" w:cs="SimSun"/>
                <w:sz w:val="18"/>
                <w:szCs w:val="18"/>
              </w:rPr>
            </w:pPr>
            <w:r>
              <w:rPr>
                <w:rFonts w:ascii="SimSun" w:hAnsi="SimSun" w:eastAsia="SimSun" w:cs="SimSun"/>
                <w:sz w:val="18"/>
                <w:szCs w:val="18"/>
                <w:color w:val="212529"/>
                <w:spacing w:val="-2"/>
              </w:rPr>
              <w:t>交通运输支出</w:t>
            </w:r>
          </w:p>
        </w:tc>
        <w:tc>
          <w:tcPr>
            <w:tcW w:w="1468" w:type="dxa"/>
            <w:vAlign w:val="top"/>
          </w:tcPr>
          <w:p>
            <w:pPr>
              <w:ind w:left="882"/>
              <w:spacing w:before="151" w:line="183" w:lineRule="auto"/>
              <w:rPr>
                <w:rFonts w:ascii="SimSun" w:hAnsi="SimSun" w:eastAsia="SimSun" w:cs="SimSun"/>
                <w:sz w:val="18"/>
                <w:szCs w:val="18"/>
              </w:rPr>
            </w:pPr>
            <w:r>
              <w:rPr>
                <w:rFonts w:ascii="SimSun" w:hAnsi="SimSun" w:eastAsia="SimSun" w:cs="SimSun"/>
                <w:sz w:val="18"/>
                <w:szCs w:val="18"/>
                <w:color w:val="212529"/>
                <w:spacing w:val="-1"/>
              </w:rPr>
              <w:t>400.00</w:t>
            </w:r>
          </w:p>
        </w:tc>
        <w:tc>
          <w:tcPr>
            <w:tcW w:w="1289" w:type="dxa"/>
            <w:vAlign w:val="top"/>
          </w:tcPr>
          <w:p>
            <w:pPr>
              <w:ind w:left="708"/>
              <w:spacing w:before="151" w:line="183" w:lineRule="auto"/>
              <w:rPr>
                <w:rFonts w:ascii="SimSun" w:hAnsi="SimSun" w:eastAsia="SimSun" w:cs="SimSun"/>
                <w:sz w:val="18"/>
                <w:szCs w:val="18"/>
              </w:rPr>
            </w:pPr>
            <w:r>
              <w:rPr>
                <w:rFonts w:ascii="SimSun" w:hAnsi="SimSun" w:eastAsia="SimSun" w:cs="SimSun"/>
                <w:sz w:val="18"/>
                <w:szCs w:val="18"/>
                <w:color w:val="212529"/>
                <w:spacing w:val="-1"/>
              </w:rPr>
              <w:t>400.00</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r>
        <w:trPr>
          <w:trHeight w:val="435" w:hRule="atLeast"/>
        </w:trPr>
        <w:tc>
          <w:tcPr>
            <w:tcW w:w="1416" w:type="dxa"/>
            <w:vAlign w:val="top"/>
          </w:tcPr>
          <w:p>
            <w:pPr>
              <w:ind w:left="9"/>
              <w:spacing w:before="150" w:line="184" w:lineRule="auto"/>
              <w:rPr>
                <w:rFonts w:ascii="SimSun" w:hAnsi="SimSun" w:eastAsia="SimSun" w:cs="SimSun"/>
                <w:sz w:val="18"/>
                <w:szCs w:val="18"/>
              </w:rPr>
            </w:pPr>
            <w:r>
              <w:rPr>
                <w:rFonts w:ascii="SimSun" w:hAnsi="SimSun" w:eastAsia="SimSun" w:cs="SimSun"/>
                <w:sz w:val="18"/>
                <w:szCs w:val="18"/>
                <w:color w:val="212529"/>
                <w:spacing w:val="-2"/>
              </w:rPr>
              <w:t>21499</w:t>
            </w:r>
          </w:p>
        </w:tc>
        <w:tc>
          <w:tcPr>
            <w:tcW w:w="2952" w:type="dxa"/>
            <w:vAlign w:val="top"/>
          </w:tcPr>
          <w:p>
            <w:pPr>
              <w:ind w:left="5"/>
              <w:spacing w:before="123" w:line="219" w:lineRule="auto"/>
              <w:rPr>
                <w:rFonts w:ascii="SimSun" w:hAnsi="SimSun" w:eastAsia="SimSun" w:cs="SimSun"/>
                <w:sz w:val="18"/>
                <w:szCs w:val="18"/>
              </w:rPr>
            </w:pPr>
            <w:r>
              <w:rPr>
                <w:rFonts w:ascii="SimSun" w:hAnsi="SimSun" w:eastAsia="SimSun" w:cs="SimSun"/>
                <w:sz w:val="18"/>
                <w:szCs w:val="18"/>
                <w:color w:val="212529"/>
                <w:spacing w:val="-1"/>
              </w:rPr>
              <w:t>其他交通运输支出</w:t>
            </w:r>
          </w:p>
        </w:tc>
        <w:tc>
          <w:tcPr>
            <w:tcW w:w="1468" w:type="dxa"/>
            <w:vAlign w:val="top"/>
          </w:tcPr>
          <w:p>
            <w:pPr>
              <w:ind w:left="882"/>
              <w:spacing w:before="151" w:line="183" w:lineRule="auto"/>
              <w:rPr>
                <w:rFonts w:ascii="SimSun" w:hAnsi="SimSun" w:eastAsia="SimSun" w:cs="SimSun"/>
                <w:sz w:val="18"/>
                <w:szCs w:val="18"/>
              </w:rPr>
            </w:pPr>
            <w:r>
              <w:rPr>
                <w:rFonts w:ascii="SimSun" w:hAnsi="SimSun" w:eastAsia="SimSun" w:cs="SimSun"/>
                <w:sz w:val="18"/>
                <w:szCs w:val="18"/>
                <w:color w:val="212529"/>
                <w:spacing w:val="-1"/>
              </w:rPr>
              <w:t>400.00</w:t>
            </w:r>
          </w:p>
        </w:tc>
        <w:tc>
          <w:tcPr>
            <w:tcW w:w="1289" w:type="dxa"/>
            <w:vAlign w:val="top"/>
          </w:tcPr>
          <w:p>
            <w:pPr>
              <w:ind w:left="708"/>
              <w:spacing w:before="151" w:line="183" w:lineRule="auto"/>
              <w:rPr>
                <w:rFonts w:ascii="SimSun" w:hAnsi="SimSun" w:eastAsia="SimSun" w:cs="SimSun"/>
                <w:sz w:val="18"/>
                <w:szCs w:val="18"/>
              </w:rPr>
            </w:pPr>
            <w:r>
              <w:rPr>
                <w:rFonts w:ascii="SimSun" w:hAnsi="SimSun" w:eastAsia="SimSun" w:cs="SimSun"/>
                <w:sz w:val="18"/>
                <w:szCs w:val="18"/>
                <w:color w:val="212529"/>
                <w:spacing w:val="-1"/>
              </w:rPr>
              <w:t>400.00</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r>
        <w:trPr>
          <w:trHeight w:val="435" w:hRule="atLeast"/>
        </w:trPr>
        <w:tc>
          <w:tcPr>
            <w:tcW w:w="1416" w:type="dxa"/>
            <w:vAlign w:val="top"/>
          </w:tcPr>
          <w:p>
            <w:pPr>
              <w:ind w:left="9"/>
              <w:spacing w:before="150" w:line="184" w:lineRule="auto"/>
              <w:rPr>
                <w:rFonts w:ascii="SimSun" w:hAnsi="SimSun" w:eastAsia="SimSun" w:cs="SimSun"/>
                <w:sz w:val="18"/>
                <w:szCs w:val="18"/>
              </w:rPr>
            </w:pPr>
            <w:r>
              <w:rPr>
                <w:rFonts w:ascii="SimSun" w:hAnsi="SimSun" w:eastAsia="SimSun" w:cs="SimSun"/>
                <w:sz w:val="18"/>
                <w:szCs w:val="18"/>
                <w:color w:val="212529"/>
                <w:spacing w:val="-2"/>
              </w:rPr>
              <w:t>2149999</w:t>
            </w:r>
          </w:p>
        </w:tc>
        <w:tc>
          <w:tcPr>
            <w:tcW w:w="2952" w:type="dxa"/>
            <w:vAlign w:val="top"/>
          </w:tcPr>
          <w:p>
            <w:pPr>
              <w:ind w:left="5"/>
              <w:spacing w:before="123" w:line="219" w:lineRule="auto"/>
              <w:rPr>
                <w:rFonts w:ascii="SimSun" w:hAnsi="SimSun" w:eastAsia="SimSun" w:cs="SimSun"/>
                <w:sz w:val="18"/>
                <w:szCs w:val="18"/>
              </w:rPr>
            </w:pPr>
            <w:r>
              <w:rPr>
                <w:rFonts w:ascii="SimSun" w:hAnsi="SimSun" w:eastAsia="SimSun" w:cs="SimSun"/>
                <w:sz w:val="18"/>
                <w:szCs w:val="18"/>
                <w:color w:val="212529"/>
                <w:spacing w:val="-1"/>
              </w:rPr>
              <w:t>其他交通运输支出</w:t>
            </w:r>
          </w:p>
        </w:tc>
        <w:tc>
          <w:tcPr>
            <w:tcW w:w="1468" w:type="dxa"/>
            <w:vAlign w:val="top"/>
          </w:tcPr>
          <w:p>
            <w:pPr>
              <w:ind w:left="882"/>
              <w:spacing w:before="151" w:line="183" w:lineRule="auto"/>
              <w:rPr>
                <w:rFonts w:ascii="SimSun" w:hAnsi="SimSun" w:eastAsia="SimSun" w:cs="SimSun"/>
                <w:sz w:val="18"/>
                <w:szCs w:val="18"/>
              </w:rPr>
            </w:pPr>
            <w:r>
              <w:rPr>
                <w:rFonts w:ascii="SimSun" w:hAnsi="SimSun" w:eastAsia="SimSun" w:cs="SimSun"/>
                <w:sz w:val="18"/>
                <w:szCs w:val="18"/>
                <w:color w:val="212529"/>
                <w:spacing w:val="-1"/>
              </w:rPr>
              <w:t>400.00</w:t>
            </w:r>
          </w:p>
        </w:tc>
        <w:tc>
          <w:tcPr>
            <w:tcW w:w="1289" w:type="dxa"/>
            <w:vAlign w:val="top"/>
          </w:tcPr>
          <w:p>
            <w:pPr>
              <w:ind w:left="708"/>
              <w:spacing w:before="151" w:line="183" w:lineRule="auto"/>
              <w:rPr>
                <w:rFonts w:ascii="SimSun" w:hAnsi="SimSun" w:eastAsia="SimSun" w:cs="SimSun"/>
                <w:sz w:val="18"/>
                <w:szCs w:val="18"/>
              </w:rPr>
            </w:pPr>
            <w:r>
              <w:rPr>
                <w:rFonts w:ascii="SimSun" w:hAnsi="SimSun" w:eastAsia="SimSun" w:cs="SimSun"/>
                <w:sz w:val="18"/>
                <w:szCs w:val="18"/>
                <w:color w:val="212529"/>
                <w:spacing w:val="-1"/>
              </w:rPr>
              <w:t>400.00</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r>
        <w:trPr>
          <w:trHeight w:val="435" w:hRule="atLeast"/>
        </w:trPr>
        <w:tc>
          <w:tcPr>
            <w:tcW w:w="1416" w:type="dxa"/>
            <w:vAlign w:val="top"/>
          </w:tcPr>
          <w:p>
            <w:pPr>
              <w:ind w:left="9"/>
              <w:spacing w:before="150" w:line="184" w:lineRule="auto"/>
              <w:rPr>
                <w:rFonts w:ascii="SimSun" w:hAnsi="SimSun" w:eastAsia="SimSun" w:cs="SimSun"/>
                <w:sz w:val="18"/>
                <w:szCs w:val="18"/>
              </w:rPr>
            </w:pPr>
            <w:r>
              <w:rPr>
                <w:rFonts w:ascii="SimSun" w:hAnsi="SimSun" w:eastAsia="SimSun" w:cs="SimSun"/>
                <w:sz w:val="18"/>
                <w:szCs w:val="18"/>
                <w:color w:val="212529"/>
                <w:spacing w:val="-3"/>
              </w:rPr>
              <w:t>221</w:t>
            </w:r>
          </w:p>
        </w:tc>
        <w:tc>
          <w:tcPr>
            <w:tcW w:w="2952" w:type="dxa"/>
            <w:vAlign w:val="top"/>
          </w:tcPr>
          <w:p>
            <w:pPr>
              <w:ind w:left="6"/>
              <w:spacing w:before="123"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68" w:type="dxa"/>
            <w:vAlign w:val="top"/>
          </w:tcPr>
          <w:p>
            <w:pPr>
              <w:ind w:left="896"/>
              <w:spacing w:before="150" w:line="184" w:lineRule="auto"/>
              <w:rPr>
                <w:rFonts w:ascii="SimSun" w:hAnsi="SimSun" w:eastAsia="SimSun" w:cs="SimSun"/>
                <w:sz w:val="18"/>
                <w:szCs w:val="18"/>
              </w:rPr>
            </w:pPr>
            <w:r>
              <w:rPr>
                <w:rFonts w:ascii="SimSun" w:hAnsi="SimSun" w:eastAsia="SimSun" w:cs="SimSun"/>
                <w:sz w:val="18"/>
                <w:szCs w:val="18"/>
                <w:color w:val="212529"/>
                <w:spacing w:val="-3"/>
              </w:rPr>
              <w:t>100.99</w:t>
            </w:r>
          </w:p>
        </w:tc>
        <w:tc>
          <w:tcPr>
            <w:tcW w:w="1289" w:type="dxa"/>
            <w:vAlign w:val="top"/>
          </w:tcPr>
          <w:p>
            <w:pPr>
              <w:ind w:left="722"/>
              <w:spacing w:before="150" w:line="184" w:lineRule="auto"/>
              <w:rPr>
                <w:rFonts w:ascii="SimSun" w:hAnsi="SimSun" w:eastAsia="SimSun" w:cs="SimSun"/>
                <w:sz w:val="18"/>
                <w:szCs w:val="18"/>
              </w:rPr>
            </w:pPr>
            <w:r>
              <w:rPr>
                <w:rFonts w:ascii="SimSun" w:hAnsi="SimSun" w:eastAsia="SimSun" w:cs="SimSun"/>
                <w:sz w:val="18"/>
                <w:szCs w:val="18"/>
                <w:color w:val="212529"/>
                <w:spacing w:val="-3"/>
              </w:rPr>
              <w:t>100.99</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r>
        <w:trPr>
          <w:trHeight w:val="435" w:hRule="atLeast"/>
        </w:trPr>
        <w:tc>
          <w:tcPr>
            <w:tcW w:w="1416" w:type="dxa"/>
            <w:vAlign w:val="top"/>
          </w:tcPr>
          <w:p>
            <w:pPr>
              <w:ind w:left="9"/>
              <w:spacing w:before="150" w:line="184"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52" w:type="dxa"/>
            <w:vAlign w:val="top"/>
          </w:tcPr>
          <w:p>
            <w:pPr>
              <w:ind w:left="6"/>
              <w:spacing w:before="123"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68" w:type="dxa"/>
            <w:vAlign w:val="top"/>
          </w:tcPr>
          <w:p>
            <w:pPr>
              <w:ind w:left="896"/>
              <w:spacing w:before="150" w:line="184" w:lineRule="auto"/>
              <w:rPr>
                <w:rFonts w:ascii="SimSun" w:hAnsi="SimSun" w:eastAsia="SimSun" w:cs="SimSun"/>
                <w:sz w:val="18"/>
                <w:szCs w:val="18"/>
              </w:rPr>
            </w:pPr>
            <w:r>
              <w:rPr>
                <w:rFonts w:ascii="SimSun" w:hAnsi="SimSun" w:eastAsia="SimSun" w:cs="SimSun"/>
                <w:sz w:val="18"/>
                <w:szCs w:val="18"/>
                <w:color w:val="212529"/>
                <w:spacing w:val="-3"/>
              </w:rPr>
              <w:t>100.99</w:t>
            </w:r>
          </w:p>
        </w:tc>
        <w:tc>
          <w:tcPr>
            <w:tcW w:w="1289" w:type="dxa"/>
            <w:vAlign w:val="top"/>
          </w:tcPr>
          <w:p>
            <w:pPr>
              <w:ind w:left="722"/>
              <w:spacing w:before="150" w:line="184" w:lineRule="auto"/>
              <w:rPr>
                <w:rFonts w:ascii="SimSun" w:hAnsi="SimSun" w:eastAsia="SimSun" w:cs="SimSun"/>
                <w:sz w:val="18"/>
                <w:szCs w:val="18"/>
              </w:rPr>
            </w:pPr>
            <w:r>
              <w:rPr>
                <w:rFonts w:ascii="SimSun" w:hAnsi="SimSun" w:eastAsia="SimSun" w:cs="SimSun"/>
                <w:sz w:val="18"/>
                <w:szCs w:val="18"/>
                <w:color w:val="212529"/>
                <w:spacing w:val="-3"/>
              </w:rPr>
              <w:t>100.99</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r>
        <w:trPr>
          <w:trHeight w:val="442" w:hRule="atLeast"/>
        </w:trPr>
        <w:tc>
          <w:tcPr>
            <w:tcW w:w="1416" w:type="dxa"/>
            <w:vAlign w:val="top"/>
          </w:tcPr>
          <w:p>
            <w:pPr>
              <w:ind w:left="9"/>
              <w:spacing w:before="150" w:line="184"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52" w:type="dxa"/>
            <w:vAlign w:val="top"/>
          </w:tcPr>
          <w:p>
            <w:pPr>
              <w:ind w:left="6"/>
              <w:spacing w:before="124"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68" w:type="dxa"/>
            <w:vAlign w:val="top"/>
          </w:tcPr>
          <w:p>
            <w:pPr>
              <w:ind w:left="896"/>
              <w:spacing w:before="150" w:line="184" w:lineRule="auto"/>
              <w:rPr>
                <w:rFonts w:ascii="SimSun" w:hAnsi="SimSun" w:eastAsia="SimSun" w:cs="SimSun"/>
                <w:sz w:val="18"/>
                <w:szCs w:val="18"/>
              </w:rPr>
            </w:pPr>
            <w:r>
              <w:rPr>
                <w:rFonts w:ascii="SimSun" w:hAnsi="SimSun" w:eastAsia="SimSun" w:cs="SimSun"/>
                <w:sz w:val="18"/>
                <w:szCs w:val="18"/>
                <w:color w:val="212529"/>
                <w:spacing w:val="-3"/>
              </w:rPr>
              <w:t>100.99</w:t>
            </w:r>
          </w:p>
        </w:tc>
        <w:tc>
          <w:tcPr>
            <w:tcW w:w="1289" w:type="dxa"/>
            <w:vAlign w:val="top"/>
          </w:tcPr>
          <w:p>
            <w:pPr>
              <w:ind w:left="722"/>
              <w:spacing w:before="150" w:line="184" w:lineRule="auto"/>
              <w:rPr>
                <w:rFonts w:ascii="SimSun" w:hAnsi="SimSun" w:eastAsia="SimSun" w:cs="SimSun"/>
                <w:sz w:val="18"/>
                <w:szCs w:val="18"/>
              </w:rPr>
            </w:pPr>
            <w:r>
              <w:rPr>
                <w:rFonts w:ascii="SimSun" w:hAnsi="SimSun" w:eastAsia="SimSun" w:cs="SimSun"/>
                <w:sz w:val="18"/>
                <w:szCs w:val="18"/>
                <w:color w:val="212529"/>
                <w:spacing w:val="-3"/>
              </w:rPr>
              <w:t>100.99</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bl>
    <w:p>
      <w:pPr>
        <w:rPr>
          <w:rFonts w:ascii="Arial"/>
          <w:sz w:val="21"/>
        </w:rPr>
      </w:pPr>
      <w:r/>
    </w:p>
    <w:p>
      <w:pPr>
        <w:sectPr>
          <w:footerReference w:type="default" r:id="rId8"/>
          <w:pgSz w:w="16840" w:h="11900"/>
          <w:pgMar w:top="610" w:right="600" w:bottom="311" w:left="600" w:header="357" w:footer="153" w:gutter="0"/>
        </w:sectPr>
        <w:rPr>
          <w:rFonts w:ascii="Arial" w:hAnsi="Arial" w:eastAsia="Arial" w:cs="Arial"/>
          <w:sz w:val="21"/>
          <w:szCs w:val="21"/>
        </w:rPr>
      </w:pPr>
    </w:p>
    <w:p>
      <w:pPr>
        <w:spacing w:before="44"/>
        <w:rPr/>
      </w:pPr>
      <w:r/>
    </w:p>
    <w:p>
      <w:pPr>
        <w:spacing w:before="44"/>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16"/>
        <w:gridCol w:w="2952"/>
        <w:gridCol w:w="1468"/>
        <w:gridCol w:w="1289"/>
        <w:gridCol w:w="1303"/>
        <w:gridCol w:w="1498"/>
        <w:gridCol w:w="1483"/>
        <w:gridCol w:w="959"/>
        <w:gridCol w:w="1101"/>
      </w:tblGrid>
      <w:tr>
        <w:trPr>
          <w:trHeight w:val="437" w:hRule="atLeast"/>
        </w:trPr>
        <w:tc>
          <w:tcPr>
            <w:tcW w:w="1416" w:type="dxa"/>
            <w:vAlign w:val="top"/>
          </w:tcPr>
          <w:p>
            <w:pPr>
              <w:ind w:left="9"/>
              <w:spacing w:before="143" w:line="183" w:lineRule="auto"/>
              <w:rPr>
                <w:rFonts w:ascii="SimSun" w:hAnsi="SimSun" w:eastAsia="SimSun" w:cs="SimSun"/>
                <w:sz w:val="18"/>
                <w:szCs w:val="18"/>
              </w:rPr>
            </w:pPr>
            <w:r>
              <w:rPr>
                <w:rFonts w:ascii="SimSun" w:hAnsi="SimSun" w:eastAsia="SimSun" w:cs="SimSun"/>
                <w:sz w:val="18"/>
                <w:szCs w:val="18"/>
                <w:color w:val="212529"/>
                <w:spacing w:val="-3"/>
              </w:rPr>
              <w:t>224</w:t>
            </w:r>
          </w:p>
        </w:tc>
        <w:tc>
          <w:tcPr>
            <w:tcW w:w="2952" w:type="dxa"/>
            <w:vAlign w:val="top"/>
          </w:tcPr>
          <w:p>
            <w:pPr>
              <w:ind w:left="9"/>
              <w:spacing w:before="115" w:line="219" w:lineRule="auto"/>
              <w:rPr>
                <w:rFonts w:ascii="SimSun" w:hAnsi="SimSun" w:eastAsia="SimSun" w:cs="SimSun"/>
                <w:sz w:val="18"/>
                <w:szCs w:val="18"/>
              </w:rPr>
            </w:pPr>
            <w:bookmarkStart w:name="bookmark37" w:id="43"/>
            <w:bookmarkEnd w:id="43"/>
            <w:r>
              <w:rPr>
                <w:rFonts w:ascii="SimSun" w:hAnsi="SimSun" w:eastAsia="SimSun" w:cs="SimSun"/>
                <w:sz w:val="18"/>
                <w:szCs w:val="18"/>
                <w:color w:val="212529"/>
                <w:spacing w:val="-1"/>
              </w:rPr>
              <w:t>灾害防治及应急管理支出</w:t>
            </w:r>
          </w:p>
        </w:tc>
        <w:tc>
          <w:tcPr>
            <w:tcW w:w="1468" w:type="dxa"/>
            <w:vAlign w:val="top"/>
          </w:tcPr>
          <w:p>
            <w:pPr>
              <w:ind w:left="885"/>
              <w:spacing w:before="143" w:line="183" w:lineRule="auto"/>
              <w:rPr>
                <w:rFonts w:ascii="SimSun" w:hAnsi="SimSun" w:eastAsia="SimSun" w:cs="SimSun"/>
                <w:sz w:val="18"/>
                <w:szCs w:val="18"/>
              </w:rPr>
            </w:pPr>
            <w:r>
              <w:rPr>
                <w:rFonts w:ascii="SimSun" w:hAnsi="SimSun" w:eastAsia="SimSun" w:cs="SimSun"/>
                <w:sz w:val="18"/>
                <w:szCs w:val="18"/>
                <w:color w:val="212529"/>
                <w:spacing w:val="-2"/>
              </w:rPr>
              <w:t>260.00</w:t>
            </w:r>
          </w:p>
        </w:tc>
        <w:tc>
          <w:tcPr>
            <w:tcW w:w="1289" w:type="dxa"/>
            <w:vAlign w:val="top"/>
          </w:tcPr>
          <w:p>
            <w:pPr>
              <w:ind w:left="711"/>
              <w:spacing w:before="143" w:line="183" w:lineRule="auto"/>
              <w:rPr>
                <w:rFonts w:ascii="SimSun" w:hAnsi="SimSun" w:eastAsia="SimSun" w:cs="SimSun"/>
                <w:sz w:val="18"/>
                <w:szCs w:val="18"/>
              </w:rPr>
            </w:pPr>
            <w:r>
              <w:rPr>
                <w:rFonts w:ascii="SimSun" w:hAnsi="SimSun" w:eastAsia="SimSun" w:cs="SimSun"/>
                <w:sz w:val="18"/>
                <w:szCs w:val="18"/>
                <w:color w:val="212529"/>
                <w:spacing w:val="-2"/>
              </w:rPr>
              <w:t>260.00</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r>
        <w:trPr>
          <w:trHeight w:val="430" w:hRule="atLeast"/>
        </w:trPr>
        <w:tc>
          <w:tcPr>
            <w:tcW w:w="1416" w:type="dxa"/>
            <w:vAlign w:val="top"/>
          </w:tcPr>
          <w:p>
            <w:pPr>
              <w:ind w:left="9"/>
              <w:spacing w:before="141" w:line="183" w:lineRule="auto"/>
              <w:rPr>
                <w:rFonts w:ascii="SimSun" w:hAnsi="SimSun" w:eastAsia="SimSun" w:cs="SimSun"/>
                <w:sz w:val="18"/>
                <w:szCs w:val="18"/>
              </w:rPr>
            </w:pPr>
            <w:r>
              <w:rPr>
                <w:rFonts w:ascii="SimSun" w:hAnsi="SimSun" w:eastAsia="SimSun" w:cs="SimSun"/>
                <w:sz w:val="18"/>
                <w:szCs w:val="18"/>
                <w:color w:val="212529"/>
                <w:spacing w:val="-2"/>
              </w:rPr>
              <w:t>22406</w:t>
            </w:r>
          </w:p>
        </w:tc>
        <w:tc>
          <w:tcPr>
            <w:tcW w:w="2952" w:type="dxa"/>
            <w:vAlign w:val="top"/>
          </w:tcPr>
          <w:p>
            <w:pPr>
              <w:ind w:left="41"/>
              <w:spacing w:before="114" w:line="219" w:lineRule="auto"/>
              <w:rPr>
                <w:rFonts w:ascii="SimSun" w:hAnsi="SimSun" w:eastAsia="SimSun" w:cs="SimSun"/>
                <w:sz w:val="18"/>
                <w:szCs w:val="18"/>
              </w:rPr>
            </w:pPr>
            <w:r>
              <w:rPr>
                <w:rFonts w:ascii="SimSun" w:hAnsi="SimSun" w:eastAsia="SimSun" w:cs="SimSun"/>
                <w:sz w:val="18"/>
                <w:szCs w:val="18"/>
                <w:color w:val="212529"/>
                <w:spacing w:val="-6"/>
              </w:rPr>
              <w:t>自然灾害防治</w:t>
            </w:r>
          </w:p>
        </w:tc>
        <w:tc>
          <w:tcPr>
            <w:tcW w:w="1468" w:type="dxa"/>
            <w:vAlign w:val="top"/>
          </w:tcPr>
          <w:p>
            <w:pPr>
              <w:ind w:left="885"/>
              <w:spacing w:before="141" w:line="183" w:lineRule="auto"/>
              <w:rPr>
                <w:rFonts w:ascii="SimSun" w:hAnsi="SimSun" w:eastAsia="SimSun" w:cs="SimSun"/>
                <w:sz w:val="18"/>
                <w:szCs w:val="18"/>
              </w:rPr>
            </w:pPr>
            <w:r>
              <w:rPr>
                <w:rFonts w:ascii="SimSun" w:hAnsi="SimSun" w:eastAsia="SimSun" w:cs="SimSun"/>
                <w:sz w:val="18"/>
                <w:szCs w:val="18"/>
                <w:color w:val="212529"/>
                <w:spacing w:val="-2"/>
              </w:rPr>
              <w:t>260.00</w:t>
            </w:r>
          </w:p>
        </w:tc>
        <w:tc>
          <w:tcPr>
            <w:tcW w:w="1289" w:type="dxa"/>
            <w:vAlign w:val="top"/>
          </w:tcPr>
          <w:p>
            <w:pPr>
              <w:ind w:left="711"/>
              <w:spacing w:before="141" w:line="183" w:lineRule="auto"/>
              <w:rPr>
                <w:rFonts w:ascii="SimSun" w:hAnsi="SimSun" w:eastAsia="SimSun" w:cs="SimSun"/>
                <w:sz w:val="18"/>
                <w:szCs w:val="18"/>
              </w:rPr>
            </w:pPr>
            <w:r>
              <w:rPr>
                <w:rFonts w:ascii="SimSun" w:hAnsi="SimSun" w:eastAsia="SimSun" w:cs="SimSun"/>
                <w:sz w:val="18"/>
                <w:szCs w:val="18"/>
                <w:color w:val="212529"/>
                <w:spacing w:val="-2"/>
              </w:rPr>
              <w:t>260.00</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r>
        <w:trPr>
          <w:trHeight w:val="438" w:hRule="atLeast"/>
        </w:trPr>
        <w:tc>
          <w:tcPr>
            <w:tcW w:w="1416" w:type="dxa"/>
            <w:vAlign w:val="top"/>
          </w:tcPr>
          <w:p>
            <w:pPr>
              <w:ind w:left="9"/>
              <w:spacing w:before="145" w:line="184" w:lineRule="auto"/>
              <w:rPr>
                <w:rFonts w:ascii="SimSun" w:hAnsi="SimSun" w:eastAsia="SimSun" w:cs="SimSun"/>
                <w:sz w:val="18"/>
                <w:szCs w:val="18"/>
              </w:rPr>
            </w:pPr>
            <w:r>
              <w:rPr>
                <w:rFonts w:ascii="SimSun" w:hAnsi="SimSun" w:eastAsia="SimSun" w:cs="SimSun"/>
                <w:sz w:val="18"/>
                <w:szCs w:val="18"/>
                <w:color w:val="212529"/>
                <w:spacing w:val="-2"/>
              </w:rPr>
              <w:t>2240601</w:t>
            </w:r>
          </w:p>
        </w:tc>
        <w:tc>
          <w:tcPr>
            <w:tcW w:w="2952" w:type="dxa"/>
            <w:vAlign w:val="top"/>
          </w:tcPr>
          <w:p>
            <w:pPr>
              <w:ind w:left="6"/>
              <w:spacing w:before="119" w:line="219" w:lineRule="auto"/>
              <w:rPr>
                <w:rFonts w:ascii="SimSun" w:hAnsi="SimSun" w:eastAsia="SimSun" w:cs="SimSun"/>
                <w:sz w:val="18"/>
                <w:szCs w:val="18"/>
              </w:rPr>
            </w:pPr>
            <w:r>
              <w:rPr>
                <w:rFonts w:ascii="SimSun" w:hAnsi="SimSun" w:eastAsia="SimSun" w:cs="SimSun"/>
                <w:sz w:val="18"/>
                <w:szCs w:val="18"/>
                <w:color w:val="212529"/>
                <w:spacing w:val="-1"/>
              </w:rPr>
              <w:t>地质灾害防治</w:t>
            </w:r>
          </w:p>
        </w:tc>
        <w:tc>
          <w:tcPr>
            <w:tcW w:w="1468" w:type="dxa"/>
            <w:vAlign w:val="top"/>
          </w:tcPr>
          <w:p>
            <w:pPr>
              <w:ind w:left="885"/>
              <w:spacing w:before="146" w:line="183" w:lineRule="auto"/>
              <w:rPr>
                <w:rFonts w:ascii="SimSun" w:hAnsi="SimSun" w:eastAsia="SimSun" w:cs="SimSun"/>
                <w:sz w:val="18"/>
                <w:szCs w:val="18"/>
              </w:rPr>
            </w:pPr>
            <w:r>
              <w:rPr>
                <w:rFonts w:ascii="SimSun" w:hAnsi="SimSun" w:eastAsia="SimSun" w:cs="SimSun"/>
                <w:sz w:val="18"/>
                <w:szCs w:val="18"/>
                <w:color w:val="212529"/>
                <w:spacing w:val="-2"/>
              </w:rPr>
              <w:t>260.00</w:t>
            </w:r>
          </w:p>
        </w:tc>
        <w:tc>
          <w:tcPr>
            <w:tcW w:w="1289" w:type="dxa"/>
            <w:vAlign w:val="top"/>
          </w:tcPr>
          <w:p>
            <w:pPr>
              <w:ind w:left="711"/>
              <w:spacing w:before="146" w:line="183" w:lineRule="auto"/>
              <w:rPr>
                <w:rFonts w:ascii="SimSun" w:hAnsi="SimSun" w:eastAsia="SimSun" w:cs="SimSun"/>
                <w:sz w:val="18"/>
                <w:szCs w:val="18"/>
              </w:rPr>
            </w:pPr>
            <w:r>
              <w:rPr>
                <w:rFonts w:ascii="SimSun" w:hAnsi="SimSun" w:eastAsia="SimSun" w:cs="SimSun"/>
                <w:sz w:val="18"/>
                <w:szCs w:val="18"/>
                <w:color w:val="212529"/>
                <w:spacing w:val="-2"/>
              </w:rPr>
              <w:t>260.00</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bl>
    <w:p>
      <w:pPr>
        <w:rPr>
          <w:rFonts w:ascii="Arial"/>
          <w:sz w:val="21"/>
        </w:rPr>
      </w:pPr>
      <w:r/>
    </w:p>
    <w:p>
      <w:pPr>
        <w:sectPr>
          <w:footerReference w:type="default" r:id="rId9"/>
          <w:pgSz w:w="16840" w:h="11900"/>
          <w:pgMar w:top="610" w:right="600" w:bottom="312" w:left="600" w:header="357" w:footer="153" w:gutter="0"/>
        </w:sectPr>
        <w:rPr>
          <w:rFonts w:ascii="Arial" w:hAnsi="Arial" w:eastAsia="Arial" w:cs="Arial"/>
          <w:sz w:val="21"/>
          <w:szCs w:val="21"/>
        </w:rPr>
      </w:pPr>
    </w:p>
    <w:p>
      <w:pPr>
        <w:spacing w:before="119"/>
        <w:rPr/>
      </w:pPr>
      <w:r>
        <w:pict>
          <v:shape id="_x0000_s6" style="position:absolute;margin-left:68.2717pt;margin-top:58.2865pt;mso-position-vertical-relative:page;mso-position-horizontal-relative:page;width:128.4pt;height:10.85pt;z-index:251663360;"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r>
                    <w:rPr>
                      <w:rFonts w:ascii="Arial" w:hAnsi="Arial" w:eastAsia="Arial" w:cs="Arial"/>
                      <w:sz w:val="12"/>
                      <w:szCs w:val="12"/>
                      <w:color w:val="FFFFFF"/>
                      <w:spacing w:val="3"/>
                      <w:position w:val="2"/>
                    </w:rPr>
                    <w:t>@#@#@                                         @#@#@</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12"/>
        <w:gridCol w:w="3229"/>
        <w:gridCol w:w="1436"/>
        <w:gridCol w:w="1382"/>
        <w:gridCol w:w="1399"/>
      </w:tblGrid>
      <w:tr>
        <w:trPr>
          <w:trHeight w:val="320" w:hRule="atLeast"/>
        </w:trPr>
        <w:tc>
          <w:tcPr>
            <w:tcW w:w="171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22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8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99" w:type="dxa"/>
            <w:vAlign w:val="top"/>
            <w:tcBorders>
              <w:bottom w:val="single" w:color="FFFFFF" w:sz="4" w:space="0"/>
              <w:top w:val="single" w:color="FFFFFF" w:sz="4" w:space="0"/>
              <w:left w:val="single" w:color="FFFFFF" w:sz="2" w:space="0"/>
              <w:right w:val="single" w:color="FFFFFF" w:sz="2" w:space="0"/>
            </w:tcBorders>
          </w:tcPr>
          <w:p>
            <w:pPr>
              <w:ind w:left="660"/>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5" w:line="200" w:lineRule="exact"/>
              <w:outlineLvl w:val="1"/>
              <w:rPr>
                <w:rFonts w:ascii="Microsoft YaHei" w:hAnsi="Microsoft YaHei" w:eastAsia="Microsoft YaHei" w:cs="Microsoft YaHei"/>
                <w:sz w:val="19"/>
                <w:szCs w:val="19"/>
              </w:rPr>
            </w:pPr>
            <w:bookmarkStart w:name="bookmark8" w:id="44"/>
            <w:bookmarkEnd w:id="44"/>
            <w:r>
              <w:rPr>
                <w:rFonts w:ascii="Microsoft YaHei" w:hAnsi="Microsoft YaHei" w:eastAsia="Microsoft YaHei" w:cs="Microsoft YaHei"/>
                <w:sz w:val="19"/>
                <w:szCs w:val="19"/>
                <w:color w:val="212529"/>
                <w:spacing w:val="2"/>
                <w:position w:val="-1"/>
              </w:rPr>
              <w:t>2025年预算支出总表</w:t>
            </w:r>
          </w:p>
        </w:tc>
      </w:tr>
      <w:tr>
        <w:trPr>
          <w:trHeight w:val="314" w:hRule="atLeast"/>
        </w:trPr>
        <w:tc>
          <w:tcPr>
            <w:tcW w:w="6377" w:type="dxa"/>
            <w:vAlign w:val="top"/>
            <w:gridSpan w:val="3"/>
            <w:tcBorders>
              <w:top w:val="single" w:color="FFFFFF" w:sz="4" w:space="0"/>
              <w:left w:val="single" w:color="FFFFFF" w:sz="2" w:space="0"/>
              <w:right w:val="single" w:color="FFFFFF" w:sz="2" w:space="0"/>
            </w:tcBorders>
          </w:tcPr>
          <w:p>
            <w:pPr>
              <w:ind w:left="9"/>
              <w:spacing w:before="90" w:line="232" w:lineRule="auto"/>
              <w:rPr>
                <w:rFonts w:ascii="SimSun" w:hAnsi="SimSun" w:eastAsia="SimSun" w:cs="SimSun"/>
                <w:sz w:val="12"/>
                <w:szCs w:val="12"/>
              </w:rPr>
            </w:pPr>
            <w:r>
              <w:rPr>
                <w:rFonts w:ascii="SimSun" w:hAnsi="SimSun" w:eastAsia="SimSun" w:cs="SimSun"/>
                <w:sz w:val="12"/>
                <w:szCs w:val="12"/>
                <w:color w:val="212529"/>
                <w:spacing w:val="9"/>
              </w:rPr>
              <w:t>部门名称：兴县奥家湾乡人民政府</w:t>
            </w:r>
          </w:p>
        </w:tc>
        <w:tc>
          <w:tcPr>
            <w:tcW w:w="1382" w:type="dxa"/>
            <w:vAlign w:val="top"/>
            <w:tcBorders>
              <w:top w:val="single" w:color="FFFFFF" w:sz="4" w:space="0"/>
              <w:left w:val="single" w:color="FFFFFF" w:sz="2" w:space="0"/>
              <w:right w:val="single" w:color="FFFFFF" w:sz="2" w:space="0"/>
            </w:tcBorders>
          </w:tcPr>
          <w:p>
            <w:pPr>
              <w:pStyle w:val="TableText"/>
              <w:rPr/>
            </w:pPr>
            <w:r/>
          </w:p>
        </w:tc>
        <w:tc>
          <w:tcPr>
            <w:tcW w:w="1399" w:type="dxa"/>
            <w:vAlign w:val="top"/>
            <w:tcBorders>
              <w:top w:val="single" w:color="FFFFFF" w:sz="4" w:space="0"/>
              <w:left w:val="single" w:color="FFFFFF" w:sz="2" w:space="0"/>
              <w:right w:val="single" w:color="FFFFFF" w:sz="2" w:space="0"/>
            </w:tcBorders>
          </w:tcPr>
          <w:p>
            <w:pPr>
              <w:ind w:left="726"/>
              <w:spacing w:before="9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4941" w:type="dxa"/>
            <w:vAlign w:val="top"/>
            <w:gridSpan w:val="2"/>
          </w:tcPr>
          <w:p>
            <w:pPr>
              <w:ind w:left="2295"/>
              <w:spacing w:before="7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217" w:type="dxa"/>
            <w:vAlign w:val="top"/>
            <w:gridSpan w:val="3"/>
          </w:tcPr>
          <w:p>
            <w:pPr>
              <w:ind w:left="1612"/>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4" w:hRule="atLeast"/>
        </w:trPr>
        <w:tc>
          <w:tcPr>
            <w:tcW w:w="1712" w:type="dxa"/>
            <w:vAlign w:val="top"/>
          </w:tcPr>
          <w:p>
            <w:pPr>
              <w:ind w:left="516"/>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229" w:type="dxa"/>
            <w:vAlign w:val="top"/>
          </w:tcPr>
          <w:p>
            <w:pPr>
              <w:ind w:left="1273"/>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36" w:type="dxa"/>
            <w:vAlign w:val="top"/>
          </w:tcPr>
          <w:p>
            <w:pPr>
              <w:ind w:left="544"/>
              <w:spacing w:before="7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82" w:type="dxa"/>
            <w:vAlign w:val="top"/>
          </w:tcPr>
          <w:p>
            <w:pPr>
              <w:ind w:left="356"/>
              <w:spacing w:before="7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399" w:type="dxa"/>
            <w:vAlign w:val="top"/>
          </w:tcPr>
          <w:p>
            <w:pPr>
              <w:ind w:left="367"/>
              <w:spacing w:before="7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4941" w:type="dxa"/>
            <w:vAlign w:val="top"/>
            <w:gridSpan w:val="2"/>
          </w:tcPr>
          <w:p>
            <w:pPr>
              <w:ind w:left="2297"/>
              <w:spacing w:before="7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36" w:type="dxa"/>
            <w:vAlign w:val="top"/>
          </w:tcPr>
          <w:p>
            <w:pPr>
              <w:pStyle w:val="TableText"/>
              <w:ind w:left="842"/>
              <w:spacing w:before="96" w:line="172" w:lineRule="auto"/>
              <w:rPr>
                <w:sz w:val="14"/>
                <w:szCs w:val="14"/>
              </w:rPr>
            </w:pPr>
            <w:r>
              <w:rPr>
                <w:sz w:val="14"/>
                <w:szCs w:val="14"/>
                <w:color w:val="212529"/>
                <w:spacing w:val="1"/>
              </w:rPr>
              <w:t>4380.</w:t>
            </w:r>
            <w:r>
              <w:rPr>
                <w:sz w:val="14"/>
                <w:szCs w:val="14"/>
                <w:color w:val="212529"/>
                <w:spacing w:val="1"/>
              </w:rPr>
              <w:t xml:space="preserve"> </w:t>
            </w:r>
            <w:r>
              <w:rPr>
                <w:sz w:val="14"/>
                <w:szCs w:val="14"/>
                <w:color w:val="212529"/>
                <w:spacing w:val="1"/>
              </w:rPr>
              <w:t>43</w:t>
            </w:r>
          </w:p>
        </w:tc>
        <w:tc>
          <w:tcPr>
            <w:tcW w:w="1382" w:type="dxa"/>
            <w:vAlign w:val="top"/>
          </w:tcPr>
          <w:p>
            <w:pPr>
              <w:pStyle w:val="TableText"/>
              <w:ind w:right="16"/>
              <w:spacing w:before="95" w:line="162" w:lineRule="auto"/>
              <w:jc w:val="right"/>
              <w:rPr>
                <w:sz w:val="15"/>
                <w:szCs w:val="15"/>
              </w:rPr>
            </w:pPr>
            <w:r>
              <w:rPr>
                <w:sz w:val="15"/>
                <w:szCs w:val="15"/>
                <w:color w:val="212529"/>
              </w:rPr>
              <w:t>1326.46</w:t>
            </w:r>
          </w:p>
        </w:tc>
        <w:tc>
          <w:tcPr>
            <w:tcW w:w="1399" w:type="dxa"/>
            <w:vAlign w:val="top"/>
          </w:tcPr>
          <w:p>
            <w:pPr>
              <w:pStyle w:val="TableText"/>
              <w:ind w:left="808"/>
              <w:spacing w:before="96" w:line="172" w:lineRule="auto"/>
              <w:rPr>
                <w:sz w:val="14"/>
                <w:szCs w:val="14"/>
              </w:rPr>
            </w:pPr>
            <w:r>
              <w:rPr>
                <w:sz w:val="14"/>
                <w:szCs w:val="14"/>
                <w:color w:val="212529"/>
              </w:rPr>
              <w:t>3053.</w:t>
            </w:r>
            <w:r>
              <w:rPr>
                <w:sz w:val="14"/>
                <w:szCs w:val="14"/>
                <w:color w:val="212529"/>
                <w:spacing w:val="7"/>
              </w:rPr>
              <w:t xml:space="preserve"> </w:t>
            </w:r>
            <w:r>
              <w:rPr>
                <w:sz w:val="14"/>
                <w:szCs w:val="14"/>
                <w:color w:val="212529"/>
              </w:rPr>
              <w:t>97</w:t>
            </w:r>
          </w:p>
        </w:tc>
      </w:tr>
      <w:tr>
        <w:trPr>
          <w:trHeight w:val="314" w:hRule="atLeast"/>
        </w:trPr>
        <w:tc>
          <w:tcPr>
            <w:tcW w:w="1712" w:type="dxa"/>
            <w:vAlign w:val="top"/>
          </w:tcPr>
          <w:p>
            <w:pPr>
              <w:ind w:left="8"/>
              <w:spacing w:before="101" w:line="191" w:lineRule="auto"/>
              <w:rPr>
                <w:rFonts w:ascii="SimSun" w:hAnsi="SimSun" w:eastAsia="SimSun" w:cs="SimSun"/>
                <w:sz w:val="15"/>
                <w:szCs w:val="15"/>
              </w:rPr>
            </w:pPr>
            <w:r>
              <w:rPr>
                <w:rFonts w:ascii="SimSun" w:hAnsi="SimSun" w:eastAsia="SimSun" w:cs="SimSun"/>
                <w:sz w:val="15"/>
                <w:szCs w:val="15"/>
                <w:color w:val="212529"/>
                <w:spacing w:val="2"/>
              </w:rPr>
              <w:t>201</w:t>
            </w:r>
          </w:p>
        </w:tc>
        <w:tc>
          <w:tcPr>
            <w:tcW w:w="3229" w:type="dxa"/>
            <w:vAlign w:val="top"/>
          </w:tcPr>
          <w:p>
            <w:pPr>
              <w:ind w:left="3"/>
              <w:spacing w:before="77"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436" w:type="dxa"/>
            <w:vAlign w:val="top"/>
          </w:tcPr>
          <w:p>
            <w:pPr>
              <w:ind w:left="854"/>
              <w:spacing w:before="101" w:line="191" w:lineRule="auto"/>
              <w:rPr>
                <w:rFonts w:ascii="SimSun" w:hAnsi="SimSun" w:eastAsia="SimSun" w:cs="SimSun"/>
                <w:sz w:val="15"/>
                <w:szCs w:val="15"/>
              </w:rPr>
            </w:pPr>
            <w:r>
              <w:rPr>
                <w:rFonts w:ascii="SimSun" w:hAnsi="SimSun" w:eastAsia="SimSun" w:cs="SimSun"/>
                <w:sz w:val="15"/>
                <w:szCs w:val="15"/>
                <w:color w:val="212529"/>
                <w:spacing w:val="3"/>
              </w:rPr>
              <w:t>1212.11</w:t>
            </w:r>
          </w:p>
        </w:tc>
        <w:tc>
          <w:tcPr>
            <w:tcW w:w="1382" w:type="dxa"/>
            <w:vAlign w:val="top"/>
          </w:tcPr>
          <w:p>
            <w:pPr>
              <w:pStyle w:val="TableText"/>
              <w:ind w:right="16"/>
              <w:spacing w:before="96" w:line="162" w:lineRule="auto"/>
              <w:jc w:val="right"/>
              <w:rPr>
                <w:sz w:val="15"/>
                <w:szCs w:val="15"/>
              </w:rPr>
            </w:pPr>
            <w:r>
              <w:rPr>
                <w:sz w:val="15"/>
                <w:szCs w:val="15"/>
                <w:color w:val="212529"/>
              </w:rPr>
              <w:t>1074.26</w:t>
            </w:r>
          </w:p>
        </w:tc>
        <w:tc>
          <w:tcPr>
            <w:tcW w:w="1399" w:type="dxa"/>
            <w:vAlign w:val="top"/>
          </w:tcPr>
          <w:p>
            <w:pPr>
              <w:pStyle w:val="TableText"/>
              <w:ind w:left="898"/>
              <w:spacing w:before="96" w:line="162" w:lineRule="auto"/>
              <w:rPr>
                <w:sz w:val="15"/>
                <w:szCs w:val="15"/>
              </w:rPr>
            </w:pPr>
            <w:r>
              <w:rPr>
                <w:sz w:val="15"/>
                <w:szCs w:val="15"/>
                <w:color w:val="212529"/>
              </w:rPr>
              <w:t>137.85</w:t>
            </w:r>
          </w:p>
        </w:tc>
      </w:tr>
      <w:tr>
        <w:trPr>
          <w:trHeight w:val="314" w:hRule="atLeast"/>
        </w:trPr>
        <w:tc>
          <w:tcPr>
            <w:tcW w:w="1712" w:type="dxa"/>
            <w:vAlign w:val="top"/>
          </w:tcPr>
          <w:p>
            <w:pPr>
              <w:ind w:left="8"/>
              <w:spacing w:before="101" w:line="191" w:lineRule="auto"/>
              <w:rPr>
                <w:rFonts w:ascii="SimSun" w:hAnsi="SimSun" w:eastAsia="SimSun" w:cs="SimSun"/>
                <w:sz w:val="15"/>
                <w:szCs w:val="15"/>
              </w:rPr>
            </w:pPr>
            <w:r>
              <w:rPr>
                <w:rFonts w:ascii="SimSun" w:hAnsi="SimSun" w:eastAsia="SimSun" w:cs="SimSun"/>
                <w:sz w:val="15"/>
                <w:szCs w:val="15"/>
                <w:color w:val="212529"/>
                <w:spacing w:val="4"/>
              </w:rPr>
              <w:t>20103</w:t>
            </w:r>
          </w:p>
        </w:tc>
        <w:tc>
          <w:tcPr>
            <w:tcW w:w="3229" w:type="dxa"/>
            <w:vAlign w:val="top"/>
          </w:tcPr>
          <w:p>
            <w:pPr>
              <w:ind w:left="2"/>
              <w:spacing w:before="78" w:line="228" w:lineRule="auto"/>
              <w:rPr>
                <w:rFonts w:ascii="SimSun" w:hAnsi="SimSun" w:eastAsia="SimSun" w:cs="SimSun"/>
                <w:sz w:val="15"/>
                <w:szCs w:val="15"/>
              </w:rPr>
            </w:pPr>
            <w:r>
              <w:rPr>
                <w:rFonts w:ascii="SimSun" w:hAnsi="SimSun" w:eastAsia="SimSun" w:cs="SimSun"/>
                <w:sz w:val="15"/>
                <w:szCs w:val="15"/>
                <w:color w:val="212529"/>
                <w:spacing w:val="11"/>
              </w:rPr>
              <w:t>政府办公厅（室）及相关机构事务</w:t>
            </w:r>
          </w:p>
        </w:tc>
        <w:tc>
          <w:tcPr>
            <w:tcW w:w="1436" w:type="dxa"/>
            <w:vAlign w:val="top"/>
          </w:tcPr>
          <w:p>
            <w:pPr>
              <w:ind w:left="854"/>
              <w:spacing w:before="101" w:line="191" w:lineRule="auto"/>
              <w:rPr>
                <w:rFonts w:ascii="SimSun" w:hAnsi="SimSun" w:eastAsia="SimSun" w:cs="SimSun"/>
                <w:sz w:val="15"/>
                <w:szCs w:val="15"/>
              </w:rPr>
            </w:pPr>
            <w:r>
              <w:rPr>
                <w:rFonts w:ascii="SimSun" w:hAnsi="SimSun" w:eastAsia="SimSun" w:cs="SimSun"/>
                <w:sz w:val="15"/>
                <w:szCs w:val="15"/>
                <w:color w:val="212529"/>
                <w:spacing w:val="3"/>
              </w:rPr>
              <w:t>1074.26</w:t>
            </w:r>
          </w:p>
        </w:tc>
        <w:tc>
          <w:tcPr>
            <w:tcW w:w="1382" w:type="dxa"/>
            <w:vAlign w:val="top"/>
          </w:tcPr>
          <w:p>
            <w:pPr>
              <w:pStyle w:val="TableText"/>
              <w:ind w:right="16"/>
              <w:spacing w:before="96" w:line="162" w:lineRule="auto"/>
              <w:jc w:val="right"/>
              <w:rPr>
                <w:sz w:val="15"/>
                <w:szCs w:val="15"/>
              </w:rPr>
            </w:pPr>
            <w:r>
              <w:rPr>
                <w:sz w:val="15"/>
                <w:szCs w:val="15"/>
                <w:color w:val="212529"/>
              </w:rPr>
              <w:t>1074.26</w:t>
            </w:r>
          </w:p>
        </w:tc>
        <w:tc>
          <w:tcPr>
            <w:tcW w:w="1399" w:type="dxa"/>
            <w:vAlign w:val="top"/>
          </w:tcPr>
          <w:p>
            <w:pPr>
              <w:pStyle w:val="TableText"/>
              <w:rPr/>
            </w:pPr>
            <w:r/>
          </w:p>
        </w:tc>
      </w:tr>
      <w:tr>
        <w:trPr>
          <w:trHeight w:val="315" w:hRule="atLeast"/>
        </w:trPr>
        <w:tc>
          <w:tcPr>
            <w:tcW w:w="1712" w:type="dxa"/>
            <w:vAlign w:val="top"/>
          </w:tcPr>
          <w:p>
            <w:pPr>
              <w:ind w:left="8"/>
              <w:spacing w:before="102" w:line="191" w:lineRule="auto"/>
              <w:rPr>
                <w:rFonts w:ascii="SimSun" w:hAnsi="SimSun" w:eastAsia="SimSun" w:cs="SimSun"/>
                <w:sz w:val="15"/>
                <w:szCs w:val="15"/>
              </w:rPr>
            </w:pPr>
            <w:r>
              <w:rPr>
                <w:rFonts w:ascii="SimSun" w:hAnsi="SimSun" w:eastAsia="SimSun" w:cs="SimSun"/>
                <w:sz w:val="15"/>
                <w:szCs w:val="15"/>
                <w:color w:val="212529"/>
                <w:spacing w:val="4"/>
              </w:rPr>
              <w:t>2010301</w:t>
            </w:r>
          </w:p>
        </w:tc>
        <w:tc>
          <w:tcPr>
            <w:tcW w:w="3229" w:type="dxa"/>
            <w:vAlign w:val="top"/>
          </w:tcPr>
          <w:p>
            <w:pPr>
              <w:ind w:left="1"/>
              <w:spacing w:before="78"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436" w:type="dxa"/>
            <w:vAlign w:val="top"/>
          </w:tcPr>
          <w:p>
            <w:pPr>
              <w:ind w:left="927"/>
              <w:spacing w:before="102" w:line="190" w:lineRule="auto"/>
              <w:rPr>
                <w:rFonts w:ascii="SimSun" w:hAnsi="SimSun" w:eastAsia="SimSun" w:cs="SimSun"/>
                <w:sz w:val="15"/>
                <w:szCs w:val="15"/>
              </w:rPr>
            </w:pPr>
            <w:r>
              <w:rPr>
                <w:rFonts w:ascii="SimSun" w:hAnsi="SimSun" w:eastAsia="SimSun" w:cs="SimSun"/>
                <w:sz w:val="15"/>
                <w:szCs w:val="15"/>
                <w:color w:val="212529"/>
                <w:spacing w:val="4"/>
              </w:rPr>
              <w:t>550.43</w:t>
            </w:r>
          </w:p>
        </w:tc>
        <w:tc>
          <w:tcPr>
            <w:tcW w:w="1382" w:type="dxa"/>
            <w:vAlign w:val="top"/>
          </w:tcPr>
          <w:p>
            <w:pPr>
              <w:ind w:right="15"/>
              <w:spacing w:before="102" w:line="190" w:lineRule="auto"/>
              <w:jc w:val="right"/>
              <w:rPr>
                <w:rFonts w:ascii="SimSun" w:hAnsi="SimSun" w:eastAsia="SimSun" w:cs="SimSun"/>
                <w:sz w:val="15"/>
                <w:szCs w:val="15"/>
              </w:rPr>
            </w:pPr>
            <w:r>
              <w:rPr>
                <w:rFonts w:ascii="SimSun" w:hAnsi="SimSun" w:eastAsia="SimSun" w:cs="SimSun"/>
                <w:sz w:val="15"/>
                <w:szCs w:val="15"/>
                <w:color w:val="212529"/>
                <w:spacing w:val="4"/>
              </w:rPr>
              <w:t>550.43</w:t>
            </w:r>
          </w:p>
        </w:tc>
        <w:tc>
          <w:tcPr>
            <w:tcW w:w="1399" w:type="dxa"/>
            <w:vAlign w:val="top"/>
          </w:tcPr>
          <w:p>
            <w:pPr>
              <w:pStyle w:val="TableText"/>
              <w:rPr/>
            </w:pPr>
            <w:r/>
          </w:p>
        </w:tc>
      </w:tr>
      <w:tr>
        <w:trPr>
          <w:trHeight w:val="314" w:hRule="atLeast"/>
        </w:trPr>
        <w:tc>
          <w:tcPr>
            <w:tcW w:w="1712" w:type="dxa"/>
            <w:vAlign w:val="top"/>
          </w:tcPr>
          <w:p>
            <w:pPr>
              <w:ind w:left="8"/>
              <w:spacing w:before="101" w:line="191" w:lineRule="auto"/>
              <w:rPr>
                <w:rFonts w:ascii="SimSun" w:hAnsi="SimSun" w:eastAsia="SimSun" w:cs="SimSun"/>
                <w:sz w:val="15"/>
                <w:szCs w:val="15"/>
              </w:rPr>
            </w:pPr>
            <w:r>
              <w:rPr>
                <w:rFonts w:ascii="SimSun" w:hAnsi="SimSun" w:eastAsia="SimSun" w:cs="SimSun"/>
                <w:sz w:val="15"/>
                <w:szCs w:val="15"/>
                <w:color w:val="212529"/>
                <w:spacing w:val="4"/>
              </w:rPr>
              <w:t>2010350</w:t>
            </w:r>
          </w:p>
        </w:tc>
        <w:tc>
          <w:tcPr>
            <w:tcW w:w="3229" w:type="dxa"/>
            <w:vAlign w:val="top"/>
          </w:tcPr>
          <w:p>
            <w:pPr>
              <w:ind w:left="2"/>
              <w:spacing w:before="77"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436" w:type="dxa"/>
            <w:vAlign w:val="top"/>
          </w:tcPr>
          <w:p>
            <w:pPr>
              <w:ind w:left="927"/>
              <w:spacing w:before="102" w:line="190" w:lineRule="auto"/>
              <w:rPr>
                <w:rFonts w:ascii="SimSun" w:hAnsi="SimSun" w:eastAsia="SimSun" w:cs="SimSun"/>
                <w:sz w:val="15"/>
                <w:szCs w:val="15"/>
              </w:rPr>
            </w:pPr>
            <w:r>
              <w:rPr>
                <w:rFonts w:ascii="SimSun" w:hAnsi="SimSun" w:eastAsia="SimSun" w:cs="SimSun"/>
                <w:sz w:val="15"/>
                <w:szCs w:val="15"/>
                <w:color w:val="212529"/>
                <w:spacing w:val="4"/>
              </w:rPr>
              <w:t>523.83</w:t>
            </w:r>
          </w:p>
        </w:tc>
        <w:tc>
          <w:tcPr>
            <w:tcW w:w="1382" w:type="dxa"/>
            <w:vAlign w:val="top"/>
          </w:tcPr>
          <w:p>
            <w:pPr>
              <w:ind w:right="15"/>
              <w:spacing w:before="102" w:line="190" w:lineRule="auto"/>
              <w:jc w:val="right"/>
              <w:rPr>
                <w:rFonts w:ascii="SimSun" w:hAnsi="SimSun" w:eastAsia="SimSun" w:cs="SimSun"/>
                <w:sz w:val="15"/>
                <w:szCs w:val="15"/>
              </w:rPr>
            </w:pPr>
            <w:r>
              <w:rPr>
                <w:rFonts w:ascii="SimSun" w:hAnsi="SimSun" w:eastAsia="SimSun" w:cs="SimSun"/>
                <w:sz w:val="15"/>
                <w:szCs w:val="15"/>
                <w:color w:val="212529"/>
                <w:spacing w:val="4"/>
              </w:rPr>
              <w:t>523.83</w:t>
            </w:r>
          </w:p>
        </w:tc>
        <w:tc>
          <w:tcPr>
            <w:tcW w:w="1399" w:type="dxa"/>
            <w:vAlign w:val="top"/>
          </w:tcPr>
          <w:p>
            <w:pPr>
              <w:pStyle w:val="TableText"/>
              <w:rPr/>
            </w:pPr>
            <w:r/>
          </w:p>
        </w:tc>
      </w:tr>
      <w:tr>
        <w:trPr>
          <w:trHeight w:val="314" w:hRule="atLeast"/>
        </w:trPr>
        <w:tc>
          <w:tcPr>
            <w:tcW w:w="1712" w:type="dxa"/>
            <w:vAlign w:val="top"/>
          </w:tcPr>
          <w:p>
            <w:pPr>
              <w:ind w:left="8"/>
              <w:spacing w:before="101" w:line="191" w:lineRule="auto"/>
              <w:rPr>
                <w:rFonts w:ascii="SimSun" w:hAnsi="SimSun" w:eastAsia="SimSun" w:cs="SimSun"/>
                <w:sz w:val="15"/>
                <w:szCs w:val="15"/>
              </w:rPr>
            </w:pPr>
            <w:r>
              <w:rPr>
                <w:rFonts w:ascii="SimSun" w:hAnsi="SimSun" w:eastAsia="SimSun" w:cs="SimSun"/>
                <w:sz w:val="15"/>
                <w:szCs w:val="15"/>
                <w:color w:val="212529"/>
                <w:spacing w:val="4"/>
              </w:rPr>
              <w:t>20132</w:t>
            </w:r>
          </w:p>
        </w:tc>
        <w:tc>
          <w:tcPr>
            <w:tcW w:w="3229" w:type="dxa"/>
            <w:vAlign w:val="top"/>
          </w:tcPr>
          <w:p>
            <w:pPr>
              <w:ind w:left="4"/>
              <w:spacing w:before="77" w:line="229" w:lineRule="auto"/>
              <w:rPr>
                <w:rFonts w:ascii="SimSun" w:hAnsi="SimSun" w:eastAsia="SimSun" w:cs="SimSun"/>
                <w:sz w:val="15"/>
                <w:szCs w:val="15"/>
              </w:rPr>
            </w:pPr>
            <w:r>
              <w:rPr>
                <w:rFonts w:ascii="SimSun" w:hAnsi="SimSun" w:eastAsia="SimSun" w:cs="SimSun"/>
                <w:sz w:val="15"/>
                <w:szCs w:val="15"/>
                <w:color w:val="212529"/>
                <w:spacing w:val="9"/>
              </w:rPr>
              <w:t>组织事务</w:t>
            </w:r>
          </w:p>
        </w:tc>
        <w:tc>
          <w:tcPr>
            <w:tcW w:w="1436" w:type="dxa"/>
            <w:vAlign w:val="top"/>
          </w:tcPr>
          <w:p>
            <w:pPr>
              <w:ind w:left="1016"/>
              <w:spacing w:before="101" w:line="191" w:lineRule="auto"/>
              <w:rPr>
                <w:rFonts w:ascii="SimSun" w:hAnsi="SimSun" w:eastAsia="SimSun" w:cs="SimSun"/>
                <w:sz w:val="15"/>
                <w:szCs w:val="15"/>
              </w:rPr>
            </w:pPr>
            <w:r>
              <w:rPr>
                <w:rFonts w:ascii="SimSun" w:hAnsi="SimSun" w:eastAsia="SimSun" w:cs="SimSun"/>
                <w:sz w:val="15"/>
                <w:szCs w:val="15"/>
                <w:color w:val="212529"/>
                <w:spacing w:val="2"/>
              </w:rPr>
              <w:t>19.62</w:t>
            </w:r>
          </w:p>
        </w:tc>
        <w:tc>
          <w:tcPr>
            <w:tcW w:w="1382" w:type="dxa"/>
            <w:vAlign w:val="top"/>
          </w:tcPr>
          <w:p>
            <w:pPr>
              <w:pStyle w:val="TableText"/>
              <w:rPr/>
            </w:pPr>
            <w:r/>
          </w:p>
        </w:tc>
        <w:tc>
          <w:tcPr>
            <w:tcW w:w="1399" w:type="dxa"/>
            <w:vAlign w:val="top"/>
          </w:tcPr>
          <w:p>
            <w:pPr>
              <w:pStyle w:val="TableText"/>
              <w:ind w:left="979"/>
              <w:spacing w:before="96" w:line="187" w:lineRule="auto"/>
              <w:rPr>
                <w:sz w:val="13"/>
                <w:szCs w:val="13"/>
              </w:rPr>
            </w:pPr>
            <w:r>
              <w:rPr>
                <w:sz w:val="13"/>
                <w:szCs w:val="13"/>
                <w:color w:val="212529"/>
                <w:spacing w:val="1"/>
              </w:rPr>
              <w:t>19.</w:t>
            </w:r>
            <w:r>
              <w:rPr>
                <w:sz w:val="13"/>
                <w:szCs w:val="13"/>
                <w:color w:val="212529"/>
                <w:spacing w:val="15"/>
                <w:w w:val="101"/>
              </w:rPr>
              <w:t xml:space="preserve"> </w:t>
            </w:r>
            <w:r>
              <w:rPr>
                <w:sz w:val="13"/>
                <w:szCs w:val="13"/>
                <w:color w:val="212529"/>
                <w:spacing w:val="1"/>
              </w:rPr>
              <w:t>62</w:t>
            </w:r>
          </w:p>
        </w:tc>
      </w:tr>
      <w:tr>
        <w:trPr>
          <w:trHeight w:val="315" w:hRule="atLeast"/>
        </w:trPr>
        <w:tc>
          <w:tcPr>
            <w:tcW w:w="1712" w:type="dxa"/>
            <w:vAlign w:val="top"/>
          </w:tcPr>
          <w:p>
            <w:pPr>
              <w:ind w:left="8"/>
              <w:spacing w:before="102" w:line="191" w:lineRule="auto"/>
              <w:rPr>
                <w:rFonts w:ascii="SimSun" w:hAnsi="SimSun" w:eastAsia="SimSun" w:cs="SimSun"/>
                <w:sz w:val="15"/>
                <w:szCs w:val="15"/>
              </w:rPr>
            </w:pPr>
            <w:r>
              <w:rPr>
                <w:rFonts w:ascii="SimSun" w:hAnsi="SimSun" w:eastAsia="SimSun" w:cs="SimSun"/>
                <w:sz w:val="15"/>
                <w:szCs w:val="15"/>
                <w:color w:val="212529"/>
                <w:spacing w:val="4"/>
              </w:rPr>
              <w:t>2013299</w:t>
            </w:r>
          </w:p>
        </w:tc>
        <w:tc>
          <w:tcPr>
            <w:tcW w:w="3229" w:type="dxa"/>
            <w:vAlign w:val="top"/>
          </w:tcPr>
          <w:p>
            <w:pPr>
              <w:spacing w:before="78" w:line="229" w:lineRule="auto"/>
              <w:rPr>
                <w:rFonts w:ascii="SimSun" w:hAnsi="SimSun" w:eastAsia="SimSun" w:cs="SimSun"/>
                <w:sz w:val="15"/>
                <w:szCs w:val="15"/>
              </w:rPr>
            </w:pPr>
            <w:r>
              <w:rPr>
                <w:rFonts w:ascii="SimSun" w:hAnsi="SimSun" w:eastAsia="SimSun" w:cs="SimSun"/>
                <w:sz w:val="15"/>
                <w:szCs w:val="15"/>
                <w:color w:val="212529"/>
                <w:spacing w:val="11"/>
              </w:rPr>
              <w:t>其他组织事务支出</w:t>
            </w:r>
          </w:p>
        </w:tc>
        <w:tc>
          <w:tcPr>
            <w:tcW w:w="1436" w:type="dxa"/>
            <w:vAlign w:val="top"/>
          </w:tcPr>
          <w:p>
            <w:pPr>
              <w:ind w:left="1016"/>
              <w:spacing w:before="102" w:line="191" w:lineRule="auto"/>
              <w:rPr>
                <w:rFonts w:ascii="SimSun" w:hAnsi="SimSun" w:eastAsia="SimSun" w:cs="SimSun"/>
                <w:sz w:val="15"/>
                <w:szCs w:val="15"/>
              </w:rPr>
            </w:pPr>
            <w:r>
              <w:rPr>
                <w:rFonts w:ascii="SimSun" w:hAnsi="SimSun" w:eastAsia="SimSun" w:cs="SimSun"/>
                <w:sz w:val="15"/>
                <w:szCs w:val="15"/>
                <w:color w:val="212529"/>
                <w:spacing w:val="2"/>
              </w:rPr>
              <w:t>19.62</w:t>
            </w:r>
          </w:p>
        </w:tc>
        <w:tc>
          <w:tcPr>
            <w:tcW w:w="1382" w:type="dxa"/>
            <w:vAlign w:val="top"/>
          </w:tcPr>
          <w:p>
            <w:pPr>
              <w:pStyle w:val="TableText"/>
              <w:rPr/>
            </w:pPr>
            <w:r/>
          </w:p>
        </w:tc>
        <w:tc>
          <w:tcPr>
            <w:tcW w:w="1399" w:type="dxa"/>
            <w:vAlign w:val="top"/>
          </w:tcPr>
          <w:p>
            <w:pPr>
              <w:ind w:left="979"/>
              <w:spacing w:before="102" w:line="191" w:lineRule="auto"/>
              <w:rPr>
                <w:rFonts w:ascii="SimSun" w:hAnsi="SimSun" w:eastAsia="SimSun" w:cs="SimSun"/>
                <w:sz w:val="15"/>
                <w:szCs w:val="15"/>
              </w:rPr>
            </w:pPr>
            <w:r>
              <w:rPr>
                <w:rFonts w:ascii="SimSun" w:hAnsi="SimSun" w:eastAsia="SimSun" w:cs="SimSun"/>
                <w:sz w:val="15"/>
                <w:szCs w:val="15"/>
                <w:color w:val="212529"/>
                <w:spacing w:val="2"/>
              </w:rPr>
              <w:t>19.62</w:t>
            </w:r>
          </w:p>
        </w:tc>
      </w:tr>
      <w:tr>
        <w:trPr>
          <w:trHeight w:val="314" w:hRule="atLeast"/>
        </w:trPr>
        <w:tc>
          <w:tcPr>
            <w:tcW w:w="1712" w:type="dxa"/>
            <w:vAlign w:val="top"/>
          </w:tcPr>
          <w:p>
            <w:pPr>
              <w:ind w:left="8"/>
              <w:spacing w:before="101" w:line="191" w:lineRule="auto"/>
              <w:rPr>
                <w:rFonts w:ascii="SimSun" w:hAnsi="SimSun" w:eastAsia="SimSun" w:cs="SimSun"/>
                <w:sz w:val="15"/>
                <w:szCs w:val="15"/>
              </w:rPr>
            </w:pPr>
            <w:r>
              <w:rPr>
                <w:rFonts w:ascii="SimSun" w:hAnsi="SimSun" w:eastAsia="SimSun" w:cs="SimSun"/>
                <w:sz w:val="15"/>
                <w:szCs w:val="15"/>
                <w:color w:val="212529"/>
                <w:spacing w:val="4"/>
              </w:rPr>
              <w:t>20199</w:t>
            </w:r>
          </w:p>
        </w:tc>
        <w:tc>
          <w:tcPr>
            <w:tcW w:w="3229" w:type="dxa"/>
            <w:vAlign w:val="top"/>
          </w:tcPr>
          <w:p>
            <w:pPr>
              <w:spacing w:before="77" w:line="229" w:lineRule="auto"/>
              <w:rPr>
                <w:rFonts w:ascii="SimSun" w:hAnsi="SimSun" w:eastAsia="SimSun" w:cs="SimSun"/>
                <w:sz w:val="15"/>
                <w:szCs w:val="15"/>
              </w:rPr>
            </w:pPr>
            <w:r>
              <w:rPr>
                <w:rFonts w:ascii="SimSun" w:hAnsi="SimSun" w:eastAsia="SimSun" w:cs="SimSun"/>
                <w:sz w:val="15"/>
                <w:szCs w:val="15"/>
                <w:color w:val="212529"/>
                <w:spacing w:val="11"/>
              </w:rPr>
              <w:t>其他一般公共服务支出</w:t>
            </w:r>
          </w:p>
        </w:tc>
        <w:tc>
          <w:tcPr>
            <w:tcW w:w="1436" w:type="dxa"/>
            <w:vAlign w:val="top"/>
          </w:tcPr>
          <w:p>
            <w:pPr>
              <w:ind w:left="935"/>
              <w:spacing w:before="101" w:line="191" w:lineRule="auto"/>
              <w:rPr>
                <w:rFonts w:ascii="SimSun" w:hAnsi="SimSun" w:eastAsia="SimSun" w:cs="SimSun"/>
                <w:sz w:val="15"/>
                <w:szCs w:val="15"/>
              </w:rPr>
            </w:pPr>
            <w:r>
              <w:rPr>
                <w:rFonts w:ascii="SimSun" w:hAnsi="SimSun" w:eastAsia="SimSun" w:cs="SimSun"/>
                <w:sz w:val="15"/>
                <w:szCs w:val="15"/>
                <w:color w:val="212529"/>
                <w:spacing w:val="2"/>
              </w:rPr>
              <w:t>118.23</w:t>
            </w:r>
          </w:p>
        </w:tc>
        <w:tc>
          <w:tcPr>
            <w:tcW w:w="1382" w:type="dxa"/>
            <w:vAlign w:val="top"/>
          </w:tcPr>
          <w:p>
            <w:pPr>
              <w:pStyle w:val="TableText"/>
              <w:rPr/>
            </w:pPr>
            <w:r/>
          </w:p>
        </w:tc>
        <w:tc>
          <w:tcPr>
            <w:tcW w:w="1399" w:type="dxa"/>
            <w:vAlign w:val="top"/>
          </w:tcPr>
          <w:p>
            <w:pPr>
              <w:pStyle w:val="TableText"/>
              <w:ind w:left="898"/>
              <w:spacing w:before="96" w:line="187" w:lineRule="auto"/>
              <w:rPr>
                <w:sz w:val="13"/>
                <w:szCs w:val="13"/>
              </w:rPr>
            </w:pPr>
            <w:r>
              <w:rPr>
                <w:sz w:val="13"/>
                <w:szCs w:val="13"/>
                <w:color w:val="212529"/>
                <w:spacing w:val="2"/>
              </w:rPr>
              <w:t>118.</w:t>
            </w:r>
            <w:r>
              <w:rPr>
                <w:sz w:val="13"/>
                <w:szCs w:val="13"/>
                <w:color w:val="212529"/>
                <w:spacing w:val="16"/>
                <w:w w:val="101"/>
              </w:rPr>
              <w:t xml:space="preserve"> </w:t>
            </w:r>
            <w:r>
              <w:rPr>
                <w:sz w:val="13"/>
                <w:szCs w:val="13"/>
                <w:color w:val="212529"/>
                <w:spacing w:val="2"/>
              </w:rPr>
              <w:t>23</w:t>
            </w:r>
          </w:p>
        </w:tc>
      </w:tr>
      <w:tr>
        <w:trPr>
          <w:trHeight w:val="315" w:hRule="atLeast"/>
        </w:trPr>
        <w:tc>
          <w:tcPr>
            <w:tcW w:w="1712" w:type="dxa"/>
            <w:vAlign w:val="top"/>
          </w:tcPr>
          <w:p>
            <w:pPr>
              <w:ind w:left="8"/>
              <w:spacing w:before="101" w:line="191" w:lineRule="auto"/>
              <w:rPr>
                <w:rFonts w:ascii="SimSun" w:hAnsi="SimSun" w:eastAsia="SimSun" w:cs="SimSun"/>
                <w:sz w:val="15"/>
                <w:szCs w:val="15"/>
              </w:rPr>
            </w:pPr>
            <w:r>
              <w:rPr>
                <w:rFonts w:ascii="SimSun" w:hAnsi="SimSun" w:eastAsia="SimSun" w:cs="SimSun"/>
                <w:sz w:val="15"/>
                <w:szCs w:val="15"/>
                <w:color w:val="212529"/>
                <w:spacing w:val="4"/>
              </w:rPr>
              <w:t>2019999</w:t>
            </w:r>
          </w:p>
        </w:tc>
        <w:tc>
          <w:tcPr>
            <w:tcW w:w="3229" w:type="dxa"/>
            <w:vAlign w:val="top"/>
          </w:tcPr>
          <w:p>
            <w:pPr>
              <w:spacing w:before="78" w:line="229" w:lineRule="auto"/>
              <w:rPr>
                <w:rFonts w:ascii="SimSun" w:hAnsi="SimSun" w:eastAsia="SimSun" w:cs="SimSun"/>
                <w:sz w:val="15"/>
                <w:szCs w:val="15"/>
              </w:rPr>
            </w:pPr>
            <w:r>
              <w:rPr>
                <w:rFonts w:ascii="SimSun" w:hAnsi="SimSun" w:eastAsia="SimSun" w:cs="SimSun"/>
                <w:sz w:val="15"/>
                <w:szCs w:val="15"/>
                <w:color w:val="212529"/>
                <w:spacing w:val="11"/>
              </w:rPr>
              <w:t>其他一般公共服务支出</w:t>
            </w:r>
          </w:p>
        </w:tc>
        <w:tc>
          <w:tcPr>
            <w:tcW w:w="1436" w:type="dxa"/>
            <w:vAlign w:val="top"/>
          </w:tcPr>
          <w:p>
            <w:pPr>
              <w:ind w:left="935"/>
              <w:spacing w:before="101" w:line="191" w:lineRule="auto"/>
              <w:rPr>
                <w:rFonts w:ascii="SimSun" w:hAnsi="SimSun" w:eastAsia="SimSun" w:cs="SimSun"/>
                <w:sz w:val="15"/>
                <w:szCs w:val="15"/>
              </w:rPr>
            </w:pPr>
            <w:r>
              <w:rPr>
                <w:rFonts w:ascii="SimSun" w:hAnsi="SimSun" w:eastAsia="SimSun" w:cs="SimSun"/>
                <w:sz w:val="15"/>
                <w:szCs w:val="15"/>
                <w:color w:val="212529"/>
                <w:spacing w:val="2"/>
              </w:rPr>
              <w:t>118.23</w:t>
            </w:r>
          </w:p>
        </w:tc>
        <w:tc>
          <w:tcPr>
            <w:tcW w:w="1382" w:type="dxa"/>
            <w:vAlign w:val="top"/>
          </w:tcPr>
          <w:p>
            <w:pPr>
              <w:pStyle w:val="TableText"/>
              <w:rPr/>
            </w:pPr>
            <w:r/>
          </w:p>
        </w:tc>
        <w:tc>
          <w:tcPr>
            <w:tcW w:w="1399" w:type="dxa"/>
            <w:vAlign w:val="top"/>
          </w:tcPr>
          <w:p>
            <w:pPr>
              <w:ind w:left="898"/>
              <w:spacing w:before="101" w:line="191" w:lineRule="auto"/>
              <w:rPr>
                <w:rFonts w:ascii="SimSun" w:hAnsi="SimSun" w:eastAsia="SimSun" w:cs="SimSun"/>
                <w:sz w:val="15"/>
                <w:szCs w:val="15"/>
              </w:rPr>
            </w:pPr>
            <w:r>
              <w:rPr>
                <w:rFonts w:ascii="SimSun" w:hAnsi="SimSun" w:eastAsia="SimSun" w:cs="SimSun"/>
                <w:sz w:val="15"/>
                <w:szCs w:val="15"/>
                <w:color w:val="212529"/>
                <w:spacing w:val="2"/>
              </w:rPr>
              <w:t>118.23</w:t>
            </w:r>
          </w:p>
        </w:tc>
      </w:tr>
      <w:tr>
        <w:trPr>
          <w:trHeight w:val="315" w:hRule="atLeast"/>
        </w:trPr>
        <w:tc>
          <w:tcPr>
            <w:tcW w:w="1712" w:type="dxa"/>
            <w:vAlign w:val="top"/>
          </w:tcPr>
          <w:p>
            <w:pPr>
              <w:ind w:left="8"/>
              <w:spacing w:before="101" w:line="190" w:lineRule="auto"/>
              <w:rPr>
                <w:rFonts w:ascii="SimSun" w:hAnsi="SimSun" w:eastAsia="SimSun" w:cs="SimSun"/>
                <w:sz w:val="15"/>
                <w:szCs w:val="15"/>
              </w:rPr>
            </w:pPr>
            <w:r>
              <w:rPr>
                <w:rFonts w:ascii="SimSun" w:hAnsi="SimSun" w:eastAsia="SimSun" w:cs="SimSun"/>
                <w:sz w:val="15"/>
                <w:szCs w:val="15"/>
                <w:color w:val="212529"/>
                <w:spacing w:val="2"/>
              </w:rPr>
              <w:t>208</w:t>
            </w:r>
          </w:p>
        </w:tc>
        <w:tc>
          <w:tcPr>
            <w:tcW w:w="3229" w:type="dxa"/>
            <w:vAlign w:val="top"/>
          </w:tcPr>
          <w:p>
            <w:pPr>
              <w:ind w:left="2"/>
              <w:spacing w:before="77"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36" w:type="dxa"/>
            <w:vAlign w:val="top"/>
          </w:tcPr>
          <w:p>
            <w:pPr>
              <w:ind w:left="935"/>
              <w:spacing w:before="101" w:line="191" w:lineRule="auto"/>
              <w:rPr>
                <w:rFonts w:ascii="SimSun" w:hAnsi="SimSun" w:eastAsia="SimSun" w:cs="SimSun"/>
                <w:sz w:val="15"/>
                <w:szCs w:val="15"/>
              </w:rPr>
            </w:pPr>
            <w:r>
              <w:rPr>
                <w:rFonts w:ascii="SimSun" w:hAnsi="SimSun" w:eastAsia="SimSun" w:cs="SimSun"/>
                <w:sz w:val="15"/>
                <w:szCs w:val="15"/>
                <w:color w:val="212529"/>
                <w:spacing w:val="2"/>
              </w:rPr>
              <w:t>148.05</w:t>
            </w:r>
          </w:p>
        </w:tc>
        <w:tc>
          <w:tcPr>
            <w:tcW w:w="1382" w:type="dxa"/>
            <w:vAlign w:val="top"/>
          </w:tcPr>
          <w:p>
            <w:pPr>
              <w:pStyle w:val="TableText"/>
              <w:ind w:left="889"/>
              <w:spacing w:before="95" w:line="187" w:lineRule="auto"/>
              <w:rPr>
                <w:sz w:val="13"/>
                <w:szCs w:val="13"/>
              </w:rPr>
            </w:pPr>
            <w:r>
              <w:rPr>
                <w:sz w:val="13"/>
                <w:szCs w:val="13"/>
                <w:color w:val="212529"/>
                <w:spacing w:val="2"/>
              </w:rPr>
              <w:t>101.</w:t>
            </w:r>
            <w:r>
              <w:rPr>
                <w:sz w:val="13"/>
                <w:szCs w:val="13"/>
                <w:color w:val="212529"/>
                <w:spacing w:val="16"/>
                <w:w w:val="101"/>
              </w:rPr>
              <w:t xml:space="preserve"> </w:t>
            </w:r>
            <w:r>
              <w:rPr>
                <w:sz w:val="13"/>
                <w:szCs w:val="13"/>
                <w:color w:val="212529"/>
                <w:spacing w:val="2"/>
              </w:rPr>
              <w:t>55</w:t>
            </w:r>
          </w:p>
        </w:tc>
        <w:tc>
          <w:tcPr>
            <w:tcW w:w="1399" w:type="dxa"/>
            <w:vAlign w:val="top"/>
          </w:tcPr>
          <w:p>
            <w:pPr>
              <w:pStyle w:val="TableText"/>
              <w:ind w:left="966"/>
              <w:spacing w:before="96" w:line="172" w:lineRule="auto"/>
              <w:rPr>
                <w:sz w:val="14"/>
                <w:szCs w:val="14"/>
              </w:rPr>
            </w:pPr>
            <w:r>
              <w:rPr>
                <w:sz w:val="14"/>
                <w:szCs w:val="14"/>
                <w:color w:val="212529"/>
              </w:rPr>
              <w:t>46.</w:t>
            </w:r>
            <w:r>
              <w:rPr>
                <w:sz w:val="14"/>
                <w:szCs w:val="14"/>
                <w:color w:val="212529"/>
                <w:spacing w:val="6"/>
              </w:rPr>
              <w:t xml:space="preserve"> </w:t>
            </w:r>
            <w:r>
              <w:rPr>
                <w:sz w:val="14"/>
                <w:szCs w:val="14"/>
                <w:color w:val="212529"/>
              </w:rPr>
              <w:t>50</w:t>
            </w:r>
          </w:p>
        </w:tc>
      </w:tr>
      <w:tr>
        <w:trPr>
          <w:trHeight w:val="314" w:hRule="atLeast"/>
        </w:trPr>
        <w:tc>
          <w:tcPr>
            <w:tcW w:w="1712" w:type="dxa"/>
            <w:vAlign w:val="top"/>
          </w:tcPr>
          <w:p>
            <w:pPr>
              <w:ind w:left="8"/>
              <w:spacing w:before="101" w:line="190" w:lineRule="auto"/>
              <w:rPr>
                <w:rFonts w:ascii="SimSun" w:hAnsi="SimSun" w:eastAsia="SimSun" w:cs="SimSun"/>
                <w:sz w:val="15"/>
                <w:szCs w:val="15"/>
              </w:rPr>
            </w:pPr>
            <w:r>
              <w:rPr>
                <w:rFonts w:ascii="SimSun" w:hAnsi="SimSun" w:eastAsia="SimSun" w:cs="SimSun"/>
                <w:sz w:val="15"/>
                <w:szCs w:val="15"/>
                <w:color w:val="212529"/>
                <w:spacing w:val="4"/>
              </w:rPr>
              <w:t>20805</w:t>
            </w:r>
          </w:p>
        </w:tc>
        <w:tc>
          <w:tcPr>
            <w:tcW w:w="3229" w:type="dxa"/>
            <w:vAlign w:val="top"/>
          </w:tcPr>
          <w:p>
            <w:pPr>
              <w:ind w:left="1"/>
              <w:spacing w:before="76"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36" w:type="dxa"/>
            <w:vAlign w:val="top"/>
          </w:tcPr>
          <w:p>
            <w:pPr>
              <w:ind w:left="935"/>
              <w:spacing w:before="100" w:line="191" w:lineRule="auto"/>
              <w:rPr>
                <w:rFonts w:ascii="SimSun" w:hAnsi="SimSun" w:eastAsia="SimSun" w:cs="SimSun"/>
                <w:sz w:val="15"/>
                <w:szCs w:val="15"/>
              </w:rPr>
            </w:pPr>
            <w:r>
              <w:rPr>
                <w:rFonts w:ascii="SimSun" w:hAnsi="SimSun" w:eastAsia="SimSun" w:cs="SimSun"/>
                <w:sz w:val="15"/>
                <w:szCs w:val="15"/>
                <w:color w:val="212529"/>
                <w:spacing w:val="2"/>
              </w:rPr>
              <w:t>101.55</w:t>
            </w:r>
          </w:p>
        </w:tc>
        <w:tc>
          <w:tcPr>
            <w:tcW w:w="1382" w:type="dxa"/>
            <w:vAlign w:val="top"/>
          </w:tcPr>
          <w:p>
            <w:pPr>
              <w:pStyle w:val="TableText"/>
              <w:ind w:left="889"/>
              <w:spacing w:before="95" w:line="186" w:lineRule="auto"/>
              <w:rPr>
                <w:sz w:val="13"/>
                <w:szCs w:val="13"/>
              </w:rPr>
            </w:pPr>
            <w:r>
              <w:rPr>
                <w:sz w:val="13"/>
                <w:szCs w:val="13"/>
                <w:color w:val="212529"/>
                <w:spacing w:val="2"/>
              </w:rPr>
              <w:t>101.</w:t>
            </w:r>
            <w:r>
              <w:rPr>
                <w:sz w:val="13"/>
                <w:szCs w:val="13"/>
                <w:color w:val="212529"/>
                <w:spacing w:val="16"/>
                <w:w w:val="101"/>
              </w:rPr>
              <w:t xml:space="preserve"> </w:t>
            </w:r>
            <w:r>
              <w:rPr>
                <w:sz w:val="13"/>
                <w:szCs w:val="13"/>
                <w:color w:val="212529"/>
                <w:spacing w:val="2"/>
              </w:rPr>
              <w:t>55</w:t>
            </w:r>
          </w:p>
        </w:tc>
        <w:tc>
          <w:tcPr>
            <w:tcW w:w="1399" w:type="dxa"/>
            <w:vAlign w:val="top"/>
          </w:tcPr>
          <w:p>
            <w:pPr>
              <w:pStyle w:val="TableText"/>
              <w:rPr/>
            </w:pPr>
            <w:r/>
          </w:p>
        </w:tc>
      </w:tr>
      <w:tr>
        <w:trPr>
          <w:trHeight w:val="314" w:hRule="atLeast"/>
        </w:trPr>
        <w:tc>
          <w:tcPr>
            <w:tcW w:w="1712" w:type="dxa"/>
            <w:vAlign w:val="top"/>
          </w:tcPr>
          <w:p>
            <w:pPr>
              <w:ind w:left="8"/>
              <w:spacing w:before="101" w:line="190" w:lineRule="auto"/>
              <w:rPr>
                <w:rFonts w:ascii="SimSun" w:hAnsi="SimSun" w:eastAsia="SimSun" w:cs="SimSun"/>
                <w:sz w:val="15"/>
                <w:szCs w:val="15"/>
              </w:rPr>
            </w:pPr>
            <w:r>
              <w:rPr>
                <w:rFonts w:ascii="SimSun" w:hAnsi="SimSun" w:eastAsia="SimSun" w:cs="SimSun"/>
                <w:sz w:val="15"/>
                <w:szCs w:val="15"/>
                <w:color w:val="212529"/>
                <w:spacing w:val="4"/>
              </w:rPr>
              <w:t>2080505</w:t>
            </w:r>
          </w:p>
        </w:tc>
        <w:tc>
          <w:tcPr>
            <w:tcW w:w="3229" w:type="dxa"/>
            <w:vAlign w:val="top"/>
          </w:tcPr>
          <w:p>
            <w:pPr>
              <w:spacing w:before="77"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36" w:type="dxa"/>
            <w:vAlign w:val="top"/>
          </w:tcPr>
          <w:p>
            <w:pPr>
              <w:ind w:left="935"/>
              <w:spacing w:before="100" w:line="191" w:lineRule="auto"/>
              <w:rPr>
                <w:rFonts w:ascii="SimSun" w:hAnsi="SimSun" w:eastAsia="SimSun" w:cs="SimSun"/>
                <w:sz w:val="15"/>
                <w:szCs w:val="15"/>
              </w:rPr>
            </w:pPr>
            <w:r>
              <w:rPr>
                <w:rFonts w:ascii="SimSun" w:hAnsi="SimSun" w:eastAsia="SimSun" w:cs="SimSun"/>
                <w:sz w:val="15"/>
                <w:szCs w:val="15"/>
                <w:color w:val="212529"/>
                <w:spacing w:val="2"/>
              </w:rPr>
              <w:t>101.55</w:t>
            </w:r>
          </w:p>
        </w:tc>
        <w:tc>
          <w:tcPr>
            <w:tcW w:w="1382" w:type="dxa"/>
            <w:vAlign w:val="top"/>
          </w:tcPr>
          <w:p>
            <w:pPr>
              <w:ind w:right="15"/>
              <w:spacing w:before="100" w:line="191" w:lineRule="auto"/>
              <w:jc w:val="right"/>
              <w:rPr>
                <w:rFonts w:ascii="SimSun" w:hAnsi="SimSun" w:eastAsia="SimSun" w:cs="SimSun"/>
                <w:sz w:val="15"/>
                <w:szCs w:val="15"/>
              </w:rPr>
            </w:pPr>
            <w:r>
              <w:rPr>
                <w:rFonts w:ascii="SimSun" w:hAnsi="SimSun" w:eastAsia="SimSun" w:cs="SimSun"/>
                <w:sz w:val="15"/>
                <w:szCs w:val="15"/>
                <w:color w:val="212529"/>
                <w:spacing w:val="2"/>
              </w:rPr>
              <w:t>101.55</w:t>
            </w:r>
          </w:p>
        </w:tc>
        <w:tc>
          <w:tcPr>
            <w:tcW w:w="1399" w:type="dxa"/>
            <w:vAlign w:val="top"/>
          </w:tcPr>
          <w:p>
            <w:pPr>
              <w:pStyle w:val="TableText"/>
              <w:rPr/>
            </w:pPr>
            <w:r/>
          </w:p>
        </w:tc>
      </w:tr>
      <w:tr>
        <w:trPr>
          <w:trHeight w:val="314" w:hRule="atLeast"/>
        </w:trPr>
        <w:tc>
          <w:tcPr>
            <w:tcW w:w="1712" w:type="dxa"/>
            <w:vAlign w:val="top"/>
          </w:tcPr>
          <w:p>
            <w:pPr>
              <w:ind w:left="8"/>
              <w:spacing w:before="102" w:line="190" w:lineRule="auto"/>
              <w:rPr>
                <w:rFonts w:ascii="SimSun" w:hAnsi="SimSun" w:eastAsia="SimSun" w:cs="SimSun"/>
                <w:sz w:val="15"/>
                <w:szCs w:val="15"/>
              </w:rPr>
            </w:pPr>
            <w:r>
              <w:rPr>
                <w:rFonts w:ascii="SimSun" w:hAnsi="SimSun" w:eastAsia="SimSun" w:cs="SimSun"/>
                <w:sz w:val="15"/>
                <w:szCs w:val="15"/>
                <w:color w:val="212529"/>
                <w:spacing w:val="4"/>
              </w:rPr>
              <w:t>20820</w:t>
            </w:r>
          </w:p>
        </w:tc>
        <w:tc>
          <w:tcPr>
            <w:tcW w:w="3229" w:type="dxa"/>
            <w:vAlign w:val="top"/>
          </w:tcPr>
          <w:p>
            <w:pPr>
              <w:ind w:left="11"/>
              <w:spacing w:before="77" w:line="229" w:lineRule="auto"/>
              <w:rPr>
                <w:rFonts w:ascii="SimSun" w:hAnsi="SimSun" w:eastAsia="SimSun" w:cs="SimSun"/>
                <w:sz w:val="15"/>
                <w:szCs w:val="15"/>
              </w:rPr>
            </w:pPr>
            <w:r>
              <w:rPr>
                <w:rFonts w:ascii="SimSun" w:hAnsi="SimSun" w:eastAsia="SimSun" w:cs="SimSun"/>
                <w:sz w:val="15"/>
                <w:szCs w:val="15"/>
                <w:color w:val="212529"/>
                <w:spacing w:val="7"/>
              </w:rPr>
              <w:t>临时救助</w:t>
            </w:r>
          </w:p>
        </w:tc>
        <w:tc>
          <w:tcPr>
            <w:tcW w:w="1436" w:type="dxa"/>
            <w:vAlign w:val="top"/>
          </w:tcPr>
          <w:p>
            <w:pPr>
              <w:ind w:left="1004"/>
              <w:spacing w:before="102" w:line="190" w:lineRule="auto"/>
              <w:rPr>
                <w:rFonts w:ascii="SimSun" w:hAnsi="SimSun" w:eastAsia="SimSun" w:cs="SimSun"/>
                <w:sz w:val="15"/>
                <w:szCs w:val="15"/>
              </w:rPr>
            </w:pPr>
            <w:r>
              <w:rPr>
                <w:rFonts w:ascii="SimSun" w:hAnsi="SimSun" w:eastAsia="SimSun" w:cs="SimSun"/>
                <w:sz w:val="15"/>
                <w:szCs w:val="15"/>
                <w:color w:val="212529"/>
                <w:spacing w:val="4"/>
              </w:rPr>
              <w:t>46.50</w:t>
            </w:r>
          </w:p>
        </w:tc>
        <w:tc>
          <w:tcPr>
            <w:tcW w:w="1382" w:type="dxa"/>
            <w:vAlign w:val="top"/>
          </w:tcPr>
          <w:p>
            <w:pPr>
              <w:pStyle w:val="TableText"/>
              <w:rPr/>
            </w:pPr>
            <w:r/>
          </w:p>
        </w:tc>
        <w:tc>
          <w:tcPr>
            <w:tcW w:w="1399" w:type="dxa"/>
            <w:vAlign w:val="top"/>
          </w:tcPr>
          <w:p>
            <w:pPr>
              <w:pStyle w:val="TableText"/>
              <w:ind w:left="966"/>
              <w:spacing w:before="96" w:line="172" w:lineRule="auto"/>
              <w:rPr>
                <w:sz w:val="14"/>
                <w:szCs w:val="14"/>
              </w:rPr>
            </w:pPr>
            <w:r>
              <w:rPr>
                <w:sz w:val="14"/>
                <w:szCs w:val="14"/>
                <w:color w:val="212529"/>
              </w:rPr>
              <w:t>46.</w:t>
            </w:r>
            <w:r>
              <w:rPr>
                <w:sz w:val="14"/>
                <w:szCs w:val="14"/>
                <w:color w:val="212529"/>
                <w:spacing w:val="6"/>
              </w:rPr>
              <w:t xml:space="preserve"> </w:t>
            </w:r>
            <w:r>
              <w:rPr>
                <w:sz w:val="14"/>
                <w:szCs w:val="14"/>
                <w:color w:val="212529"/>
              </w:rPr>
              <w:t>50</w:t>
            </w:r>
          </w:p>
        </w:tc>
      </w:tr>
      <w:tr>
        <w:trPr>
          <w:trHeight w:val="314" w:hRule="atLeast"/>
        </w:trPr>
        <w:tc>
          <w:tcPr>
            <w:tcW w:w="1712" w:type="dxa"/>
            <w:vAlign w:val="top"/>
          </w:tcPr>
          <w:p>
            <w:pPr>
              <w:ind w:left="8"/>
              <w:spacing w:before="101" w:line="191" w:lineRule="auto"/>
              <w:rPr>
                <w:rFonts w:ascii="SimSun" w:hAnsi="SimSun" w:eastAsia="SimSun" w:cs="SimSun"/>
                <w:sz w:val="15"/>
                <w:szCs w:val="15"/>
              </w:rPr>
            </w:pPr>
            <w:r>
              <w:rPr>
                <w:rFonts w:ascii="SimSun" w:hAnsi="SimSun" w:eastAsia="SimSun" w:cs="SimSun"/>
                <w:sz w:val="15"/>
                <w:szCs w:val="15"/>
                <w:color w:val="212529"/>
                <w:spacing w:val="4"/>
              </w:rPr>
              <w:t>2082001</w:t>
            </w:r>
          </w:p>
        </w:tc>
        <w:tc>
          <w:tcPr>
            <w:tcW w:w="3229" w:type="dxa"/>
            <w:vAlign w:val="top"/>
          </w:tcPr>
          <w:p>
            <w:pPr>
              <w:ind w:left="11"/>
              <w:spacing w:before="77" w:line="229" w:lineRule="auto"/>
              <w:rPr>
                <w:rFonts w:ascii="SimSun" w:hAnsi="SimSun" w:eastAsia="SimSun" w:cs="SimSun"/>
                <w:sz w:val="15"/>
                <w:szCs w:val="15"/>
              </w:rPr>
            </w:pPr>
            <w:r>
              <w:rPr>
                <w:rFonts w:ascii="SimSun" w:hAnsi="SimSun" w:eastAsia="SimSun" w:cs="SimSun"/>
                <w:sz w:val="15"/>
                <w:szCs w:val="15"/>
                <w:color w:val="212529"/>
                <w:spacing w:val="8"/>
              </w:rPr>
              <w:t>临时救助支出</w:t>
            </w:r>
          </w:p>
        </w:tc>
        <w:tc>
          <w:tcPr>
            <w:tcW w:w="1436" w:type="dxa"/>
            <w:vAlign w:val="top"/>
          </w:tcPr>
          <w:p>
            <w:pPr>
              <w:ind w:left="1004"/>
              <w:spacing w:before="102" w:line="190" w:lineRule="auto"/>
              <w:rPr>
                <w:rFonts w:ascii="SimSun" w:hAnsi="SimSun" w:eastAsia="SimSun" w:cs="SimSun"/>
                <w:sz w:val="15"/>
                <w:szCs w:val="15"/>
              </w:rPr>
            </w:pPr>
            <w:r>
              <w:rPr>
                <w:rFonts w:ascii="SimSun" w:hAnsi="SimSun" w:eastAsia="SimSun" w:cs="SimSun"/>
                <w:sz w:val="15"/>
                <w:szCs w:val="15"/>
                <w:color w:val="212529"/>
                <w:spacing w:val="4"/>
              </w:rPr>
              <w:t>46.50</w:t>
            </w:r>
          </w:p>
        </w:tc>
        <w:tc>
          <w:tcPr>
            <w:tcW w:w="1382" w:type="dxa"/>
            <w:vAlign w:val="top"/>
          </w:tcPr>
          <w:p>
            <w:pPr>
              <w:pStyle w:val="TableText"/>
              <w:rPr/>
            </w:pPr>
            <w:r/>
          </w:p>
        </w:tc>
        <w:tc>
          <w:tcPr>
            <w:tcW w:w="1399" w:type="dxa"/>
            <w:vAlign w:val="top"/>
          </w:tcPr>
          <w:p>
            <w:pPr>
              <w:ind w:left="966"/>
              <w:spacing w:before="102" w:line="190" w:lineRule="auto"/>
              <w:rPr>
                <w:rFonts w:ascii="SimSun" w:hAnsi="SimSun" w:eastAsia="SimSun" w:cs="SimSun"/>
                <w:sz w:val="15"/>
                <w:szCs w:val="15"/>
              </w:rPr>
            </w:pPr>
            <w:r>
              <w:rPr>
                <w:rFonts w:ascii="SimSun" w:hAnsi="SimSun" w:eastAsia="SimSun" w:cs="SimSun"/>
                <w:sz w:val="15"/>
                <w:szCs w:val="15"/>
                <w:color w:val="212529"/>
                <w:spacing w:val="4"/>
              </w:rPr>
              <w:t>46.50</w:t>
            </w:r>
          </w:p>
        </w:tc>
      </w:tr>
      <w:tr>
        <w:trPr>
          <w:trHeight w:val="314" w:hRule="atLeast"/>
        </w:trPr>
        <w:tc>
          <w:tcPr>
            <w:tcW w:w="1712" w:type="dxa"/>
            <w:vAlign w:val="top"/>
          </w:tcPr>
          <w:p>
            <w:pPr>
              <w:ind w:left="8"/>
              <w:spacing w:before="101" w:line="191" w:lineRule="auto"/>
              <w:rPr>
                <w:rFonts w:ascii="SimSun" w:hAnsi="SimSun" w:eastAsia="SimSun" w:cs="SimSun"/>
                <w:sz w:val="15"/>
                <w:szCs w:val="15"/>
              </w:rPr>
            </w:pPr>
            <w:r>
              <w:rPr>
                <w:rFonts w:ascii="SimSun" w:hAnsi="SimSun" w:eastAsia="SimSun" w:cs="SimSun"/>
                <w:sz w:val="15"/>
                <w:szCs w:val="15"/>
                <w:color w:val="212529"/>
                <w:spacing w:val="2"/>
              </w:rPr>
              <w:t>210</w:t>
            </w:r>
          </w:p>
        </w:tc>
        <w:tc>
          <w:tcPr>
            <w:tcW w:w="3229" w:type="dxa"/>
            <w:vAlign w:val="top"/>
          </w:tcPr>
          <w:p>
            <w:pPr>
              <w:ind w:left="2"/>
              <w:spacing w:before="78"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36" w:type="dxa"/>
            <w:vAlign w:val="top"/>
          </w:tcPr>
          <w:p>
            <w:pPr>
              <w:ind w:left="1004"/>
              <w:spacing w:before="102" w:line="190" w:lineRule="auto"/>
              <w:rPr>
                <w:rFonts w:ascii="SimSun" w:hAnsi="SimSun" w:eastAsia="SimSun" w:cs="SimSun"/>
                <w:sz w:val="15"/>
                <w:szCs w:val="15"/>
              </w:rPr>
            </w:pPr>
            <w:r>
              <w:rPr>
                <w:rFonts w:ascii="SimSun" w:hAnsi="SimSun" w:eastAsia="SimSun" w:cs="SimSun"/>
                <w:sz w:val="15"/>
                <w:szCs w:val="15"/>
                <w:color w:val="212529"/>
                <w:spacing w:val="4"/>
              </w:rPr>
              <w:t>49.65</w:t>
            </w:r>
          </w:p>
        </w:tc>
        <w:tc>
          <w:tcPr>
            <w:tcW w:w="1382" w:type="dxa"/>
            <w:vAlign w:val="top"/>
          </w:tcPr>
          <w:p>
            <w:pPr>
              <w:pStyle w:val="TableText"/>
              <w:ind w:left="958"/>
              <w:spacing w:before="97" w:line="186" w:lineRule="auto"/>
              <w:rPr>
                <w:sz w:val="13"/>
                <w:szCs w:val="13"/>
              </w:rPr>
            </w:pPr>
            <w:r>
              <w:rPr>
                <w:sz w:val="13"/>
                <w:szCs w:val="13"/>
                <w:color w:val="212529"/>
                <w:spacing w:val="4"/>
              </w:rPr>
              <w:t>49.</w:t>
            </w:r>
            <w:r>
              <w:rPr>
                <w:sz w:val="13"/>
                <w:szCs w:val="13"/>
                <w:color w:val="212529"/>
                <w:spacing w:val="12"/>
              </w:rPr>
              <w:t xml:space="preserve"> </w:t>
            </w:r>
            <w:r>
              <w:rPr>
                <w:sz w:val="13"/>
                <w:szCs w:val="13"/>
                <w:color w:val="212529"/>
                <w:spacing w:val="4"/>
              </w:rPr>
              <w:t>65</w:t>
            </w:r>
          </w:p>
        </w:tc>
        <w:tc>
          <w:tcPr>
            <w:tcW w:w="1399" w:type="dxa"/>
            <w:vAlign w:val="top"/>
          </w:tcPr>
          <w:p>
            <w:pPr>
              <w:pStyle w:val="TableText"/>
              <w:rPr/>
            </w:pPr>
            <w:r/>
          </w:p>
        </w:tc>
      </w:tr>
      <w:tr>
        <w:trPr>
          <w:trHeight w:val="314" w:hRule="atLeast"/>
        </w:trPr>
        <w:tc>
          <w:tcPr>
            <w:tcW w:w="1712" w:type="dxa"/>
            <w:vAlign w:val="top"/>
          </w:tcPr>
          <w:p>
            <w:pPr>
              <w:ind w:left="8"/>
              <w:spacing w:before="102" w:line="191" w:lineRule="auto"/>
              <w:rPr>
                <w:rFonts w:ascii="SimSun" w:hAnsi="SimSun" w:eastAsia="SimSun" w:cs="SimSun"/>
                <w:sz w:val="15"/>
                <w:szCs w:val="15"/>
              </w:rPr>
            </w:pPr>
            <w:r>
              <w:rPr>
                <w:rFonts w:ascii="SimSun" w:hAnsi="SimSun" w:eastAsia="SimSun" w:cs="SimSun"/>
                <w:sz w:val="15"/>
                <w:szCs w:val="15"/>
                <w:color w:val="212529"/>
                <w:spacing w:val="4"/>
              </w:rPr>
              <w:t>21011</w:t>
            </w:r>
          </w:p>
        </w:tc>
        <w:tc>
          <w:tcPr>
            <w:tcW w:w="3229" w:type="dxa"/>
            <w:vAlign w:val="top"/>
          </w:tcPr>
          <w:p>
            <w:pPr>
              <w:ind w:left="1"/>
              <w:spacing w:before="78"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36" w:type="dxa"/>
            <w:vAlign w:val="top"/>
          </w:tcPr>
          <w:p>
            <w:pPr>
              <w:ind w:left="1004"/>
              <w:spacing w:before="103" w:line="190" w:lineRule="auto"/>
              <w:rPr>
                <w:rFonts w:ascii="SimSun" w:hAnsi="SimSun" w:eastAsia="SimSun" w:cs="SimSun"/>
                <w:sz w:val="15"/>
                <w:szCs w:val="15"/>
              </w:rPr>
            </w:pPr>
            <w:r>
              <w:rPr>
                <w:rFonts w:ascii="SimSun" w:hAnsi="SimSun" w:eastAsia="SimSun" w:cs="SimSun"/>
                <w:sz w:val="15"/>
                <w:szCs w:val="15"/>
                <w:color w:val="212529"/>
                <w:spacing w:val="4"/>
              </w:rPr>
              <w:t>49.65</w:t>
            </w:r>
          </w:p>
        </w:tc>
        <w:tc>
          <w:tcPr>
            <w:tcW w:w="1382" w:type="dxa"/>
            <w:vAlign w:val="top"/>
          </w:tcPr>
          <w:p>
            <w:pPr>
              <w:pStyle w:val="TableText"/>
              <w:ind w:left="958"/>
              <w:spacing w:before="97" w:line="186" w:lineRule="auto"/>
              <w:rPr>
                <w:sz w:val="13"/>
                <w:szCs w:val="13"/>
              </w:rPr>
            </w:pPr>
            <w:r>
              <w:rPr>
                <w:sz w:val="13"/>
                <w:szCs w:val="13"/>
                <w:color w:val="212529"/>
                <w:spacing w:val="4"/>
              </w:rPr>
              <w:t>49.</w:t>
            </w:r>
            <w:r>
              <w:rPr>
                <w:sz w:val="13"/>
                <w:szCs w:val="13"/>
                <w:color w:val="212529"/>
                <w:spacing w:val="12"/>
              </w:rPr>
              <w:t xml:space="preserve"> </w:t>
            </w:r>
            <w:r>
              <w:rPr>
                <w:sz w:val="13"/>
                <w:szCs w:val="13"/>
                <w:color w:val="212529"/>
                <w:spacing w:val="4"/>
              </w:rPr>
              <w:t>65</w:t>
            </w:r>
          </w:p>
        </w:tc>
        <w:tc>
          <w:tcPr>
            <w:tcW w:w="1399" w:type="dxa"/>
            <w:vAlign w:val="top"/>
          </w:tcPr>
          <w:p>
            <w:pPr>
              <w:pStyle w:val="TableText"/>
              <w:rPr/>
            </w:pPr>
            <w:r/>
          </w:p>
        </w:tc>
      </w:tr>
      <w:tr>
        <w:trPr>
          <w:trHeight w:val="314" w:hRule="atLeast"/>
        </w:trPr>
        <w:tc>
          <w:tcPr>
            <w:tcW w:w="1712" w:type="dxa"/>
            <w:vAlign w:val="top"/>
          </w:tcPr>
          <w:p>
            <w:pPr>
              <w:ind w:left="8"/>
              <w:spacing w:before="102" w:line="191" w:lineRule="auto"/>
              <w:rPr>
                <w:rFonts w:ascii="SimSun" w:hAnsi="SimSun" w:eastAsia="SimSun" w:cs="SimSun"/>
                <w:sz w:val="15"/>
                <w:szCs w:val="15"/>
              </w:rPr>
            </w:pPr>
            <w:r>
              <w:rPr>
                <w:rFonts w:ascii="SimSun" w:hAnsi="SimSun" w:eastAsia="SimSun" w:cs="SimSun"/>
                <w:sz w:val="15"/>
                <w:szCs w:val="15"/>
                <w:color w:val="212529"/>
                <w:spacing w:val="4"/>
              </w:rPr>
              <w:t>2101101</w:t>
            </w:r>
          </w:p>
        </w:tc>
        <w:tc>
          <w:tcPr>
            <w:tcW w:w="3229" w:type="dxa"/>
            <w:vAlign w:val="top"/>
          </w:tcPr>
          <w:p>
            <w:pPr>
              <w:ind w:left="1"/>
              <w:spacing w:before="78"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436" w:type="dxa"/>
            <w:vAlign w:val="top"/>
          </w:tcPr>
          <w:p>
            <w:pPr>
              <w:ind w:left="1004"/>
              <w:spacing w:before="102" w:line="191" w:lineRule="auto"/>
              <w:rPr>
                <w:rFonts w:ascii="SimSun" w:hAnsi="SimSun" w:eastAsia="SimSun" w:cs="SimSun"/>
                <w:sz w:val="15"/>
                <w:szCs w:val="15"/>
              </w:rPr>
            </w:pPr>
            <w:r>
              <w:rPr>
                <w:rFonts w:ascii="SimSun" w:hAnsi="SimSun" w:eastAsia="SimSun" w:cs="SimSun"/>
                <w:sz w:val="15"/>
                <w:szCs w:val="15"/>
                <w:color w:val="212529"/>
                <w:spacing w:val="4"/>
              </w:rPr>
              <w:t>41.69</w:t>
            </w:r>
          </w:p>
        </w:tc>
        <w:tc>
          <w:tcPr>
            <w:tcW w:w="1382" w:type="dxa"/>
            <w:vAlign w:val="top"/>
          </w:tcPr>
          <w:p>
            <w:pPr>
              <w:ind w:right="15"/>
              <w:spacing w:before="102" w:line="191" w:lineRule="auto"/>
              <w:jc w:val="right"/>
              <w:rPr>
                <w:rFonts w:ascii="SimSun" w:hAnsi="SimSun" w:eastAsia="SimSun" w:cs="SimSun"/>
                <w:sz w:val="15"/>
                <w:szCs w:val="15"/>
              </w:rPr>
            </w:pPr>
            <w:r>
              <w:rPr>
                <w:rFonts w:ascii="SimSun" w:hAnsi="SimSun" w:eastAsia="SimSun" w:cs="SimSun"/>
                <w:sz w:val="15"/>
                <w:szCs w:val="15"/>
                <w:color w:val="212529"/>
                <w:spacing w:val="4"/>
              </w:rPr>
              <w:t>41.69</w:t>
            </w:r>
          </w:p>
        </w:tc>
        <w:tc>
          <w:tcPr>
            <w:tcW w:w="1399" w:type="dxa"/>
            <w:vAlign w:val="top"/>
          </w:tcPr>
          <w:p>
            <w:pPr>
              <w:pStyle w:val="TableText"/>
              <w:rPr/>
            </w:pPr>
            <w:r/>
          </w:p>
        </w:tc>
      </w:tr>
      <w:tr>
        <w:trPr>
          <w:trHeight w:val="314" w:hRule="atLeast"/>
        </w:trPr>
        <w:tc>
          <w:tcPr>
            <w:tcW w:w="1712" w:type="dxa"/>
            <w:vAlign w:val="top"/>
          </w:tcPr>
          <w:p>
            <w:pPr>
              <w:ind w:left="8"/>
              <w:spacing w:before="102" w:line="191" w:lineRule="auto"/>
              <w:rPr>
                <w:rFonts w:ascii="SimSun" w:hAnsi="SimSun" w:eastAsia="SimSun" w:cs="SimSun"/>
                <w:sz w:val="15"/>
                <w:szCs w:val="15"/>
              </w:rPr>
            </w:pPr>
            <w:r>
              <w:rPr>
                <w:rFonts w:ascii="SimSun" w:hAnsi="SimSun" w:eastAsia="SimSun" w:cs="SimSun"/>
                <w:sz w:val="15"/>
                <w:szCs w:val="15"/>
                <w:color w:val="212529"/>
                <w:spacing w:val="4"/>
              </w:rPr>
              <w:t>2101103</w:t>
            </w:r>
          </w:p>
        </w:tc>
        <w:tc>
          <w:tcPr>
            <w:tcW w:w="3229" w:type="dxa"/>
            <w:vAlign w:val="top"/>
          </w:tcPr>
          <w:p>
            <w:pPr>
              <w:ind w:left="6"/>
              <w:spacing w:before="79"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436" w:type="dxa"/>
            <w:vAlign w:val="top"/>
          </w:tcPr>
          <w:p>
            <w:pPr>
              <w:ind w:left="1089"/>
              <w:spacing w:before="103" w:line="190" w:lineRule="auto"/>
              <w:rPr>
                <w:rFonts w:ascii="SimSun" w:hAnsi="SimSun" w:eastAsia="SimSun" w:cs="SimSun"/>
                <w:sz w:val="15"/>
                <w:szCs w:val="15"/>
              </w:rPr>
            </w:pPr>
            <w:r>
              <w:rPr>
                <w:rFonts w:ascii="SimSun" w:hAnsi="SimSun" w:eastAsia="SimSun" w:cs="SimSun"/>
                <w:sz w:val="15"/>
                <w:szCs w:val="15"/>
                <w:color w:val="212529"/>
                <w:spacing w:val="3"/>
              </w:rPr>
              <w:t>7.97</w:t>
            </w:r>
          </w:p>
        </w:tc>
        <w:tc>
          <w:tcPr>
            <w:tcW w:w="1382" w:type="dxa"/>
            <w:vAlign w:val="top"/>
          </w:tcPr>
          <w:p>
            <w:pPr>
              <w:ind w:right="15"/>
              <w:spacing w:before="103" w:line="190" w:lineRule="auto"/>
              <w:jc w:val="right"/>
              <w:rPr>
                <w:rFonts w:ascii="SimSun" w:hAnsi="SimSun" w:eastAsia="SimSun" w:cs="SimSun"/>
                <w:sz w:val="15"/>
                <w:szCs w:val="15"/>
              </w:rPr>
            </w:pPr>
            <w:r>
              <w:rPr>
                <w:rFonts w:ascii="SimSun" w:hAnsi="SimSun" w:eastAsia="SimSun" w:cs="SimSun"/>
                <w:sz w:val="15"/>
                <w:szCs w:val="15"/>
                <w:color w:val="212529"/>
                <w:spacing w:val="3"/>
              </w:rPr>
              <w:t>7.97</w:t>
            </w:r>
          </w:p>
        </w:tc>
        <w:tc>
          <w:tcPr>
            <w:tcW w:w="1399" w:type="dxa"/>
            <w:vAlign w:val="top"/>
          </w:tcPr>
          <w:p>
            <w:pPr>
              <w:pStyle w:val="TableText"/>
              <w:rPr/>
            </w:pPr>
            <w:r/>
          </w:p>
        </w:tc>
      </w:tr>
      <w:tr>
        <w:trPr>
          <w:trHeight w:val="314" w:hRule="atLeast"/>
        </w:trPr>
        <w:tc>
          <w:tcPr>
            <w:tcW w:w="1712" w:type="dxa"/>
            <w:vAlign w:val="top"/>
          </w:tcPr>
          <w:p>
            <w:pPr>
              <w:ind w:left="8"/>
              <w:spacing w:before="103" w:line="191" w:lineRule="auto"/>
              <w:rPr>
                <w:rFonts w:ascii="SimSun" w:hAnsi="SimSun" w:eastAsia="SimSun" w:cs="SimSun"/>
                <w:sz w:val="15"/>
                <w:szCs w:val="15"/>
              </w:rPr>
            </w:pPr>
            <w:r>
              <w:rPr>
                <w:rFonts w:ascii="SimSun" w:hAnsi="SimSun" w:eastAsia="SimSun" w:cs="SimSun"/>
                <w:sz w:val="15"/>
                <w:szCs w:val="15"/>
                <w:color w:val="212529"/>
                <w:spacing w:val="2"/>
              </w:rPr>
              <w:t>211</w:t>
            </w:r>
          </w:p>
        </w:tc>
        <w:tc>
          <w:tcPr>
            <w:tcW w:w="3229" w:type="dxa"/>
            <w:vAlign w:val="top"/>
          </w:tcPr>
          <w:p>
            <w:pPr>
              <w:ind w:left="1"/>
              <w:spacing w:before="79" w:line="230" w:lineRule="auto"/>
              <w:rPr>
                <w:rFonts w:ascii="SimSun" w:hAnsi="SimSun" w:eastAsia="SimSun" w:cs="SimSun"/>
                <w:sz w:val="15"/>
                <w:szCs w:val="15"/>
              </w:rPr>
            </w:pPr>
            <w:r>
              <w:rPr>
                <w:rFonts w:ascii="SimSun" w:hAnsi="SimSun" w:eastAsia="SimSun" w:cs="SimSun"/>
                <w:sz w:val="15"/>
                <w:szCs w:val="15"/>
                <w:color w:val="212529"/>
                <w:spacing w:val="10"/>
              </w:rPr>
              <w:t>节能环保支出</w:t>
            </w:r>
          </w:p>
        </w:tc>
        <w:tc>
          <w:tcPr>
            <w:tcW w:w="1436" w:type="dxa"/>
            <w:vAlign w:val="top"/>
          </w:tcPr>
          <w:p>
            <w:pPr>
              <w:ind w:left="1089"/>
              <w:spacing w:before="104" w:line="190" w:lineRule="auto"/>
              <w:rPr>
                <w:rFonts w:ascii="SimSun" w:hAnsi="SimSun" w:eastAsia="SimSun" w:cs="SimSun"/>
                <w:sz w:val="15"/>
                <w:szCs w:val="15"/>
              </w:rPr>
            </w:pPr>
            <w:r>
              <w:rPr>
                <w:rFonts w:ascii="SimSun" w:hAnsi="SimSun" w:eastAsia="SimSun" w:cs="SimSun"/>
                <w:sz w:val="15"/>
                <w:szCs w:val="15"/>
                <w:color w:val="212529"/>
                <w:spacing w:val="3"/>
              </w:rPr>
              <w:t>5.00</w:t>
            </w:r>
          </w:p>
        </w:tc>
        <w:tc>
          <w:tcPr>
            <w:tcW w:w="1382" w:type="dxa"/>
            <w:vAlign w:val="top"/>
          </w:tcPr>
          <w:p>
            <w:pPr>
              <w:pStyle w:val="TableText"/>
              <w:rPr/>
            </w:pPr>
            <w:r/>
          </w:p>
        </w:tc>
        <w:tc>
          <w:tcPr>
            <w:tcW w:w="1399" w:type="dxa"/>
            <w:vAlign w:val="top"/>
          </w:tcPr>
          <w:p>
            <w:pPr>
              <w:pStyle w:val="TableText"/>
              <w:ind w:left="1051"/>
              <w:spacing w:before="98" w:line="186" w:lineRule="auto"/>
              <w:rPr>
                <w:sz w:val="13"/>
                <w:szCs w:val="13"/>
              </w:rPr>
            </w:pPr>
            <w:r>
              <w:rPr>
                <w:sz w:val="13"/>
                <w:szCs w:val="13"/>
                <w:color w:val="212529"/>
                <w:spacing w:val="2"/>
              </w:rPr>
              <w:t>5.</w:t>
            </w:r>
            <w:r>
              <w:rPr>
                <w:sz w:val="13"/>
                <w:szCs w:val="13"/>
                <w:color w:val="212529"/>
                <w:spacing w:val="14"/>
              </w:rPr>
              <w:t xml:space="preserve"> </w:t>
            </w:r>
            <w:r>
              <w:rPr>
                <w:sz w:val="13"/>
                <w:szCs w:val="13"/>
                <w:color w:val="212529"/>
                <w:spacing w:val="2"/>
              </w:rPr>
              <w:t>00</w:t>
            </w:r>
          </w:p>
        </w:tc>
      </w:tr>
      <w:tr>
        <w:trPr>
          <w:trHeight w:val="314" w:hRule="atLeast"/>
        </w:trPr>
        <w:tc>
          <w:tcPr>
            <w:tcW w:w="1712" w:type="dxa"/>
            <w:vAlign w:val="top"/>
          </w:tcPr>
          <w:p>
            <w:pPr>
              <w:ind w:left="8"/>
              <w:spacing w:before="103" w:line="191" w:lineRule="auto"/>
              <w:rPr>
                <w:rFonts w:ascii="SimSun" w:hAnsi="SimSun" w:eastAsia="SimSun" w:cs="SimSun"/>
                <w:sz w:val="15"/>
                <w:szCs w:val="15"/>
              </w:rPr>
            </w:pPr>
            <w:r>
              <w:rPr>
                <w:rFonts w:ascii="SimSun" w:hAnsi="SimSun" w:eastAsia="SimSun" w:cs="SimSun"/>
                <w:sz w:val="15"/>
                <w:szCs w:val="15"/>
                <w:color w:val="212529"/>
                <w:spacing w:val="4"/>
              </w:rPr>
              <w:t>21199</w:t>
            </w:r>
          </w:p>
        </w:tc>
        <w:tc>
          <w:tcPr>
            <w:tcW w:w="3229" w:type="dxa"/>
            <w:vAlign w:val="top"/>
          </w:tcPr>
          <w:p>
            <w:pPr>
              <w:spacing w:before="79" w:line="230" w:lineRule="auto"/>
              <w:rPr>
                <w:rFonts w:ascii="SimSun" w:hAnsi="SimSun" w:eastAsia="SimSun" w:cs="SimSun"/>
                <w:sz w:val="15"/>
                <w:szCs w:val="15"/>
              </w:rPr>
            </w:pPr>
            <w:r>
              <w:rPr>
                <w:rFonts w:ascii="SimSun" w:hAnsi="SimSun" w:eastAsia="SimSun" w:cs="SimSun"/>
                <w:sz w:val="15"/>
                <w:szCs w:val="15"/>
                <w:color w:val="212529"/>
                <w:spacing w:val="11"/>
              </w:rPr>
              <w:t>其他节能环保支出</w:t>
            </w:r>
          </w:p>
        </w:tc>
        <w:tc>
          <w:tcPr>
            <w:tcW w:w="1436" w:type="dxa"/>
            <w:vAlign w:val="top"/>
          </w:tcPr>
          <w:p>
            <w:pPr>
              <w:ind w:left="1089"/>
              <w:spacing w:before="104" w:line="190" w:lineRule="auto"/>
              <w:rPr>
                <w:rFonts w:ascii="SimSun" w:hAnsi="SimSun" w:eastAsia="SimSun" w:cs="SimSun"/>
                <w:sz w:val="15"/>
                <w:szCs w:val="15"/>
              </w:rPr>
            </w:pPr>
            <w:r>
              <w:rPr>
                <w:rFonts w:ascii="SimSun" w:hAnsi="SimSun" w:eastAsia="SimSun" w:cs="SimSun"/>
                <w:sz w:val="15"/>
                <w:szCs w:val="15"/>
                <w:color w:val="212529"/>
                <w:spacing w:val="3"/>
              </w:rPr>
              <w:t>5.00</w:t>
            </w:r>
          </w:p>
        </w:tc>
        <w:tc>
          <w:tcPr>
            <w:tcW w:w="1382" w:type="dxa"/>
            <w:vAlign w:val="top"/>
          </w:tcPr>
          <w:p>
            <w:pPr>
              <w:pStyle w:val="TableText"/>
              <w:rPr/>
            </w:pPr>
            <w:r/>
          </w:p>
        </w:tc>
        <w:tc>
          <w:tcPr>
            <w:tcW w:w="1399" w:type="dxa"/>
            <w:vAlign w:val="top"/>
          </w:tcPr>
          <w:p>
            <w:pPr>
              <w:pStyle w:val="TableText"/>
              <w:ind w:left="1051"/>
              <w:spacing w:before="98" w:line="186" w:lineRule="auto"/>
              <w:rPr>
                <w:sz w:val="13"/>
                <w:szCs w:val="13"/>
              </w:rPr>
            </w:pPr>
            <w:r>
              <w:rPr>
                <w:sz w:val="13"/>
                <w:szCs w:val="13"/>
                <w:color w:val="212529"/>
                <w:spacing w:val="2"/>
              </w:rPr>
              <w:t>5.</w:t>
            </w:r>
            <w:r>
              <w:rPr>
                <w:sz w:val="13"/>
                <w:szCs w:val="13"/>
                <w:color w:val="212529"/>
                <w:spacing w:val="14"/>
              </w:rPr>
              <w:t xml:space="preserve"> </w:t>
            </w:r>
            <w:r>
              <w:rPr>
                <w:sz w:val="13"/>
                <w:szCs w:val="13"/>
                <w:color w:val="212529"/>
                <w:spacing w:val="2"/>
              </w:rPr>
              <w:t>00</w:t>
            </w:r>
          </w:p>
        </w:tc>
      </w:tr>
      <w:tr>
        <w:trPr>
          <w:trHeight w:val="314" w:hRule="atLeast"/>
        </w:trPr>
        <w:tc>
          <w:tcPr>
            <w:tcW w:w="1712" w:type="dxa"/>
            <w:vAlign w:val="top"/>
          </w:tcPr>
          <w:p>
            <w:pPr>
              <w:ind w:left="8"/>
              <w:spacing w:before="103" w:line="191" w:lineRule="auto"/>
              <w:rPr>
                <w:rFonts w:ascii="SimSun" w:hAnsi="SimSun" w:eastAsia="SimSun" w:cs="SimSun"/>
                <w:sz w:val="15"/>
                <w:szCs w:val="15"/>
              </w:rPr>
            </w:pPr>
            <w:r>
              <w:rPr>
                <w:rFonts w:ascii="SimSun" w:hAnsi="SimSun" w:eastAsia="SimSun" w:cs="SimSun"/>
                <w:sz w:val="15"/>
                <w:szCs w:val="15"/>
                <w:color w:val="212529"/>
                <w:spacing w:val="4"/>
              </w:rPr>
              <w:t>2119999</w:t>
            </w:r>
          </w:p>
        </w:tc>
        <w:tc>
          <w:tcPr>
            <w:tcW w:w="3229" w:type="dxa"/>
            <w:vAlign w:val="top"/>
          </w:tcPr>
          <w:p>
            <w:pPr>
              <w:spacing w:before="79" w:line="230" w:lineRule="auto"/>
              <w:rPr>
                <w:rFonts w:ascii="SimSun" w:hAnsi="SimSun" w:eastAsia="SimSun" w:cs="SimSun"/>
                <w:sz w:val="15"/>
                <w:szCs w:val="15"/>
              </w:rPr>
            </w:pPr>
            <w:r>
              <w:rPr>
                <w:rFonts w:ascii="SimSun" w:hAnsi="SimSun" w:eastAsia="SimSun" w:cs="SimSun"/>
                <w:sz w:val="15"/>
                <w:szCs w:val="15"/>
                <w:color w:val="212529"/>
                <w:spacing w:val="11"/>
              </w:rPr>
              <w:t>其他节能环保支出</w:t>
            </w:r>
          </w:p>
        </w:tc>
        <w:tc>
          <w:tcPr>
            <w:tcW w:w="1436" w:type="dxa"/>
            <w:vAlign w:val="top"/>
          </w:tcPr>
          <w:p>
            <w:pPr>
              <w:ind w:left="1089"/>
              <w:spacing w:before="104" w:line="190" w:lineRule="auto"/>
              <w:rPr>
                <w:rFonts w:ascii="SimSun" w:hAnsi="SimSun" w:eastAsia="SimSun" w:cs="SimSun"/>
                <w:sz w:val="15"/>
                <w:szCs w:val="15"/>
              </w:rPr>
            </w:pPr>
            <w:r>
              <w:rPr>
                <w:rFonts w:ascii="SimSun" w:hAnsi="SimSun" w:eastAsia="SimSun" w:cs="SimSun"/>
                <w:sz w:val="15"/>
                <w:szCs w:val="15"/>
                <w:color w:val="212529"/>
                <w:spacing w:val="3"/>
              </w:rPr>
              <w:t>5.00</w:t>
            </w:r>
          </w:p>
        </w:tc>
        <w:tc>
          <w:tcPr>
            <w:tcW w:w="1382" w:type="dxa"/>
            <w:vAlign w:val="top"/>
          </w:tcPr>
          <w:p>
            <w:pPr>
              <w:pStyle w:val="TableText"/>
              <w:rPr/>
            </w:pPr>
            <w:r/>
          </w:p>
        </w:tc>
        <w:tc>
          <w:tcPr>
            <w:tcW w:w="1399" w:type="dxa"/>
            <w:vAlign w:val="top"/>
          </w:tcPr>
          <w:p>
            <w:pPr>
              <w:ind w:left="1051"/>
              <w:spacing w:before="104" w:line="190" w:lineRule="auto"/>
              <w:rPr>
                <w:rFonts w:ascii="SimSun" w:hAnsi="SimSun" w:eastAsia="SimSun" w:cs="SimSun"/>
                <w:sz w:val="15"/>
                <w:szCs w:val="15"/>
              </w:rPr>
            </w:pPr>
            <w:r>
              <w:rPr>
                <w:rFonts w:ascii="SimSun" w:hAnsi="SimSun" w:eastAsia="SimSun" w:cs="SimSun"/>
                <w:sz w:val="15"/>
                <w:szCs w:val="15"/>
                <w:color w:val="212529"/>
                <w:spacing w:val="3"/>
              </w:rPr>
              <w:t>5.00</w:t>
            </w:r>
          </w:p>
        </w:tc>
      </w:tr>
      <w:tr>
        <w:trPr>
          <w:trHeight w:val="314" w:hRule="atLeast"/>
        </w:trPr>
        <w:tc>
          <w:tcPr>
            <w:tcW w:w="1712" w:type="dxa"/>
            <w:vAlign w:val="top"/>
          </w:tcPr>
          <w:p>
            <w:pPr>
              <w:ind w:left="8"/>
              <w:spacing w:before="104" w:line="191" w:lineRule="auto"/>
              <w:rPr>
                <w:rFonts w:ascii="SimSun" w:hAnsi="SimSun" w:eastAsia="SimSun" w:cs="SimSun"/>
                <w:sz w:val="15"/>
                <w:szCs w:val="15"/>
              </w:rPr>
            </w:pPr>
            <w:r>
              <w:rPr>
                <w:rFonts w:ascii="SimSun" w:hAnsi="SimSun" w:eastAsia="SimSun" w:cs="SimSun"/>
                <w:sz w:val="15"/>
                <w:szCs w:val="15"/>
                <w:color w:val="212529"/>
                <w:spacing w:val="2"/>
              </w:rPr>
              <w:t>212</w:t>
            </w:r>
          </w:p>
        </w:tc>
        <w:tc>
          <w:tcPr>
            <w:tcW w:w="3229" w:type="dxa"/>
            <w:vAlign w:val="top"/>
          </w:tcPr>
          <w:p>
            <w:pPr>
              <w:ind w:left="1"/>
              <w:spacing w:before="80" w:line="229" w:lineRule="auto"/>
              <w:rPr>
                <w:rFonts w:ascii="SimSun" w:hAnsi="SimSun" w:eastAsia="SimSun" w:cs="SimSun"/>
                <w:sz w:val="15"/>
                <w:szCs w:val="15"/>
              </w:rPr>
            </w:pPr>
            <w:r>
              <w:rPr>
                <w:rFonts w:ascii="SimSun" w:hAnsi="SimSun" w:eastAsia="SimSun" w:cs="SimSun"/>
                <w:sz w:val="15"/>
                <w:szCs w:val="15"/>
                <w:color w:val="212529"/>
                <w:spacing w:val="10"/>
              </w:rPr>
              <w:t>城乡社区支出</w:t>
            </w:r>
          </w:p>
        </w:tc>
        <w:tc>
          <w:tcPr>
            <w:tcW w:w="1436" w:type="dxa"/>
            <w:vAlign w:val="top"/>
          </w:tcPr>
          <w:p>
            <w:pPr>
              <w:ind w:left="854"/>
              <w:spacing w:before="104" w:line="191" w:lineRule="auto"/>
              <w:rPr>
                <w:rFonts w:ascii="SimSun" w:hAnsi="SimSun" w:eastAsia="SimSun" w:cs="SimSun"/>
                <w:sz w:val="15"/>
                <w:szCs w:val="15"/>
              </w:rPr>
            </w:pPr>
            <w:r>
              <w:rPr>
                <w:rFonts w:ascii="SimSun" w:hAnsi="SimSun" w:eastAsia="SimSun" w:cs="SimSun"/>
                <w:sz w:val="15"/>
                <w:szCs w:val="15"/>
                <w:color w:val="212529"/>
                <w:spacing w:val="3"/>
              </w:rPr>
              <w:t>1148.17</w:t>
            </w:r>
          </w:p>
        </w:tc>
        <w:tc>
          <w:tcPr>
            <w:tcW w:w="1382" w:type="dxa"/>
            <w:vAlign w:val="top"/>
          </w:tcPr>
          <w:p>
            <w:pPr>
              <w:pStyle w:val="TableText"/>
              <w:rPr/>
            </w:pPr>
            <w:r/>
          </w:p>
        </w:tc>
        <w:tc>
          <w:tcPr>
            <w:tcW w:w="1399" w:type="dxa"/>
            <w:vAlign w:val="top"/>
          </w:tcPr>
          <w:p>
            <w:pPr>
              <w:pStyle w:val="TableText"/>
              <w:ind w:left="817"/>
              <w:spacing w:before="99" w:line="186" w:lineRule="auto"/>
              <w:rPr>
                <w:sz w:val="13"/>
                <w:szCs w:val="13"/>
              </w:rPr>
            </w:pPr>
            <w:r>
              <w:rPr>
                <w:sz w:val="13"/>
                <w:szCs w:val="13"/>
                <w:color w:val="212529"/>
                <w:spacing w:val="3"/>
              </w:rPr>
              <w:t>1148.</w:t>
            </w:r>
            <w:r>
              <w:rPr>
                <w:sz w:val="13"/>
                <w:szCs w:val="13"/>
                <w:color w:val="212529"/>
                <w:spacing w:val="17"/>
              </w:rPr>
              <w:t xml:space="preserve"> </w:t>
            </w:r>
            <w:r>
              <w:rPr>
                <w:sz w:val="13"/>
                <w:szCs w:val="13"/>
                <w:color w:val="212529"/>
                <w:spacing w:val="3"/>
              </w:rPr>
              <w:t>17</w:t>
            </w:r>
          </w:p>
        </w:tc>
      </w:tr>
      <w:tr>
        <w:trPr>
          <w:trHeight w:val="314" w:hRule="atLeast"/>
        </w:trPr>
        <w:tc>
          <w:tcPr>
            <w:tcW w:w="1712" w:type="dxa"/>
            <w:vAlign w:val="top"/>
          </w:tcPr>
          <w:p>
            <w:pPr>
              <w:ind w:left="8"/>
              <w:spacing w:before="104" w:line="191" w:lineRule="auto"/>
              <w:rPr>
                <w:rFonts w:ascii="SimSun" w:hAnsi="SimSun" w:eastAsia="SimSun" w:cs="SimSun"/>
                <w:sz w:val="15"/>
                <w:szCs w:val="15"/>
              </w:rPr>
            </w:pPr>
            <w:r>
              <w:rPr>
                <w:rFonts w:ascii="SimSun" w:hAnsi="SimSun" w:eastAsia="SimSun" w:cs="SimSun"/>
                <w:sz w:val="15"/>
                <w:szCs w:val="15"/>
                <w:color w:val="212529"/>
                <w:spacing w:val="4"/>
              </w:rPr>
              <w:t>21205</w:t>
            </w:r>
          </w:p>
        </w:tc>
        <w:tc>
          <w:tcPr>
            <w:tcW w:w="3229" w:type="dxa"/>
            <w:vAlign w:val="top"/>
          </w:tcPr>
          <w:p>
            <w:pPr>
              <w:ind w:left="1"/>
              <w:spacing w:before="80" w:line="229" w:lineRule="auto"/>
              <w:rPr>
                <w:rFonts w:ascii="SimSun" w:hAnsi="SimSun" w:eastAsia="SimSun" w:cs="SimSun"/>
                <w:sz w:val="15"/>
                <w:szCs w:val="15"/>
              </w:rPr>
            </w:pPr>
            <w:r>
              <w:rPr>
                <w:rFonts w:ascii="SimSun" w:hAnsi="SimSun" w:eastAsia="SimSun" w:cs="SimSun"/>
                <w:sz w:val="15"/>
                <w:szCs w:val="15"/>
                <w:color w:val="212529"/>
                <w:spacing w:val="10"/>
              </w:rPr>
              <w:t>城乡社区环境卫生</w:t>
            </w:r>
          </w:p>
        </w:tc>
        <w:tc>
          <w:tcPr>
            <w:tcW w:w="1436" w:type="dxa"/>
            <w:vAlign w:val="top"/>
          </w:tcPr>
          <w:p>
            <w:pPr>
              <w:ind w:left="1004"/>
              <w:spacing w:before="105" w:line="190" w:lineRule="auto"/>
              <w:rPr>
                <w:rFonts w:ascii="SimSun" w:hAnsi="SimSun" w:eastAsia="SimSun" w:cs="SimSun"/>
                <w:sz w:val="15"/>
                <w:szCs w:val="15"/>
              </w:rPr>
            </w:pPr>
            <w:r>
              <w:rPr>
                <w:rFonts w:ascii="SimSun" w:hAnsi="SimSun" w:eastAsia="SimSun" w:cs="SimSun"/>
                <w:sz w:val="15"/>
                <w:szCs w:val="15"/>
                <w:color w:val="212529"/>
                <w:spacing w:val="4"/>
              </w:rPr>
              <w:t>44.95</w:t>
            </w:r>
          </w:p>
        </w:tc>
        <w:tc>
          <w:tcPr>
            <w:tcW w:w="1382" w:type="dxa"/>
            <w:vAlign w:val="top"/>
          </w:tcPr>
          <w:p>
            <w:pPr>
              <w:pStyle w:val="TableText"/>
              <w:rPr/>
            </w:pPr>
            <w:r/>
          </w:p>
        </w:tc>
        <w:tc>
          <w:tcPr>
            <w:tcW w:w="1399" w:type="dxa"/>
            <w:vAlign w:val="top"/>
          </w:tcPr>
          <w:p>
            <w:pPr>
              <w:pStyle w:val="TableText"/>
              <w:ind w:left="966"/>
              <w:spacing w:before="99" w:line="186" w:lineRule="auto"/>
              <w:rPr>
                <w:sz w:val="13"/>
                <w:szCs w:val="13"/>
              </w:rPr>
            </w:pPr>
            <w:r>
              <w:rPr>
                <w:sz w:val="13"/>
                <w:szCs w:val="13"/>
                <w:color w:val="212529"/>
                <w:spacing w:val="4"/>
              </w:rPr>
              <w:t>44.</w:t>
            </w:r>
            <w:r>
              <w:rPr>
                <w:sz w:val="13"/>
                <w:szCs w:val="13"/>
                <w:color w:val="212529"/>
                <w:spacing w:val="12"/>
              </w:rPr>
              <w:t xml:space="preserve"> </w:t>
            </w:r>
            <w:r>
              <w:rPr>
                <w:sz w:val="13"/>
                <w:szCs w:val="13"/>
                <w:color w:val="212529"/>
                <w:spacing w:val="4"/>
              </w:rPr>
              <w:t>95</w:t>
            </w:r>
          </w:p>
        </w:tc>
      </w:tr>
      <w:tr>
        <w:trPr>
          <w:trHeight w:val="314" w:hRule="atLeast"/>
        </w:trPr>
        <w:tc>
          <w:tcPr>
            <w:tcW w:w="1712" w:type="dxa"/>
            <w:vAlign w:val="top"/>
          </w:tcPr>
          <w:p>
            <w:pPr>
              <w:ind w:left="8"/>
              <w:spacing w:before="104" w:line="191" w:lineRule="auto"/>
              <w:rPr>
                <w:rFonts w:ascii="SimSun" w:hAnsi="SimSun" w:eastAsia="SimSun" w:cs="SimSun"/>
                <w:sz w:val="15"/>
                <w:szCs w:val="15"/>
              </w:rPr>
            </w:pPr>
            <w:r>
              <w:rPr>
                <w:rFonts w:ascii="SimSun" w:hAnsi="SimSun" w:eastAsia="SimSun" w:cs="SimSun"/>
                <w:sz w:val="15"/>
                <w:szCs w:val="15"/>
                <w:color w:val="212529"/>
                <w:spacing w:val="4"/>
              </w:rPr>
              <w:t>2120501</w:t>
            </w:r>
          </w:p>
        </w:tc>
        <w:tc>
          <w:tcPr>
            <w:tcW w:w="3229" w:type="dxa"/>
            <w:vAlign w:val="top"/>
          </w:tcPr>
          <w:p>
            <w:pPr>
              <w:ind w:left="1"/>
              <w:spacing w:before="81" w:line="229" w:lineRule="auto"/>
              <w:rPr>
                <w:rFonts w:ascii="SimSun" w:hAnsi="SimSun" w:eastAsia="SimSun" w:cs="SimSun"/>
                <w:sz w:val="15"/>
                <w:szCs w:val="15"/>
              </w:rPr>
            </w:pPr>
            <w:r>
              <w:rPr>
                <w:rFonts w:ascii="SimSun" w:hAnsi="SimSun" w:eastAsia="SimSun" w:cs="SimSun"/>
                <w:sz w:val="15"/>
                <w:szCs w:val="15"/>
                <w:color w:val="212529"/>
                <w:spacing w:val="10"/>
              </w:rPr>
              <w:t>城乡社区环境卫生</w:t>
            </w:r>
          </w:p>
        </w:tc>
        <w:tc>
          <w:tcPr>
            <w:tcW w:w="1436" w:type="dxa"/>
            <w:vAlign w:val="top"/>
          </w:tcPr>
          <w:p>
            <w:pPr>
              <w:ind w:left="1004"/>
              <w:spacing w:before="105" w:line="190" w:lineRule="auto"/>
              <w:rPr>
                <w:rFonts w:ascii="SimSun" w:hAnsi="SimSun" w:eastAsia="SimSun" w:cs="SimSun"/>
                <w:sz w:val="15"/>
                <w:szCs w:val="15"/>
              </w:rPr>
            </w:pPr>
            <w:r>
              <w:rPr>
                <w:rFonts w:ascii="SimSun" w:hAnsi="SimSun" w:eastAsia="SimSun" w:cs="SimSun"/>
                <w:sz w:val="15"/>
                <w:szCs w:val="15"/>
                <w:color w:val="212529"/>
                <w:spacing w:val="4"/>
              </w:rPr>
              <w:t>44.95</w:t>
            </w:r>
          </w:p>
        </w:tc>
        <w:tc>
          <w:tcPr>
            <w:tcW w:w="1382" w:type="dxa"/>
            <w:vAlign w:val="top"/>
          </w:tcPr>
          <w:p>
            <w:pPr>
              <w:pStyle w:val="TableText"/>
              <w:rPr/>
            </w:pPr>
            <w:r/>
          </w:p>
        </w:tc>
        <w:tc>
          <w:tcPr>
            <w:tcW w:w="1399" w:type="dxa"/>
            <w:vAlign w:val="top"/>
          </w:tcPr>
          <w:p>
            <w:pPr>
              <w:ind w:left="966"/>
              <w:spacing w:before="105" w:line="190" w:lineRule="auto"/>
              <w:rPr>
                <w:rFonts w:ascii="SimSun" w:hAnsi="SimSun" w:eastAsia="SimSun" w:cs="SimSun"/>
                <w:sz w:val="15"/>
                <w:szCs w:val="15"/>
              </w:rPr>
            </w:pPr>
            <w:r>
              <w:rPr>
                <w:rFonts w:ascii="SimSun" w:hAnsi="SimSun" w:eastAsia="SimSun" w:cs="SimSun"/>
                <w:sz w:val="15"/>
                <w:szCs w:val="15"/>
                <w:color w:val="212529"/>
                <w:spacing w:val="4"/>
              </w:rPr>
              <w:t>44.95</w:t>
            </w:r>
          </w:p>
        </w:tc>
      </w:tr>
      <w:tr>
        <w:trPr>
          <w:trHeight w:val="314" w:hRule="atLeast"/>
        </w:trPr>
        <w:tc>
          <w:tcPr>
            <w:tcW w:w="1712" w:type="dxa"/>
            <w:vAlign w:val="top"/>
          </w:tcPr>
          <w:p>
            <w:pPr>
              <w:ind w:left="8"/>
              <w:spacing w:before="105" w:line="191" w:lineRule="auto"/>
              <w:rPr>
                <w:rFonts w:ascii="SimSun" w:hAnsi="SimSun" w:eastAsia="SimSun" w:cs="SimSun"/>
                <w:sz w:val="15"/>
                <w:szCs w:val="15"/>
              </w:rPr>
            </w:pPr>
            <w:r>
              <w:rPr>
                <w:rFonts w:ascii="SimSun" w:hAnsi="SimSun" w:eastAsia="SimSun" w:cs="SimSun"/>
                <w:sz w:val="15"/>
                <w:szCs w:val="15"/>
                <w:color w:val="212529"/>
                <w:spacing w:val="4"/>
              </w:rPr>
              <w:t>21208</w:t>
            </w:r>
          </w:p>
        </w:tc>
        <w:tc>
          <w:tcPr>
            <w:tcW w:w="3229" w:type="dxa"/>
            <w:vAlign w:val="top"/>
          </w:tcPr>
          <w:p>
            <w:pPr>
              <w:ind w:left="17"/>
              <w:spacing w:before="81" w:line="229" w:lineRule="auto"/>
              <w:rPr>
                <w:rFonts w:ascii="SimSun" w:hAnsi="SimSun" w:eastAsia="SimSun" w:cs="SimSun"/>
                <w:sz w:val="15"/>
                <w:szCs w:val="15"/>
              </w:rPr>
            </w:pPr>
            <w:r>
              <w:rPr>
                <w:rFonts w:ascii="SimSun" w:hAnsi="SimSun" w:eastAsia="SimSun" w:cs="SimSun"/>
                <w:sz w:val="15"/>
                <w:szCs w:val="15"/>
                <w:color w:val="212529"/>
                <w:spacing w:val="10"/>
              </w:rPr>
              <w:t>国有土地使用权出让收入安排的支出</w:t>
            </w:r>
          </w:p>
        </w:tc>
        <w:tc>
          <w:tcPr>
            <w:tcW w:w="1436" w:type="dxa"/>
            <w:vAlign w:val="top"/>
          </w:tcPr>
          <w:p>
            <w:pPr>
              <w:ind w:left="924"/>
              <w:spacing w:before="106" w:line="190" w:lineRule="auto"/>
              <w:rPr>
                <w:rFonts w:ascii="SimSun" w:hAnsi="SimSun" w:eastAsia="SimSun" w:cs="SimSun"/>
                <w:sz w:val="15"/>
                <w:szCs w:val="15"/>
              </w:rPr>
            </w:pPr>
            <w:r>
              <w:rPr>
                <w:rFonts w:ascii="SimSun" w:hAnsi="SimSun" w:eastAsia="SimSun" w:cs="SimSun"/>
                <w:sz w:val="15"/>
                <w:szCs w:val="15"/>
                <w:color w:val="212529"/>
                <w:spacing w:val="4"/>
              </w:rPr>
              <w:t>843.22</w:t>
            </w:r>
          </w:p>
        </w:tc>
        <w:tc>
          <w:tcPr>
            <w:tcW w:w="1382" w:type="dxa"/>
            <w:vAlign w:val="top"/>
          </w:tcPr>
          <w:p>
            <w:pPr>
              <w:pStyle w:val="TableText"/>
              <w:rPr/>
            </w:pPr>
            <w:r/>
          </w:p>
        </w:tc>
        <w:tc>
          <w:tcPr>
            <w:tcW w:w="1399" w:type="dxa"/>
            <w:vAlign w:val="top"/>
          </w:tcPr>
          <w:p>
            <w:pPr>
              <w:pStyle w:val="TableText"/>
              <w:ind w:left="887"/>
              <w:spacing w:before="101" w:line="172" w:lineRule="auto"/>
              <w:rPr>
                <w:sz w:val="14"/>
                <w:szCs w:val="14"/>
              </w:rPr>
            </w:pPr>
            <w:r>
              <w:rPr>
                <w:sz w:val="14"/>
                <w:szCs w:val="14"/>
                <w:color w:val="212529"/>
              </w:rPr>
              <w:t>843.</w:t>
            </w:r>
            <w:r>
              <w:rPr>
                <w:sz w:val="14"/>
                <w:szCs w:val="14"/>
                <w:color w:val="212529"/>
                <w:spacing w:val="6"/>
              </w:rPr>
              <w:t xml:space="preserve"> </w:t>
            </w:r>
            <w:r>
              <w:rPr>
                <w:sz w:val="14"/>
                <w:szCs w:val="14"/>
                <w:color w:val="212529"/>
              </w:rPr>
              <w:t>22</w:t>
            </w:r>
          </w:p>
        </w:tc>
      </w:tr>
      <w:tr>
        <w:trPr>
          <w:trHeight w:val="314" w:hRule="atLeast"/>
        </w:trPr>
        <w:tc>
          <w:tcPr>
            <w:tcW w:w="1712" w:type="dxa"/>
            <w:vAlign w:val="top"/>
          </w:tcPr>
          <w:p>
            <w:pPr>
              <w:ind w:left="8"/>
              <w:spacing w:before="105" w:line="191" w:lineRule="auto"/>
              <w:rPr>
                <w:rFonts w:ascii="SimSun" w:hAnsi="SimSun" w:eastAsia="SimSun" w:cs="SimSun"/>
                <w:sz w:val="15"/>
                <w:szCs w:val="15"/>
              </w:rPr>
            </w:pPr>
            <w:r>
              <w:rPr>
                <w:rFonts w:ascii="SimSun" w:hAnsi="SimSun" w:eastAsia="SimSun" w:cs="SimSun"/>
                <w:sz w:val="15"/>
                <w:szCs w:val="15"/>
                <w:color w:val="212529"/>
                <w:spacing w:val="4"/>
              </w:rPr>
              <w:t>2120801</w:t>
            </w:r>
          </w:p>
        </w:tc>
        <w:tc>
          <w:tcPr>
            <w:tcW w:w="3229" w:type="dxa"/>
            <w:vAlign w:val="top"/>
          </w:tcPr>
          <w:p>
            <w:pPr>
              <w:ind w:left="4"/>
              <w:spacing w:before="81" w:line="229" w:lineRule="auto"/>
              <w:rPr>
                <w:rFonts w:ascii="SimSun" w:hAnsi="SimSun" w:eastAsia="SimSun" w:cs="SimSun"/>
                <w:sz w:val="15"/>
                <w:szCs w:val="15"/>
              </w:rPr>
            </w:pPr>
            <w:r>
              <w:rPr>
                <w:rFonts w:ascii="SimSun" w:hAnsi="SimSun" w:eastAsia="SimSun" w:cs="SimSun"/>
                <w:sz w:val="15"/>
                <w:szCs w:val="15"/>
                <w:color w:val="212529"/>
                <w:spacing w:val="10"/>
              </w:rPr>
              <w:t>征地和拆迁补偿支出</w:t>
            </w:r>
          </w:p>
        </w:tc>
        <w:tc>
          <w:tcPr>
            <w:tcW w:w="1436" w:type="dxa"/>
            <w:vAlign w:val="top"/>
          </w:tcPr>
          <w:p>
            <w:pPr>
              <w:ind w:left="924"/>
              <w:spacing w:before="106" w:line="190" w:lineRule="auto"/>
              <w:rPr>
                <w:rFonts w:ascii="SimSun" w:hAnsi="SimSun" w:eastAsia="SimSun" w:cs="SimSun"/>
                <w:sz w:val="15"/>
                <w:szCs w:val="15"/>
              </w:rPr>
            </w:pPr>
            <w:r>
              <w:rPr>
                <w:rFonts w:ascii="SimSun" w:hAnsi="SimSun" w:eastAsia="SimSun" w:cs="SimSun"/>
                <w:sz w:val="15"/>
                <w:szCs w:val="15"/>
                <w:color w:val="212529"/>
                <w:spacing w:val="4"/>
              </w:rPr>
              <w:t>843.22</w:t>
            </w:r>
          </w:p>
        </w:tc>
        <w:tc>
          <w:tcPr>
            <w:tcW w:w="1382" w:type="dxa"/>
            <w:vAlign w:val="top"/>
          </w:tcPr>
          <w:p>
            <w:pPr>
              <w:pStyle w:val="TableText"/>
              <w:rPr/>
            </w:pPr>
            <w:r/>
          </w:p>
        </w:tc>
        <w:tc>
          <w:tcPr>
            <w:tcW w:w="1399" w:type="dxa"/>
            <w:vAlign w:val="top"/>
          </w:tcPr>
          <w:p>
            <w:pPr>
              <w:ind w:left="887"/>
              <w:spacing w:before="106" w:line="190" w:lineRule="auto"/>
              <w:rPr>
                <w:rFonts w:ascii="SimSun" w:hAnsi="SimSun" w:eastAsia="SimSun" w:cs="SimSun"/>
                <w:sz w:val="15"/>
                <w:szCs w:val="15"/>
              </w:rPr>
            </w:pPr>
            <w:r>
              <w:rPr>
                <w:rFonts w:ascii="SimSun" w:hAnsi="SimSun" w:eastAsia="SimSun" w:cs="SimSun"/>
                <w:sz w:val="15"/>
                <w:szCs w:val="15"/>
                <w:color w:val="212529"/>
                <w:spacing w:val="4"/>
              </w:rPr>
              <w:t>843.22</w:t>
            </w:r>
          </w:p>
        </w:tc>
      </w:tr>
      <w:tr>
        <w:trPr>
          <w:trHeight w:val="314" w:hRule="atLeast"/>
        </w:trPr>
        <w:tc>
          <w:tcPr>
            <w:tcW w:w="1712" w:type="dxa"/>
            <w:vAlign w:val="top"/>
          </w:tcPr>
          <w:p>
            <w:pPr>
              <w:ind w:left="8"/>
              <w:spacing w:before="106" w:line="191" w:lineRule="auto"/>
              <w:rPr>
                <w:rFonts w:ascii="SimSun" w:hAnsi="SimSun" w:eastAsia="SimSun" w:cs="SimSun"/>
                <w:sz w:val="15"/>
                <w:szCs w:val="15"/>
              </w:rPr>
            </w:pPr>
            <w:r>
              <w:rPr>
                <w:rFonts w:ascii="SimSun" w:hAnsi="SimSun" w:eastAsia="SimSun" w:cs="SimSun"/>
                <w:sz w:val="15"/>
                <w:szCs w:val="15"/>
                <w:color w:val="212529"/>
                <w:spacing w:val="4"/>
              </w:rPr>
              <w:t>21299</w:t>
            </w:r>
          </w:p>
        </w:tc>
        <w:tc>
          <w:tcPr>
            <w:tcW w:w="3229" w:type="dxa"/>
            <w:vAlign w:val="top"/>
          </w:tcPr>
          <w:p>
            <w:pPr>
              <w:spacing w:before="82" w:line="229" w:lineRule="auto"/>
              <w:rPr>
                <w:rFonts w:ascii="SimSun" w:hAnsi="SimSun" w:eastAsia="SimSun" w:cs="SimSun"/>
                <w:sz w:val="15"/>
                <w:szCs w:val="15"/>
              </w:rPr>
            </w:pPr>
            <w:r>
              <w:rPr>
                <w:rFonts w:ascii="SimSun" w:hAnsi="SimSun" w:eastAsia="SimSun" w:cs="SimSun"/>
                <w:sz w:val="15"/>
                <w:szCs w:val="15"/>
                <w:color w:val="212529"/>
                <w:spacing w:val="11"/>
              </w:rPr>
              <w:t>其他城乡社区支出</w:t>
            </w:r>
          </w:p>
        </w:tc>
        <w:tc>
          <w:tcPr>
            <w:tcW w:w="1436" w:type="dxa"/>
            <w:vAlign w:val="top"/>
          </w:tcPr>
          <w:p>
            <w:pPr>
              <w:ind w:left="925"/>
              <w:spacing w:before="106" w:line="190" w:lineRule="auto"/>
              <w:rPr>
                <w:rFonts w:ascii="SimSun" w:hAnsi="SimSun" w:eastAsia="SimSun" w:cs="SimSun"/>
                <w:sz w:val="15"/>
                <w:szCs w:val="15"/>
              </w:rPr>
            </w:pPr>
            <w:r>
              <w:rPr>
                <w:rFonts w:ascii="SimSun" w:hAnsi="SimSun" w:eastAsia="SimSun" w:cs="SimSun"/>
                <w:sz w:val="15"/>
                <w:szCs w:val="15"/>
                <w:color w:val="212529"/>
                <w:spacing w:val="4"/>
              </w:rPr>
              <w:t>260.00</w:t>
            </w:r>
          </w:p>
        </w:tc>
        <w:tc>
          <w:tcPr>
            <w:tcW w:w="1382" w:type="dxa"/>
            <w:vAlign w:val="top"/>
          </w:tcPr>
          <w:p>
            <w:pPr>
              <w:pStyle w:val="TableText"/>
              <w:rPr/>
            </w:pPr>
            <w:r/>
          </w:p>
        </w:tc>
        <w:tc>
          <w:tcPr>
            <w:tcW w:w="1399" w:type="dxa"/>
            <w:vAlign w:val="top"/>
          </w:tcPr>
          <w:p>
            <w:pPr>
              <w:pStyle w:val="TableText"/>
              <w:ind w:left="888"/>
              <w:spacing w:before="101" w:line="172" w:lineRule="auto"/>
              <w:rPr>
                <w:sz w:val="14"/>
                <w:szCs w:val="14"/>
              </w:rPr>
            </w:pPr>
            <w:r>
              <w:rPr>
                <w:sz w:val="14"/>
                <w:szCs w:val="14"/>
                <w:color w:val="212529"/>
              </w:rPr>
              <w:t>260.</w:t>
            </w:r>
            <w:r>
              <w:rPr>
                <w:sz w:val="14"/>
                <w:szCs w:val="14"/>
                <w:color w:val="212529"/>
                <w:spacing w:val="7"/>
              </w:rPr>
              <w:t xml:space="preserve"> </w:t>
            </w:r>
            <w:r>
              <w:rPr>
                <w:sz w:val="14"/>
                <w:szCs w:val="14"/>
                <w:color w:val="212529"/>
              </w:rPr>
              <w:t>00</w:t>
            </w:r>
          </w:p>
        </w:tc>
      </w:tr>
      <w:tr>
        <w:trPr>
          <w:trHeight w:val="314" w:hRule="atLeast"/>
        </w:trPr>
        <w:tc>
          <w:tcPr>
            <w:tcW w:w="1712" w:type="dxa"/>
            <w:vAlign w:val="top"/>
          </w:tcPr>
          <w:p>
            <w:pPr>
              <w:ind w:left="8"/>
              <w:spacing w:before="106" w:line="191" w:lineRule="auto"/>
              <w:rPr>
                <w:rFonts w:ascii="SimSun" w:hAnsi="SimSun" w:eastAsia="SimSun" w:cs="SimSun"/>
                <w:sz w:val="15"/>
                <w:szCs w:val="15"/>
              </w:rPr>
            </w:pPr>
            <w:r>
              <w:rPr>
                <w:rFonts w:ascii="SimSun" w:hAnsi="SimSun" w:eastAsia="SimSun" w:cs="SimSun"/>
                <w:sz w:val="15"/>
                <w:szCs w:val="15"/>
                <w:color w:val="212529"/>
                <w:spacing w:val="4"/>
              </w:rPr>
              <w:t>2129999</w:t>
            </w:r>
          </w:p>
        </w:tc>
        <w:tc>
          <w:tcPr>
            <w:tcW w:w="3229" w:type="dxa"/>
            <w:vAlign w:val="top"/>
          </w:tcPr>
          <w:p>
            <w:pPr>
              <w:spacing w:before="82" w:line="229" w:lineRule="auto"/>
              <w:rPr>
                <w:rFonts w:ascii="SimSun" w:hAnsi="SimSun" w:eastAsia="SimSun" w:cs="SimSun"/>
                <w:sz w:val="15"/>
                <w:szCs w:val="15"/>
              </w:rPr>
            </w:pPr>
            <w:r>
              <w:rPr>
                <w:rFonts w:ascii="SimSun" w:hAnsi="SimSun" w:eastAsia="SimSun" w:cs="SimSun"/>
                <w:sz w:val="15"/>
                <w:szCs w:val="15"/>
                <w:color w:val="212529"/>
                <w:spacing w:val="11"/>
              </w:rPr>
              <w:t>其他城乡社区支出</w:t>
            </w:r>
          </w:p>
        </w:tc>
        <w:tc>
          <w:tcPr>
            <w:tcW w:w="1436" w:type="dxa"/>
            <w:vAlign w:val="top"/>
          </w:tcPr>
          <w:p>
            <w:pPr>
              <w:ind w:left="925"/>
              <w:spacing w:before="107" w:line="190" w:lineRule="auto"/>
              <w:rPr>
                <w:rFonts w:ascii="SimSun" w:hAnsi="SimSun" w:eastAsia="SimSun" w:cs="SimSun"/>
                <w:sz w:val="15"/>
                <w:szCs w:val="15"/>
              </w:rPr>
            </w:pPr>
            <w:r>
              <w:rPr>
                <w:rFonts w:ascii="SimSun" w:hAnsi="SimSun" w:eastAsia="SimSun" w:cs="SimSun"/>
                <w:sz w:val="15"/>
                <w:szCs w:val="15"/>
                <w:color w:val="212529"/>
                <w:spacing w:val="4"/>
              </w:rPr>
              <w:t>260.00</w:t>
            </w:r>
          </w:p>
        </w:tc>
        <w:tc>
          <w:tcPr>
            <w:tcW w:w="1382" w:type="dxa"/>
            <w:vAlign w:val="top"/>
          </w:tcPr>
          <w:p>
            <w:pPr>
              <w:pStyle w:val="TableText"/>
              <w:rPr/>
            </w:pPr>
            <w:r/>
          </w:p>
        </w:tc>
        <w:tc>
          <w:tcPr>
            <w:tcW w:w="1399" w:type="dxa"/>
            <w:vAlign w:val="top"/>
          </w:tcPr>
          <w:p>
            <w:pPr>
              <w:ind w:left="888"/>
              <w:spacing w:before="107" w:line="190" w:lineRule="auto"/>
              <w:rPr>
                <w:rFonts w:ascii="SimSun" w:hAnsi="SimSun" w:eastAsia="SimSun" w:cs="SimSun"/>
                <w:sz w:val="15"/>
                <w:szCs w:val="15"/>
              </w:rPr>
            </w:pPr>
            <w:r>
              <w:rPr>
                <w:rFonts w:ascii="SimSun" w:hAnsi="SimSun" w:eastAsia="SimSun" w:cs="SimSun"/>
                <w:sz w:val="15"/>
                <w:szCs w:val="15"/>
                <w:color w:val="212529"/>
                <w:spacing w:val="4"/>
              </w:rPr>
              <w:t>260.00</w:t>
            </w:r>
          </w:p>
        </w:tc>
      </w:tr>
      <w:tr>
        <w:trPr>
          <w:trHeight w:val="314" w:hRule="atLeast"/>
        </w:trPr>
        <w:tc>
          <w:tcPr>
            <w:tcW w:w="1712" w:type="dxa"/>
            <w:vAlign w:val="top"/>
          </w:tcPr>
          <w:p>
            <w:pPr>
              <w:ind w:left="8"/>
              <w:spacing w:before="106" w:line="191" w:lineRule="auto"/>
              <w:rPr>
                <w:rFonts w:ascii="SimSun" w:hAnsi="SimSun" w:eastAsia="SimSun" w:cs="SimSun"/>
                <w:sz w:val="15"/>
                <w:szCs w:val="15"/>
              </w:rPr>
            </w:pPr>
            <w:r>
              <w:rPr>
                <w:rFonts w:ascii="SimSun" w:hAnsi="SimSun" w:eastAsia="SimSun" w:cs="SimSun"/>
                <w:sz w:val="15"/>
                <w:szCs w:val="15"/>
                <w:color w:val="212529"/>
                <w:spacing w:val="2"/>
              </w:rPr>
              <w:t>213</w:t>
            </w:r>
          </w:p>
        </w:tc>
        <w:tc>
          <w:tcPr>
            <w:tcW w:w="3229" w:type="dxa"/>
            <w:vAlign w:val="top"/>
          </w:tcPr>
          <w:p>
            <w:pPr>
              <w:ind w:left="2"/>
              <w:spacing w:before="82" w:line="229" w:lineRule="auto"/>
              <w:rPr>
                <w:rFonts w:ascii="SimSun" w:hAnsi="SimSun" w:eastAsia="SimSun" w:cs="SimSun"/>
                <w:sz w:val="15"/>
                <w:szCs w:val="15"/>
              </w:rPr>
            </w:pPr>
            <w:r>
              <w:rPr>
                <w:rFonts w:ascii="SimSun" w:hAnsi="SimSun" w:eastAsia="SimSun" w:cs="SimSun"/>
                <w:sz w:val="15"/>
                <w:szCs w:val="15"/>
                <w:color w:val="212529"/>
                <w:spacing w:val="9"/>
              </w:rPr>
              <w:t>农林水支出</w:t>
            </w:r>
          </w:p>
        </w:tc>
        <w:tc>
          <w:tcPr>
            <w:tcW w:w="1436" w:type="dxa"/>
            <w:vAlign w:val="top"/>
          </w:tcPr>
          <w:p>
            <w:pPr>
              <w:ind w:left="854"/>
              <w:spacing w:before="106" w:line="191" w:lineRule="auto"/>
              <w:rPr>
                <w:rFonts w:ascii="SimSun" w:hAnsi="SimSun" w:eastAsia="SimSun" w:cs="SimSun"/>
                <w:sz w:val="15"/>
                <w:szCs w:val="15"/>
              </w:rPr>
            </w:pPr>
            <w:r>
              <w:rPr>
                <w:rFonts w:ascii="SimSun" w:hAnsi="SimSun" w:eastAsia="SimSun" w:cs="SimSun"/>
                <w:sz w:val="15"/>
                <w:szCs w:val="15"/>
                <w:color w:val="212529"/>
                <w:spacing w:val="3"/>
              </w:rPr>
              <w:t>1056.45</w:t>
            </w:r>
          </w:p>
        </w:tc>
        <w:tc>
          <w:tcPr>
            <w:tcW w:w="1382" w:type="dxa"/>
            <w:vAlign w:val="top"/>
          </w:tcPr>
          <w:p>
            <w:pPr>
              <w:pStyle w:val="TableText"/>
              <w:rPr/>
            </w:pPr>
            <w:r/>
          </w:p>
        </w:tc>
        <w:tc>
          <w:tcPr>
            <w:tcW w:w="1399" w:type="dxa"/>
            <w:vAlign w:val="top"/>
          </w:tcPr>
          <w:p>
            <w:pPr>
              <w:pStyle w:val="TableText"/>
              <w:ind w:left="817"/>
              <w:spacing w:before="101" w:line="162" w:lineRule="auto"/>
              <w:rPr>
                <w:sz w:val="15"/>
                <w:szCs w:val="15"/>
              </w:rPr>
            </w:pPr>
            <w:r>
              <w:rPr>
                <w:sz w:val="15"/>
                <w:szCs w:val="15"/>
                <w:color w:val="212529"/>
              </w:rPr>
              <w:t>1056.45</w:t>
            </w:r>
          </w:p>
        </w:tc>
      </w:tr>
      <w:tr>
        <w:trPr>
          <w:trHeight w:val="314" w:hRule="atLeast"/>
        </w:trPr>
        <w:tc>
          <w:tcPr>
            <w:tcW w:w="1712" w:type="dxa"/>
            <w:vAlign w:val="top"/>
          </w:tcPr>
          <w:p>
            <w:pPr>
              <w:ind w:left="8"/>
              <w:spacing w:before="107" w:line="191" w:lineRule="auto"/>
              <w:rPr>
                <w:rFonts w:ascii="SimSun" w:hAnsi="SimSun" w:eastAsia="SimSun" w:cs="SimSun"/>
                <w:sz w:val="15"/>
                <w:szCs w:val="15"/>
              </w:rPr>
            </w:pPr>
            <w:r>
              <w:rPr>
                <w:rFonts w:ascii="SimSun" w:hAnsi="SimSun" w:eastAsia="SimSun" w:cs="SimSun"/>
                <w:sz w:val="15"/>
                <w:szCs w:val="15"/>
                <w:color w:val="212529"/>
                <w:spacing w:val="4"/>
              </w:rPr>
              <w:t>21301</w:t>
            </w:r>
          </w:p>
        </w:tc>
        <w:tc>
          <w:tcPr>
            <w:tcW w:w="3229" w:type="dxa"/>
            <w:vAlign w:val="top"/>
          </w:tcPr>
          <w:p>
            <w:pPr>
              <w:ind w:left="2"/>
              <w:spacing w:before="83" w:line="228" w:lineRule="auto"/>
              <w:rPr>
                <w:rFonts w:ascii="SimSun" w:hAnsi="SimSun" w:eastAsia="SimSun" w:cs="SimSun"/>
                <w:sz w:val="15"/>
                <w:szCs w:val="15"/>
              </w:rPr>
            </w:pPr>
            <w:r>
              <w:rPr>
                <w:rFonts w:ascii="SimSun" w:hAnsi="SimSun" w:eastAsia="SimSun" w:cs="SimSun"/>
                <w:sz w:val="15"/>
                <w:szCs w:val="15"/>
                <w:color w:val="212529"/>
                <w:spacing w:val="9"/>
              </w:rPr>
              <w:t>农业农村</w:t>
            </w:r>
          </w:p>
        </w:tc>
        <w:tc>
          <w:tcPr>
            <w:tcW w:w="1436" w:type="dxa"/>
            <w:vAlign w:val="top"/>
          </w:tcPr>
          <w:p>
            <w:pPr>
              <w:ind w:left="854"/>
              <w:spacing w:before="107" w:line="191" w:lineRule="auto"/>
              <w:rPr>
                <w:rFonts w:ascii="SimSun" w:hAnsi="SimSun" w:eastAsia="SimSun" w:cs="SimSun"/>
                <w:sz w:val="15"/>
                <w:szCs w:val="15"/>
              </w:rPr>
            </w:pPr>
            <w:r>
              <w:rPr>
                <w:rFonts w:ascii="SimSun" w:hAnsi="SimSun" w:eastAsia="SimSun" w:cs="SimSun"/>
                <w:sz w:val="15"/>
                <w:szCs w:val="15"/>
                <w:color w:val="212529"/>
                <w:spacing w:val="3"/>
              </w:rPr>
              <w:t>1056.45</w:t>
            </w:r>
          </w:p>
        </w:tc>
        <w:tc>
          <w:tcPr>
            <w:tcW w:w="1382" w:type="dxa"/>
            <w:vAlign w:val="top"/>
          </w:tcPr>
          <w:p>
            <w:pPr>
              <w:pStyle w:val="TableText"/>
              <w:rPr/>
            </w:pPr>
            <w:r/>
          </w:p>
        </w:tc>
        <w:tc>
          <w:tcPr>
            <w:tcW w:w="1399" w:type="dxa"/>
            <w:vAlign w:val="top"/>
          </w:tcPr>
          <w:p>
            <w:pPr>
              <w:pStyle w:val="TableText"/>
              <w:ind w:left="817"/>
              <w:spacing w:before="101" w:line="162" w:lineRule="auto"/>
              <w:rPr>
                <w:sz w:val="15"/>
                <w:szCs w:val="15"/>
              </w:rPr>
            </w:pPr>
            <w:r>
              <w:rPr>
                <w:sz w:val="15"/>
                <w:szCs w:val="15"/>
                <w:color w:val="212529"/>
              </w:rPr>
              <w:t>1056.45</w:t>
            </w:r>
          </w:p>
        </w:tc>
      </w:tr>
      <w:tr>
        <w:trPr>
          <w:trHeight w:val="314" w:hRule="atLeast"/>
        </w:trPr>
        <w:tc>
          <w:tcPr>
            <w:tcW w:w="1712" w:type="dxa"/>
            <w:vAlign w:val="top"/>
          </w:tcPr>
          <w:p>
            <w:pPr>
              <w:ind w:left="8"/>
              <w:spacing w:before="107" w:line="191" w:lineRule="auto"/>
              <w:rPr>
                <w:rFonts w:ascii="SimSun" w:hAnsi="SimSun" w:eastAsia="SimSun" w:cs="SimSun"/>
                <w:sz w:val="15"/>
                <w:szCs w:val="15"/>
              </w:rPr>
            </w:pPr>
            <w:r>
              <w:rPr>
                <w:rFonts w:ascii="SimSun" w:hAnsi="SimSun" w:eastAsia="SimSun" w:cs="SimSun"/>
                <w:sz w:val="15"/>
                <w:szCs w:val="15"/>
                <w:color w:val="212529"/>
                <w:spacing w:val="4"/>
              </w:rPr>
              <w:t>2130102</w:t>
            </w:r>
          </w:p>
        </w:tc>
        <w:tc>
          <w:tcPr>
            <w:tcW w:w="3229" w:type="dxa"/>
            <w:vAlign w:val="top"/>
          </w:tcPr>
          <w:p>
            <w:pPr>
              <w:ind w:left="3"/>
              <w:spacing w:before="83" w:line="229" w:lineRule="auto"/>
              <w:rPr>
                <w:rFonts w:ascii="SimSun" w:hAnsi="SimSun" w:eastAsia="SimSun" w:cs="SimSun"/>
                <w:sz w:val="15"/>
                <w:szCs w:val="15"/>
              </w:rPr>
            </w:pPr>
            <w:r>
              <w:rPr>
                <w:rFonts w:ascii="SimSun" w:hAnsi="SimSun" w:eastAsia="SimSun" w:cs="SimSun"/>
                <w:sz w:val="15"/>
                <w:szCs w:val="15"/>
                <w:color w:val="212529"/>
                <w:spacing w:val="10"/>
              </w:rPr>
              <w:t>一般行政管理事务</w:t>
            </w:r>
          </w:p>
        </w:tc>
        <w:tc>
          <w:tcPr>
            <w:tcW w:w="1436" w:type="dxa"/>
            <w:vAlign w:val="top"/>
          </w:tcPr>
          <w:p>
            <w:pPr>
              <w:ind w:left="1087"/>
              <w:spacing w:before="107" w:line="191" w:lineRule="auto"/>
              <w:rPr>
                <w:rFonts w:ascii="SimSun" w:hAnsi="SimSun" w:eastAsia="SimSun" w:cs="SimSun"/>
                <w:sz w:val="15"/>
                <w:szCs w:val="15"/>
              </w:rPr>
            </w:pPr>
            <w:r>
              <w:rPr>
                <w:rFonts w:ascii="SimSun" w:hAnsi="SimSun" w:eastAsia="SimSun" w:cs="SimSun"/>
                <w:sz w:val="15"/>
                <w:szCs w:val="15"/>
                <w:color w:val="212529"/>
                <w:spacing w:val="3"/>
              </w:rPr>
              <w:t>0.14</w:t>
            </w:r>
          </w:p>
        </w:tc>
        <w:tc>
          <w:tcPr>
            <w:tcW w:w="1382" w:type="dxa"/>
            <w:vAlign w:val="top"/>
          </w:tcPr>
          <w:p>
            <w:pPr>
              <w:pStyle w:val="TableText"/>
              <w:rPr/>
            </w:pPr>
            <w:r/>
          </w:p>
        </w:tc>
        <w:tc>
          <w:tcPr>
            <w:tcW w:w="1399" w:type="dxa"/>
            <w:vAlign w:val="top"/>
          </w:tcPr>
          <w:p>
            <w:pPr>
              <w:ind w:left="1049"/>
              <w:spacing w:before="107" w:line="191" w:lineRule="auto"/>
              <w:rPr>
                <w:rFonts w:ascii="SimSun" w:hAnsi="SimSun" w:eastAsia="SimSun" w:cs="SimSun"/>
                <w:sz w:val="15"/>
                <w:szCs w:val="15"/>
              </w:rPr>
            </w:pPr>
            <w:r>
              <w:rPr>
                <w:rFonts w:ascii="SimSun" w:hAnsi="SimSun" w:eastAsia="SimSun" w:cs="SimSun"/>
                <w:sz w:val="15"/>
                <w:szCs w:val="15"/>
                <w:color w:val="212529"/>
                <w:spacing w:val="3"/>
              </w:rPr>
              <w:t>0.14</w:t>
            </w:r>
          </w:p>
        </w:tc>
      </w:tr>
      <w:tr>
        <w:trPr>
          <w:trHeight w:val="314" w:hRule="atLeast"/>
        </w:trPr>
        <w:tc>
          <w:tcPr>
            <w:tcW w:w="1712" w:type="dxa"/>
            <w:vAlign w:val="top"/>
          </w:tcPr>
          <w:p>
            <w:pPr>
              <w:ind w:left="8"/>
              <w:spacing w:before="107" w:line="191" w:lineRule="auto"/>
              <w:rPr>
                <w:rFonts w:ascii="SimSun" w:hAnsi="SimSun" w:eastAsia="SimSun" w:cs="SimSun"/>
                <w:sz w:val="15"/>
                <w:szCs w:val="15"/>
              </w:rPr>
            </w:pPr>
            <w:r>
              <w:rPr>
                <w:rFonts w:ascii="SimSun" w:hAnsi="SimSun" w:eastAsia="SimSun" w:cs="SimSun"/>
                <w:sz w:val="15"/>
                <w:szCs w:val="15"/>
                <w:color w:val="212529"/>
                <w:spacing w:val="4"/>
              </w:rPr>
              <w:t>2130142</w:t>
            </w:r>
          </w:p>
        </w:tc>
        <w:tc>
          <w:tcPr>
            <w:tcW w:w="3229" w:type="dxa"/>
            <w:vAlign w:val="top"/>
          </w:tcPr>
          <w:p>
            <w:pPr>
              <w:ind w:left="8"/>
              <w:spacing w:before="84" w:line="228" w:lineRule="auto"/>
              <w:rPr>
                <w:rFonts w:ascii="SimSun" w:hAnsi="SimSun" w:eastAsia="SimSun" w:cs="SimSun"/>
                <w:sz w:val="15"/>
                <w:szCs w:val="15"/>
              </w:rPr>
            </w:pPr>
            <w:r>
              <w:rPr>
                <w:rFonts w:ascii="SimSun" w:hAnsi="SimSun" w:eastAsia="SimSun" w:cs="SimSun"/>
                <w:sz w:val="15"/>
                <w:szCs w:val="15"/>
                <w:color w:val="212529"/>
                <w:spacing w:val="9"/>
              </w:rPr>
              <w:t>乡村道路建设</w:t>
            </w:r>
          </w:p>
        </w:tc>
        <w:tc>
          <w:tcPr>
            <w:tcW w:w="1436" w:type="dxa"/>
            <w:vAlign w:val="top"/>
          </w:tcPr>
          <w:p>
            <w:pPr>
              <w:ind w:left="1016"/>
              <w:spacing w:before="107" w:line="191" w:lineRule="auto"/>
              <w:rPr>
                <w:rFonts w:ascii="SimSun" w:hAnsi="SimSun" w:eastAsia="SimSun" w:cs="SimSun"/>
                <w:sz w:val="15"/>
                <w:szCs w:val="15"/>
              </w:rPr>
            </w:pPr>
            <w:r>
              <w:rPr>
                <w:rFonts w:ascii="SimSun" w:hAnsi="SimSun" w:eastAsia="SimSun" w:cs="SimSun"/>
                <w:sz w:val="15"/>
                <w:szCs w:val="15"/>
                <w:color w:val="212529"/>
                <w:spacing w:val="2"/>
              </w:rPr>
              <w:t>12.15</w:t>
            </w:r>
          </w:p>
        </w:tc>
        <w:tc>
          <w:tcPr>
            <w:tcW w:w="1382" w:type="dxa"/>
            <w:vAlign w:val="top"/>
          </w:tcPr>
          <w:p>
            <w:pPr>
              <w:pStyle w:val="TableText"/>
              <w:rPr/>
            </w:pPr>
            <w:r/>
          </w:p>
        </w:tc>
        <w:tc>
          <w:tcPr>
            <w:tcW w:w="1399" w:type="dxa"/>
            <w:vAlign w:val="top"/>
          </w:tcPr>
          <w:p>
            <w:pPr>
              <w:ind w:left="979"/>
              <w:spacing w:before="107" w:line="191" w:lineRule="auto"/>
              <w:rPr>
                <w:rFonts w:ascii="SimSun" w:hAnsi="SimSun" w:eastAsia="SimSun" w:cs="SimSun"/>
                <w:sz w:val="15"/>
                <w:szCs w:val="15"/>
              </w:rPr>
            </w:pPr>
            <w:r>
              <w:rPr>
                <w:rFonts w:ascii="SimSun" w:hAnsi="SimSun" w:eastAsia="SimSun" w:cs="SimSun"/>
                <w:sz w:val="15"/>
                <w:szCs w:val="15"/>
                <w:color w:val="212529"/>
                <w:spacing w:val="2"/>
              </w:rPr>
              <w:t>12.15</w:t>
            </w:r>
          </w:p>
        </w:tc>
      </w:tr>
      <w:tr>
        <w:trPr>
          <w:trHeight w:val="314" w:hRule="atLeast"/>
        </w:trPr>
        <w:tc>
          <w:tcPr>
            <w:tcW w:w="1712" w:type="dxa"/>
            <w:vAlign w:val="top"/>
          </w:tcPr>
          <w:p>
            <w:pPr>
              <w:ind w:left="8"/>
              <w:spacing w:before="108" w:line="191" w:lineRule="auto"/>
              <w:rPr>
                <w:rFonts w:ascii="SimSun" w:hAnsi="SimSun" w:eastAsia="SimSun" w:cs="SimSun"/>
                <w:sz w:val="15"/>
                <w:szCs w:val="15"/>
              </w:rPr>
            </w:pPr>
            <w:r>
              <w:rPr>
                <w:rFonts w:ascii="SimSun" w:hAnsi="SimSun" w:eastAsia="SimSun" w:cs="SimSun"/>
                <w:sz w:val="15"/>
                <w:szCs w:val="15"/>
                <w:color w:val="212529"/>
                <w:spacing w:val="4"/>
              </w:rPr>
              <w:t>2130199</w:t>
            </w:r>
          </w:p>
        </w:tc>
        <w:tc>
          <w:tcPr>
            <w:tcW w:w="3229" w:type="dxa"/>
            <w:vAlign w:val="top"/>
          </w:tcPr>
          <w:p>
            <w:pPr>
              <w:spacing w:before="84" w:line="228" w:lineRule="auto"/>
              <w:rPr>
                <w:rFonts w:ascii="SimSun" w:hAnsi="SimSun" w:eastAsia="SimSun" w:cs="SimSun"/>
                <w:sz w:val="15"/>
                <w:szCs w:val="15"/>
              </w:rPr>
            </w:pPr>
            <w:r>
              <w:rPr>
                <w:rFonts w:ascii="SimSun" w:hAnsi="SimSun" w:eastAsia="SimSun" w:cs="SimSun"/>
                <w:sz w:val="15"/>
                <w:szCs w:val="15"/>
                <w:color w:val="212529"/>
                <w:spacing w:val="11"/>
              </w:rPr>
              <w:t>其他农业农村支出</w:t>
            </w:r>
          </w:p>
        </w:tc>
        <w:tc>
          <w:tcPr>
            <w:tcW w:w="1436" w:type="dxa"/>
            <w:vAlign w:val="top"/>
          </w:tcPr>
          <w:p>
            <w:pPr>
              <w:ind w:left="854"/>
              <w:spacing w:before="108" w:line="191" w:lineRule="auto"/>
              <w:rPr>
                <w:rFonts w:ascii="SimSun" w:hAnsi="SimSun" w:eastAsia="SimSun" w:cs="SimSun"/>
                <w:sz w:val="15"/>
                <w:szCs w:val="15"/>
              </w:rPr>
            </w:pPr>
            <w:r>
              <w:rPr>
                <w:rFonts w:ascii="SimSun" w:hAnsi="SimSun" w:eastAsia="SimSun" w:cs="SimSun"/>
                <w:sz w:val="15"/>
                <w:szCs w:val="15"/>
                <w:color w:val="212529"/>
                <w:spacing w:val="3"/>
              </w:rPr>
              <w:t>1044.16</w:t>
            </w:r>
          </w:p>
        </w:tc>
        <w:tc>
          <w:tcPr>
            <w:tcW w:w="1382" w:type="dxa"/>
            <w:vAlign w:val="top"/>
          </w:tcPr>
          <w:p>
            <w:pPr>
              <w:pStyle w:val="TableText"/>
              <w:rPr/>
            </w:pPr>
            <w:r/>
          </w:p>
        </w:tc>
        <w:tc>
          <w:tcPr>
            <w:tcW w:w="1399" w:type="dxa"/>
            <w:vAlign w:val="top"/>
          </w:tcPr>
          <w:p>
            <w:pPr>
              <w:ind w:left="817"/>
              <w:spacing w:before="108" w:line="191" w:lineRule="auto"/>
              <w:rPr>
                <w:rFonts w:ascii="SimSun" w:hAnsi="SimSun" w:eastAsia="SimSun" w:cs="SimSun"/>
                <w:sz w:val="15"/>
                <w:szCs w:val="15"/>
              </w:rPr>
            </w:pPr>
            <w:r>
              <w:rPr>
                <w:rFonts w:ascii="SimSun" w:hAnsi="SimSun" w:eastAsia="SimSun" w:cs="SimSun"/>
                <w:sz w:val="15"/>
                <w:szCs w:val="15"/>
                <w:color w:val="212529"/>
                <w:spacing w:val="3"/>
              </w:rPr>
              <w:t>1044.16</w:t>
            </w:r>
          </w:p>
        </w:tc>
      </w:tr>
      <w:tr>
        <w:trPr>
          <w:trHeight w:val="314" w:hRule="atLeast"/>
        </w:trPr>
        <w:tc>
          <w:tcPr>
            <w:tcW w:w="1712" w:type="dxa"/>
            <w:vAlign w:val="top"/>
          </w:tcPr>
          <w:p>
            <w:pPr>
              <w:ind w:left="8"/>
              <w:spacing w:before="108" w:line="191" w:lineRule="auto"/>
              <w:rPr>
                <w:rFonts w:ascii="SimSun" w:hAnsi="SimSun" w:eastAsia="SimSun" w:cs="SimSun"/>
                <w:sz w:val="15"/>
                <w:szCs w:val="15"/>
              </w:rPr>
            </w:pPr>
            <w:r>
              <w:rPr>
                <w:rFonts w:ascii="SimSun" w:hAnsi="SimSun" w:eastAsia="SimSun" w:cs="SimSun"/>
                <w:sz w:val="15"/>
                <w:szCs w:val="15"/>
                <w:color w:val="212529"/>
                <w:spacing w:val="2"/>
              </w:rPr>
              <w:t>214</w:t>
            </w:r>
          </w:p>
        </w:tc>
        <w:tc>
          <w:tcPr>
            <w:tcW w:w="3229" w:type="dxa"/>
            <w:vAlign w:val="top"/>
          </w:tcPr>
          <w:p>
            <w:pPr>
              <w:ind w:left="3"/>
              <w:spacing w:before="84" w:line="229" w:lineRule="auto"/>
              <w:rPr>
                <w:rFonts w:ascii="SimSun" w:hAnsi="SimSun" w:eastAsia="SimSun" w:cs="SimSun"/>
                <w:sz w:val="15"/>
                <w:szCs w:val="15"/>
              </w:rPr>
            </w:pPr>
            <w:r>
              <w:rPr>
                <w:rFonts w:ascii="SimSun" w:hAnsi="SimSun" w:eastAsia="SimSun" w:cs="SimSun"/>
                <w:sz w:val="15"/>
                <w:szCs w:val="15"/>
                <w:color w:val="212529"/>
                <w:spacing w:val="10"/>
              </w:rPr>
              <w:t>交通运输支出</w:t>
            </w:r>
          </w:p>
        </w:tc>
        <w:tc>
          <w:tcPr>
            <w:tcW w:w="1436" w:type="dxa"/>
            <w:vAlign w:val="top"/>
          </w:tcPr>
          <w:p>
            <w:pPr>
              <w:ind w:left="923"/>
              <w:spacing w:before="109" w:line="190" w:lineRule="auto"/>
              <w:rPr>
                <w:rFonts w:ascii="SimSun" w:hAnsi="SimSun" w:eastAsia="SimSun" w:cs="SimSun"/>
                <w:sz w:val="15"/>
                <w:szCs w:val="15"/>
              </w:rPr>
            </w:pPr>
            <w:r>
              <w:rPr>
                <w:rFonts w:ascii="SimSun" w:hAnsi="SimSun" w:eastAsia="SimSun" w:cs="SimSun"/>
                <w:sz w:val="15"/>
                <w:szCs w:val="15"/>
                <w:color w:val="212529"/>
                <w:spacing w:val="4"/>
              </w:rPr>
              <w:t>400.00</w:t>
            </w:r>
          </w:p>
        </w:tc>
        <w:tc>
          <w:tcPr>
            <w:tcW w:w="1382" w:type="dxa"/>
            <w:vAlign w:val="top"/>
          </w:tcPr>
          <w:p>
            <w:pPr>
              <w:pStyle w:val="TableText"/>
              <w:rPr/>
            </w:pPr>
            <w:r/>
          </w:p>
        </w:tc>
        <w:tc>
          <w:tcPr>
            <w:tcW w:w="1399" w:type="dxa"/>
            <w:vAlign w:val="top"/>
          </w:tcPr>
          <w:p>
            <w:pPr>
              <w:pStyle w:val="TableText"/>
              <w:ind w:left="885"/>
              <w:spacing w:before="104" w:line="172" w:lineRule="auto"/>
              <w:rPr>
                <w:sz w:val="14"/>
                <w:szCs w:val="14"/>
              </w:rPr>
            </w:pPr>
            <w:r>
              <w:rPr>
                <w:sz w:val="14"/>
                <w:szCs w:val="14"/>
                <w:color w:val="212529"/>
              </w:rPr>
              <w:t>400.</w:t>
            </w:r>
            <w:r>
              <w:rPr>
                <w:sz w:val="14"/>
                <w:szCs w:val="14"/>
                <w:color w:val="212529"/>
                <w:spacing w:val="9"/>
              </w:rPr>
              <w:t xml:space="preserve"> </w:t>
            </w:r>
            <w:r>
              <w:rPr>
                <w:sz w:val="14"/>
                <w:szCs w:val="14"/>
                <w:color w:val="212529"/>
              </w:rPr>
              <w:t>00</w:t>
            </w:r>
          </w:p>
        </w:tc>
      </w:tr>
      <w:tr>
        <w:trPr>
          <w:trHeight w:val="314" w:hRule="atLeast"/>
        </w:trPr>
        <w:tc>
          <w:tcPr>
            <w:tcW w:w="1712" w:type="dxa"/>
            <w:vAlign w:val="top"/>
          </w:tcPr>
          <w:p>
            <w:pPr>
              <w:ind w:left="8"/>
              <w:spacing w:before="108" w:line="191" w:lineRule="auto"/>
              <w:rPr>
                <w:rFonts w:ascii="SimSun" w:hAnsi="SimSun" w:eastAsia="SimSun" w:cs="SimSun"/>
                <w:sz w:val="15"/>
                <w:szCs w:val="15"/>
              </w:rPr>
            </w:pPr>
            <w:r>
              <w:rPr>
                <w:rFonts w:ascii="SimSun" w:hAnsi="SimSun" w:eastAsia="SimSun" w:cs="SimSun"/>
                <w:sz w:val="15"/>
                <w:szCs w:val="15"/>
                <w:color w:val="212529"/>
                <w:spacing w:val="4"/>
              </w:rPr>
              <w:t>21499</w:t>
            </w:r>
          </w:p>
        </w:tc>
        <w:tc>
          <w:tcPr>
            <w:tcW w:w="3229" w:type="dxa"/>
            <w:vAlign w:val="top"/>
          </w:tcPr>
          <w:p>
            <w:pPr>
              <w:spacing w:before="84" w:line="229" w:lineRule="auto"/>
              <w:rPr>
                <w:rFonts w:ascii="SimSun" w:hAnsi="SimSun" w:eastAsia="SimSun" w:cs="SimSun"/>
                <w:sz w:val="15"/>
                <w:szCs w:val="15"/>
              </w:rPr>
            </w:pPr>
            <w:r>
              <w:rPr>
                <w:rFonts w:ascii="SimSun" w:hAnsi="SimSun" w:eastAsia="SimSun" w:cs="SimSun"/>
                <w:sz w:val="15"/>
                <w:szCs w:val="15"/>
                <w:color w:val="212529"/>
                <w:spacing w:val="11"/>
              </w:rPr>
              <w:t>其他交通运输支出</w:t>
            </w:r>
          </w:p>
        </w:tc>
        <w:tc>
          <w:tcPr>
            <w:tcW w:w="1436" w:type="dxa"/>
            <w:vAlign w:val="top"/>
          </w:tcPr>
          <w:p>
            <w:pPr>
              <w:ind w:left="923"/>
              <w:spacing w:before="109" w:line="190" w:lineRule="auto"/>
              <w:rPr>
                <w:rFonts w:ascii="SimSun" w:hAnsi="SimSun" w:eastAsia="SimSun" w:cs="SimSun"/>
                <w:sz w:val="15"/>
                <w:szCs w:val="15"/>
              </w:rPr>
            </w:pPr>
            <w:r>
              <w:rPr>
                <w:rFonts w:ascii="SimSun" w:hAnsi="SimSun" w:eastAsia="SimSun" w:cs="SimSun"/>
                <w:sz w:val="15"/>
                <w:szCs w:val="15"/>
                <w:color w:val="212529"/>
                <w:spacing w:val="4"/>
              </w:rPr>
              <w:t>400.00</w:t>
            </w:r>
          </w:p>
        </w:tc>
        <w:tc>
          <w:tcPr>
            <w:tcW w:w="1382" w:type="dxa"/>
            <w:vAlign w:val="top"/>
          </w:tcPr>
          <w:p>
            <w:pPr>
              <w:pStyle w:val="TableText"/>
              <w:rPr/>
            </w:pPr>
            <w:r/>
          </w:p>
        </w:tc>
        <w:tc>
          <w:tcPr>
            <w:tcW w:w="1399" w:type="dxa"/>
            <w:vAlign w:val="top"/>
          </w:tcPr>
          <w:p>
            <w:pPr>
              <w:pStyle w:val="TableText"/>
              <w:ind w:left="885"/>
              <w:spacing w:before="104" w:line="172" w:lineRule="auto"/>
              <w:rPr>
                <w:sz w:val="14"/>
                <w:szCs w:val="14"/>
              </w:rPr>
            </w:pPr>
            <w:r>
              <w:rPr>
                <w:sz w:val="14"/>
                <w:szCs w:val="14"/>
                <w:color w:val="212529"/>
              </w:rPr>
              <w:t>400.</w:t>
            </w:r>
            <w:r>
              <w:rPr>
                <w:sz w:val="14"/>
                <w:szCs w:val="14"/>
                <w:color w:val="212529"/>
                <w:spacing w:val="9"/>
              </w:rPr>
              <w:t xml:space="preserve"> </w:t>
            </w:r>
            <w:r>
              <w:rPr>
                <w:sz w:val="14"/>
                <w:szCs w:val="14"/>
                <w:color w:val="212529"/>
              </w:rPr>
              <w:t>00</w:t>
            </w:r>
          </w:p>
        </w:tc>
      </w:tr>
      <w:tr>
        <w:trPr>
          <w:trHeight w:val="314" w:hRule="atLeast"/>
        </w:trPr>
        <w:tc>
          <w:tcPr>
            <w:tcW w:w="1712" w:type="dxa"/>
            <w:vAlign w:val="top"/>
          </w:tcPr>
          <w:p>
            <w:pPr>
              <w:ind w:left="8"/>
              <w:spacing w:before="109" w:line="191" w:lineRule="auto"/>
              <w:rPr>
                <w:rFonts w:ascii="SimSun" w:hAnsi="SimSun" w:eastAsia="SimSun" w:cs="SimSun"/>
                <w:sz w:val="15"/>
                <w:szCs w:val="15"/>
              </w:rPr>
            </w:pPr>
            <w:r>
              <w:rPr>
                <w:rFonts w:ascii="SimSun" w:hAnsi="SimSun" w:eastAsia="SimSun" w:cs="SimSun"/>
                <w:sz w:val="15"/>
                <w:szCs w:val="15"/>
                <w:color w:val="212529"/>
                <w:spacing w:val="4"/>
              </w:rPr>
              <w:t>2149999</w:t>
            </w:r>
          </w:p>
        </w:tc>
        <w:tc>
          <w:tcPr>
            <w:tcW w:w="3229" w:type="dxa"/>
            <w:vAlign w:val="top"/>
          </w:tcPr>
          <w:p>
            <w:pPr>
              <w:spacing w:before="85" w:line="229" w:lineRule="auto"/>
              <w:rPr>
                <w:rFonts w:ascii="SimSun" w:hAnsi="SimSun" w:eastAsia="SimSun" w:cs="SimSun"/>
                <w:sz w:val="15"/>
                <w:szCs w:val="15"/>
              </w:rPr>
            </w:pPr>
            <w:r>
              <w:rPr>
                <w:rFonts w:ascii="SimSun" w:hAnsi="SimSun" w:eastAsia="SimSun" w:cs="SimSun"/>
                <w:sz w:val="15"/>
                <w:szCs w:val="15"/>
                <w:color w:val="212529"/>
                <w:spacing w:val="11"/>
              </w:rPr>
              <w:t>其他交通运输支出</w:t>
            </w:r>
          </w:p>
        </w:tc>
        <w:tc>
          <w:tcPr>
            <w:tcW w:w="1436" w:type="dxa"/>
            <w:vAlign w:val="top"/>
          </w:tcPr>
          <w:p>
            <w:pPr>
              <w:ind w:left="923"/>
              <w:spacing w:before="109" w:line="190" w:lineRule="auto"/>
              <w:rPr>
                <w:rFonts w:ascii="SimSun" w:hAnsi="SimSun" w:eastAsia="SimSun" w:cs="SimSun"/>
                <w:sz w:val="15"/>
                <w:szCs w:val="15"/>
              </w:rPr>
            </w:pPr>
            <w:r>
              <w:rPr>
                <w:rFonts w:ascii="SimSun" w:hAnsi="SimSun" w:eastAsia="SimSun" w:cs="SimSun"/>
                <w:sz w:val="15"/>
                <w:szCs w:val="15"/>
                <w:color w:val="212529"/>
                <w:spacing w:val="4"/>
              </w:rPr>
              <w:t>400.00</w:t>
            </w:r>
          </w:p>
        </w:tc>
        <w:tc>
          <w:tcPr>
            <w:tcW w:w="1382" w:type="dxa"/>
            <w:vAlign w:val="top"/>
          </w:tcPr>
          <w:p>
            <w:pPr>
              <w:pStyle w:val="TableText"/>
              <w:rPr/>
            </w:pPr>
            <w:r/>
          </w:p>
        </w:tc>
        <w:tc>
          <w:tcPr>
            <w:tcW w:w="1399" w:type="dxa"/>
            <w:vAlign w:val="top"/>
          </w:tcPr>
          <w:p>
            <w:pPr>
              <w:ind w:left="885"/>
              <w:spacing w:before="109" w:line="190" w:lineRule="auto"/>
              <w:rPr>
                <w:rFonts w:ascii="SimSun" w:hAnsi="SimSun" w:eastAsia="SimSun" w:cs="SimSun"/>
                <w:sz w:val="15"/>
                <w:szCs w:val="15"/>
              </w:rPr>
            </w:pPr>
            <w:r>
              <w:rPr>
                <w:rFonts w:ascii="SimSun" w:hAnsi="SimSun" w:eastAsia="SimSun" w:cs="SimSun"/>
                <w:sz w:val="15"/>
                <w:szCs w:val="15"/>
                <w:color w:val="212529"/>
                <w:spacing w:val="4"/>
              </w:rPr>
              <w:t>400.00</w:t>
            </w:r>
          </w:p>
        </w:tc>
      </w:tr>
      <w:tr>
        <w:trPr>
          <w:trHeight w:val="314" w:hRule="atLeast"/>
        </w:trPr>
        <w:tc>
          <w:tcPr>
            <w:tcW w:w="1712" w:type="dxa"/>
            <w:vAlign w:val="top"/>
          </w:tcPr>
          <w:p>
            <w:pPr>
              <w:ind w:left="8"/>
              <w:spacing w:before="109" w:line="191" w:lineRule="auto"/>
              <w:rPr>
                <w:rFonts w:ascii="SimSun" w:hAnsi="SimSun" w:eastAsia="SimSun" w:cs="SimSun"/>
                <w:sz w:val="15"/>
                <w:szCs w:val="15"/>
              </w:rPr>
            </w:pPr>
            <w:r>
              <w:rPr>
                <w:rFonts w:ascii="SimSun" w:hAnsi="SimSun" w:eastAsia="SimSun" w:cs="SimSun"/>
                <w:sz w:val="15"/>
                <w:szCs w:val="15"/>
                <w:color w:val="212529"/>
                <w:spacing w:val="2"/>
              </w:rPr>
              <w:t>221</w:t>
            </w:r>
          </w:p>
        </w:tc>
        <w:tc>
          <w:tcPr>
            <w:tcW w:w="3229" w:type="dxa"/>
            <w:vAlign w:val="top"/>
          </w:tcPr>
          <w:p>
            <w:pPr>
              <w:ind w:left="2"/>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36" w:type="dxa"/>
            <w:vAlign w:val="top"/>
          </w:tcPr>
          <w:p>
            <w:pPr>
              <w:ind w:left="935"/>
              <w:spacing w:before="109" w:line="191" w:lineRule="auto"/>
              <w:rPr>
                <w:rFonts w:ascii="SimSun" w:hAnsi="SimSun" w:eastAsia="SimSun" w:cs="SimSun"/>
                <w:sz w:val="15"/>
                <w:szCs w:val="15"/>
              </w:rPr>
            </w:pPr>
            <w:r>
              <w:rPr>
                <w:rFonts w:ascii="SimSun" w:hAnsi="SimSun" w:eastAsia="SimSun" w:cs="SimSun"/>
                <w:sz w:val="15"/>
                <w:szCs w:val="15"/>
                <w:color w:val="212529"/>
                <w:spacing w:val="2"/>
              </w:rPr>
              <w:t>100.99</w:t>
            </w:r>
          </w:p>
        </w:tc>
        <w:tc>
          <w:tcPr>
            <w:tcW w:w="1382" w:type="dxa"/>
            <w:vAlign w:val="top"/>
          </w:tcPr>
          <w:p>
            <w:pPr>
              <w:pStyle w:val="TableText"/>
              <w:ind w:left="889"/>
              <w:spacing w:before="104" w:line="162" w:lineRule="auto"/>
              <w:rPr>
                <w:sz w:val="15"/>
                <w:szCs w:val="15"/>
              </w:rPr>
            </w:pPr>
            <w:r>
              <w:rPr>
                <w:sz w:val="15"/>
                <w:szCs w:val="15"/>
                <w:color w:val="212529"/>
              </w:rPr>
              <w:t>100.99</w:t>
            </w:r>
          </w:p>
        </w:tc>
        <w:tc>
          <w:tcPr>
            <w:tcW w:w="1399" w:type="dxa"/>
            <w:vAlign w:val="top"/>
          </w:tcPr>
          <w:p>
            <w:pPr>
              <w:pStyle w:val="TableText"/>
              <w:rPr/>
            </w:pPr>
            <w:r/>
          </w:p>
        </w:tc>
      </w:tr>
      <w:tr>
        <w:trPr>
          <w:trHeight w:val="314" w:hRule="atLeast"/>
        </w:trPr>
        <w:tc>
          <w:tcPr>
            <w:tcW w:w="1712" w:type="dxa"/>
            <w:vAlign w:val="top"/>
          </w:tcPr>
          <w:p>
            <w:pPr>
              <w:ind w:left="8"/>
              <w:spacing w:before="109" w:line="191" w:lineRule="auto"/>
              <w:rPr>
                <w:rFonts w:ascii="SimSun" w:hAnsi="SimSun" w:eastAsia="SimSun" w:cs="SimSun"/>
                <w:sz w:val="15"/>
                <w:szCs w:val="15"/>
              </w:rPr>
            </w:pPr>
            <w:r>
              <w:rPr>
                <w:rFonts w:ascii="SimSun" w:hAnsi="SimSun" w:eastAsia="SimSun" w:cs="SimSun"/>
                <w:sz w:val="15"/>
                <w:szCs w:val="15"/>
                <w:color w:val="212529"/>
                <w:spacing w:val="4"/>
              </w:rPr>
              <w:t>22102</w:t>
            </w:r>
          </w:p>
        </w:tc>
        <w:tc>
          <w:tcPr>
            <w:tcW w:w="3229" w:type="dxa"/>
            <w:vAlign w:val="top"/>
          </w:tcPr>
          <w:p>
            <w:pPr>
              <w:ind w:left="2"/>
              <w:spacing w:before="86"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36" w:type="dxa"/>
            <w:vAlign w:val="top"/>
          </w:tcPr>
          <w:p>
            <w:pPr>
              <w:ind w:left="935"/>
              <w:spacing w:before="109" w:line="191" w:lineRule="auto"/>
              <w:rPr>
                <w:rFonts w:ascii="SimSun" w:hAnsi="SimSun" w:eastAsia="SimSun" w:cs="SimSun"/>
                <w:sz w:val="15"/>
                <w:szCs w:val="15"/>
              </w:rPr>
            </w:pPr>
            <w:r>
              <w:rPr>
                <w:rFonts w:ascii="SimSun" w:hAnsi="SimSun" w:eastAsia="SimSun" w:cs="SimSun"/>
                <w:sz w:val="15"/>
                <w:szCs w:val="15"/>
                <w:color w:val="212529"/>
                <w:spacing w:val="2"/>
              </w:rPr>
              <w:t>100.99</w:t>
            </w:r>
          </w:p>
        </w:tc>
        <w:tc>
          <w:tcPr>
            <w:tcW w:w="1382" w:type="dxa"/>
            <w:vAlign w:val="top"/>
          </w:tcPr>
          <w:p>
            <w:pPr>
              <w:pStyle w:val="TableText"/>
              <w:ind w:left="889"/>
              <w:spacing w:before="104" w:line="162" w:lineRule="auto"/>
              <w:rPr>
                <w:sz w:val="15"/>
                <w:szCs w:val="15"/>
              </w:rPr>
            </w:pPr>
            <w:r>
              <w:rPr>
                <w:sz w:val="15"/>
                <w:szCs w:val="15"/>
                <w:color w:val="212529"/>
              </w:rPr>
              <w:t>100.99</w:t>
            </w:r>
          </w:p>
        </w:tc>
        <w:tc>
          <w:tcPr>
            <w:tcW w:w="1399" w:type="dxa"/>
            <w:vAlign w:val="top"/>
          </w:tcPr>
          <w:p>
            <w:pPr>
              <w:pStyle w:val="TableText"/>
              <w:rPr/>
            </w:pPr>
            <w:r/>
          </w:p>
        </w:tc>
      </w:tr>
      <w:tr>
        <w:trPr>
          <w:trHeight w:val="314" w:hRule="atLeast"/>
        </w:trPr>
        <w:tc>
          <w:tcPr>
            <w:tcW w:w="1712" w:type="dxa"/>
            <w:vAlign w:val="top"/>
          </w:tcPr>
          <w:p>
            <w:pPr>
              <w:ind w:left="8"/>
              <w:spacing w:before="110" w:line="191" w:lineRule="auto"/>
              <w:rPr>
                <w:rFonts w:ascii="SimSun" w:hAnsi="SimSun" w:eastAsia="SimSun" w:cs="SimSun"/>
                <w:sz w:val="15"/>
                <w:szCs w:val="15"/>
              </w:rPr>
            </w:pPr>
            <w:r>
              <w:rPr>
                <w:rFonts w:ascii="SimSun" w:hAnsi="SimSun" w:eastAsia="SimSun" w:cs="SimSun"/>
                <w:sz w:val="15"/>
                <w:szCs w:val="15"/>
                <w:color w:val="212529"/>
                <w:spacing w:val="4"/>
              </w:rPr>
              <w:t>2210201</w:t>
            </w:r>
          </w:p>
        </w:tc>
        <w:tc>
          <w:tcPr>
            <w:tcW w:w="3229" w:type="dxa"/>
            <w:vAlign w:val="top"/>
          </w:tcPr>
          <w:p>
            <w:pPr>
              <w:ind w:left="2"/>
              <w:spacing w:before="86"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36" w:type="dxa"/>
            <w:vAlign w:val="top"/>
          </w:tcPr>
          <w:p>
            <w:pPr>
              <w:ind w:left="935"/>
              <w:spacing w:before="110" w:line="191" w:lineRule="auto"/>
              <w:rPr>
                <w:rFonts w:ascii="SimSun" w:hAnsi="SimSun" w:eastAsia="SimSun" w:cs="SimSun"/>
                <w:sz w:val="15"/>
                <w:szCs w:val="15"/>
              </w:rPr>
            </w:pPr>
            <w:r>
              <w:rPr>
                <w:rFonts w:ascii="SimSun" w:hAnsi="SimSun" w:eastAsia="SimSun" w:cs="SimSun"/>
                <w:sz w:val="15"/>
                <w:szCs w:val="15"/>
                <w:color w:val="212529"/>
                <w:spacing w:val="2"/>
              </w:rPr>
              <w:t>100.99</w:t>
            </w:r>
          </w:p>
        </w:tc>
        <w:tc>
          <w:tcPr>
            <w:tcW w:w="1382" w:type="dxa"/>
            <w:vAlign w:val="top"/>
          </w:tcPr>
          <w:p>
            <w:pPr>
              <w:ind w:right="15"/>
              <w:spacing w:before="110" w:line="191" w:lineRule="auto"/>
              <w:jc w:val="right"/>
              <w:rPr>
                <w:rFonts w:ascii="SimSun" w:hAnsi="SimSun" w:eastAsia="SimSun" w:cs="SimSun"/>
                <w:sz w:val="15"/>
                <w:szCs w:val="15"/>
              </w:rPr>
            </w:pPr>
            <w:r>
              <w:rPr>
                <w:rFonts w:ascii="SimSun" w:hAnsi="SimSun" w:eastAsia="SimSun" w:cs="SimSun"/>
                <w:sz w:val="15"/>
                <w:szCs w:val="15"/>
                <w:color w:val="212529"/>
                <w:spacing w:val="2"/>
              </w:rPr>
              <w:t>100.99</w:t>
            </w:r>
          </w:p>
        </w:tc>
        <w:tc>
          <w:tcPr>
            <w:tcW w:w="1399" w:type="dxa"/>
            <w:vAlign w:val="top"/>
          </w:tcPr>
          <w:p>
            <w:pPr>
              <w:pStyle w:val="TableText"/>
              <w:rPr/>
            </w:pPr>
            <w:r/>
          </w:p>
        </w:tc>
      </w:tr>
      <w:tr>
        <w:trPr>
          <w:trHeight w:val="320" w:hRule="atLeast"/>
        </w:trPr>
        <w:tc>
          <w:tcPr>
            <w:tcW w:w="1712" w:type="dxa"/>
            <w:vAlign w:val="top"/>
          </w:tcPr>
          <w:p>
            <w:pPr>
              <w:ind w:left="8"/>
              <w:spacing w:before="111" w:line="190" w:lineRule="auto"/>
              <w:rPr>
                <w:rFonts w:ascii="SimSun" w:hAnsi="SimSun" w:eastAsia="SimSun" w:cs="SimSun"/>
                <w:sz w:val="15"/>
                <w:szCs w:val="15"/>
              </w:rPr>
            </w:pPr>
            <w:r>
              <w:rPr>
                <w:rFonts w:ascii="SimSun" w:hAnsi="SimSun" w:eastAsia="SimSun" w:cs="SimSun"/>
                <w:sz w:val="15"/>
                <w:szCs w:val="15"/>
                <w:color w:val="212529"/>
                <w:spacing w:val="2"/>
              </w:rPr>
              <w:t>224</w:t>
            </w:r>
          </w:p>
        </w:tc>
        <w:tc>
          <w:tcPr>
            <w:tcW w:w="3229" w:type="dxa"/>
            <w:vAlign w:val="top"/>
          </w:tcPr>
          <w:p>
            <w:pPr>
              <w:ind w:left="4"/>
              <w:spacing w:before="86" w:line="229" w:lineRule="auto"/>
              <w:rPr>
                <w:rFonts w:ascii="SimSun" w:hAnsi="SimSun" w:eastAsia="SimSun" w:cs="SimSun"/>
                <w:sz w:val="15"/>
                <w:szCs w:val="15"/>
              </w:rPr>
            </w:pPr>
            <w:r>
              <w:rPr>
                <w:rFonts w:ascii="SimSun" w:hAnsi="SimSun" w:eastAsia="SimSun" w:cs="SimSun"/>
                <w:sz w:val="15"/>
                <w:szCs w:val="15"/>
                <w:color w:val="212529"/>
                <w:spacing w:val="11"/>
              </w:rPr>
              <w:t>灾害防治及应急管理支出</w:t>
            </w:r>
          </w:p>
        </w:tc>
        <w:tc>
          <w:tcPr>
            <w:tcW w:w="1436" w:type="dxa"/>
            <w:vAlign w:val="top"/>
          </w:tcPr>
          <w:p>
            <w:pPr>
              <w:ind w:left="925"/>
              <w:spacing w:before="111" w:line="190" w:lineRule="auto"/>
              <w:rPr>
                <w:rFonts w:ascii="SimSun" w:hAnsi="SimSun" w:eastAsia="SimSun" w:cs="SimSun"/>
                <w:sz w:val="15"/>
                <w:szCs w:val="15"/>
              </w:rPr>
            </w:pPr>
            <w:r>
              <w:rPr>
                <w:rFonts w:ascii="SimSun" w:hAnsi="SimSun" w:eastAsia="SimSun" w:cs="SimSun"/>
                <w:sz w:val="15"/>
                <w:szCs w:val="15"/>
                <w:color w:val="212529"/>
                <w:spacing w:val="4"/>
              </w:rPr>
              <w:t>260.00</w:t>
            </w:r>
          </w:p>
        </w:tc>
        <w:tc>
          <w:tcPr>
            <w:tcW w:w="1382" w:type="dxa"/>
            <w:vAlign w:val="top"/>
          </w:tcPr>
          <w:p>
            <w:pPr>
              <w:pStyle w:val="TableText"/>
              <w:rPr/>
            </w:pPr>
            <w:r/>
          </w:p>
        </w:tc>
        <w:tc>
          <w:tcPr>
            <w:tcW w:w="1399" w:type="dxa"/>
            <w:vAlign w:val="top"/>
          </w:tcPr>
          <w:p>
            <w:pPr>
              <w:pStyle w:val="TableText"/>
              <w:ind w:left="888"/>
              <w:spacing w:before="106" w:line="172" w:lineRule="auto"/>
              <w:rPr>
                <w:sz w:val="14"/>
                <w:szCs w:val="14"/>
              </w:rPr>
            </w:pPr>
            <w:r>
              <w:rPr>
                <w:sz w:val="14"/>
                <w:szCs w:val="14"/>
                <w:color w:val="212529"/>
              </w:rPr>
              <w:t>260.</w:t>
            </w:r>
            <w:r>
              <w:rPr>
                <w:sz w:val="14"/>
                <w:szCs w:val="14"/>
                <w:color w:val="212529"/>
                <w:spacing w:val="7"/>
              </w:rPr>
              <w:t xml:space="preserve"> </w:t>
            </w:r>
            <w:r>
              <w:rPr>
                <w:sz w:val="14"/>
                <w:szCs w:val="14"/>
                <w:color w:val="212529"/>
              </w:rPr>
              <w:t>00</w:t>
            </w:r>
          </w:p>
        </w:tc>
      </w:tr>
    </w:tbl>
    <w:p>
      <w:pPr>
        <w:rPr>
          <w:rFonts w:ascii="Arial"/>
          <w:sz w:val="21"/>
        </w:rPr>
      </w:pPr>
      <w:r/>
    </w:p>
    <w:p>
      <w:pPr>
        <w:sectPr>
          <w:headerReference w:type="default" r:id="rId2"/>
          <w:footerReference w:type="default" r:id="rId10"/>
          <w:pgSz w:w="11900" w:h="16840"/>
          <w:pgMar w:top="610" w:right="600" w:bottom="311" w:left="600" w:header="357" w:footer="153" w:gutter="0"/>
        </w:sectPr>
        <w:rPr>
          <w:rFonts w:ascii="Arial" w:hAnsi="Arial" w:eastAsia="Arial" w:cs="Arial"/>
          <w:sz w:val="21"/>
          <w:szCs w:val="21"/>
        </w:rPr>
      </w:pPr>
    </w:p>
    <w:p>
      <w:pPr>
        <w:spacing w:before="54"/>
        <w:rPr/>
      </w:pPr>
      <w:r/>
    </w:p>
    <w:p>
      <w:pPr>
        <w:spacing w:before="54"/>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12"/>
        <w:gridCol w:w="3229"/>
        <w:gridCol w:w="1436"/>
        <w:gridCol w:w="1382"/>
        <w:gridCol w:w="1399"/>
      </w:tblGrid>
      <w:tr>
        <w:trPr>
          <w:trHeight w:val="315" w:hRule="atLeast"/>
        </w:trPr>
        <w:tc>
          <w:tcPr>
            <w:tcW w:w="1712" w:type="dxa"/>
            <w:vAlign w:val="top"/>
          </w:tcPr>
          <w:p>
            <w:pPr>
              <w:ind w:left="8"/>
              <w:spacing w:before="106" w:line="190" w:lineRule="auto"/>
              <w:rPr>
                <w:rFonts w:ascii="SimSun" w:hAnsi="SimSun" w:eastAsia="SimSun" w:cs="SimSun"/>
                <w:sz w:val="15"/>
                <w:szCs w:val="15"/>
              </w:rPr>
            </w:pPr>
            <w:r>
              <w:rPr>
                <w:rFonts w:ascii="SimSun" w:hAnsi="SimSun" w:eastAsia="SimSun" w:cs="SimSun"/>
                <w:sz w:val="15"/>
                <w:szCs w:val="15"/>
                <w:color w:val="212529"/>
                <w:spacing w:val="4"/>
              </w:rPr>
              <w:t>22406</w:t>
            </w:r>
          </w:p>
        </w:tc>
        <w:tc>
          <w:tcPr>
            <w:tcW w:w="3229" w:type="dxa"/>
            <w:vAlign w:val="top"/>
          </w:tcPr>
          <w:p>
            <w:pPr>
              <w:ind w:left="32"/>
              <w:spacing w:before="81" w:line="230" w:lineRule="auto"/>
              <w:rPr>
                <w:rFonts w:ascii="SimSun" w:hAnsi="SimSun" w:eastAsia="SimSun" w:cs="SimSun"/>
                <w:sz w:val="15"/>
                <w:szCs w:val="15"/>
              </w:rPr>
            </w:pPr>
            <w:r>
              <w:rPr>
                <w:rFonts w:ascii="SimSun" w:hAnsi="SimSun" w:eastAsia="SimSun" w:cs="SimSun"/>
                <w:sz w:val="15"/>
                <w:szCs w:val="15"/>
                <w:color w:val="212529"/>
                <w:spacing w:val="5"/>
              </w:rPr>
              <w:t>自然灾害防治</w:t>
            </w:r>
          </w:p>
        </w:tc>
        <w:tc>
          <w:tcPr>
            <w:tcW w:w="1436" w:type="dxa"/>
            <w:vAlign w:val="top"/>
          </w:tcPr>
          <w:p>
            <w:pPr>
              <w:ind w:left="925"/>
              <w:spacing w:before="106" w:line="190" w:lineRule="auto"/>
              <w:rPr>
                <w:rFonts w:ascii="SimSun" w:hAnsi="SimSun" w:eastAsia="SimSun" w:cs="SimSun"/>
                <w:sz w:val="15"/>
                <w:szCs w:val="15"/>
              </w:rPr>
            </w:pPr>
            <w:r>
              <w:rPr>
                <w:rFonts w:ascii="SimSun" w:hAnsi="SimSun" w:eastAsia="SimSun" w:cs="SimSun"/>
                <w:sz w:val="15"/>
                <w:szCs w:val="15"/>
                <w:color w:val="212529"/>
                <w:spacing w:val="4"/>
              </w:rPr>
              <w:t>260.00</w:t>
            </w:r>
          </w:p>
        </w:tc>
        <w:tc>
          <w:tcPr>
            <w:tcW w:w="1382" w:type="dxa"/>
            <w:vAlign w:val="top"/>
          </w:tcPr>
          <w:p>
            <w:pPr>
              <w:pStyle w:val="TableText"/>
              <w:rPr/>
            </w:pPr>
            <w:r/>
          </w:p>
        </w:tc>
        <w:tc>
          <w:tcPr>
            <w:tcW w:w="1399" w:type="dxa"/>
            <w:vAlign w:val="top"/>
          </w:tcPr>
          <w:p>
            <w:pPr>
              <w:pStyle w:val="TableText"/>
              <w:ind w:left="888"/>
              <w:spacing w:before="101" w:line="172" w:lineRule="auto"/>
              <w:rPr>
                <w:sz w:val="14"/>
                <w:szCs w:val="14"/>
              </w:rPr>
            </w:pPr>
            <w:r>
              <w:rPr>
                <w:sz w:val="14"/>
                <w:szCs w:val="14"/>
                <w:color w:val="212529"/>
              </w:rPr>
              <w:t>260.</w:t>
            </w:r>
            <w:r>
              <w:rPr>
                <w:sz w:val="14"/>
                <w:szCs w:val="14"/>
                <w:color w:val="212529"/>
                <w:spacing w:val="7"/>
              </w:rPr>
              <w:t xml:space="preserve"> </w:t>
            </w:r>
            <w:r>
              <w:rPr>
                <w:sz w:val="14"/>
                <w:szCs w:val="14"/>
                <w:color w:val="212529"/>
              </w:rPr>
              <w:t>00</w:t>
            </w:r>
          </w:p>
        </w:tc>
      </w:tr>
      <w:tr>
        <w:trPr>
          <w:trHeight w:val="314" w:hRule="atLeast"/>
        </w:trPr>
        <w:tc>
          <w:tcPr>
            <w:tcW w:w="1712" w:type="dxa"/>
            <w:vAlign w:val="top"/>
          </w:tcPr>
          <w:p>
            <w:pPr>
              <w:ind w:left="8"/>
              <w:spacing w:before="104" w:line="191" w:lineRule="auto"/>
              <w:rPr>
                <w:rFonts w:ascii="SimSun" w:hAnsi="SimSun" w:eastAsia="SimSun" w:cs="SimSun"/>
                <w:sz w:val="15"/>
                <w:szCs w:val="15"/>
              </w:rPr>
            </w:pPr>
            <w:r>
              <w:rPr>
                <w:rFonts w:ascii="SimSun" w:hAnsi="SimSun" w:eastAsia="SimSun" w:cs="SimSun"/>
                <w:sz w:val="15"/>
                <w:szCs w:val="15"/>
                <w:color w:val="212529"/>
                <w:spacing w:val="4"/>
              </w:rPr>
              <w:t>2240601</w:t>
            </w:r>
          </w:p>
        </w:tc>
        <w:tc>
          <w:tcPr>
            <w:tcW w:w="3229" w:type="dxa"/>
            <w:vAlign w:val="top"/>
          </w:tcPr>
          <w:p>
            <w:pPr>
              <w:ind w:left="1"/>
              <w:spacing w:before="80" w:line="230" w:lineRule="auto"/>
              <w:rPr>
                <w:rFonts w:ascii="SimSun" w:hAnsi="SimSun" w:eastAsia="SimSun" w:cs="SimSun"/>
                <w:sz w:val="15"/>
                <w:szCs w:val="15"/>
              </w:rPr>
            </w:pPr>
            <w:r>
              <w:rPr>
                <w:rFonts w:ascii="SimSun" w:hAnsi="SimSun" w:eastAsia="SimSun" w:cs="SimSun"/>
                <w:sz w:val="15"/>
                <w:szCs w:val="15"/>
                <w:color w:val="212529"/>
                <w:spacing w:val="10"/>
              </w:rPr>
              <w:t>地质灾害防治</w:t>
            </w:r>
          </w:p>
        </w:tc>
        <w:tc>
          <w:tcPr>
            <w:tcW w:w="1436" w:type="dxa"/>
            <w:vAlign w:val="top"/>
          </w:tcPr>
          <w:p>
            <w:pPr>
              <w:ind w:left="925"/>
              <w:spacing w:before="105" w:line="190" w:lineRule="auto"/>
              <w:rPr>
                <w:rFonts w:ascii="SimSun" w:hAnsi="SimSun" w:eastAsia="SimSun" w:cs="SimSun"/>
                <w:sz w:val="15"/>
                <w:szCs w:val="15"/>
              </w:rPr>
            </w:pPr>
            <w:r>
              <w:rPr>
                <w:rFonts w:ascii="SimSun" w:hAnsi="SimSun" w:eastAsia="SimSun" w:cs="SimSun"/>
                <w:sz w:val="15"/>
                <w:szCs w:val="15"/>
                <w:color w:val="212529"/>
                <w:spacing w:val="4"/>
              </w:rPr>
              <w:t>260.00</w:t>
            </w:r>
          </w:p>
        </w:tc>
        <w:tc>
          <w:tcPr>
            <w:tcW w:w="1382" w:type="dxa"/>
            <w:vAlign w:val="top"/>
          </w:tcPr>
          <w:p>
            <w:pPr>
              <w:pStyle w:val="TableText"/>
              <w:rPr/>
            </w:pPr>
            <w:r/>
          </w:p>
        </w:tc>
        <w:tc>
          <w:tcPr>
            <w:tcW w:w="1399" w:type="dxa"/>
            <w:vAlign w:val="top"/>
          </w:tcPr>
          <w:p>
            <w:pPr>
              <w:ind w:left="888"/>
              <w:spacing w:before="105" w:line="190" w:lineRule="auto"/>
              <w:rPr>
                <w:rFonts w:ascii="SimSun" w:hAnsi="SimSun" w:eastAsia="SimSun" w:cs="SimSun"/>
                <w:sz w:val="15"/>
                <w:szCs w:val="15"/>
              </w:rPr>
            </w:pPr>
            <w:r>
              <w:rPr>
                <w:rFonts w:ascii="SimSun" w:hAnsi="SimSun" w:eastAsia="SimSun" w:cs="SimSun"/>
                <w:sz w:val="15"/>
                <w:szCs w:val="15"/>
                <w:color w:val="212529"/>
                <w:spacing w:val="4"/>
              </w:rPr>
              <w:t>260.00</w:t>
            </w:r>
          </w:p>
        </w:tc>
      </w:tr>
    </w:tbl>
    <w:p>
      <w:pPr>
        <w:rPr>
          <w:rFonts w:ascii="Arial"/>
          <w:sz w:val="21"/>
        </w:rPr>
      </w:pPr>
      <w:r/>
    </w:p>
    <w:p>
      <w:pPr>
        <w:sectPr>
          <w:footerReference w:type="default" r:id="rId11"/>
          <w:pgSz w:w="11900" w:h="16840"/>
          <w:pgMar w:top="610" w:right="600" w:bottom="312" w:left="600" w:header="357" w:footer="153" w:gutter="0"/>
        </w:sectPr>
        <w:rPr>
          <w:rFonts w:ascii="Arial" w:hAnsi="Arial" w:eastAsia="Arial" w:cs="Arial"/>
          <w:sz w:val="21"/>
          <w:szCs w:val="21"/>
        </w:rPr>
      </w:pPr>
    </w:p>
    <w:p>
      <w:pPr>
        <w:spacing w:before="119"/>
        <w:rPr/>
      </w:pPr>
      <w:r>
        <w:pict>
          <v:shape id="_x0000_s8" style="position:absolute;margin-left:68.2717pt;margin-top:58.2865pt;mso-position-vertical-relative:page;mso-position-horizontal-relative:page;width:141.4pt;height:10.85pt;z-index:251665408;"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38" w:id="45"/>
                  <w:bookmarkEnd w:id="45"/>
                  <w:r>
                    <w:rPr>
                      <w:rFonts w:ascii="Arial" w:hAnsi="Arial" w:eastAsia="Arial" w:cs="Arial"/>
                      <w:sz w:val="12"/>
                      <w:szCs w:val="12"/>
                      <w:color w:val="FFFFFF"/>
                      <w:spacing w:val="3"/>
                      <w:position w:val="2"/>
                    </w:rPr>
                    <w:t>@#@#@                                                @#@#@</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30"/>
        <w:gridCol w:w="1091"/>
        <w:gridCol w:w="1901"/>
        <w:gridCol w:w="1091"/>
        <w:gridCol w:w="1112"/>
        <w:gridCol w:w="1123"/>
        <w:gridCol w:w="1010"/>
      </w:tblGrid>
      <w:tr>
        <w:trPr>
          <w:trHeight w:val="384" w:hRule="atLeast"/>
        </w:trPr>
        <w:tc>
          <w:tcPr>
            <w:tcW w:w="18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9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0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9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1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133" w:type="dxa"/>
            <w:vAlign w:val="top"/>
            <w:gridSpan w:val="2"/>
            <w:tcBorders>
              <w:bottom w:val="single" w:color="FFFFFF" w:sz="4" w:space="0"/>
              <w:top w:val="single" w:color="FFFFFF" w:sz="4" w:space="0"/>
              <w:left w:val="single" w:color="FFFFFF" w:sz="2" w:space="0"/>
              <w:right w:val="single" w:color="FFFFFF" w:sz="2" w:space="0"/>
            </w:tcBorders>
          </w:tcPr>
          <w:p>
            <w:pPr>
              <w:ind w:right="24"/>
              <w:spacing w:before="114" w:line="225" w:lineRule="auto"/>
              <w:jc w:val="right"/>
              <w:rPr>
                <w:rFonts w:ascii="SimSun" w:hAnsi="SimSun" w:eastAsia="SimSun" w:cs="SimSun"/>
                <w:sz w:val="14"/>
                <w:szCs w:val="14"/>
              </w:rPr>
            </w:pPr>
            <w:r>
              <w:rPr>
                <w:rFonts w:ascii="SimSun" w:hAnsi="SimSun" w:eastAsia="SimSun" w:cs="SimSun"/>
                <w:sz w:val="14"/>
                <w:szCs w:val="14"/>
                <w:color w:val="212529"/>
                <w:spacing w:val="2"/>
              </w:rPr>
              <w:t>预算公开表4</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9" w:id="46"/>
            <w:bookmarkEnd w:id="46"/>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148" w:type="dxa"/>
            <w:vAlign w:val="top"/>
            <w:gridSpan w:val="6"/>
            <w:tcBorders>
              <w:top w:val="single" w:color="FFFFFF" w:sz="4" w:space="0"/>
              <w:left w:val="single" w:color="FFFFFF" w:sz="2" w:space="0"/>
              <w:right w:val="single" w:color="FFFFFF" w:sz="2" w:space="0"/>
            </w:tcBorders>
          </w:tcPr>
          <w:p>
            <w:pPr>
              <w:ind w:left="9"/>
              <w:spacing w:before="123" w:line="232" w:lineRule="auto"/>
              <w:rPr>
                <w:rFonts w:ascii="SimSun" w:hAnsi="SimSun" w:eastAsia="SimSun" w:cs="SimSun"/>
                <w:sz w:val="12"/>
                <w:szCs w:val="12"/>
              </w:rPr>
            </w:pPr>
            <w:r>
              <w:rPr>
                <w:rFonts w:ascii="SimSun" w:hAnsi="SimSun" w:eastAsia="SimSun" w:cs="SimSun"/>
                <w:sz w:val="12"/>
                <w:szCs w:val="12"/>
                <w:color w:val="212529"/>
                <w:spacing w:val="9"/>
              </w:rPr>
              <w:t>部门名称：兴县奥家湾乡人民政府</w:t>
            </w:r>
          </w:p>
        </w:tc>
        <w:tc>
          <w:tcPr>
            <w:tcW w:w="1010" w:type="dxa"/>
            <w:vAlign w:val="top"/>
            <w:tcBorders>
              <w:top w:val="single" w:color="FFFFFF" w:sz="4" w:space="0"/>
              <w:left w:val="single" w:color="FFFFFF" w:sz="2" w:space="0"/>
              <w:right w:val="single" w:color="FFFFFF" w:sz="2" w:space="0"/>
            </w:tcBorders>
          </w:tcPr>
          <w:p>
            <w:pPr>
              <w:ind w:left="337"/>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21" w:type="dxa"/>
            <w:vAlign w:val="top"/>
            <w:gridSpan w:val="2"/>
          </w:tcPr>
          <w:p>
            <w:pPr>
              <w:ind w:left="1292"/>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237" w:type="dxa"/>
            <w:vAlign w:val="top"/>
            <w:gridSpan w:val="5"/>
          </w:tcPr>
          <w:p>
            <w:pPr>
              <w:ind w:left="2945"/>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830" w:type="dxa"/>
            <w:vAlign w:val="top"/>
            <w:vMerge w:val="restart"/>
            <w:tcBorders>
              <w:bottom w:val="nil"/>
            </w:tcBorders>
          </w:tcPr>
          <w:p>
            <w:pPr>
              <w:ind w:left="742"/>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91" w:type="dxa"/>
            <w:vAlign w:val="top"/>
            <w:vMerge w:val="restart"/>
            <w:tcBorders>
              <w:bottom w:val="nil"/>
            </w:tcBorders>
          </w:tcPr>
          <w:p>
            <w:pPr>
              <w:ind w:left="371"/>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1901" w:type="dxa"/>
            <w:vAlign w:val="top"/>
            <w:vMerge w:val="restart"/>
            <w:tcBorders>
              <w:bottom w:val="nil"/>
            </w:tcBorders>
          </w:tcPr>
          <w:p>
            <w:pPr>
              <w:ind w:left="777"/>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36" w:type="dxa"/>
            <w:vAlign w:val="top"/>
            <w:gridSpan w:val="4"/>
          </w:tcPr>
          <w:p>
            <w:pPr>
              <w:ind w:left="1994"/>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830" w:type="dxa"/>
            <w:vAlign w:val="top"/>
            <w:vMerge w:val="continue"/>
            <w:tcBorders>
              <w:top w:val="nil"/>
            </w:tcBorders>
          </w:tcPr>
          <w:p>
            <w:pPr>
              <w:pStyle w:val="TableText"/>
              <w:rPr/>
            </w:pPr>
            <w:r/>
          </w:p>
        </w:tc>
        <w:tc>
          <w:tcPr>
            <w:tcW w:w="1091" w:type="dxa"/>
            <w:vAlign w:val="top"/>
            <w:vMerge w:val="continue"/>
            <w:tcBorders>
              <w:top w:val="nil"/>
            </w:tcBorders>
          </w:tcPr>
          <w:p>
            <w:pPr>
              <w:pStyle w:val="TableText"/>
              <w:rPr/>
            </w:pPr>
            <w:r/>
          </w:p>
        </w:tc>
        <w:tc>
          <w:tcPr>
            <w:tcW w:w="1901" w:type="dxa"/>
            <w:vAlign w:val="top"/>
            <w:vMerge w:val="continue"/>
            <w:tcBorders>
              <w:top w:val="nil"/>
            </w:tcBorders>
          </w:tcPr>
          <w:p>
            <w:pPr>
              <w:pStyle w:val="TableText"/>
              <w:rPr/>
            </w:pPr>
            <w:r/>
          </w:p>
        </w:tc>
        <w:tc>
          <w:tcPr>
            <w:tcW w:w="1091" w:type="dxa"/>
            <w:vAlign w:val="top"/>
          </w:tcPr>
          <w:p>
            <w:pPr>
              <w:ind w:left="377"/>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112" w:type="dxa"/>
            <w:vAlign w:val="top"/>
          </w:tcPr>
          <w:p>
            <w:pPr>
              <w:ind w:left="55"/>
              <w:spacing w:before="107" w:line="157" w:lineRule="exact"/>
              <w:outlineLvl w:val="1"/>
              <w:rPr>
                <w:rFonts w:ascii="Microsoft YaHei" w:hAnsi="Microsoft YaHei" w:eastAsia="Microsoft YaHei" w:cs="Microsoft YaHei"/>
                <w:sz w:val="15"/>
                <w:szCs w:val="15"/>
              </w:rPr>
            </w:pPr>
            <w:bookmarkStart w:name="bookmark11" w:id="47"/>
            <w:bookmarkEnd w:id="47"/>
            <w:bookmarkStart w:name="bookmark10" w:id="48"/>
            <w:bookmarkEnd w:id="48"/>
            <w:r>
              <w:rPr>
                <w:rFonts w:ascii="Microsoft YaHei" w:hAnsi="Microsoft YaHei" w:eastAsia="Microsoft YaHei" w:cs="Microsoft YaHei"/>
                <w:sz w:val="15"/>
                <w:szCs w:val="15"/>
                <w:color w:val="212529"/>
                <w:spacing w:val="11"/>
              </w:rPr>
              <w:t>一般公共预算</w:t>
            </w:r>
          </w:p>
        </w:tc>
        <w:tc>
          <w:tcPr>
            <w:tcW w:w="1123" w:type="dxa"/>
            <w:vAlign w:val="top"/>
          </w:tcPr>
          <w:p>
            <w:pPr>
              <w:ind w:left="464" w:right="81" w:hanging="402"/>
              <w:spacing w:before="22" w:line="158"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政府性基金预</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0"/>
              </w:rPr>
              <w:t>算</w:t>
            </w:r>
          </w:p>
        </w:tc>
        <w:tc>
          <w:tcPr>
            <w:tcW w:w="1010" w:type="dxa"/>
            <w:vAlign w:val="top"/>
          </w:tcPr>
          <w:p>
            <w:pPr>
              <w:ind w:left="327" w:right="28" w:hanging="304"/>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国有资本经营</w:t>
            </w:r>
            <w:r>
              <w:rPr>
                <w:rFonts w:ascii="Microsoft YaHei" w:hAnsi="Microsoft YaHei" w:eastAsia="Microsoft YaHei" w:cs="Microsoft YaHei"/>
                <w:sz w:val="15"/>
                <w:szCs w:val="15"/>
                <w:color w:val="212529"/>
                <w:spacing w:val="4"/>
              </w:rPr>
              <w:t xml:space="preserve"> </w:t>
            </w:r>
            <w:r>
              <w:rPr>
                <w:rFonts w:ascii="Microsoft YaHei" w:hAnsi="Microsoft YaHei" w:eastAsia="Microsoft YaHei" w:cs="Microsoft YaHei"/>
                <w:sz w:val="15"/>
                <w:szCs w:val="15"/>
                <w:color w:val="212529"/>
                <w:spacing w:val="11"/>
              </w:rPr>
              <w:t>预算</w:t>
            </w:r>
          </w:p>
        </w:tc>
      </w:tr>
      <w:tr>
        <w:trPr>
          <w:trHeight w:val="379" w:hRule="atLeast"/>
        </w:trPr>
        <w:tc>
          <w:tcPr>
            <w:tcW w:w="1830"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91" w:type="dxa"/>
            <w:vAlign w:val="top"/>
          </w:tcPr>
          <w:p>
            <w:pPr>
              <w:ind w:left="500"/>
              <w:spacing w:before="134" w:line="190" w:lineRule="auto"/>
              <w:rPr>
                <w:rFonts w:ascii="SimSun" w:hAnsi="SimSun" w:eastAsia="SimSun" w:cs="SimSun"/>
                <w:sz w:val="15"/>
                <w:szCs w:val="15"/>
              </w:rPr>
            </w:pPr>
            <w:r>
              <w:rPr>
                <w:rFonts w:ascii="SimSun" w:hAnsi="SimSun" w:eastAsia="SimSun" w:cs="SimSun"/>
                <w:sz w:val="15"/>
                <w:szCs w:val="15"/>
                <w:color w:val="212529"/>
                <w:spacing w:val="4"/>
              </w:rPr>
              <w:t>3535.08</w:t>
            </w:r>
          </w:p>
        </w:tc>
        <w:tc>
          <w:tcPr>
            <w:tcW w:w="1901"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91" w:type="dxa"/>
            <w:vAlign w:val="top"/>
          </w:tcPr>
          <w:p>
            <w:pPr>
              <w:ind w:left="508"/>
              <w:spacing w:before="134" w:line="191" w:lineRule="auto"/>
              <w:rPr>
                <w:rFonts w:ascii="SimSun" w:hAnsi="SimSun" w:eastAsia="SimSun" w:cs="SimSun"/>
                <w:sz w:val="15"/>
                <w:szCs w:val="15"/>
              </w:rPr>
            </w:pPr>
            <w:r>
              <w:rPr>
                <w:rFonts w:ascii="SimSun" w:hAnsi="SimSun" w:eastAsia="SimSun" w:cs="SimSun"/>
                <w:sz w:val="15"/>
                <w:szCs w:val="15"/>
                <w:color w:val="212529"/>
                <w:spacing w:val="3"/>
              </w:rPr>
              <w:t>1212.11</w:t>
            </w:r>
          </w:p>
        </w:tc>
        <w:tc>
          <w:tcPr>
            <w:tcW w:w="1112" w:type="dxa"/>
            <w:vAlign w:val="top"/>
          </w:tcPr>
          <w:p>
            <w:pPr>
              <w:ind w:left="528"/>
              <w:spacing w:before="134" w:line="191" w:lineRule="auto"/>
              <w:rPr>
                <w:rFonts w:ascii="SimSun" w:hAnsi="SimSun" w:eastAsia="SimSun" w:cs="SimSun"/>
                <w:sz w:val="15"/>
                <w:szCs w:val="15"/>
              </w:rPr>
            </w:pPr>
            <w:r>
              <w:rPr>
                <w:rFonts w:ascii="SimSun" w:hAnsi="SimSun" w:eastAsia="SimSun" w:cs="SimSun"/>
                <w:sz w:val="15"/>
                <w:szCs w:val="15"/>
                <w:color w:val="212529"/>
                <w:spacing w:val="3"/>
              </w:rPr>
              <w:t>1212.11</w:t>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91" w:type="dxa"/>
            <w:vAlign w:val="top"/>
          </w:tcPr>
          <w:p>
            <w:pPr>
              <w:ind w:left="578"/>
              <w:spacing w:before="135" w:line="190" w:lineRule="auto"/>
              <w:rPr>
                <w:rFonts w:ascii="SimSun" w:hAnsi="SimSun" w:eastAsia="SimSun" w:cs="SimSun"/>
                <w:sz w:val="15"/>
                <w:szCs w:val="15"/>
              </w:rPr>
            </w:pPr>
            <w:r>
              <w:rPr>
                <w:rFonts w:ascii="SimSun" w:hAnsi="SimSun" w:eastAsia="SimSun" w:cs="SimSun"/>
                <w:sz w:val="15"/>
                <w:szCs w:val="15"/>
                <w:color w:val="212529"/>
                <w:spacing w:val="4"/>
              </w:rPr>
              <w:t>843.22</w:t>
            </w:r>
          </w:p>
        </w:tc>
        <w:tc>
          <w:tcPr>
            <w:tcW w:w="1901" w:type="dxa"/>
            <w:vAlign w:val="top"/>
          </w:tcPr>
          <w:p>
            <w:pPr>
              <w:ind w:left="8"/>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91" w:type="dxa"/>
            <w:vAlign w:val="top"/>
          </w:tcPr>
          <w:p>
            <w:pPr>
              <w:pStyle w:val="TableText"/>
              <w:rPr/>
            </w:pPr>
            <w:r/>
          </w:p>
        </w:tc>
        <w:tc>
          <w:tcPr>
            <w:tcW w:w="1901" w:type="dxa"/>
            <w:vAlign w:val="top"/>
          </w:tcPr>
          <w:p>
            <w:pPr>
              <w:ind w:left="5"/>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21"/>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8"/>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6"/>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8"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6" w:right="110"/>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8"/>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91" w:type="dxa"/>
            <w:vAlign w:val="top"/>
          </w:tcPr>
          <w:p>
            <w:pPr>
              <w:ind w:left="589"/>
              <w:spacing w:before="136" w:line="191" w:lineRule="auto"/>
              <w:rPr>
                <w:rFonts w:ascii="SimSun" w:hAnsi="SimSun" w:eastAsia="SimSun" w:cs="SimSun"/>
                <w:sz w:val="15"/>
                <w:szCs w:val="15"/>
              </w:rPr>
            </w:pPr>
            <w:r>
              <w:rPr>
                <w:rFonts w:ascii="SimSun" w:hAnsi="SimSun" w:eastAsia="SimSun" w:cs="SimSun"/>
                <w:sz w:val="15"/>
                <w:szCs w:val="15"/>
                <w:color w:val="212529"/>
                <w:spacing w:val="2"/>
              </w:rPr>
              <w:t>148.05</w:t>
            </w:r>
          </w:p>
        </w:tc>
        <w:tc>
          <w:tcPr>
            <w:tcW w:w="1112" w:type="dxa"/>
            <w:vAlign w:val="top"/>
          </w:tcPr>
          <w:p>
            <w:pPr>
              <w:ind w:left="609"/>
              <w:spacing w:before="136" w:line="191" w:lineRule="auto"/>
              <w:rPr>
                <w:rFonts w:ascii="SimSun" w:hAnsi="SimSun" w:eastAsia="SimSun" w:cs="SimSun"/>
                <w:sz w:val="15"/>
                <w:szCs w:val="15"/>
              </w:rPr>
            </w:pPr>
            <w:r>
              <w:rPr>
                <w:rFonts w:ascii="SimSun" w:hAnsi="SimSun" w:eastAsia="SimSun" w:cs="SimSun"/>
                <w:sz w:val="15"/>
                <w:szCs w:val="15"/>
                <w:color w:val="212529"/>
                <w:spacing w:val="2"/>
              </w:rPr>
              <w:t>148.05</w:t>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8"/>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6"/>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91" w:type="dxa"/>
            <w:vAlign w:val="top"/>
          </w:tcPr>
          <w:p>
            <w:pPr>
              <w:ind w:left="658"/>
              <w:spacing w:before="137" w:line="190" w:lineRule="auto"/>
              <w:rPr>
                <w:rFonts w:ascii="SimSun" w:hAnsi="SimSun" w:eastAsia="SimSun" w:cs="SimSun"/>
                <w:sz w:val="15"/>
                <w:szCs w:val="15"/>
              </w:rPr>
            </w:pPr>
            <w:r>
              <w:rPr>
                <w:rFonts w:ascii="SimSun" w:hAnsi="SimSun" w:eastAsia="SimSun" w:cs="SimSun"/>
                <w:sz w:val="15"/>
                <w:szCs w:val="15"/>
                <w:color w:val="212529"/>
                <w:spacing w:val="4"/>
              </w:rPr>
              <w:t>49.65</w:t>
            </w:r>
          </w:p>
        </w:tc>
        <w:tc>
          <w:tcPr>
            <w:tcW w:w="1112" w:type="dxa"/>
            <w:vAlign w:val="top"/>
          </w:tcPr>
          <w:p>
            <w:pPr>
              <w:ind w:left="678"/>
              <w:spacing w:before="137" w:line="190" w:lineRule="auto"/>
              <w:rPr>
                <w:rFonts w:ascii="SimSun" w:hAnsi="SimSun" w:eastAsia="SimSun" w:cs="SimSun"/>
                <w:sz w:val="15"/>
                <w:szCs w:val="15"/>
              </w:rPr>
            </w:pPr>
            <w:r>
              <w:rPr>
                <w:rFonts w:ascii="SimSun" w:hAnsi="SimSun" w:eastAsia="SimSun" w:cs="SimSun"/>
                <w:sz w:val="15"/>
                <w:szCs w:val="15"/>
                <w:color w:val="212529"/>
                <w:spacing w:val="4"/>
              </w:rPr>
              <w:t>49.65</w:t>
            </w:r>
          </w:p>
        </w:tc>
        <w:tc>
          <w:tcPr>
            <w:tcW w:w="1123" w:type="dxa"/>
            <w:vAlign w:val="top"/>
          </w:tcPr>
          <w:p>
            <w:pPr>
              <w:pStyle w:val="TableText"/>
              <w:rPr/>
            </w:pPr>
            <w:r/>
          </w:p>
        </w:tc>
        <w:tc>
          <w:tcPr>
            <w:tcW w:w="1010" w:type="dxa"/>
            <w:vAlign w:val="top"/>
          </w:tcPr>
          <w:p>
            <w:pPr>
              <w:pStyle w:val="TableText"/>
              <w:rPr/>
            </w:pPr>
            <w:r/>
          </w:p>
        </w:tc>
      </w:tr>
      <w:tr>
        <w:trPr>
          <w:trHeight w:val="378"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6"/>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91" w:type="dxa"/>
            <w:vAlign w:val="top"/>
          </w:tcPr>
          <w:p>
            <w:pPr>
              <w:ind w:left="743"/>
              <w:spacing w:before="138" w:line="190" w:lineRule="auto"/>
              <w:rPr>
                <w:rFonts w:ascii="SimSun" w:hAnsi="SimSun" w:eastAsia="SimSun" w:cs="SimSun"/>
                <w:sz w:val="15"/>
                <w:szCs w:val="15"/>
              </w:rPr>
            </w:pPr>
            <w:r>
              <w:rPr>
                <w:rFonts w:ascii="SimSun" w:hAnsi="SimSun" w:eastAsia="SimSun" w:cs="SimSun"/>
                <w:sz w:val="15"/>
                <w:szCs w:val="15"/>
                <w:color w:val="212529"/>
                <w:spacing w:val="3"/>
              </w:rPr>
              <w:t>5.00</w:t>
            </w:r>
          </w:p>
        </w:tc>
        <w:tc>
          <w:tcPr>
            <w:tcW w:w="1112" w:type="dxa"/>
            <w:vAlign w:val="top"/>
          </w:tcPr>
          <w:p>
            <w:pPr>
              <w:ind w:left="762"/>
              <w:spacing w:before="138" w:line="190" w:lineRule="auto"/>
              <w:rPr>
                <w:rFonts w:ascii="SimSun" w:hAnsi="SimSun" w:eastAsia="SimSun" w:cs="SimSun"/>
                <w:sz w:val="15"/>
                <w:szCs w:val="15"/>
              </w:rPr>
            </w:pPr>
            <w:r>
              <w:rPr>
                <w:rFonts w:ascii="SimSun" w:hAnsi="SimSun" w:eastAsia="SimSun" w:cs="SimSun"/>
                <w:sz w:val="15"/>
                <w:szCs w:val="15"/>
                <w:color w:val="212529"/>
                <w:spacing w:val="3"/>
              </w:rPr>
              <w:t>5.00</w:t>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6"/>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91" w:type="dxa"/>
            <w:vAlign w:val="top"/>
          </w:tcPr>
          <w:p>
            <w:pPr>
              <w:ind w:left="508"/>
              <w:spacing w:before="138" w:line="191" w:lineRule="auto"/>
              <w:rPr>
                <w:rFonts w:ascii="SimSun" w:hAnsi="SimSun" w:eastAsia="SimSun" w:cs="SimSun"/>
                <w:sz w:val="15"/>
                <w:szCs w:val="15"/>
              </w:rPr>
            </w:pPr>
            <w:r>
              <w:rPr>
                <w:rFonts w:ascii="SimSun" w:hAnsi="SimSun" w:eastAsia="SimSun" w:cs="SimSun"/>
                <w:sz w:val="15"/>
                <w:szCs w:val="15"/>
                <w:color w:val="212529"/>
                <w:spacing w:val="3"/>
              </w:rPr>
              <w:t>1148.17</w:t>
            </w:r>
          </w:p>
        </w:tc>
        <w:tc>
          <w:tcPr>
            <w:tcW w:w="1112" w:type="dxa"/>
            <w:vAlign w:val="top"/>
          </w:tcPr>
          <w:p>
            <w:pPr>
              <w:ind w:left="600"/>
              <w:spacing w:before="139" w:line="190" w:lineRule="auto"/>
              <w:rPr>
                <w:rFonts w:ascii="SimSun" w:hAnsi="SimSun" w:eastAsia="SimSun" w:cs="SimSun"/>
                <w:sz w:val="15"/>
                <w:szCs w:val="15"/>
              </w:rPr>
            </w:pPr>
            <w:r>
              <w:rPr>
                <w:rFonts w:ascii="SimSun" w:hAnsi="SimSun" w:eastAsia="SimSun" w:cs="SimSun"/>
                <w:sz w:val="15"/>
                <w:szCs w:val="15"/>
                <w:color w:val="212529"/>
                <w:spacing w:val="4"/>
              </w:rPr>
              <w:t>304.95</w:t>
            </w:r>
          </w:p>
        </w:tc>
        <w:tc>
          <w:tcPr>
            <w:tcW w:w="1123" w:type="dxa"/>
            <w:vAlign w:val="top"/>
          </w:tcPr>
          <w:p>
            <w:pPr>
              <w:ind w:left="610"/>
              <w:spacing w:before="139" w:line="190" w:lineRule="auto"/>
              <w:rPr>
                <w:rFonts w:ascii="SimSun" w:hAnsi="SimSun" w:eastAsia="SimSun" w:cs="SimSun"/>
                <w:sz w:val="15"/>
                <w:szCs w:val="15"/>
              </w:rPr>
            </w:pPr>
            <w:r>
              <w:rPr>
                <w:rFonts w:ascii="SimSun" w:hAnsi="SimSun" w:eastAsia="SimSun" w:cs="SimSun"/>
                <w:sz w:val="15"/>
                <w:szCs w:val="15"/>
                <w:color w:val="212529"/>
                <w:spacing w:val="4"/>
              </w:rPr>
              <w:t>843.22</w:t>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6"/>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91" w:type="dxa"/>
            <w:vAlign w:val="top"/>
          </w:tcPr>
          <w:p>
            <w:pPr>
              <w:ind w:left="508"/>
              <w:spacing w:before="138" w:line="191" w:lineRule="auto"/>
              <w:rPr>
                <w:rFonts w:ascii="SimSun" w:hAnsi="SimSun" w:eastAsia="SimSun" w:cs="SimSun"/>
                <w:sz w:val="15"/>
                <w:szCs w:val="15"/>
              </w:rPr>
            </w:pPr>
            <w:r>
              <w:rPr>
                <w:rFonts w:ascii="SimSun" w:hAnsi="SimSun" w:eastAsia="SimSun" w:cs="SimSun"/>
                <w:sz w:val="15"/>
                <w:szCs w:val="15"/>
                <w:color w:val="212529"/>
                <w:spacing w:val="3"/>
              </w:rPr>
              <w:t>1056.45</w:t>
            </w:r>
          </w:p>
        </w:tc>
        <w:tc>
          <w:tcPr>
            <w:tcW w:w="1112" w:type="dxa"/>
            <w:vAlign w:val="top"/>
          </w:tcPr>
          <w:p>
            <w:pPr>
              <w:ind w:left="528"/>
              <w:spacing w:before="138" w:line="191" w:lineRule="auto"/>
              <w:rPr>
                <w:rFonts w:ascii="SimSun" w:hAnsi="SimSun" w:eastAsia="SimSun" w:cs="SimSun"/>
                <w:sz w:val="15"/>
                <w:szCs w:val="15"/>
              </w:rPr>
            </w:pPr>
            <w:r>
              <w:rPr>
                <w:rFonts w:ascii="SimSun" w:hAnsi="SimSun" w:eastAsia="SimSun" w:cs="SimSun"/>
                <w:sz w:val="15"/>
                <w:szCs w:val="15"/>
                <w:color w:val="212529"/>
                <w:spacing w:val="3"/>
              </w:rPr>
              <w:t>1056.45</w:t>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6"/>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91" w:type="dxa"/>
            <w:vAlign w:val="top"/>
          </w:tcPr>
          <w:p>
            <w:pPr>
              <w:ind w:left="577"/>
              <w:spacing w:before="139" w:line="190" w:lineRule="auto"/>
              <w:rPr>
                <w:rFonts w:ascii="SimSun" w:hAnsi="SimSun" w:eastAsia="SimSun" w:cs="SimSun"/>
                <w:sz w:val="15"/>
                <w:szCs w:val="15"/>
              </w:rPr>
            </w:pPr>
            <w:r>
              <w:rPr>
                <w:rFonts w:ascii="SimSun" w:hAnsi="SimSun" w:eastAsia="SimSun" w:cs="SimSun"/>
                <w:sz w:val="15"/>
                <w:szCs w:val="15"/>
                <w:color w:val="212529"/>
                <w:spacing w:val="4"/>
              </w:rPr>
              <w:t>400.00</w:t>
            </w:r>
          </w:p>
        </w:tc>
        <w:tc>
          <w:tcPr>
            <w:tcW w:w="1112" w:type="dxa"/>
            <w:vAlign w:val="top"/>
          </w:tcPr>
          <w:p>
            <w:pPr>
              <w:ind w:left="596"/>
              <w:spacing w:before="139" w:line="190" w:lineRule="auto"/>
              <w:rPr>
                <w:rFonts w:ascii="SimSun" w:hAnsi="SimSun" w:eastAsia="SimSun" w:cs="SimSun"/>
                <w:sz w:val="15"/>
                <w:szCs w:val="15"/>
              </w:rPr>
            </w:pPr>
            <w:r>
              <w:rPr>
                <w:rFonts w:ascii="SimSun" w:hAnsi="SimSun" w:eastAsia="SimSun" w:cs="SimSun"/>
                <w:sz w:val="15"/>
                <w:szCs w:val="15"/>
                <w:color w:val="212529"/>
                <w:spacing w:val="4"/>
              </w:rPr>
              <w:t>400.00</w:t>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6" w:right="110"/>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8"/>
              </w:rPr>
              <w:t>等支出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6"/>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6"/>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6"/>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6" w:right="110"/>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9"/>
              </w:rPr>
              <w:t xml:space="preserve"> </w:t>
            </w:r>
            <w:r>
              <w:rPr>
                <w:rFonts w:ascii="SimSun" w:hAnsi="SimSun" w:eastAsia="SimSun" w:cs="SimSun"/>
                <w:sz w:val="15"/>
                <w:szCs w:val="15"/>
                <w:color w:val="212529"/>
                <w:spacing w:val="7"/>
              </w:rPr>
              <w:t>自然资源海洋气象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等支出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8"/>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91" w:type="dxa"/>
            <w:vAlign w:val="top"/>
          </w:tcPr>
          <w:p>
            <w:pPr>
              <w:ind w:left="589"/>
              <w:spacing w:before="140" w:line="191" w:lineRule="auto"/>
              <w:rPr>
                <w:rFonts w:ascii="SimSun" w:hAnsi="SimSun" w:eastAsia="SimSun" w:cs="SimSun"/>
                <w:sz w:val="15"/>
                <w:szCs w:val="15"/>
              </w:rPr>
            </w:pPr>
            <w:r>
              <w:rPr>
                <w:rFonts w:ascii="SimSun" w:hAnsi="SimSun" w:eastAsia="SimSun" w:cs="SimSun"/>
                <w:sz w:val="15"/>
                <w:szCs w:val="15"/>
                <w:color w:val="212529"/>
                <w:spacing w:val="2"/>
              </w:rPr>
              <w:t>100.99</w:t>
            </w:r>
          </w:p>
        </w:tc>
        <w:tc>
          <w:tcPr>
            <w:tcW w:w="1112" w:type="dxa"/>
            <w:vAlign w:val="top"/>
          </w:tcPr>
          <w:p>
            <w:pPr>
              <w:ind w:left="609"/>
              <w:spacing w:before="140" w:line="191" w:lineRule="auto"/>
              <w:rPr>
                <w:rFonts w:ascii="SimSun" w:hAnsi="SimSun" w:eastAsia="SimSun" w:cs="SimSun"/>
                <w:sz w:val="15"/>
                <w:szCs w:val="15"/>
              </w:rPr>
            </w:pPr>
            <w:r>
              <w:rPr>
                <w:rFonts w:ascii="SimSun" w:hAnsi="SimSun" w:eastAsia="SimSun" w:cs="SimSun"/>
                <w:sz w:val="15"/>
                <w:szCs w:val="15"/>
                <w:color w:val="212529"/>
                <w:spacing w:val="2"/>
              </w:rPr>
              <w:t>100.99</w:t>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19" w:right="110" w:hanging="11"/>
              <w:spacing w:before="29" w:line="209" w:lineRule="auto"/>
              <w:rPr>
                <w:rFonts w:ascii="SimSun" w:hAnsi="SimSun" w:eastAsia="SimSun" w:cs="SimSun"/>
                <w:sz w:val="15"/>
                <w:szCs w:val="15"/>
              </w:rPr>
            </w:pPr>
            <w:r>
              <w:rPr>
                <w:rFonts w:ascii="SimSun" w:hAnsi="SimSun" w:eastAsia="SimSun" w:cs="SimSun"/>
                <w:sz w:val="15"/>
                <w:szCs w:val="15"/>
                <w:color w:val="212529"/>
                <w:spacing w:val="11"/>
              </w:rPr>
              <w:t>二十一、粮油物资储备支</w:t>
            </w:r>
            <w:r>
              <w:rPr>
                <w:rFonts w:ascii="SimSun" w:hAnsi="SimSun" w:eastAsia="SimSun" w:cs="SimSun"/>
                <w:sz w:val="15"/>
                <w:szCs w:val="15"/>
                <w:color w:val="212529"/>
              </w:rPr>
              <w:t xml:space="preserve"> </w:t>
            </w:r>
            <w:r>
              <w:rPr>
                <w:rFonts w:ascii="SimSun" w:hAnsi="SimSun" w:eastAsia="SimSun" w:cs="SimSun"/>
                <w:sz w:val="15"/>
                <w:szCs w:val="15"/>
                <w:color w:val="212529"/>
              </w:rPr>
              <w:t>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6" w:right="110" w:firstLine="2"/>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8"/>
              </w:rPr>
              <w:t>国有资本经营预</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算支出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8" w:right="110"/>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管理支出</w:t>
            </w:r>
          </w:p>
        </w:tc>
        <w:tc>
          <w:tcPr>
            <w:tcW w:w="1091" w:type="dxa"/>
            <w:vAlign w:val="top"/>
          </w:tcPr>
          <w:p>
            <w:pPr>
              <w:ind w:left="579"/>
              <w:spacing w:before="141" w:line="190" w:lineRule="auto"/>
              <w:rPr>
                <w:rFonts w:ascii="SimSun" w:hAnsi="SimSun" w:eastAsia="SimSun" w:cs="SimSun"/>
                <w:sz w:val="15"/>
                <w:szCs w:val="15"/>
              </w:rPr>
            </w:pPr>
            <w:r>
              <w:rPr>
                <w:rFonts w:ascii="SimSun" w:hAnsi="SimSun" w:eastAsia="SimSun" w:cs="SimSun"/>
                <w:sz w:val="15"/>
                <w:szCs w:val="15"/>
                <w:color w:val="212529"/>
                <w:spacing w:val="4"/>
              </w:rPr>
              <w:t>260.00</w:t>
            </w:r>
          </w:p>
        </w:tc>
        <w:tc>
          <w:tcPr>
            <w:tcW w:w="1112" w:type="dxa"/>
            <w:vAlign w:val="top"/>
          </w:tcPr>
          <w:p>
            <w:pPr>
              <w:ind w:left="599"/>
              <w:spacing w:before="141" w:line="190" w:lineRule="auto"/>
              <w:rPr>
                <w:rFonts w:ascii="SimSun" w:hAnsi="SimSun" w:eastAsia="SimSun" w:cs="SimSun"/>
                <w:sz w:val="15"/>
                <w:szCs w:val="15"/>
              </w:rPr>
            </w:pPr>
            <w:r>
              <w:rPr>
                <w:rFonts w:ascii="SimSun" w:hAnsi="SimSun" w:eastAsia="SimSun" w:cs="SimSun"/>
                <w:sz w:val="15"/>
                <w:szCs w:val="15"/>
                <w:color w:val="212529"/>
                <w:spacing w:val="4"/>
              </w:rPr>
              <w:t>260.00</w:t>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8"/>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8"/>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8"/>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8"/>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19" w:right="110" w:hanging="11"/>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二十九、债务发行费用支</w:t>
            </w:r>
            <w:r>
              <w:rPr>
                <w:rFonts w:ascii="SimSun" w:hAnsi="SimSun" w:eastAsia="SimSun" w:cs="SimSun"/>
                <w:sz w:val="15"/>
                <w:szCs w:val="15"/>
                <w:color w:val="212529"/>
              </w:rPr>
              <w:t xml:space="preserve"> </w:t>
            </w:r>
            <w:r>
              <w:rPr>
                <w:rFonts w:ascii="SimSun" w:hAnsi="SimSun" w:eastAsia="SimSun" w:cs="SimSun"/>
                <w:sz w:val="15"/>
                <w:szCs w:val="15"/>
                <w:color w:val="212529"/>
              </w:rPr>
              <w:t>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18" w:right="110" w:hanging="13"/>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4"/>
              </w:rPr>
              <w:t>的支出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pStyle w:val="TableText"/>
              <w:rPr/>
            </w:pPr>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84" w:hRule="atLeast"/>
        </w:trPr>
        <w:tc>
          <w:tcPr>
            <w:tcW w:w="1830" w:type="dxa"/>
            <w:vAlign w:val="top"/>
          </w:tcPr>
          <w:p>
            <w:pPr>
              <w:ind w:left="420"/>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91" w:type="dxa"/>
            <w:vAlign w:val="top"/>
          </w:tcPr>
          <w:p>
            <w:pPr>
              <w:pStyle w:val="TableText"/>
              <w:ind w:left="252"/>
              <w:spacing w:before="138" w:line="172" w:lineRule="auto"/>
              <w:rPr>
                <w:sz w:val="14"/>
                <w:szCs w:val="14"/>
              </w:rPr>
            </w:pPr>
            <w:r>
              <w:rPr>
                <w:sz w:val="14"/>
                <w:szCs w:val="14"/>
                <w:color w:val="212529"/>
                <w:spacing w:val="1"/>
              </w:rPr>
              <w:t>4378.</w:t>
            </w:r>
            <w:r>
              <w:rPr>
                <w:sz w:val="14"/>
                <w:szCs w:val="14"/>
                <w:color w:val="212529"/>
                <w:spacing w:val="6"/>
              </w:rPr>
              <w:t xml:space="preserve"> </w:t>
            </w:r>
            <w:r>
              <w:rPr>
                <w:sz w:val="14"/>
                <w:szCs w:val="14"/>
                <w:color w:val="212529"/>
                <w:spacing w:val="1"/>
              </w:rPr>
              <w:t>30</w:t>
            </w:r>
          </w:p>
        </w:tc>
        <w:tc>
          <w:tcPr>
            <w:tcW w:w="1901" w:type="dxa"/>
            <w:vAlign w:val="top"/>
          </w:tcPr>
          <w:p>
            <w:pPr>
              <w:ind w:left="455"/>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91" w:type="dxa"/>
            <w:vAlign w:val="top"/>
          </w:tcPr>
          <w:p>
            <w:pPr>
              <w:pStyle w:val="TableText"/>
              <w:ind w:left="251"/>
              <w:spacing w:before="138" w:line="172" w:lineRule="auto"/>
              <w:rPr>
                <w:sz w:val="14"/>
                <w:szCs w:val="14"/>
              </w:rPr>
            </w:pPr>
            <w:r>
              <w:rPr>
                <w:sz w:val="14"/>
                <w:szCs w:val="14"/>
                <w:color w:val="212529"/>
              </w:rPr>
              <w:t>4380.</w:t>
            </w:r>
            <w:r>
              <w:rPr>
                <w:sz w:val="14"/>
                <w:szCs w:val="14"/>
                <w:color w:val="212529"/>
                <w:spacing w:val="10"/>
                <w:w w:val="102"/>
              </w:rPr>
              <w:t xml:space="preserve"> </w:t>
            </w:r>
            <w:r>
              <w:rPr>
                <w:sz w:val="14"/>
                <w:szCs w:val="14"/>
                <w:color w:val="212529"/>
              </w:rPr>
              <w:t>43</w:t>
            </w:r>
          </w:p>
        </w:tc>
        <w:tc>
          <w:tcPr>
            <w:tcW w:w="1112" w:type="dxa"/>
            <w:vAlign w:val="top"/>
          </w:tcPr>
          <w:p>
            <w:pPr>
              <w:pStyle w:val="TableText"/>
              <w:ind w:left="264"/>
              <w:spacing w:before="137" w:line="173" w:lineRule="auto"/>
              <w:rPr>
                <w:sz w:val="14"/>
                <w:szCs w:val="14"/>
              </w:rPr>
            </w:pPr>
            <w:r>
              <w:rPr>
                <w:sz w:val="14"/>
                <w:szCs w:val="14"/>
                <w:color w:val="212529"/>
              </w:rPr>
              <w:t>3537.</w:t>
            </w:r>
            <w:r>
              <w:rPr>
                <w:sz w:val="14"/>
                <w:szCs w:val="14"/>
                <w:color w:val="212529"/>
              </w:rPr>
              <w:t xml:space="preserve"> </w:t>
            </w:r>
            <w:r>
              <w:rPr>
                <w:sz w:val="14"/>
                <w:szCs w:val="14"/>
                <w:color w:val="212529"/>
              </w:rPr>
              <w:t>21</w:t>
            </w:r>
          </w:p>
        </w:tc>
        <w:tc>
          <w:tcPr>
            <w:tcW w:w="1123" w:type="dxa"/>
            <w:vAlign w:val="top"/>
          </w:tcPr>
          <w:p>
            <w:pPr>
              <w:pStyle w:val="TableText"/>
              <w:ind w:left="307"/>
              <w:spacing w:before="138" w:line="172" w:lineRule="auto"/>
              <w:rPr>
                <w:sz w:val="14"/>
                <w:szCs w:val="14"/>
              </w:rPr>
            </w:pPr>
            <w:r>
              <w:rPr>
                <w:sz w:val="14"/>
                <w:szCs w:val="14"/>
                <w:color w:val="212529"/>
              </w:rPr>
              <w:t>843.</w:t>
            </w:r>
            <w:r>
              <w:rPr>
                <w:sz w:val="14"/>
                <w:szCs w:val="14"/>
                <w:color w:val="212529"/>
                <w:spacing w:val="6"/>
              </w:rPr>
              <w:t xml:space="preserve"> </w:t>
            </w:r>
            <w:r>
              <w:rPr>
                <w:sz w:val="14"/>
                <w:szCs w:val="14"/>
                <w:color w:val="212529"/>
              </w:rPr>
              <w:t>22</w:t>
            </w:r>
          </w:p>
        </w:tc>
        <w:tc>
          <w:tcPr>
            <w:tcW w:w="1010" w:type="dxa"/>
            <w:vAlign w:val="top"/>
          </w:tcPr>
          <w:p>
            <w:pPr>
              <w:pStyle w:val="TableText"/>
              <w:rPr/>
            </w:pPr>
            <w:r/>
          </w:p>
        </w:tc>
      </w:tr>
    </w:tbl>
    <w:p>
      <w:pPr>
        <w:rPr>
          <w:rFonts w:ascii="Arial"/>
          <w:sz w:val="21"/>
        </w:rPr>
      </w:pPr>
      <w:r/>
    </w:p>
    <w:p>
      <w:pPr>
        <w:sectPr>
          <w:footerReference w:type="default" r:id="rId12"/>
          <w:pgSz w:w="11900" w:h="16840"/>
          <w:pgMar w:top="610" w:right="600" w:bottom="312" w:left="600" w:header="357" w:footer="153" w:gutter="0"/>
        </w:sectPr>
        <w:rPr>
          <w:rFonts w:ascii="Arial" w:hAnsi="Arial" w:eastAsia="Arial" w:cs="Arial"/>
          <w:sz w:val="21"/>
          <w:szCs w:val="21"/>
        </w:rPr>
      </w:pPr>
    </w:p>
    <w:p>
      <w:pPr>
        <w:spacing w:before="54"/>
        <w:rPr/>
      </w:pPr>
      <w:r/>
    </w:p>
    <w:p>
      <w:pPr>
        <w:spacing w:before="54"/>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30"/>
        <w:gridCol w:w="1091"/>
        <w:gridCol w:w="1901"/>
        <w:gridCol w:w="1091"/>
        <w:gridCol w:w="1112"/>
        <w:gridCol w:w="1123"/>
        <w:gridCol w:w="1010"/>
      </w:tblGrid>
      <w:tr>
        <w:trPr>
          <w:trHeight w:val="383" w:hRule="atLeast"/>
        </w:trPr>
        <w:tc>
          <w:tcPr>
            <w:tcW w:w="1830" w:type="dxa"/>
            <w:vAlign w:val="top"/>
          </w:tcPr>
          <w:p>
            <w:pPr>
              <w:ind w:left="7"/>
              <w:spacing w:before="113" w:line="229" w:lineRule="auto"/>
              <w:rPr>
                <w:rFonts w:ascii="SimSun" w:hAnsi="SimSun" w:eastAsia="SimSun" w:cs="SimSun"/>
                <w:sz w:val="15"/>
                <w:szCs w:val="15"/>
              </w:rPr>
            </w:pPr>
            <w:bookmarkStart w:name="bookmark39" w:id="49"/>
            <w:bookmarkEnd w:id="49"/>
            <w:r>
              <w:rPr>
                <w:rFonts w:ascii="SimSun" w:hAnsi="SimSun" w:eastAsia="SimSun" w:cs="SimSun"/>
                <w:sz w:val="15"/>
                <w:szCs w:val="15"/>
                <w:color w:val="212529"/>
                <w:spacing w:val="10"/>
              </w:rPr>
              <w:t>上年财政拨款结转</w:t>
            </w:r>
          </w:p>
        </w:tc>
        <w:tc>
          <w:tcPr>
            <w:tcW w:w="1091" w:type="dxa"/>
            <w:vAlign w:val="top"/>
          </w:tcPr>
          <w:p>
            <w:pPr>
              <w:ind w:left="742"/>
              <w:spacing w:before="137" w:line="191" w:lineRule="auto"/>
              <w:rPr>
                <w:rFonts w:ascii="SimSun" w:hAnsi="SimSun" w:eastAsia="SimSun" w:cs="SimSun"/>
                <w:sz w:val="15"/>
                <w:szCs w:val="15"/>
              </w:rPr>
            </w:pPr>
            <w:r>
              <w:rPr>
                <w:rFonts w:ascii="SimSun" w:hAnsi="SimSun" w:eastAsia="SimSun" w:cs="SimSun"/>
                <w:sz w:val="15"/>
                <w:szCs w:val="15"/>
                <w:color w:val="212529"/>
                <w:spacing w:val="3"/>
              </w:rPr>
              <w:t>2.14</w:t>
            </w:r>
          </w:p>
        </w:tc>
        <w:tc>
          <w:tcPr>
            <w:tcW w:w="1901" w:type="dxa"/>
            <w:vAlign w:val="top"/>
          </w:tcPr>
          <w:p>
            <w:pPr>
              <w:ind w:left="6"/>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7" w:hRule="atLeast"/>
        </w:trPr>
        <w:tc>
          <w:tcPr>
            <w:tcW w:w="1830"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91" w:type="dxa"/>
            <w:vAlign w:val="top"/>
          </w:tcPr>
          <w:p>
            <w:pPr>
              <w:ind w:left="742"/>
              <w:spacing w:before="134" w:line="191" w:lineRule="auto"/>
              <w:rPr>
                <w:rFonts w:ascii="SimSun" w:hAnsi="SimSun" w:eastAsia="SimSun" w:cs="SimSun"/>
                <w:sz w:val="15"/>
                <w:szCs w:val="15"/>
              </w:rPr>
            </w:pPr>
            <w:r>
              <w:rPr>
                <w:rFonts w:ascii="SimSun" w:hAnsi="SimSun" w:eastAsia="SimSun" w:cs="SimSun"/>
                <w:sz w:val="15"/>
                <w:szCs w:val="15"/>
                <w:color w:val="212529"/>
                <w:spacing w:val="3"/>
              </w:rPr>
              <w:t>2.14</w:t>
            </w:r>
          </w:p>
        </w:tc>
        <w:tc>
          <w:tcPr>
            <w:tcW w:w="1901" w:type="dxa"/>
            <w:vAlign w:val="top"/>
          </w:tcPr>
          <w:p>
            <w:pPr>
              <w:pStyle w:val="TableText"/>
              <w:rPr/>
            </w:pPr>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7" w:hRule="atLeast"/>
        </w:trPr>
        <w:tc>
          <w:tcPr>
            <w:tcW w:w="1830"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91" w:type="dxa"/>
            <w:vAlign w:val="top"/>
          </w:tcPr>
          <w:p>
            <w:pPr>
              <w:pStyle w:val="TableText"/>
              <w:rPr/>
            </w:pPr>
            <w:r/>
          </w:p>
        </w:tc>
        <w:tc>
          <w:tcPr>
            <w:tcW w:w="1901" w:type="dxa"/>
            <w:vAlign w:val="top"/>
          </w:tcPr>
          <w:p>
            <w:pPr>
              <w:pStyle w:val="TableText"/>
              <w:rPr/>
            </w:pPr>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8" w:hRule="atLeast"/>
        </w:trPr>
        <w:tc>
          <w:tcPr>
            <w:tcW w:w="1830"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91" w:type="dxa"/>
            <w:vAlign w:val="top"/>
          </w:tcPr>
          <w:p>
            <w:pPr>
              <w:pStyle w:val="TableText"/>
              <w:rPr/>
            </w:pPr>
            <w:r/>
          </w:p>
        </w:tc>
        <w:tc>
          <w:tcPr>
            <w:tcW w:w="1901" w:type="dxa"/>
            <w:vAlign w:val="top"/>
          </w:tcPr>
          <w:p>
            <w:pPr>
              <w:pStyle w:val="TableText"/>
              <w:rPr/>
            </w:pPr>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8"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pStyle w:val="TableText"/>
              <w:rPr/>
            </w:pPr>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83" w:hRule="atLeast"/>
        </w:trPr>
        <w:tc>
          <w:tcPr>
            <w:tcW w:w="1830" w:type="dxa"/>
            <w:vAlign w:val="top"/>
          </w:tcPr>
          <w:p>
            <w:pPr>
              <w:ind w:left="586"/>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91" w:type="dxa"/>
            <w:vAlign w:val="top"/>
          </w:tcPr>
          <w:p>
            <w:pPr>
              <w:pStyle w:val="TableText"/>
              <w:ind w:left="252"/>
              <w:spacing w:before="136" w:line="172" w:lineRule="auto"/>
              <w:rPr>
                <w:sz w:val="14"/>
                <w:szCs w:val="14"/>
              </w:rPr>
            </w:pPr>
            <w:r>
              <w:rPr>
                <w:sz w:val="14"/>
                <w:szCs w:val="14"/>
                <w:color w:val="212529"/>
                <w:spacing w:val="1"/>
              </w:rPr>
              <w:t>4380.</w:t>
            </w:r>
            <w:r>
              <w:rPr>
                <w:sz w:val="14"/>
                <w:szCs w:val="14"/>
                <w:color w:val="212529"/>
                <w:spacing w:val="1"/>
              </w:rPr>
              <w:t xml:space="preserve"> </w:t>
            </w:r>
            <w:r>
              <w:rPr>
                <w:sz w:val="14"/>
                <w:szCs w:val="14"/>
                <w:color w:val="212529"/>
                <w:spacing w:val="1"/>
              </w:rPr>
              <w:t>43</w:t>
            </w:r>
          </w:p>
        </w:tc>
        <w:tc>
          <w:tcPr>
            <w:tcW w:w="1901" w:type="dxa"/>
            <w:vAlign w:val="top"/>
          </w:tcPr>
          <w:p>
            <w:pPr>
              <w:ind w:left="616"/>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91" w:type="dxa"/>
            <w:vAlign w:val="top"/>
          </w:tcPr>
          <w:p>
            <w:pPr>
              <w:pStyle w:val="TableText"/>
              <w:ind w:left="251"/>
              <w:spacing w:before="136" w:line="172" w:lineRule="auto"/>
              <w:rPr>
                <w:sz w:val="14"/>
                <w:szCs w:val="14"/>
              </w:rPr>
            </w:pPr>
            <w:r>
              <w:rPr>
                <w:sz w:val="14"/>
                <w:szCs w:val="14"/>
                <w:color w:val="212529"/>
              </w:rPr>
              <w:t>4380.</w:t>
            </w:r>
            <w:r>
              <w:rPr>
                <w:sz w:val="14"/>
                <w:szCs w:val="14"/>
                <w:color w:val="212529"/>
                <w:spacing w:val="10"/>
                <w:w w:val="102"/>
              </w:rPr>
              <w:t xml:space="preserve"> </w:t>
            </w:r>
            <w:r>
              <w:rPr>
                <w:sz w:val="14"/>
                <w:szCs w:val="14"/>
                <w:color w:val="212529"/>
              </w:rPr>
              <w:t>43</w:t>
            </w:r>
          </w:p>
        </w:tc>
        <w:tc>
          <w:tcPr>
            <w:tcW w:w="1112" w:type="dxa"/>
            <w:vAlign w:val="top"/>
          </w:tcPr>
          <w:p>
            <w:pPr>
              <w:pStyle w:val="TableText"/>
              <w:ind w:left="264"/>
              <w:spacing w:before="135" w:line="173" w:lineRule="auto"/>
              <w:rPr>
                <w:sz w:val="14"/>
                <w:szCs w:val="14"/>
              </w:rPr>
            </w:pPr>
            <w:r>
              <w:rPr>
                <w:sz w:val="14"/>
                <w:szCs w:val="14"/>
                <w:color w:val="212529"/>
              </w:rPr>
              <w:t>3537.</w:t>
            </w:r>
            <w:r>
              <w:rPr>
                <w:sz w:val="14"/>
                <w:szCs w:val="14"/>
                <w:color w:val="212529"/>
              </w:rPr>
              <w:t xml:space="preserve"> </w:t>
            </w:r>
            <w:r>
              <w:rPr>
                <w:sz w:val="14"/>
                <w:szCs w:val="14"/>
                <w:color w:val="212529"/>
              </w:rPr>
              <w:t>21</w:t>
            </w:r>
          </w:p>
        </w:tc>
        <w:tc>
          <w:tcPr>
            <w:tcW w:w="1123" w:type="dxa"/>
            <w:vAlign w:val="top"/>
          </w:tcPr>
          <w:p>
            <w:pPr>
              <w:pStyle w:val="TableText"/>
              <w:ind w:left="307"/>
              <w:spacing w:before="136" w:line="172" w:lineRule="auto"/>
              <w:rPr>
                <w:sz w:val="14"/>
                <w:szCs w:val="14"/>
              </w:rPr>
            </w:pPr>
            <w:r>
              <w:rPr>
                <w:sz w:val="14"/>
                <w:szCs w:val="14"/>
                <w:color w:val="212529"/>
                <w:spacing w:val="1"/>
              </w:rPr>
              <w:t>843.</w:t>
            </w:r>
            <w:r>
              <w:rPr>
                <w:sz w:val="14"/>
                <w:szCs w:val="14"/>
                <w:color w:val="212529"/>
                <w:spacing w:val="1"/>
              </w:rPr>
              <w:t xml:space="preserve"> </w:t>
            </w:r>
            <w:r>
              <w:rPr>
                <w:sz w:val="14"/>
                <w:szCs w:val="14"/>
                <w:color w:val="212529"/>
                <w:spacing w:val="1"/>
              </w:rPr>
              <w:t>22</w:t>
            </w:r>
          </w:p>
        </w:tc>
        <w:tc>
          <w:tcPr>
            <w:tcW w:w="1010" w:type="dxa"/>
            <w:vAlign w:val="top"/>
          </w:tcPr>
          <w:p>
            <w:pPr>
              <w:pStyle w:val="TableText"/>
              <w:rPr/>
            </w:pPr>
            <w:r/>
          </w:p>
        </w:tc>
      </w:tr>
    </w:tbl>
    <w:p>
      <w:pPr>
        <w:rPr>
          <w:rFonts w:ascii="Arial"/>
          <w:sz w:val="21"/>
        </w:rPr>
      </w:pPr>
      <w:r/>
    </w:p>
    <w:p>
      <w:pPr>
        <w:sectPr>
          <w:footerReference w:type="default" r:id="rId13"/>
          <w:pgSz w:w="11900" w:h="16840"/>
          <w:pgMar w:top="610" w:right="600" w:bottom="312" w:left="600" w:header="357" w:footer="153" w:gutter="0"/>
        </w:sectPr>
        <w:rPr>
          <w:rFonts w:ascii="Arial" w:hAnsi="Arial" w:eastAsia="Arial" w:cs="Arial"/>
          <w:sz w:val="21"/>
          <w:szCs w:val="21"/>
        </w:rPr>
      </w:pPr>
    </w:p>
    <w:p>
      <w:pPr>
        <w:spacing w:before="119"/>
        <w:rPr/>
      </w:pPr>
      <w:r>
        <w:pict>
          <v:shape id="_x0000_s10" style="position:absolute;margin-left:68.2717pt;margin-top:58.2865pt;mso-position-vertical-relative:page;mso-position-horizontal-relative:page;width:212.75pt;height:10.85pt;z-index:251667456;"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40" w:id="50"/>
                  <w:bookmarkEnd w:id="50"/>
                  <w:r>
                    <w:rPr>
                      <w:rFonts w:ascii="Arial" w:hAnsi="Arial" w:eastAsia="Arial" w:cs="Arial"/>
                      <w:sz w:val="12"/>
                      <w:szCs w:val="12"/>
                      <w:color w:val="FFFFFF"/>
                      <w:spacing w:val="6"/>
                      <w:position w:val="2"/>
                    </w:rPr>
                    <w:t>@#@#@</w:t>
                  </w:r>
                  <w:r>
                    <w:rPr>
                      <w:rFonts w:ascii="Arial" w:hAnsi="Arial" w:eastAsia="Arial" w:cs="Arial"/>
                      <w:sz w:val="12"/>
                      <w:szCs w:val="12"/>
                      <w:color w:val="FFFFFF"/>
                      <w:spacing w:val="1"/>
                      <w:position w:val="2"/>
                    </w:rPr>
                    <w:t xml:space="preserve">                    </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71"/>
        <w:gridCol w:w="3197"/>
        <w:gridCol w:w="1533"/>
        <w:gridCol w:w="1404"/>
        <w:gridCol w:w="1453"/>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ind w:left="8419"/>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预算公开表5</w:t>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10" w:id="51"/>
            <w:bookmarkEnd w:id="51"/>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05" w:type="dxa"/>
            <w:vAlign w:val="top"/>
            <w:gridSpan w:val="4"/>
            <w:tcBorders>
              <w:top w:val="single" w:color="FFFFFF" w:sz="4" w:space="0"/>
              <w:left w:val="single" w:color="FFFFFF" w:sz="2" w:space="0"/>
              <w:right w:val="single" w:color="FFFFFF" w:sz="2" w:space="0"/>
            </w:tcBorders>
          </w:tcPr>
          <w:p>
            <w:pPr>
              <w:ind w:left="9"/>
              <w:spacing w:before="79" w:line="233" w:lineRule="auto"/>
              <w:rPr>
                <w:rFonts w:ascii="SimSun" w:hAnsi="SimSun" w:eastAsia="SimSun" w:cs="SimSun"/>
                <w:sz w:val="12"/>
                <w:szCs w:val="12"/>
              </w:rPr>
            </w:pPr>
            <w:r>
              <w:rPr>
                <w:rFonts w:ascii="SimSun" w:hAnsi="SimSun" w:eastAsia="SimSun" w:cs="SimSun"/>
                <w:sz w:val="12"/>
                <w:szCs w:val="12"/>
                <w:color w:val="212529"/>
                <w:spacing w:val="9"/>
              </w:rPr>
              <w:t>部门名称：兴县奥家湾乡人民政府</w:t>
            </w:r>
          </w:p>
        </w:tc>
        <w:tc>
          <w:tcPr>
            <w:tcW w:w="1453" w:type="dxa"/>
            <w:vAlign w:val="top"/>
            <w:tcBorders>
              <w:top w:val="single" w:color="FFFFFF" w:sz="4" w:space="0"/>
              <w:left w:val="single" w:color="FFFFFF" w:sz="2" w:space="0"/>
              <w:right w:val="single" w:color="FFFFFF" w:sz="2" w:space="0"/>
            </w:tcBorders>
          </w:tcPr>
          <w:p>
            <w:pPr>
              <w:ind w:left="780"/>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768" w:type="dxa"/>
            <w:vAlign w:val="top"/>
            <w:gridSpan w:val="2"/>
          </w:tcPr>
          <w:p>
            <w:pPr>
              <w:ind w:left="2212"/>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90" w:type="dxa"/>
            <w:vAlign w:val="top"/>
            <w:gridSpan w:val="3"/>
          </w:tcPr>
          <w:p>
            <w:pPr>
              <w:ind w:left="170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571" w:type="dxa"/>
            <w:vAlign w:val="top"/>
          </w:tcPr>
          <w:p>
            <w:pPr>
              <w:ind w:left="448"/>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97" w:type="dxa"/>
            <w:vAlign w:val="top"/>
          </w:tcPr>
          <w:p>
            <w:pPr>
              <w:ind w:left="1264"/>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33" w:type="dxa"/>
            <w:vAlign w:val="top"/>
          </w:tcPr>
          <w:p>
            <w:pPr>
              <w:ind w:left="595"/>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ind w:left="363"/>
              <w:spacing w:before="64" w:line="157" w:lineRule="exact"/>
              <w:outlineLvl w:val="1"/>
              <w:rPr>
                <w:rFonts w:ascii="Microsoft YaHei" w:hAnsi="Microsoft YaHei" w:eastAsia="Microsoft YaHei" w:cs="Microsoft YaHei"/>
                <w:sz w:val="15"/>
                <w:szCs w:val="15"/>
              </w:rPr>
            </w:pPr>
            <w:bookmarkStart w:name="bookmark11" w:id="52"/>
            <w:bookmarkEnd w:id="52"/>
            <w:r>
              <w:rPr>
                <w:rFonts w:ascii="Microsoft YaHei" w:hAnsi="Microsoft YaHei" w:eastAsia="Microsoft YaHei" w:cs="Microsoft YaHei"/>
                <w:sz w:val="15"/>
                <w:szCs w:val="15"/>
                <w:color w:val="212529"/>
                <w:spacing w:val="8"/>
                <w:position w:val="-1"/>
              </w:rPr>
              <w:t>基本支出</w:t>
            </w:r>
          </w:p>
        </w:tc>
        <w:tc>
          <w:tcPr>
            <w:tcW w:w="1453" w:type="dxa"/>
            <w:vAlign w:val="top"/>
          </w:tcPr>
          <w:p>
            <w:pPr>
              <w:ind w:left="391"/>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768" w:type="dxa"/>
            <w:vAlign w:val="top"/>
            <w:gridSpan w:val="2"/>
          </w:tcPr>
          <w:p>
            <w:pPr>
              <w:ind w:left="2214"/>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33" w:type="dxa"/>
            <w:vAlign w:val="top"/>
          </w:tcPr>
          <w:p>
            <w:pPr>
              <w:pStyle w:val="TableText"/>
              <w:ind w:left="940"/>
              <w:spacing w:before="87" w:line="172" w:lineRule="auto"/>
              <w:rPr>
                <w:sz w:val="14"/>
                <w:szCs w:val="14"/>
              </w:rPr>
            </w:pPr>
            <w:r>
              <w:rPr>
                <w:sz w:val="14"/>
                <w:szCs w:val="14"/>
                <w:color w:val="212529"/>
              </w:rPr>
              <w:t>3535.</w:t>
            </w:r>
            <w:r>
              <w:rPr>
                <w:sz w:val="14"/>
                <w:szCs w:val="14"/>
                <w:color w:val="212529"/>
                <w:spacing w:val="7"/>
              </w:rPr>
              <w:t xml:space="preserve"> </w:t>
            </w:r>
            <w:r>
              <w:rPr>
                <w:sz w:val="14"/>
                <w:szCs w:val="14"/>
                <w:color w:val="212529"/>
              </w:rPr>
              <w:t>08</w:t>
            </w:r>
          </w:p>
        </w:tc>
        <w:tc>
          <w:tcPr>
            <w:tcW w:w="1404" w:type="dxa"/>
            <w:vAlign w:val="top"/>
          </w:tcPr>
          <w:p>
            <w:pPr>
              <w:pStyle w:val="TableText"/>
              <w:ind w:left="825"/>
              <w:spacing w:before="86" w:line="162" w:lineRule="auto"/>
              <w:rPr>
                <w:sz w:val="15"/>
                <w:szCs w:val="15"/>
              </w:rPr>
            </w:pPr>
            <w:r>
              <w:rPr>
                <w:sz w:val="15"/>
                <w:szCs w:val="15"/>
                <w:color w:val="212529"/>
              </w:rPr>
              <w:t>1326.46</w:t>
            </w:r>
          </w:p>
        </w:tc>
        <w:tc>
          <w:tcPr>
            <w:tcW w:w="1453" w:type="dxa"/>
            <w:vAlign w:val="top"/>
          </w:tcPr>
          <w:p>
            <w:pPr>
              <w:pStyle w:val="TableText"/>
              <w:ind w:left="861"/>
              <w:spacing w:before="87" w:line="172" w:lineRule="auto"/>
              <w:rPr>
                <w:sz w:val="14"/>
                <w:szCs w:val="14"/>
              </w:rPr>
            </w:pPr>
            <w:r>
              <w:rPr>
                <w:sz w:val="14"/>
                <w:szCs w:val="14"/>
                <w:color w:val="212529"/>
              </w:rPr>
              <w:t>2208.</w:t>
            </w:r>
            <w:r>
              <w:rPr>
                <w:sz w:val="14"/>
                <w:szCs w:val="14"/>
                <w:color w:val="212529"/>
                <w:spacing w:val="8"/>
              </w:rPr>
              <w:t xml:space="preserve"> </w:t>
            </w:r>
            <w:r>
              <w:rPr>
                <w:sz w:val="14"/>
                <w:szCs w:val="14"/>
                <w:color w:val="212529"/>
              </w:rPr>
              <w:t>62</w:t>
            </w:r>
          </w:p>
        </w:tc>
      </w:tr>
      <w:tr>
        <w:trPr>
          <w:trHeight w:val="293" w:hRule="atLeast"/>
        </w:trPr>
        <w:tc>
          <w:tcPr>
            <w:tcW w:w="1571" w:type="dxa"/>
            <w:vAlign w:val="top"/>
          </w:tcPr>
          <w:p>
            <w:pPr>
              <w:ind w:left="8"/>
              <w:spacing w:before="92" w:line="191" w:lineRule="auto"/>
              <w:rPr>
                <w:rFonts w:ascii="SimSun" w:hAnsi="SimSun" w:eastAsia="SimSun" w:cs="SimSun"/>
                <w:sz w:val="15"/>
                <w:szCs w:val="15"/>
              </w:rPr>
            </w:pPr>
            <w:r>
              <w:rPr>
                <w:rFonts w:ascii="SimSun" w:hAnsi="SimSun" w:eastAsia="SimSun" w:cs="SimSun"/>
                <w:sz w:val="15"/>
                <w:szCs w:val="15"/>
                <w:color w:val="212529"/>
                <w:spacing w:val="2"/>
              </w:rPr>
              <w:t>201</w:t>
            </w:r>
          </w:p>
        </w:tc>
        <w:tc>
          <w:tcPr>
            <w:tcW w:w="3197" w:type="dxa"/>
            <w:vAlign w:val="top"/>
          </w:tcPr>
          <w:p>
            <w:pPr>
              <w:ind w:left="9"/>
              <w:spacing w:before="69"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533" w:type="dxa"/>
            <w:vAlign w:val="top"/>
          </w:tcPr>
          <w:p>
            <w:pPr>
              <w:ind w:left="948"/>
              <w:spacing w:before="92" w:line="191" w:lineRule="auto"/>
              <w:rPr>
                <w:rFonts w:ascii="SimSun" w:hAnsi="SimSun" w:eastAsia="SimSun" w:cs="SimSun"/>
                <w:sz w:val="15"/>
                <w:szCs w:val="15"/>
              </w:rPr>
            </w:pPr>
            <w:r>
              <w:rPr>
                <w:rFonts w:ascii="SimSun" w:hAnsi="SimSun" w:eastAsia="SimSun" w:cs="SimSun"/>
                <w:sz w:val="15"/>
                <w:szCs w:val="15"/>
                <w:color w:val="212529"/>
                <w:spacing w:val="3"/>
              </w:rPr>
              <w:t>1212.11</w:t>
            </w:r>
          </w:p>
        </w:tc>
        <w:tc>
          <w:tcPr>
            <w:tcW w:w="1404" w:type="dxa"/>
            <w:vAlign w:val="top"/>
          </w:tcPr>
          <w:p>
            <w:pPr>
              <w:ind w:right="20"/>
              <w:spacing w:before="92" w:line="191" w:lineRule="auto"/>
              <w:jc w:val="right"/>
              <w:rPr>
                <w:rFonts w:ascii="SimSun" w:hAnsi="SimSun" w:eastAsia="SimSun" w:cs="SimSun"/>
                <w:sz w:val="15"/>
                <w:szCs w:val="15"/>
              </w:rPr>
            </w:pPr>
            <w:r>
              <w:rPr>
                <w:rFonts w:ascii="SimSun" w:hAnsi="SimSun" w:eastAsia="SimSun" w:cs="SimSun"/>
                <w:sz w:val="15"/>
                <w:szCs w:val="15"/>
                <w:color w:val="212529"/>
                <w:spacing w:val="3"/>
              </w:rPr>
              <w:t>1074.26</w:t>
            </w:r>
          </w:p>
        </w:tc>
        <w:tc>
          <w:tcPr>
            <w:tcW w:w="1453" w:type="dxa"/>
            <w:vAlign w:val="top"/>
          </w:tcPr>
          <w:p>
            <w:pPr>
              <w:ind w:left="952"/>
              <w:spacing w:before="92" w:line="191" w:lineRule="auto"/>
              <w:rPr>
                <w:rFonts w:ascii="SimSun" w:hAnsi="SimSun" w:eastAsia="SimSun" w:cs="SimSun"/>
                <w:sz w:val="15"/>
                <w:szCs w:val="15"/>
              </w:rPr>
            </w:pPr>
            <w:r>
              <w:rPr>
                <w:rFonts w:ascii="SimSun" w:hAnsi="SimSun" w:eastAsia="SimSun" w:cs="SimSun"/>
                <w:sz w:val="15"/>
                <w:szCs w:val="15"/>
                <w:color w:val="212529"/>
                <w:spacing w:val="2"/>
              </w:rPr>
              <w:t>137.85</w:t>
            </w:r>
          </w:p>
        </w:tc>
      </w:tr>
      <w:tr>
        <w:trPr>
          <w:trHeight w:val="293" w:hRule="atLeast"/>
        </w:trPr>
        <w:tc>
          <w:tcPr>
            <w:tcW w:w="1571" w:type="dxa"/>
            <w:vAlign w:val="top"/>
          </w:tcPr>
          <w:p>
            <w:pPr>
              <w:ind w:left="8"/>
              <w:spacing w:before="92" w:line="191" w:lineRule="auto"/>
              <w:rPr>
                <w:rFonts w:ascii="SimSun" w:hAnsi="SimSun" w:eastAsia="SimSun" w:cs="SimSun"/>
                <w:sz w:val="15"/>
                <w:szCs w:val="15"/>
              </w:rPr>
            </w:pPr>
            <w:r>
              <w:rPr>
                <w:rFonts w:ascii="SimSun" w:hAnsi="SimSun" w:eastAsia="SimSun" w:cs="SimSun"/>
                <w:sz w:val="15"/>
                <w:szCs w:val="15"/>
                <w:color w:val="212529"/>
                <w:spacing w:val="4"/>
              </w:rPr>
              <w:t>20103</w:t>
            </w:r>
          </w:p>
        </w:tc>
        <w:tc>
          <w:tcPr>
            <w:tcW w:w="3197" w:type="dxa"/>
            <w:vAlign w:val="top"/>
          </w:tcPr>
          <w:p>
            <w:pPr>
              <w:ind w:left="8"/>
              <w:spacing w:before="68" w:line="228" w:lineRule="auto"/>
              <w:rPr>
                <w:rFonts w:ascii="SimSun" w:hAnsi="SimSun" w:eastAsia="SimSun" w:cs="SimSun"/>
                <w:sz w:val="15"/>
                <w:szCs w:val="15"/>
              </w:rPr>
            </w:pPr>
            <w:r>
              <w:rPr>
                <w:rFonts w:ascii="SimSun" w:hAnsi="SimSun" w:eastAsia="SimSun" w:cs="SimSun"/>
                <w:sz w:val="15"/>
                <w:szCs w:val="15"/>
                <w:color w:val="212529"/>
                <w:spacing w:val="11"/>
              </w:rPr>
              <w:t>政府办公厅（室）及相关机构事务</w:t>
            </w:r>
          </w:p>
        </w:tc>
        <w:tc>
          <w:tcPr>
            <w:tcW w:w="1533" w:type="dxa"/>
            <w:vAlign w:val="top"/>
          </w:tcPr>
          <w:p>
            <w:pPr>
              <w:ind w:left="948"/>
              <w:spacing w:before="92" w:line="191" w:lineRule="auto"/>
              <w:rPr>
                <w:rFonts w:ascii="SimSun" w:hAnsi="SimSun" w:eastAsia="SimSun" w:cs="SimSun"/>
                <w:sz w:val="15"/>
                <w:szCs w:val="15"/>
              </w:rPr>
            </w:pPr>
            <w:r>
              <w:rPr>
                <w:rFonts w:ascii="SimSun" w:hAnsi="SimSun" w:eastAsia="SimSun" w:cs="SimSun"/>
                <w:sz w:val="15"/>
                <w:szCs w:val="15"/>
                <w:color w:val="212529"/>
                <w:spacing w:val="3"/>
              </w:rPr>
              <w:t>1074.26</w:t>
            </w:r>
          </w:p>
        </w:tc>
        <w:tc>
          <w:tcPr>
            <w:tcW w:w="1404" w:type="dxa"/>
            <w:vAlign w:val="top"/>
          </w:tcPr>
          <w:p>
            <w:pPr>
              <w:ind w:right="20"/>
              <w:spacing w:before="92" w:line="191" w:lineRule="auto"/>
              <w:jc w:val="right"/>
              <w:rPr>
                <w:rFonts w:ascii="SimSun" w:hAnsi="SimSun" w:eastAsia="SimSun" w:cs="SimSun"/>
                <w:sz w:val="15"/>
                <w:szCs w:val="15"/>
              </w:rPr>
            </w:pPr>
            <w:r>
              <w:rPr>
                <w:rFonts w:ascii="SimSun" w:hAnsi="SimSun" w:eastAsia="SimSun" w:cs="SimSun"/>
                <w:sz w:val="15"/>
                <w:szCs w:val="15"/>
                <w:color w:val="212529"/>
                <w:spacing w:val="3"/>
              </w:rPr>
              <w:t>1074.26</w:t>
            </w:r>
          </w:p>
        </w:tc>
        <w:tc>
          <w:tcPr>
            <w:tcW w:w="1453" w:type="dxa"/>
            <w:vAlign w:val="top"/>
          </w:tcPr>
          <w:p>
            <w:pPr>
              <w:pStyle w:val="TableText"/>
              <w:rPr/>
            </w:pPr>
            <w:r/>
          </w:p>
        </w:tc>
      </w:tr>
      <w:tr>
        <w:trPr>
          <w:trHeight w:val="293" w:hRule="atLeast"/>
        </w:trPr>
        <w:tc>
          <w:tcPr>
            <w:tcW w:w="1571" w:type="dxa"/>
            <w:vAlign w:val="top"/>
          </w:tcPr>
          <w:p>
            <w:pPr>
              <w:ind w:left="8"/>
              <w:spacing w:before="92" w:line="191" w:lineRule="auto"/>
              <w:rPr>
                <w:rFonts w:ascii="SimSun" w:hAnsi="SimSun" w:eastAsia="SimSun" w:cs="SimSun"/>
                <w:sz w:val="15"/>
                <w:szCs w:val="15"/>
              </w:rPr>
            </w:pPr>
            <w:r>
              <w:rPr>
                <w:rFonts w:ascii="SimSun" w:hAnsi="SimSun" w:eastAsia="SimSun" w:cs="SimSun"/>
                <w:sz w:val="15"/>
                <w:szCs w:val="15"/>
                <w:color w:val="212529"/>
                <w:spacing w:val="4"/>
              </w:rPr>
              <w:t>2010301</w:t>
            </w:r>
          </w:p>
        </w:tc>
        <w:tc>
          <w:tcPr>
            <w:tcW w:w="3197" w:type="dxa"/>
            <w:vAlign w:val="top"/>
          </w:tcPr>
          <w:p>
            <w:pPr>
              <w:ind w:left="7"/>
              <w:spacing w:before="68"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533" w:type="dxa"/>
            <w:vAlign w:val="top"/>
          </w:tcPr>
          <w:p>
            <w:pPr>
              <w:ind w:left="1021"/>
              <w:spacing w:before="93" w:line="190" w:lineRule="auto"/>
              <w:rPr>
                <w:rFonts w:ascii="SimSun" w:hAnsi="SimSun" w:eastAsia="SimSun" w:cs="SimSun"/>
                <w:sz w:val="15"/>
                <w:szCs w:val="15"/>
              </w:rPr>
            </w:pPr>
            <w:r>
              <w:rPr>
                <w:rFonts w:ascii="SimSun" w:hAnsi="SimSun" w:eastAsia="SimSun" w:cs="SimSun"/>
                <w:sz w:val="15"/>
                <w:szCs w:val="15"/>
                <w:color w:val="212529"/>
                <w:spacing w:val="4"/>
              </w:rPr>
              <w:t>550.43</w:t>
            </w:r>
          </w:p>
        </w:tc>
        <w:tc>
          <w:tcPr>
            <w:tcW w:w="1404" w:type="dxa"/>
            <w:vAlign w:val="top"/>
          </w:tcPr>
          <w:p>
            <w:pPr>
              <w:ind w:right="20"/>
              <w:spacing w:before="93" w:line="190" w:lineRule="auto"/>
              <w:jc w:val="right"/>
              <w:rPr>
                <w:rFonts w:ascii="SimSun" w:hAnsi="SimSun" w:eastAsia="SimSun" w:cs="SimSun"/>
                <w:sz w:val="15"/>
                <w:szCs w:val="15"/>
              </w:rPr>
            </w:pPr>
            <w:r>
              <w:rPr>
                <w:rFonts w:ascii="SimSun" w:hAnsi="SimSun" w:eastAsia="SimSun" w:cs="SimSun"/>
                <w:sz w:val="15"/>
                <w:szCs w:val="15"/>
                <w:color w:val="212529"/>
                <w:spacing w:val="4"/>
              </w:rPr>
              <w:t>550.43</w:t>
            </w:r>
          </w:p>
        </w:tc>
        <w:tc>
          <w:tcPr>
            <w:tcW w:w="1453" w:type="dxa"/>
            <w:vAlign w:val="top"/>
          </w:tcPr>
          <w:p>
            <w:pPr>
              <w:pStyle w:val="TableText"/>
              <w:rPr/>
            </w:pPr>
            <w:r/>
          </w:p>
        </w:tc>
      </w:tr>
      <w:tr>
        <w:trPr>
          <w:trHeight w:val="293" w:hRule="atLeast"/>
        </w:trPr>
        <w:tc>
          <w:tcPr>
            <w:tcW w:w="1571" w:type="dxa"/>
            <w:vAlign w:val="top"/>
          </w:tcPr>
          <w:p>
            <w:pPr>
              <w:ind w:left="8"/>
              <w:spacing w:before="92" w:line="191" w:lineRule="auto"/>
              <w:rPr>
                <w:rFonts w:ascii="SimSun" w:hAnsi="SimSun" w:eastAsia="SimSun" w:cs="SimSun"/>
                <w:sz w:val="15"/>
                <w:szCs w:val="15"/>
              </w:rPr>
            </w:pPr>
            <w:r>
              <w:rPr>
                <w:rFonts w:ascii="SimSun" w:hAnsi="SimSun" w:eastAsia="SimSun" w:cs="SimSun"/>
                <w:sz w:val="15"/>
                <w:szCs w:val="15"/>
                <w:color w:val="212529"/>
                <w:spacing w:val="4"/>
              </w:rPr>
              <w:t>2010350</w:t>
            </w:r>
          </w:p>
        </w:tc>
        <w:tc>
          <w:tcPr>
            <w:tcW w:w="3197" w:type="dxa"/>
            <w:vAlign w:val="top"/>
          </w:tcPr>
          <w:p>
            <w:pPr>
              <w:ind w:left="9"/>
              <w:spacing w:before="67"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533" w:type="dxa"/>
            <w:vAlign w:val="top"/>
          </w:tcPr>
          <w:p>
            <w:pPr>
              <w:ind w:left="1021"/>
              <w:spacing w:before="92" w:line="190" w:lineRule="auto"/>
              <w:rPr>
                <w:rFonts w:ascii="SimSun" w:hAnsi="SimSun" w:eastAsia="SimSun" w:cs="SimSun"/>
                <w:sz w:val="15"/>
                <w:szCs w:val="15"/>
              </w:rPr>
            </w:pPr>
            <w:r>
              <w:rPr>
                <w:rFonts w:ascii="SimSun" w:hAnsi="SimSun" w:eastAsia="SimSun" w:cs="SimSun"/>
                <w:sz w:val="15"/>
                <w:szCs w:val="15"/>
                <w:color w:val="212529"/>
                <w:spacing w:val="4"/>
              </w:rPr>
              <w:t>523.83</w:t>
            </w:r>
          </w:p>
        </w:tc>
        <w:tc>
          <w:tcPr>
            <w:tcW w:w="1404" w:type="dxa"/>
            <w:vAlign w:val="top"/>
          </w:tcPr>
          <w:p>
            <w:pPr>
              <w:ind w:right="20"/>
              <w:spacing w:before="92" w:line="190" w:lineRule="auto"/>
              <w:jc w:val="right"/>
              <w:rPr>
                <w:rFonts w:ascii="SimSun" w:hAnsi="SimSun" w:eastAsia="SimSun" w:cs="SimSun"/>
                <w:sz w:val="15"/>
                <w:szCs w:val="15"/>
              </w:rPr>
            </w:pPr>
            <w:r>
              <w:rPr>
                <w:rFonts w:ascii="SimSun" w:hAnsi="SimSun" w:eastAsia="SimSun" w:cs="SimSun"/>
                <w:sz w:val="15"/>
                <w:szCs w:val="15"/>
                <w:color w:val="212529"/>
                <w:spacing w:val="4"/>
              </w:rPr>
              <w:t>523.83</w:t>
            </w:r>
          </w:p>
        </w:tc>
        <w:tc>
          <w:tcPr>
            <w:tcW w:w="1453" w:type="dxa"/>
            <w:vAlign w:val="top"/>
          </w:tcPr>
          <w:p>
            <w:pPr>
              <w:pStyle w:val="TableText"/>
              <w:rPr/>
            </w:pPr>
            <w:r/>
          </w:p>
        </w:tc>
      </w:tr>
      <w:tr>
        <w:trPr>
          <w:trHeight w:val="293" w:hRule="atLeast"/>
        </w:trPr>
        <w:tc>
          <w:tcPr>
            <w:tcW w:w="1571" w:type="dxa"/>
            <w:vAlign w:val="top"/>
          </w:tcPr>
          <w:p>
            <w:pPr>
              <w:ind w:left="8"/>
              <w:spacing w:before="91" w:line="191" w:lineRule="auto"/>
              <w:rPr>
                <w:rFonts w:ascii="SimSun" w:hAnsi="SimSun" w:eastAsia="SimSun" w:cs="SimSun"/>
                <w:sz w:val="15"/>
                <w:szCs w:val="15"/>
              </w:rPr>
            </w:pPr>
            <w:r>
              <w:rPr>
                <w:rFonts w:ascii="SimSun" w:hAnsi="SimSun" w:eastAsia="SimSun" w:cs="SimSun"/>
                <w:sz w:val="15"/>
                <w:szCs w:val="15"/>
                <w:color w:val="212529"/>
                <w:spacing w:val="4"/>
              </w:rPr>
              <w:t>20132</w:t>
            </w:r>
          </w:p>
        </w:tc>
        <w:tc>
          <w:tcPr>
            <w:tcW w:w="3197" w:type="dxa"/>
            <w:vAlign w:val="top"/>
          </w:tcPr>
          <w:p>
            <w:pPr>
              <w:ind w:left="10"/>
              <w:spacing w:before="67" w:line="229" w:lineRule="auto"/>
              <w:rPr>
                <w:rFonts w:ascii="SimSun" w:hAnsi="SimSun" w:eastAsia="SimSun" w:cs="SimSun"/>
                <w:sz w:val="15"/>
                <w:szCs w:val="15"/>
              </w:rPr>
            </w:pPr>
            <w:r>
              <w:rPr>
                <w:rFonts w:ascii="SimSun" w:hAnsi="SimSun" w:eastAsia="SimSun" w:cs="SimSun"/>
                <w:sz w:val="15"/>
                <w:szCs w:val="15"/>
                <w:color w:val="212529"/>
                <w:spacing w:val="9"/>
              </w:rPr>
              <w:t>组织事务</w:t>
            </w:r>
          </w:p>
        </w:tc>
        <w:tc>
          <w:tcPr>
            <w:tcW w:w="1533" w:type="dxa"/>
            <w:vAlign w:val="top"/>
          </w:tcPr>
          <w:p>
            <w:pPr>
              <w:ind w:left="1110"/>
              <w:spacing w:before="91" w:line="191" w:lineRule="auto"/>
              <w:rPr>
                <w:rFonts w:ascii="SimSun" w:hAnsi="SimSun" w:eastAsia="SimSun" w:cs="SimSun"/>
                <w:sz w:val="15"/>
                <w:szCs w:val="15"/>
              </w:rPr>
            </w:pPr>
            <w:r>
              <w:rPr>
                <w:rFonts w:ascii="SimSun" w:hAnsi="SimSun" w:eastAsia="SimSun" w:cs="SimSun"/>
                <w:sz w:val="15"/>
                <w:szCs w:val="15"/>
                <w:color w:val="212529"/>
                <w:spacing w:val="2"/>
              </w:rPr>
              <w:t>19.62</w:t>
            </w:r>
          </w:p>
        </w:tc>
        <w:tc>
          <w:tcPr>
            <w:tcW w:w="1404" w:type="dxa"/>
            <w:vAlign w:val="top"/>
          </w:tcPr>
          <w:p>
            <w:pPr>
              <w:pStyle w:val="TableText"/>
              <w:rPr/>
            </w:pPr>
            <w:r/>
          </w:p>
        </w:tc>
        <w:tc>
          <w:tcPr>
            <w:tcW w:w="1453" w:type="dxa"/>
            <w:vAlign w:val="top"/>
          </w:tcPr>
          <w:p>
            <w:pPr>
              <w:ind w:left="1033"/>
              <w:spacing w:before="91" w:line="191" w:lineRule="auto"/>
              <w:rPr>
                <w:rFonts w:ascii="SimSun" w:hAnsi="SimSun" w:eastAsia="SimSun" w:cs="SimSun"/>
                <w:sz w:val="15"/>
                <w:szCs w:val="15"/>
              </w:rPr>
            </w:pPr>
            <w:r>
              <w:rPr>
                <w:rFonts w:ascii="SimSun" w:hAnsi="SimSun" w:eastAsia="SimSun" w:cs="SimSun"/>
                <w:sz w:val="15"/>
                <w:szCs w:val="15"/>
                <w:color w:val="212529"/>
                <w:spacing w:val="2"/>
              </w:rPr>
              <w:t>19.62</w:t>
            </w:r>
          </w:p>
        </w:tc>
      </w:tr>
      <w:tr>
        <w:trPr>
          <w:trHeight w:val="292" w:hRule="atLeast"/>
        </w:trPr>
        <w:tc>
          <w:tcPr>
            <w:tcW w:w="1571" w:type="dxa"/>
            <w:vAlign w:val="top"/>
          </w:tcPr>
          <w:p>
            <w:pPr>
              <w:ind w:left="8"/>
              <w:spacing w:before="91" w:line="191" w:lineRule="auto"/>
              <w:rPr>
                <w:rFonts w:ascii="SimSun" w:hAnsi="SimSun" w:eastAsia="SimSun" w:cs="SimSun"/>
                <w:sz w:val="15"/>
                <w:szCs w:val="15"/>
              </w:rPr>
            </w:pPr>
            <w:r>
              <w:rPr>
                <w:rFonts w:ascii="SimSun" w:hAnsi="SimSun" w:eastAsia="SimSun" w:cs="SimSun"/>
                <w:sz w:val="15"/>
                <w:szCs w:val="15"/>
                <w:color w:val="212529"/>
                <w:spacing w:val="4"/>
              </w:rPr>
              <w:t>2013299</w:t>
            </w:r>
          </w:p>
        </w:tc>
        <w:tc>
          <w:tcPr>
            <w:tcW w:w="3197" w:type="dxa"/>
            <w:vAlign w:val="top"/>
          </w:tcPr>
          <w:p>
            <w:pPr>
              <w:ind w:left="7"/>
              <w:spacing w:before="67" w:line="229" w:lineRule="auto"/>
              <w:rPr>
                <w:rFonts w:ascii="SimSun" w:hAnsi="SimSun" w:eastAsia="SimSun" w:cs="SimSun"/>
                <w:sz w:val="15"/>
                <w:szCs w:val="15"/>
              </w:rPr>
            </w:pPr>
            <w:r>
              <w:rPr>
                <w:rFonts w:ascii="SimSun" w:hAnsi="SimSun" w:eastAsia="SimSun" w:cs="SimSun"/>
                <w:sz w:val="15"/>
                <w:szCs w:val="15"/>
                <w:color w:val="212529"/>
                <w:spacing w:val="11"/>
              </w:rPr>
              <w:t>其他组织事务支出</w:t>
            </w:r>
          </w:p>
        </w:tc>
        <w:tc>
          <w:tcPr>
            <w:tcW w:w="1533" w:type="dxa"/>
            <w:vAlign w:val="top"/>
          </w:tcPr>
          <w:p>
            <w:pPr>
              <w:ind w:left="1110"/>
              <w:spacing w:before="91" w:line="191" w:lineRule="auto"/>
              <w:rPr>
                <w:rFonts w:ascii="SimSun" w:hAnsi="SimSun" w:eastAsia="SimSun" w:cs="SimSun"/>
                <w:sz w:val="15"/>
                <w:szCs w:val="15"/>
              </w:rPr>
            </w:pPr>
            <w:r>
              <w:rPr>
                <w:rFonts w:ascii="SimSun" w:hAnsi="SimSun" w:eastAsia="SimSun" w:cs="SimSun"/>
                <w:sz w:val="15"/>
                <w:szCs w:val="15"/>
                <w:color w:val="212529"/>
                <w:spacing w:val="2"/>
              </w:rPr>
              <w:t>19.62</w:t>
            </w:r>
          </w:p>
        </w:tc>
        <w:tc>
          <w:tcPr>
            <w:tcW w:w="1404" w:type="dxa"/>
            <w:vAlign w:val="top"/>
          </w:tcPr>
          <w:p>
            <w:pPr>
              <w:pStyle w:val="TableText"/>
              <w:rPr/>
            </w:pPr>
            <w:r/>
          </w:p>
        </w:tc>
        <w:tc>
          <w:tcPr>
            <w:tcW w:w="1453" w:type="dxa"/>
            <w:vAlign w:val="top"/>
          </w:tcPr>
          <w:p>
            <w:pPr>
              <w:ind w:left="1033"/>
              <w:spacing w:before="91" w:line="191" w:lineRule="auto"/>
              <w:rPr>
                <w:rFonts w:ascii="SimSun" w:hAnsi="SimSun" w:eastAsia="SimSun" w:cs="SimSun"/>
                <w:sz w:val="15"/>
                <w:szCs w:val="15"/>
              </w:rPr>
            </w:pPr>
            <w:r>
              <w:rPr>
                <w:rFonts w:ascii="SimSun" w:hAnsi="SimSun" w:eastAsia="SimSun" w:cs="SimSun"/>
                <w:sz w:val="15"/>
                <w:szCs w:val="15"/>
                <w:color w:val="212529"/>
                <w:spacing w:val="2"/>
              </w:rPr>
              <w:t>19.62</w:t>
            </w:r>
          </w:p>
        </w:tc>
      </w:tr>
      <w:tr>
        <w:trPr>
          <w:trHeight w:val="293" w:hRule="atLeast"/>
        </w:trPr>
        <w:tc>
          <w:tcPr>
            <w:tcW w:w="1571" w:type="dxa"/>
            <w:vAlign w:val="top"/>
          </w:tcPr>
          <w:p>
            <w:pPr>
              <w:ind w:left="8"/>
              <w:spacing w:before="92" w:line="191" w:lineRule="auto"/>
              <w:rPr>
                <w:rFonts w:ascii="SimSun" w:hAnsi="SimSun" w:eastAsia="SimSun" w:cs="SimSun"/>
                <w:sz w:val="15"/>
                <w:szCs w:val="15"/>
              </w:rPr>
            </w:pPr>
            <w:r>
              <w:rPr>
                <w:rFonts w:ascii="SimSun" w:hAnsi="SimSun" w:eastAsia="SimSun" w:cs="SimSun"/>
                <w:sz w:val="15"/>
                <w:szCs w:val="15"/>
                <w:color w:val="212529"/>
                <w:spacing w:val="4"/>
              </w:rPr>
              <w:t>20199</w:t>
            </w:r>
          </w:p>
        </w:tc>
        <w:tc>
          <w:tcPr>
            <w:tcW w:w="3197" w:type="dxa"/>
            <w:vAlign w:val="top"/>
          </w:tcPr>
          <w:p>
            <w:pPr>
              <w:ind w:left="7"/>
              <w:spacing w:before="68" w:line="229" w:lineRule="auto"/>
              <w:rPr>
                <w:rFonts w:ascii="SimSun" w:hAnsi="SimSun" w:eastAsia="SimSun" w:cs="SimSun"/>
                <w:sz w:val="15"/>
                <w:szCs w:val="15"/>
              </w:rPr>
            </w:pPr>
            <w:r>
              <w:rPr>
                <w:rFonts w:ascii="SimSun" w:hAnsi="SimSun" w:eastAsia="SimSun" w:cs="SimSun"/>
                <w:sz w:val="15"/>
                <w:szCs w:val="15"/>
                <w:color w:val="212529"/>
                <w:spacing w:val="11"/>
              </w:rPr>
              <w:t>其他一般公共服务支出</w:t>
            </w:r>
          </w:p>
        </w:tc>
        <w:tc>
          <w:tcPr>
            <w:tcW w:w="1533" w:type="dxa"/>
            <w:vAlign w:val="top"/>
          </w:tcPr>
          <w:p>
            <w:pPr>
              <w:ind w:left="1029"/>
              <w:spacing w:before="92" w:line="191" w:lineRule="auto"/>
              <w:rPr>
                <w:rFonts w:ascii="SimSun" w:hAnsi="SimSun" w:eastAsia="SimSun" w:cs="SimSun"/>
                <w:sz w:val="15"/>
                <w:szCs w:val="15"/>
              </w:rPr>
            </w:pPr>
            <w:r>
              <w:rPr>
                <w:rFonts w:ascii="SimSun" w:hAnsi="SimSun" w:eastAsia="SimSun" w:cs="SimSun"/>
                <w:sz w:val="15"/>
                <w:szCs w:val="15"/>
                <w:color w:val="212529"/>
                <w:spacing w:val="2"/>
              </w:rPr>
              <w:t>118.23</w:t>
            </w:r>
          </w:p>
        </w:tc>
        <w:tc>
          <w:tcPr>
            <w:tcW w:w="1404" w:type="dxa"/>
            <w:vAlign w:val="top"/>
          </w:tcPr>
          <w:p>
            <w:pPr>
              <w:pStyle w:val="TableText"/>
              <w:rPr/>
            </w:pPr>
            <w:r/>
          </w:p>
        </w:tc>
        <w:tc>
          <w:tcPr>
            <w:tcW w:w="1453" w:type="dxa"/>
            <w:vAlign w:val="top"/>
          </w:tcPr>
          <w:p>
            <w:pPr>
              <w:ind w:left="952"/>
              <w:spacing w:before="92" w:line="191" w:lineRule="auto"/>
              <w:rPr>
                <w:rFonts w:ascii="SimSun" w:hAnsi="SimSun" w:eastAsia="SimSun" w:cs="SimSun"/>
                <w:sz w:val="15"/>
                <w:szCs w:val="15"/>
              </w:rPr>
            </w:pPr>
            <w:r>
              <w:rPr>
                <w:rFonts w:ascii="SimSun" w:hAnsi="SimSun" w:eastAsia="SimSun" w:cs="SimSun"/>
                <w:sz w:val="15"/>
                <w:szCs w:val="15"/>
                <w:color w:val="212529"/>
                <w:spacing w:val="2"/>
              </w:rPr>
              <w:t>118.23</w:t>
            </w:r>
          </w:p>
        </w:tc>
      </w:tr>
      <w:tr>
        <w:trPr>
          <w:trHeight w:val="293" w:hRule="atLeast"/>
        </w:trPr>
        <w:tc>
          <w:tcPr>
            <w:tcW w:w="1571" w:type="dxa"/>
            <w:vAlign w:val="top"/>
          </w:tcPr>
          <w:p>
            <w:pPr>
              <w:ind w:left="8"/>
              <w:spacing w:before="91" w:line="191" w:lineRule="auto"/>
              <w:rPr>
                <w:rFonts w:ascii="SimSun" w:hAnsi="SimSun" w:eastAsia="SimSun" w:cs="SimSun"/>
                <w:sz w:val="15"/>
                <w:szCs w:val="15"/>
              </w:rPr>
            </w:pPr>
            <w:r>
              <w:rPr>
                <w:rFonts w:ascii="SimSun" w:hAnsi="SimSun" w:eastAsia="SimSun" w:cs="SimSun"/>
                <w:sz w:val="15"/>
                <w:szCs w:val="15"/>
                <w:color w:val="212529"/>
                <w:spacing w:val="4"/>
              </w:rPr>
              <w:t>2019999</w:t>
            </w:r>
          </w:p>
        </w:tc>
        <w:tc>
          <w:tcPr>
            <w:tcW w:w="3197" w:type="dxa"/>
            <w:vAlign w:val="top"/>
          </w:tcPr>
          <w:p>
            <w:pPr>
              <w:ind w:left="7"/>
              <w:spacing w:before="68" w:line="229" w:lineRule="auto"/>
              <w:rPr>
                <w:rFonts w:ascii="SimSun" w:hAnsi="SimSun" w:eastAsia="SimSun" w:cs="SimSun"/>
                <w:sz w:val="15"/>
                <w:szCs w:val="15"/>
              </w:rPr>
            </w:pPr>
            <w:r>
              <w:rPr>
                <w:rFonts w:ascii="SimSun" w:hAnsi="SimSun" w:eastAsia="SimSun" w:cs="SimSun"/>
                <w:sz w:val="15"/>
                <w:szCs w:val="15"/>
                <w:color w:val="212529"/>
                <w:spacing w:val="11"/>
              </w:rPr>
              <w:t>其他一般公共服务支出</w:t>
            </w:r>
          </w:p>
        </w:tc>
        <w:tc>
          <w:tcPr>
            <w:tcW w:w="1533" w:type="dxa"/>
            <w:vAlign w:val="top"/>
          </w:tcPr>
          <w:p>
            <w:pPr>
              <w:ind w:left="1029"/>
              <w:spacing w:before="91" w:line="191" w:lineRule="auto"/>
              <w:rPr>
                <w:rFonts w:ascii="SimSun" w:hAnsi="SimSun" w:eastAsia="SimSun" w:cs="SimSun"/>
                <w:sz w:val="15"/>
                <w:szCs w:val="15"/>
              </w:rPr>
            </w:pPr>
            <w:r>
              <w:rPr>
                <w:rFonts w:ascii="SimSun" w:hAnsi="SimSun" w:eastAsia="SimSun" w:cs="SimSun"/>
                <w:sz w:val="15"/>
                <w:szCs w:val="15"/>
                <w:color w:val="212529"/>
                <w:spacing w:val="2"/>
              </w:rPr>
              <w:t>118.23</w:t>
            </w:r>
          </w:p>
        </w:tc>
        <w:tc>
          <w:tcPr>
            <w:tcW w:w="1404" w:type="dxa"/>
            <w:vAlign w:val="top"/>
          </w:tcPr>
          <w:p>
            <w:pPr>
              <w:pStyle w:val="TableText"/>
              <w:rPr/>
            </w:pPr>
            <w:r/>
          </w:p>
        </w:tc>
        <w:tc>
          <w:tcPr>
            <w:tcW w:w="1453" w:type="dxa"/>
            <w:vAlign w:val="top"/>
          </w:tcPr>
          <w:p>
            <w:pPr>
              <w:ind w:left="952"/>
              <w:spacing w:before="91" w:line="191" w:lineRule="auto"/>
              <w:rPr>
                <w:rFonts w:ascii="SimSun" w:hAnsi="SimSun" w:eastAsia="SimSun" w:cs="SimSun"/>
                <w:sz w:val="15"/>
                <w:szCs w:val="15"/>
              </w:rPr>
            </w:pPr>
            <w:r>
              <w:rPr>
                <w:rFonts w:ascii="SimSun" w:hAnsi="SimSun" w:eastAsia="SimSun" w:cs="SimSun"/>
                <w:sz w:val="15"/>
                <w:szCs w:val="15"/>
                <w:color w:val="212529"/>
                <w:spacing w:val="2"/>
              </w:rPr>
              <w:t>118.23</w:t>
            </w:r>
          </w:p>
        </w:tc>
      </w:tr>
      <w:tr>
        <w:trPr>
          <w:trHeight w:val="293" w:hRule="atLeast"/>
        </w:trPr>
        <w:tc>
          <w:tcPr>
            <w:tcW w:w="1571" w:type="dxa"/>
            <w:vAlign w:val="top"/>
          </w:tcPr>
          <w:p>
            <w:pPr>
              <w:ind w:left="8"/>
              <w:spacing w:before="92" w:line="190" w:lineRule="auto"/>
              <w:rPr>
                <w:rFonts w:ascii="SimSun" w:hAnsi="SimSun" w:eastAsia="SimSun" w:cs="SimSun"/>
                <w:sz w:val="15"/>
                <w:szCs w:val="15"/>
              </w:rPr>
            </w:pPr>
            <w:r>
              <w:rPr>
                <w:rFonts w:ascii="SimSun" w:hAnsi="SimSun" w:eastAsia="SimSun" w:cs="SimSun"/>
                <w:sz w:val="15"/>
                <w:szCs w:val="15"/>
                <w:color w:val="212529"/>
                <w:spacing w:val="2"/>
              </w:rPr>
              <w:t>208</w:t>
            </w:r>
          </w:p>
        </w:tc>
        <w:tc>
          <w:tcPr>
            <w:tcW w:w="3197" w:type="dxa"/>
            <w:vAlign w:val="top"/>
          </w:tcPr>
          <w:p>
            <w:pPr>
              <w:ind w:left="9"/>
              <w:spacing w:before="68"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33" w:type="dxa"/>
            <w:vAlign w:val="top"/>
          </w:tcPr>
          <w:p>
            <w:pPr>
              <w:ind w:left="1029"/>
              <w:spacing w:before="91" w:line="191" w:lineRule="auto"/>
              <w:rPr>
                <w:rFonts w:ascii="SimSun" w:hAnsi="SimSun" w:eastAsia="SimSun" w:cs="SimSun"/>
                <w:sz w:val="15"/>
                <w:szCs w:val="15"/>
              </w:rPr>
            </w:pPr>
            <w:r>
              <w:rPr>
                <w:rFonts w:ascii="SimSun" w:hAnsi="SimSun" w:eastAsia="SimSun" w:cs="SimSun"/>
                <w:sz w:val="15"/>
                <w:szCs w:val="15"/>
                <w:color w:val="212529"/>
                <w:spacing w:val="2"/>
              </w:rPr>
              <w:t>146.05</w:t>
            </w:r>
          </w:p>
        </w:tc>
        <w:tc>
          <w:tcPr>
            <w:tcW w:w="1404" w:type="dxa"/>
            <w:vAlign w:val="top"/>
          </w:tcPr>
          <w:p>
            <w:pPr>
              <w:ind w:right="20"/>
              <w:spacing w:before="91" w:line="191" w:lineRule="auto"/>
              <w:jc w:val="right"/>
              <w:rPr>
                <w:rFonts w:ascii="SimSun" w:hAnsi="SimSun" w:eastAsia="SimSun" w:cs="SimSun"/>
                <w:sz w:val="15"/>
                <w:szCs w:val="15"/>
              </w:rPr>
            </w:pPr>
            <w:r>
              <w:rPr>
                <w:rFonts w:ascii="SimSun" w:hAnsi="SimSun" w:eastAsia="SimSun" w:cs="SimSun"/>
                <w:sz w:val="15"/>
                <w:szCs w:val="15"/>
                <w:color w:val="212529"/>
                <w:spacing w:val="2"/>
              </w:rPr>
              <w:t>101.55</w:t>
            </w:r>
          </w:p>
        </w:tc>
        <w:tc>
          <w:tcPr>
            <w:tcW w:w="1453" w:type="dxa"/>
            <w:vAlign w:val="top"/>
          </w:tcPr>
          <w:p>
            <w:pPr>
              <w:ind w:left="1020"/>
              <w:spacing w:before="92" w:line="190" w:lineRule="auto"/>
              <w:rPr>
                <w:rFonts w:ascii="SimSun" w:hAnsi="SimSun" w:eastAsia="SimSun" w:cs="SimSun"/>
                <w:sz w:val="15"/>
                <w:szCs w:val="15"/>
              </w:rPr>
            </w:pPr>
            <w:r>
              <w:rPr>
                <w:rFonts w:ascii="SimSun" w:hAnsi="SimSun" w:eastAsia="SimSun" w:cs="SimSun"/>
                <w:sz w:val="15"/>
                <w:szCs w:val="15"/>
                <w:color w:val="212529"/>
                <w:spacing w:val="4"/>
              </w:rPr>
              <w:t>44.50</w:t>
            </w:r>
          </w:p>
        </w:tc>
      </w:tr>
      <w:tr>
        <w:trPr>
          <w:trHeight w:val="293" w:hRule="atLeast"/>
        </w:trPr>
        <w:tc>
          <w:tcPr>
            <w:tcW w:w="1571" w:type="dxa"/>
            <w:vAlign w:val="top"/>
          </w:tcPr>
          <w:p>
            <w:pPr>
              <w:ind w:left="8"/>
              <w:spacing w:before="92" w:line="190" w:lineRule="auto"/>
              <w:rPr>
                <w:rFonts w:ascii="SimSun" w:hAnsi="SimSun" w:eastAsia="SimSun" w:cs="SimSun"/>
                <w:sz w:val="15"/>
                <w:szCs w:val="15"/>
              </w:rPr>
            </w:pPr>
            <w:r>
              <w:rPr>
                <w:rFonts w:ascii="SimSun" w:hAnsi="SimSun" w:eastAsia="SimSun" w:cs="SimSun"/>
                <w:sz w:val="15"/>
                <w:szCs w:val="15"/>
                <w:color w:val="212529"/>
                <w:spacing w:val="4"/>
              </w:rPr>
              <w:t>20805</w:t>
            </w:r>
          </w:p>
        </w:tc>
        <w:tc>
          <w:tcPr>
            <w:tcW w:w="3197" w:type="dxa"/>
            <w:vAlign w:val="top"/>
          </w:tcPr>
          <w:p>
            <w:pPr>
              <w:ind w:left="7"/>
              <w:spacing w:before="67"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33" w:type="dxa"/>
            <w:vAlign w:val="top"/>
          </w:tcPr>
          <w:p>
            <w:pPr>
              <w:ind w:left="1029"/>
              <w:spacing w:before="91" w:line="191" w:lineRule="auto"/>
              <w:rPr>
                <w:rFonts w:ascii="SimSun" w:hAnsi="SimSun" w:eastAsia="SimSun" w:cs="SimSun"/>
                <w:sz w:val="15"/>
                <w:szCs w:val="15"/>
              </w:rPr>
            </w:pPr>
            <w:r>
              <w:rPr>
                <w:rFonts w:ascii="SimSun" w:hAnsi="SimSun" w:eastAsia="SimSun" w:cs="SimSun"/>
                <w:sz w:val="15"/>
                <w:szCs w:val="15"/>
                <w:color w:val="212529"/>
                <w:spacing w:val="2"/>
              </w:rPr>
              <w:t>101.55</w:t>
            </w:r>
          </w:p>
        </w:tc>
        <w:tc>
          <w:tcPr>
            <w:tcW w:w="1404" w:type="dxa"/>
            <w:vAlign w:val="top"/>
          </w:tcPr>
          <w:p>
            <w:pPr>
              <w:ind w:right="20"/>
              <w:spacing w:before="91" w:line="191" w:lineRule="auto"/>
              <w:jc w:val="right"/>
              <w:rPr>
                <w:rFonts w:ascii="SimSun" w:hAnsi="SimSun" w:eastAsia="SimSun" w:cs="SimSun"/>
                <w:sz w:val="15"/>
                <w:szCs w:val="15"/>
              </w:rPr>
            </w:pPr>
            <w:r>
              <w:rPr>
                <w:rFonts w:ascii="SimSun" w:hAnsi="SimSun" w:eastAsia="SimSun" w:cs="SimSun"/>
                <w:sz w:val="15"/>
                <w:szCs w:val="15"/>
                <w:color w:val="212529"/>
                <w:spacing w:val="2"/>
              </w:rPr>
              <w:t>101.55</w:t>
            </w:r>
          </w:p>
        </w:tc>
        <w:tc>
          <w:tcPr>
            <w:tcW w:w="1453" w:type="dxa"/>
            <w:vAlign w:val="top"/>
          </w:tcPr>
          <w:p>
            <w:pPr>
              <w:pStyle w:val="TableText"/>
              <w:rPr/>
            </w:pPr>
            <w:r/>
          </w:p>
        </w:tc>
      </w:tr>
      <w:tr>
        <w:trPr>
          <w:trHeight w:val="293" w:hRule="atLeast"/>
        </w:trPr>
        <w:tc>
          <w:tcPr>
            <w:tcW w:w="1571" w:type="dxa"/>
            <w:vAlign w:val="top"/>
          </w:tcPr>
          <w:p>
            <w:pPr>
              <w:ind w:left="8"/>
              <w:spacing w:before="91" w:line="190" w:lineRule="auto"/>
              <w:rPr>
                <w:rFonts w:ascii="SimSun" w:hAnsi="SimSun" w:eastAsia="SimSun" w:cs="SimSun"/>
                <w:sz w:val="15"/>
                <w:szCs w:val="15"/>
              </w:rPr>
            </w:pPr>
            <w:r>
              <w:rPr>
                <w:rFonts w:ascii="SimSun" w:hAnsi="SimSun" w:eastAsia="SimSun" w:cs="SimSun"/>
                <w:sz w:val="15"/>
                <w:szCs w:val="15"/>
                <w:color w:val="212529"/>
                <w:spacing w:val="4"/>
              </w:rPr>
              <w:t>2080505</w:t>
            </w:r>
          </w:p>
        </w:tc>
        <w:tc>
          <w:tcPr>
            <w:tcW w:w="3197" w:type="dxa"/>
            <w:vAlign w:val="top"/>
          </w:tcPr>
          <w:p>
            <w:pPr>
              <w:ind w:left="7"/>
              <w:spacing w:before="67"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33" w:type="dxa"/>
            <w:vAlign w:val="top"/>
          </w:tcPr>
          <w:p>
            <w:pPr>
              <w:ind w:left="1029"/>
              <w:spacing w:before="91" w:line="191" w:lineRule="auto"/>
              <w:rPr>
                <w:rFonts w:ascii="SimSun" w:hAnsi="SimSun" w:eastAsia="SimSun" w:cs="SimSun"/>
                <w:sz w:val="15"/>
                <w:szCs w:val="15"/>
              </w:rPr>
            </w:pPr>
            <w:r>
              <w:rPr>
                <w:rFonts w:ascii="SimSun" w:hAnsi="SimSun" w:eastAsia="SimSun" w:cs="SimSun"/>
                <w:sz w:val="15"/>
                <w:szCs w:val="15"/>
                <w:color w:val="212529"/>
                <w:spacing w:val="2"/>
              </w:rPr>
              <w:t>101.55</w:t>
            </w:r>
          </w:p>
        </w:tc>
        <w:tc>
          <w:tcPr>
            <w:tcW w:w="1404" w:type="dxa"/>
            <w:vAlign w:val="top"/>
          </w:tcPr>
          <w:p>
            <w:pPr>
              <w:ind w:right="20"/>
              <w:spacing w:before="91" w:line="191" w:lineRule="auto"/>
              <w:jc w:val="right"/>
              <w:rPr>
                <w:rFonts w:ascii="SimSun" w:hAnsi="SimSun" w:eastAsia="SimSun" w:cs="SimSun"/>
                <w:sz w:val="15"/>
                <w:szCs w:val="15"/>
              </w:rPr>
            </w:pPr>
            <w:r>
              <w:rPr>
                <w:rFonts w:ascii="SimSun" w:hAnsi="SimSun" w:eastAsia="SimSun" w:cs="SimSun"/>
                <w:sz w:val="15"/>
                <w:szCs w:val="15"/>
                <w:color w:val="212529"/>
                <w:spacing w:val="2"/>
              </w:rPr>
              <w:t>101.55</w:t>
            </w:r>
          </w:p>
        </w:tc>
        <w:tc>
          <w:tcPr>
            <w:tcW w:w="1453" w:type="dxa"/>
            <w:vAlign w:val="top"/>
          </w:tcPr>
          <w:p>
            <w:pPr>
              <w:pStyle w:val="TableText"/>
              <w:rPr/>
            </w:pPr>
            <w:r/>
          </w:p>
        </w:tc>
      </w:tr>
      <w:tr>
        <w:trPr>
          <w:trHeight w:val="292" w:hRule="atLeast"/>
        </w:trPr>
        <w:tc>
          <w:tcPr>
            <w:tcW w:w="1571" w:type="dxa"/>
            <w:vAlign w:val="top"/>
          </w:tcPr>
          <w:p>
            <w:pPr>
              <w:ind w:left="8"/>
              <w:spacing w:before="91" w:line="190" w:lineRule="auto"/>
              <w:rPr>
                <w:rFonts w:ascii="SimSun" w:hAnsi="SimSun" w:eastAsia="SimSun" w:cs="SimSun"/>
                <w:sz w:val="15"/>
                <w:szCs w:val="15"/>
              </w:rPr>
            </w:pPr>
            <w:r>
              <w:rPr>
                <w:rFonts w:ascii="SimSun" w:hAnsi="SimSun" w:eastAsia="SimSun" w:cs="SimSun"/>
                <w:sz w:val="15"/>
                <w:szCs w:val="15"/>
                <w:color w:val="212529"/>
                <w:spacing w:val="4"/>
              </w:rPr>
              <w:t>20820</w:t>
            </w:r>
          </w:p>
        </w:tc>
        <w:tc>
          <w:tcPr>
            <w:tcW w:w="3197" w:type="dxa"/>
            <w:vAlign w:val="top"/>
          </w:tcPr>
          <w:p>
            <w:pPr>
              <w:ind w:left="17"/>
              <w:spacing w:before="66" w:line="229" w:lineRule="auto"/>
              <w:rPr>
                <w:rFonts w:ascii="SimSun" w:hAnsi="SimSun" w:eastAsia="SimSun" w:cs="SimSun"/>
                <w:sz w:val="15"/>
                <w:szCs w:val="15"/>
              </w:rPr>
            </w:pPr>
            <w:r>
              <w:rPr>
                <w:rFonts w:ascii="SimSun" w:hAnsi="SimSun" w:eastAsia="SimSun" w:cs="SimSun"/>
                <w:sz w:val="15"/>
                <w:szCs w:val="15"/>
                <w:color w:val="212529"/>
                <w:spacing w:val="7"/>
              </w:rPr>
              <w:t>临时救助</w:t>
            </w:r>
          </w:p>
        </w:tc>
        <w:tc>
          <w:tcPr>
            <w:tcW w:w="1533" w:type="dxa"/>
            <w:vAlign w:val="top"/>
          </w:tcPr>
          <w:p>
            <w:pPr>
              <w:ind w:left="1098"/>
              <w:spacing w:before="91" w:line="190" w:lineRule="auto"/>
              <w:rPr>
                <w:rFonts w:ascii="SimSun" w:hAnsi="SimSun" w:eastAsia="SimSun" w:cs="SimSun"/>
                <w:sz w:val="15"/>
                <w:szCs w:val="15"/>
              </w:rPr>
            </w:pPr>
            <w:r>
              <w:rPr>
                <w:rFonts w:ascii="SimSun" w:hAnsi="SimSun" w:eastAsia="SimSun" w:cs="SimSun"/>
                <w:sz w:val="15"/>
                <w:szCs w:val="15"/>
                <w:color w:val="212529"/>
                <w:spacing w:val="4"/>
              </w:rPr>
              <w:t>44.50</w:t>
            </w:r>
          </w:p>
        </w:tc>
        <w:tc>
          <w:tcPr>
            <w:tcW w:w="1404" w:type="dxa"/>
            <w:vAlign w:val="top"/>
          </w:tcPr>
          <w:p>
            <w:pPr>
              <w:pStyle w:val="TableText"/>
              <w:rPr/>
            </w:pPr>
            <w:r/>
          </w:p>
        </w:tc>
        <w:tc>
          <w:tcPr>
            <w:tcW w:w="1453" w:type="dxa"/>
            <w:vAlign w:val="top"/>
          </w:tcPr>
          <w:p>
            <w:pPr>
              <w:ind w:left="1020"/>
              <w:spacing w:before="91" w:line="190" w:lineRule="auto"/>
              <w:rPr>
                <w:rFonts w:ascii="SimSun" w:hAnsi="SimSun" w:eastAsia="SimSun" w:cs="SimSun"/>
                <w:sz w:val="15"/>
                <w:szCs w:val="15"/>
              </w:rPr>
            </w:pPr>
            <w:r>
              <w:rPr>
                <w:rFonts w:ascii="SimSun" w:hAnsi="SimSun" w:eastAsia="SimSun" w:cs="SimSun"/>
                <w:sz w:val="15"/>
                <w:szCs w:val="15"/>
                <w:color w:val="212529"/>
                <w:spacing w:val="4"/>
              </w:rPr>
              <w:t>44.50</w:t>
            </w:r>
          </w:p>
        </w:tc>
      </w:tr>
      <w:tr>
        <w:trPr>
          <w:trHeight w:val="293" w:hRule="atLeast"/>
        </w:trPr>
        <w:tc>
          <w:tcPr>
            <w:tcW w:w="1571" w:type="dxa"/>
            <w:vAlign w:val="top"/>
          </w:tcPr>
          <w:p>
            <w:pPr>
              <w:ind w:left="8"/>
              <w:spacing w:before="91" w:line="191" w:lineRule="auto"/>
              <w:rPr>
                <w:rFonts w:ascii="SimSun" w:hAnsi="SimSun" w:eastAsia="SimSun" w:cs="SimSun"/>
                <w:sz w:val="15"/>
                <w:szCs w:val="15"/>
              </w:rPr>
            </w:pPr>
            <w:r>
              <w:rPr>
                <w:rFonts w:ascii="SimSun" w:hAnsi="SimSun" w:eastAsia="SimSun" w:cs="SimSun"/>
                <w:sz w:val="15"/>
                <w:szCs w:val="15"/>
                <w:color w:val="212529"/>
                <w:spacing w:val="4"/>
              </w:rPr>
              <w:t>2082001</w:t>
            </w:r>
          </w:p>
        </w:tc>
        <w:tc>
          <w:tcPr>
            <w:tcW w:w="3197" w:type="dxa"/>
            <w:vAlign w:val="top"/>
          </w:tcPr>
          <w:p>
            <w:pPr>
              <w:ind w:left="17"/>
              <w:spacing w:before="67" w:line="229" w:lineRule="auto"/>
              <w:rPr>
                <w:rFonts w:ascii="SimSun" w:hAnsi="SimSun" w:eastAsia="SimSun" w:cs="SimSun"/>
                <w:sz w:val="15"/>
                <w:szCs w:val="15"/>
              </w:rPr>
            </w:pPr>
            <w:r>
              <w:rPr>
                <w:rFonts w:ascii="SimSun" w:hAnsi="SimSun" w:eastAsia="SimSun" w:cs="SimSun"/>
                <w:sz w:val="15"/>
                <w:szCs w:val="15"/>
                <w:color w:val="212529"/>
                <w:spacing w:val="8"/>
              </w:rPr>
              <w:t>临时救助支出</w:t>
            </w:r>
          </w:p>
        </w:tc>
        <w:tc>
          <w:tcPr>
            <w:tcW w:w="1533" w:type="dxa"/>
            <w:vAlign w:val="top"/>
          </w:tcPr>
          <w:p>
            <w:pPr>
              <w:ind w:left="1098"/>
              <w:spacing w:before="92" w:line="190" w:lineRule="auto"/>
              <w:rPr>
                <w:rFonts w:ascii="SimSun" w:hAnsi="SimSun" w:eastAsia="SimSun" w:cs="SimSun"/>
                <w:sz w:val="15"/>
                <w:szCs w:val="15"/>
              </w:rPr>
            </w:pPr>
            <w:r>
              <w:rPr>
                <w:rFonts w:ascii="SimSun" w:hAnsi="SimSun" w:eastAsia="SimSun" w:cs="SimSun"/>
                <w:sz w:val="15"/>
                <w:szCs w:val="15"/>
                <w:color w:val="212529"/>
                <w:spacing w:val="4"/>
              </w:rPr>
              <w:t>44.50</w:t>
            </w:r>
          </w:p>
        </w:tc>
        <w:tc>
          <w:tcPr>
            <w:tcW w:w="1404" w:type="dxa"/>
            <w:vAlign w:val="top"/>
          </w:tcPr>
          <w:p>
            <w:pPr>
              <w:pStyle w:val="TableText"/>
              <w:rPr/>
            </w:pPr>
            <w:r/>
          </w:p>
        </w:tc>
        <w:tc>
          <w:tcPr>
            <w:tcW w:w="1453" w:type="dxa"/>
            <w:vAlign w:val="top"/>
          </w:tcPr>
          <w:p>
            <w:pPr>
              <w:ind w:left="1020"/>
              <w:spacing w:before="92" w:line="190" w:lineRule="auto"/>
              <w:rPr>
                <w:rFonts w:ascii="SimSun" w:hAnsi="SimSun" w:eastAsia="SimSun" w:cs="SimSun"/>
                <w:sz w:val="15"/>
                <w:szCs w:val="15"/>
              </w:rPr>
            </w:pPr>
            <w:r>
              <w:rPr>
                <w:rFonts w:ascii="SimSun" w:hAnsi="SimSun" w:eastAsia="SimSun" w:cs="SimSun"/>
                <w:sz w:val="15"/>
                <w:szCs w:val="15"/>
                <w:color w:val="212529"/>
                <w:spacing w:val="4"/>
              </w:rPr>
              <w:t>44.50</w:t>
            </w:r>
          </w:p>
        </w:tc>
      </w:tr>
      <w:tr>
        <w:trPr>
          <w:trHeight w:val="292" w:hRule="atLeast"/>
        </w:trPr>
        <w:tc>
          <w:tcPr>
            <w:tcW w:w="1571" w:type="dxa"/>
            <w:vAlign w:val="top"/>
          </w:tcPr>
          <w:p>
            <w:pPr>
              <w:ind w:left="8"/>
              <w:spacing w:before="91" w:line="191" w:lineRule="auto"/>
              <w:rPr>
                <w:rFonts w:ascii="SimSun" w:hAnsi="SimSun" w:eastAsia="SimSun" w:cs="SimSun"/>
                <w:sz w:val="15"/>
                <w:szCs w:val="15"/>
              </w:rPr>
            </w:pPr>
            <w:r>
              <w:rPr>
                <w:rFonts w:ascii="SimSun" w:hAnsi="SimSun" w:eastAsia="SimSun" w:cs="SimSun"/>
                <w:sz w:val="15"/>
                <w:szCs w:val="15"/>
                <w:color w:val="212529"/>
                <w:spacing w:val="2"/>
              </w:rPr>
              <w:t>210</w:t>
            </w:r>
          </w:p>
        </w:tc>
        <w:tc>
          <w:tcPr>
            <w:tcW w:w="3197" w:type="dxa"/>
            <w:vAlign w:val="top"/>
          </w:tcPr>
          <w:p>
            <w:pPr>
              <w:ind w:left="9"/>
              <w:spacing w:before="67"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33" w:type="dxa"/>
            <w:vAlign w:val="top"/>
          </w:tcPr>
          <w:p>
            <w:pPr>
              <w:ind w:left="1098"/>
              <w:spacing w:before="92" w:line="190" w:lineRule="auto"/>
              <w:rPr>
                <w:rFonts w:ascii="SimSun" w:hAnsi="SimSun" w:eastAsia="SimSun" w:cs="SimSun"/>
                <w:sz w:val="15"/>
                <w:szCs w:val="15"/>
              </w:rPr>
            </w:pPr>
            <w:r>
              <w:rPr>
                <w:rFonts w:ascii="SimSun" w:hAnsi="SimSun" w:eastAsia="SimSun" w:cs="SimSun"/>
                <w:sz w:val="15"/>
                <w:szCs w:val="15"/>
                <w:color w:val="212529"/>
                <w:spacing w:val="4"/>
              </w:rPr>
              <w:t>49.65</w:t>
            </w:r>
          </w:p>
        </w:tc>
        <w:tc>
          <w:tcPr>
            <w:tcW w:w="1404" w:type="dxa"/>
            <w:vAlign w:val="top"/>
          </w:tcPr>
          <w:p>
            <w:pPr>
              <w:ind w:right="20"/>
              <w:spacing w:before="92" w:line="190" w:lineRule="auto"/>
              <w:jc w:val="right"/>
              <w:rPr>
                <w:rFonts w:ascii="SimSun" w:hAnsi="SimSun" w:eastAsia="SimSun" w:cs="SimSun"/>
                <w:sz w:val="15"/>
                <w:szCs w:val="15"/>
              </w:rPr>
            </w:pPr>
            <w:r>
              <w:rPr>
                <w:rFonts w:ascii="SimSun" w:hAnsi="SimSun" w:eastAsia="SimSun" w:cs="SimSun"/>
                <w:sz w:val="15"/>
                <w:szCs w:val="15"/>
                <w:color w:val="212529"/>
                <w:spacing w:val="4"/>
              </w:rPr>
              <w:t>49.65</w:t>
            </w:r>
          </w:p>
        </w:tc>
        <w:tc>
          <w:tcPr>
            <w:tcW w:w="1453" w:type="dxa"/>
            <w:vAlign w:val="top"/>
          </w:tcPr>
          <w:p>
            <w:pPr>
              <w:pStyle w:val="TableText"/>
              <w:rPr/>
            </w:pPr>
            <w:r/>
          </w:p>
        </w:tc>
      </w:tr>
      <w:tr>
        <w:trPr>
          <w:trHeight w:val="293" w:hRule="atLeast"/>
        </w:trPr>
        <w:tc>
          <w:tcPr>
            <w:tcW w:w="1571" w:type="dxa"/>
            <w:vAlign w:val="top"/>
          </w:tcPr>
          <w:p>
            <w:pPr>
              <w:ind w:left="8"/>
              <w:spacing w:before="91" w:line="191" w:lineRule="auto"/>
              <w:rPr>
                <w:rFonts w:ascii="SimSun" w:hAnsi="SimSun" w:eastAsia="SimSun" w:cs="SimSun"/>
                <w:sz w:val="15"/>
                <w:szCs w:val="15"/>
              </w:rPr>
            </w:pPr>
            <w:r>
              <w:rPr>
                <w:rFonts w:ascii="SimSun" w:hAnsi="SimSun" w:eastAsia="SimSun" w:cs="SimSun"/>
                <w:sz w:val="15"/>
                <w:szCs w:val="15"/>
                <w:color w:val="212529"/>
                <w:spacing w:val="4"/>
              </w:rPr>
              <w:t>21011</w:t>
            </w:r>
          </w:p>
        </w:tc>
        <w:tc>
          <w:tcPr>
            <w:tcW w:w="3197" w:type="dxa"/>
            <w:vAlign w:val="top"/>
          </w:tcPr>
          <w:p>
            <w:pPr>
              <w:ind w:left="7"/>
              <w:spacing w:before="67"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33" w:type="dxa"/>
            <w:vAlign w:val="top"/>
          </w:tcPr>
          <w:p>
            <w:pPr>
              <w:ind w:left="1098"/>
              <w:spacing w:before="92" w:line="190" w:lineRule="auto"/>
              <w:rPr>
                <w:rFonts w:ascii="SimSun" w:hAnsi="SimSun" w:eastAsia="SimSun" w:cs="SimSun"/>
                <w:sz w:val="15"/>
                <w:szCs w:val="15"/>
              </w:rPr>
            </w:pPr>
            <w:r>
              <w:rPr>
                <w:rFonts w:ascii="SimSun" w:hAnsi="SimSun" w:eastAsia="SimSun" w:cs="SimSun"/>
                <w:sz w:val="15"/>
                <w:szCs w:val="15"/>
                <w:color w:val="212529"/>
                <w:spacing w:val="4"/>
              </w:rPr>
              <w:t>49.65</w:t>
            </w:r>
          </w:p>
        </w:tc>
        <w:tc>
          <w:tcPr>
            <w:tcW w:w="1404" w:type="dxa"/>
            <w:vAlign w:val="top"/>
          </w:tcPr>
          <w:p>
            <w:pPr>
              <w:ind w:right="20"/>
              <w:spacing w:before="92" w:line="190" w:lineRule="auto"/>
              <w:jc w:val="right"/>
              <w:rPr>
                <w:rFonts w:ascii="SimSun" w:hAnsi="SimSun" w:eastAsia="SimSun" w:cs="SimSun"/>
                <w:sz w:val="15"/>
                <w:szCs w:val="15"/>
              </w:rPr>
            </w:pPr>
            <w:r>
              <w:rPr>
                <w:rFonts w:ascii="SimSun" w:hAnsi="SimSun" w:eastAsia="SimSun" w:cs="SimSun"/>
                <w:sz w:val="15"/>
                <w:szCs w:val="15"/>
                <w:color w:val="212529"/>
                <w:spacing w:val="4"/>
              </w:rPr>
              <w:t>49.65</w:t>
            </w:r>
          </w:p>
        </w:tc>
        <w:tc>
          <w:tcPr>
            <w:tcW w:w="1453" w:type="dxa"/>
            <w:vAlign w:val="top"/>
          </w:tcPr>
          <w:p>
            <w:pPr>
              <w:pStyle w:val="TableText"/>
              <w:rPr/>
            </w:pPr>
            <w:r/>
          </w:p>
        </w:tc>
      </w:tr>
      <w:tr>
        <w:trPr>
          <w:trHeight w:val="293" w:hRule="atLeast"/>
        </w:trPr>
        <w:tc>
          <w:tcPr>
            <w:tcW w:w="1571" w:type="dxa"/>
            <w:vAlign w:val="top"/>
          </w:tcPr>
          <w:p>
            <w:pPr>
              <w:ind w:left="8"/>
              <w:spacing w:before="91" w:line="191" w:lineRule="auto"/>
              <w:rPr>
                <w:rFonts w:ascii="SimSun" w:hAnsi="SimSun" w:eastAsia="SimSun" w:cs="SimSun"/>
                <w:sz w:val="15"/>
                <w:szCs w:val="15"/>
              </w:rPr>
            </w:pPr>
            <w:r>
              <w:rPr>
                <w:rFonts w:ascii="SimSun" w:hAnsi="SimSun" w:eastAsia="SimSun" w:cs="SimSun"/>
                <w:sz w:val="15"/>
                <w:szCs w:val="15"/>
                <w:color w:val="212529"/>
                <w:spacing w:val="4"/>
              </w:rPr>
              <w:t>2101101</w:t>
            </w:r>
          </w:p>
        </w:tc>
        <w:tc>
          <w:tcPr>
            <w:tcW w:w="3197" w:type="dxa"/>
            <w:vAlign w:val="top"/>
          </w:tcPr>
          <w:p>
            <w:pPr>
              <w:ind w:left="7"/>
              <w:spacing w:before="67"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533" w:type="dxa"/>
            <w:vAlign w:val="top"/>
          </w:tcPr>
          <w:p>
            <w:pPr>
              <w:ind w:left="1098"/>
              <w:spacing w:before="91" w:line="191" w:lineRule="auto"/>
              <w:rPr>
                <w:rFonts w:ascii="SimSun" w:hAnsi="SimSun" w:eastAsia="SimSun" w:cs="SimSun"/>
                <w:sz w:val="15"/>
                <w:szCs w:val="15"/>
              </w:rPr>
            </w:pPr>
            <w:r>
              <w:rPr>
                <w:rFonts w:ascii="SimSun" w:hAnsi="SimSun" w:eastAsia="SimSun" w:cs="SimSun"/>
                <w:sz w:val="15"/>
                <w:szCs w:val="15"/>
                <w:color w:val="212529"/>
                <w:spacing w:val="4"/>
              </w:rPr>
              <w:t>41.69</w:t>
            </w:r>
          </w:p>
        </w:tc>
        <w:tc>
          <w:tcPr>
            <w:tcW w:w="1404" w:type="dxa"/>
            <w:vAlign w:val="top"/>
          </w:tcPr>
          <w:p>
            <w:pPr>
              <w:ind w:right="20"/>
              <w:spacing w:before="91" w:line="191" w:lineRule="auto"/>
              <w:jc w:val="right"/>
              <w:rPr>
                <w:rFonts w:ascii="SimSun" w:hAnsi="SimSun" w:eastAsia="SimSun" w:cs="SimSun"/>
                <w:sz w:val="15"/>
                <w:szCs w:val="15"/>
              </w:rPr>
            </w:pPr>
            <w:r>
              <w:rPr>
                <w:rFonts w:ascii="SimSun" w:hAnsi="SimSun" w:eastAsia="SimSun" w:cs="SimSun"/>
                <w:sz w:val="15"/>
                <w:szCs w:val="15"/>
                <w:color w:val="212529"/>
                <w:spacing w:val="4"/>
              </w:rPr>
              <w:t>41.69</w:t>
            </w:r>
          </w:p>
        </w:tc>
        <w:tc>
          <w:tcPr>
            <w:tcW w:w="1453" w:type="dxa"/>
            <w:vAlign w:val="top"/>
          </w:tcPr>
          <w:p>
            <w:pPr>
              <w:pStyle w:val="TableText"/>
              <w:rPr/>
            </w:pPr>
            <w:r/>
          </w:p>
        </w:tc>
      </w:tr>
      <w:tr>
        <w:trPr>
          <w:trHeight w:val="292" w:hRule="atLeast"/>
        </w:trPr>
        <w:tc>
          <w:tcPr>
            <w:tcW w:w="1571" w:type="dxa"/>
            <w:vAlign w:val="top"/>
          </w:tcPr>
          <w:p>
            <w:pPr>
              <w:ind w:left="8"/>
              <w:spacing w:before="91" w:line="191" w:lineRule="auto"/>
              <w:rPr>
                <w:rFonts w:ascii="SimSun" w:hAnsi="SimSun" w:eastAsia="SimSun" w:cs="SimSun"/>
                <w:sz w:val="15"/>
                <w:szCs w:val="15"/>
              </w:rPr>
            </w:pPr>
            <w:r>
              <w:rPr>
                <w:rFonts w:ascii="SimSun" w:hAnsi="SimSun" w:eastAsia="SimSun" w:cs="SimSun"/>
                <w:sz w:val="15"/>
                <w:szCs w:val="15"/>
                <w:color w:val="212529"/>
                <w:spacing w:val="4"/>
              </w:rPr>
              <w:t>2101103</w:t>
            </w:r>
          </w:p>
        </w:tc>
        <w:tc>
          <w:tcPr>
            <w:tcW w:w="3197" w:type="dxa"/>
            <w:vAlign w:val="top"/>
          </w:tcPr>
          <w:p>
            <w:pPr>
              <w:ind w:left="12"/>
              <w:spacing w:before="67"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533" w:type="dxa"/>
            <w:vAlign w:val="top"/>
          </w:tcPr>
          <w:p>
            <w:pPr>
              <w:ind w:left="1184"/>
              <w:spacing w:before="92" w:line="190" w:lineRule="auto"/>
              <w:rPr>
                <w:rFonts w:ascii="SimSun" w:hAnsi="SimSun" w:eastAsia="SimSun" w:cs="SimSun"/>
                <w:sz w:val="15"/>
                <w:szCs w:val="15"/>
              </w:rPr>
            </w:pPr>
            <w:r>
              <w:rPr>
                <w:rFonts w:ascii="SimSun" w:hAnsi="SimSun" w:eastAsia="SimSun" w:cs="SimSun"/>
                <w:sz w:val="15"/>
                <w:szCs w:val="15"/>
                <w:color w:val="212529"/>
                <w:spacing w:val="3"/>
              </w:rPr>
              <w:t>7.97</w:t>
            </w:r>
          </w:p>
        </w:tc>
        <w:tc>
          <w:tcPr>
            <w:tcW w:w="1404" w:type="dxa"/>
            <w:vAlign w:val="top"/>
          </w:tcPr>
          <w:p>
            <w:pPr>
              <w:ind w:right="20"/>
              <w:spacing w:before="92" w:line="190" w:lineRule="auto"/>
              <w:jc w:val="right"/>
              <w:rPr>
                <w:rFonts w:ascii="SimSun" w:hAnsi="SimSun" w:eastAsia="SimSun" w:cs="SimSun"/>
                <w:sz w:val="15"/>
                <w:szCs w:val="15"/>
              </w:rPr>
            </w:pPr>
            <w:r>
              <w:rPr>
                <w:rFonts w:ascii="SimSun" w:hAnsi="SimSun" w:eastAsia="SimSun" w:cs="SimSun"/>
                <w:sz w:val="15"/>
                <w:szCs w:val="15"/>
                <w:color w:val="212529"/>
                <w:spacing w:val="3"/>
              </w:rPr>
              <w:t>7.97</w:t>
            </w:r>
          </w:p>
        </w:tc>
        <w:tc>
          <w:tcPr>
            <w:tcW w:w="1453" w:type="dxa"/>
            <w:vAlign w:val="top"/>
          </w:tcPr>
          <w:p>
            <w:pPr>
              <w:pStyle w:val="TableText"/>
              <w:rPr/>
            </w:pPr>
            <w:r/>
          </w:p>
        </w:tc>
      </w:tr>
      <w:tr>
        <w:trPr>
          <w:trHeight w:val="292" w:hRule="atLeast"/>
        </w:trPr>
        <w:tc>
          <w:tcPr>
            <w:tcW w:w="1571" w:type="dxa"/>
            <w:vAlign w:val="top"/>
          </w:tcPr>
          <w:p>
            <w:pPr>
              <w:ind w:left="8"/>
              <w:spacing w:before="92" w:line="191" w:lineRule="auto"/>
              <w:rPr>
                <w:rFonts w:ascii="SimSun" w:hAnsi="SimSun" w:eastAsia="SimSun" w:cs="SimSun"/>
                <w:sz w:val="15"/>
                <w:szCs w:val="15"/>
              </w:rPr>
            </w:pPr>
            <w:r>
              <w:rPr>
                <w:rFonts w:ascii="SimSun" w:hAnsi="SimSun" w:eastAsia="SimSun" w:cs="SimSun"/>
                <w:sz w:val="15"/>
                <w:szCs w:val="15"/>
                <w:color w:val="212529"/>
                <w:spacing w:val="2"/>
              </w:rPr>
              <w:t>211</w:t>
            </w:r>
          </w:p>
        </w:tc>
        <w:tc>
          <w:tcPr>
            <w:tcW w:w="3197" w:type="dxa"/>
            <w:vAlign w:val="top"/>
          </w:tcPr>
          <w:p>
            <w:pPr>
              <w:ind w:left="7"/>
              <w:spacing w:before="68" w:line="230" w:lineRule="auto"/>
              <w:rPr>
                <w:rFonts w:ascii="SimSun" w:hAnsi="SimSun" w:eastAsia="SimSun" w:cs="SimSun"/>
                <w:sz w:val="15"/>
                <w:szCs w:val="15"/>
              </w:rPr>
            </w:pPr>
            <w:r>
              <w:rPr>
                <w:rFonts w:ascii="SimSun" w:hAnsi="SimSun" w:eastAsia="SimSun" w:cs="SimSun"/>
                <w:sz w:val="15"/>
                <w:szCs w:val="15"/>
                <w:color w:val="212529"/>
                <w:spacing w:val="10"/>
              </w:rPr>
              <w:t>节能环保支出</w:t>
            </w:r>
          </w:p>
        </w:tc>
        <w:tc>
          <w:tcPr>
            <w:tcW w:w="1533" w:type="dxa"/>
            <w:vAlign w:val="top"/>
          </w:tcPr>
          <w:p>
            <w:pPr>
              <w:ind w:left="1183"/>
              <w:spacing w:before="92" w:line="190" w:lineRule="auto"/>
              <w:rPr>
                <w:rFonts w:ascii="SimSun" w:hAnsi="SimSun" w:eastAsia="SimSun" w:cs="SimSun"/>
                <w:sz w:val="15"/>
                <w:szCs w:val="15"/>
              </w:rPr>
            </w:pPr>
            <w:r>
              <w:rPr>
                <w:rFonts w:ascii="SimSun" w:hAnsi="SimSun" w:eastAsia="SimSun" w:cs="SimSun"/>
                <w:sz w:val="15"/>
                <w:szCs w:val="15"/>
                <w:color w:val="212529"/>
                <w:spacing w:val="3"/>
              </w:rPr>
              <w:t>5.00</w:t>
            </w:r>
          </w:p>
        </w:tc>
        <w:tc>
          <w:tcPr>
            <w:tcW w:w="1404" w:type="dxa"/>
            <w:vAlign w:val="top"/>
          </w:tcPr>
          <w:p>
            <w:pPr>
              <w:pStyle w:val="TableText"/>
              <w:rPr/>
            </w:pPr>
            <w:r/>
          </w:p>
        </w:tc>
        <w:tc>
          <w:tcPr>
            <w:tcW w:w="1453" w:type="dxa"/>
            <w:vAlign w:val="top"/>
          </w:tcPr>
          <w:p>
            <w:pPr>
              <w:ind w:left="1105"/>
              <w:spacing w:before="92" w:line="190" w:lineRule="auto"/>
              <w:rPr>
                <w:rFonts w:ascii="SimSun" w:hAnsi="SimSun" w:eastAsia="SimSun" w:cs="SimSun"/>
                <w:sz w:val="15"/>
                <w:szCs w:val="15"/>
              </w:rPr>
            </w:pPr>
            <w:r>
              <w:rPr>
                <w:rFonts w:ascii="SimSun" w:hAnsi="SimSun" w:eastAsia="SimSun" w:cs="SimSun"/>
                <w:sz w:val="15"/>
                <w:szCs w:val="15"/>
                <w:color w:val="212529"/>
                <w:spacing w:val="3"/>
              </w:rPr>
              <w:t>5.00</w:t>
            </w:r>
          </w:p>
        </w:tc>
      </w:tr>
      <w:tr>
        <w:trPr>
          <w:trHeight w:val="293" w:hRule="atLeast"/>
        </w:trPr>
        <w:tc>
          <w:tcPr>
            <w:tcW w:w="1571" w:type="dxa"/>
            <w:vAlign w:val="top"/>
          </w:tcPr>
          <w:p>
            <w:pPr>
              <w:ind w:left="8"/>
              <w:spacing w:before="92" w:line="191" w:lineRule="auto"/>
              <w:rPr>
                <w:rFonts w:ascii="SimSun" w:hAnsi="SimSun" w:eastAsia="SimSun" w:cs="SimSun"/>
                <w:sz w:val="15"/>
                <w:szCs w:val="15"/>
              </w:rPr>
            </w:pPr>
            <w:r>
              <w:rPr>
                <w:rFonts w:ascii="SimSun" w:hAnsi="SimSun" w:eastAsia="SimSun" w:cs="SimSun"/>
                <w:sz w:val="15"/>
                <w:szCs w:val="15"/>
                <w:color w:val="212529"/>
                <w:spacing w:val="4"/>
              </w:rPr>
              <w:t>21199</w:t>
            </w:r>
          </w:p>
        </w:tc>
        <w:tc>
          <w:tcPr>
            <w:tcW w:w="3197" w:type="dxa"/>
            <w:vAlign w:val="top"/>
          </w:tcPr>
          <w:p>
            <w:pPr>
              <w:ind w:left="7"/>
              <w:spacing w:before="68" w:line="230" w:lineRule="auto"/>
              <w:rPr>
                <w:rFonts w:ascii="SimSun" w:hAnsi="SimSun" w:eastAsia="SimSun" w:cs="SimSun"/>
                <w:sz w:val="15"/>
                <w:szCs w:val="15"/>
              </w:rPr>
            </w:pPr>
            <w:r>
              <w:rPr>
                <w:rFonts w:ascii="SimSun" w:hAnsi="SimSun" w:eastAsia="SimSun" w:cs="SimSun"/>
                <w:sz w:val="15"/>
                <w:szCs w:val="15"/>
                <w:color w:val="212529"/>
                <w:spacing w:val="11"/>
              </w:rPr>
              <w:t>其他节能环保支出</w:t>
            </w:r>
          </w:p>
        </w:tc>
        <w:tc>
          <w:tcPr>
            <w:tcW w:w="1533" w:type="dxa"/>
            <w:vAlign w:val="top"/>
          </w:tcPr>
          <w:p>
            <w:pPr>
              <w:ind w:left="1183"/>
              <w:spacing w:before="93" w:line="190" w:lineRule="auto"/>
              <w:rPr>
                <w:rFonts w:ascii="SimSun" w:hAnsi="SimSun" w:eastAsia="SimSun" w:cs="SimSun"/>
                <w:sz w:val="15"/>
                <w:szCs w:val="15"/>
              </w:rPr>
            </w:pPr>
            <w:r>
              <w:rPr>
                <w:rFonts w:ascii="SimSun" w:hAnsi="SimSun" w:eastAsia="SimSun" w:cs="SimSun"/>
                <w:sz w:val="15"/>
                <w:szCs w:val="15"/>
                <w:color w:val="212529"/>
                <w:spacing w:val="3"/>
              </w:rPr>
              <w:t>5.00</w:t>
            </w:r>
          </w:p>
        </w:tc>
        <w:tc>
          <w:tcPr>
            <w:tcW w:w="1404" w:type="dxa"/>
            <w:vAlign w:val="top"/>
          </w:tcPr>
          <w:p>
            <w:pPr>
              <w:pStyle w:val="TableText"/>
              <w:rPr/>
            </w:pPr>
            <w:r/>
          </w:p>
        </w:tc>
        <w:tc>
          <w:tcPr>
            <w:tcW w:w="1453" w:type="dxa"/>
            <w:vAlign w:val="top"/>
          </w:tcPr>
          <w:p>
            <w:pPr>
              <w:ind w:left="1105"/>
              <w:spacing w:before="93" w:line="190" w:lineRule="auto"/>
              <w:rPr>
                <w:rFonts w:ascii="SimSun" w:hAnsi="SimSun" w:eastAsia="SimSun" w:cs="SimSun"/>
                <w:sz w:val="15"/>
                <w:szCs w:val="15"/>
              </w:rPr>
            </w:pPr>
            <w:r>
              <w:rPr>
                <w:rFonts w:ascii="SimSun" w:hAnsi="SimSun" w:eastAsia="SimSun" w:cs="SimSun"/>
                <w:sz w:val="15"/>
                <w:szCs w:val="15"/>
                <w:color w:val="212529"/>
                <w:spacing w:val="3"/>
              </w:rPr>
              <w:t>5.00</w:t>
            </w:r>
          </w:p>
        </w:tc>
      </w:tr>
      <w:tr>
        <w:trPr>
          <w:trHeight w:val="292" w:hRule="atLeast"/>
        </w:trPr>
        <w:tc>
          <w:tcPr>
            <w:tcW w:w="1571" w:type="dxa"/>
            <w:vAlign w:val="top"/>
          </w:tcPr>
          <w:p>
            <w:pPr>
              <w:ind w:left="8"/>
              <w:spacing w:before="92" w:line="191" w:lineRule="auto"/>
              <w:rPr>
                <w:rFonts w:ascii="SimSun" w:hAnsi="SimSun" w:eastAsia="SimSun" w:cs="SimSun"/>
                <w:sz w:val="15"/>
                <w:szCs w:val="15"/>
              </w:rPr>
            </w:pPr>
            <w:r>
              <w:rPr>
                <w:rFonts w:ascii="SimSun" w:hAnsi="SimSun" w:eastAsia="SimSun" w:cs="SimSun"/>
                <w:sz w:val="15"/>
                <w:szCs w:val="15"/>
                <w:color w:val="212529"/>
                <w:spacing w:val="4"/>
              </w:rPr>
              <w:t>2119999</w:t>
            </w:r>
          </w:p>
        </w:tc>
        <w:tc>
          <w:tcPr>
            <w:tcW w:w="3197" w:type="dxa"/>
            <w:vAlign w:val="top"/>
          </w:tcPr>
          <w:p>
            <w:pPr>
              <w:ind w:left="7"/>
              <w:spacing w:before="68" w:line="230" w:lineRule="auto"/>
              <w:rPr>
                <w:rFonts w:ascii="SimSun" w:hAnsi="SimSun" w:eastAsia="SimSun" w:cs="SimSun"/>
                <w:sz w:val="15"/>
                <w:szCs w:val="15"/>
              </w:rPr>
            </w:pPr>
            <w:r>
              <w:rPr>
                <w:rFonts w:ascii="SimSun" w:hAnsi="SimSun" w:eastAsia="SimSun" w:cs="SimSun"/>
                <w:sz w:val="15"/>
                <w:szCs w:val="15"/>
                <w:color w:val="212529"/>
                <w:spacing w:val="11"/>
              </w:rPr>
              <w:t>其他节能环保支出</w:t>
            </w:r>
          </w:p>
        </w:tc>
        <w:tc>
          <w:tcPr>
            <w:tcW w:w="1533" w:type="dxa"/>
            <w:vAlign w:val="top"/>
          </w:tcPr>
          <w:p>
            <w:pPr>
              <w:ind w:left="1183"/>
              <w:spacing w:before="93" w:line="190" w:lineRule="auto"/>
              <w:rPr>
                <w:rFonts w:ascii="SimSun" w:hAnsi="SimSun" w:eastAsia="SimSun" w:cs="SimSun"/>
                <w:sz w:val="15"/>
                <w:szCs w:val="15"/>
              </w:rPr>
            </w:pPr>
            <w:r>
              <w:rPr>
                <w:rFonts w:ascii="SimSun" w:hAnsi="SimSun" w:eastAsia="SimSun" w:cs="SimSun"/>
                <w:sz w:val="15"/>
                <w:szCs w:val="15"/>
                <w:color w:val="212529"/>
                <w:spacing w:val="3"/>
              </w:rPr>
              <w:t>5.00</w:t>
            </w:r>
          </w:p>
        </w:tc>
        <w:tc>
          <w:tcPr>
            <w:tcW w:w="1404" w:type="dxa"/>
            <w:vAlign w:val="top"/>
          </w:tcPr>
          <w:p>
            <w:pPr>
              <w:pStyle w:val="TableText"/>
              <w:rPr/>
            </w:pPr>
            <w:r/>
          </w:p>
        </w:tc>
        <w:tc>
          <w:tcPr>
            <w:tcW w:w="1453" w:type="dxa"/>
            <w:vAlign w:val="top"/>
          </w:tcPr>
          <w:p>
            <w:pPr>
              <w:ind w:left="1105"/>
              <w:spacing w:before="93" w:line="190" w:lineRule="auto"/>
              <w:rPr>
                <w:rFonts w:ascii="SimSun" w:hAnsi="SimSun" w:eastAsia="SimSun" w:cs="SimSun"/>
                <w:sz w:val="15"/>
                <w:szCs w:val="15"/>
              </w:rPr>
            </w:pPr>
            <w:r>
              <w:rPr>
                <w:rFonts w:ascii="SimSun" w:hAnsi="SimSun" w:eastAsia="SimSun" w:cs="SimSun"/>
                <w:sz w:val="15"/>
                <w:szCs w:val="15"/>
                <w:color w:val="212529"/>
                <w:spacing w:val="3"/>
              </w:rPr>
              <w:t>5.00</w:t>
            </w:r>
          </w:p>
        </w:tc>
      </w:tr>
      <w:tr>
        <w:trPr>
          <w:trHeight w:val="292" w:hRule="atLeast"/>
        </w:trPr>
        <w:tc>
          <w:tcPr>
            <w:tcW w:w="1571" w:type="dxa"/>
            <w:vAlign w:val="top"/>
          </w:tcPr>
          <w:p>
            <w:pPr>
              <w:ind w:left="8"/>
              <w:spacing w:before="93" w:line="191" w:lineRule="auto"/>
              <w:rPr>
                <w:rFonts w:ascii="SimSun" w:hAnsi="SimSun" w:eastAsia="SimSun" w:cs="SimSun"/>
                <w:sz w:val="15"/>
                <w:szCs w:val="15"/>
              </w:rPr>
            </w:pPr>
            <w:r>
              <w:rPr>
                <w:rFonts w:ascii="SimSun" w:hAnsi="SimSun" w:eastAsia="SimSun" w:cs="SimSun"/>
                <w:sz w:val="15"/>
                <w:szCs w:val="15"/>
                <w:color w:val="212529"/>
                <w:spacing w:val="2"/>
              </w:rPr>
              <w:t>212</w:t>
            </w:r>
          </w:p>
        </w:tc>
        <w:tc>
          <w:tcPr>
            <w:tcW w:w="3197" w:type="dxa"/>
            <w:vAlign w:val="top"/>
          </w:tcPr>
          <w:p>
            <w:pPr>
              <w:ind w:left="7"/>
              <w:spacing w:before="69" w:line="229" w:lineRule="auto"/>
              <w:rPr>
                <w:rFonts w:ascii="SimSun" w:hAnsi="SimSun" w:eastAsia="SimSun" w:cs="SimSun"/>
                <w:sz w:val="15"/>
                <w:szCs w:val="15"/>
              </w:rPr>
            </w:pPr>
            <w:r>
              <w:rPr>
                <w:rFonts w:ascii="SimSun" w:hAnsi="SimSun" w:eastAsia="SimSun" w:cs="SimSun"/>
                <w:sz w:val="15"/>
                <w:szCs w:val="15"/>
                <w:color w:val="212529"/>
                <w:spacing w:val="10"/>
              </w:rPr>
              <w:t>城乡社区支出</w:t>
            </w:r>
          </w:p>
        </w:tc>
        <w:tc>
          <w:tcPr>
            <w:tcW w:w="1533" w:type="dxa"/>
            <w:vAlign w:val="top"/>
          </w:tcPr>
          <w:p>
            <w:pPr>
              <w:ind w:left="1021"/>
              <w:spacing w:before="94" w:line="190" w:lineRule="auto"/>
              <w:rPr>
                <w:rFonts w:ascii="SimSun" w:hAnsi="SimSun" w:eastAsia="SimSun" w:cs="SimSun"/>
                <w:sz w:val="15"/>
                <w:szCs w:val="15"/>
              </w:rPr>
            </w:pPr>
            <w:r>
              <w:rPr>
                <w:rFonts w:ascii="SimSun" w:hAnsi="SimSun" w:eastAsia="SimSun" w:cs="SimSun"/>
                <w:sz w:val="15"/>
                <w:szCs w:val="15"/>
                <w:color w:val="212529"/>
                <w:spacing w:val="4"/>
              </w:rPr>
              <w:t>304.95</w:t>
            </w:r>
          </w:p>
        </w:tc>
        <w:tc>
          <w:tcPr>
            <w:tcW w:w="1404" w:type="dxa"/>
            <w:vAlign w:val="top"/>
          </w:tcPr>
          <w:p>
            <w:pPr>
              <w:pStyle w:val="TableText"/>
              <w:rPr/>
            </w:pPr>
            <w:r/>
          </w:p>
        </w:tc>
        <w:tc>
          <w:tcPr>
            <w:tcW w:w="1453" w:type="dxa"/>
            <w:vAlign w:val="top"/>
          </w:tcPr>
          <w:p>
            <w:pPr>
              <w:ind w:left="943"/>
              <w:spacing w:before="94" w:line="190" w:lineRule="auto"/>
              <w:rPr>
                <w:rFonts w:ascii="SimSun" w:hAnsi="SimSun" w:eastAsia="SimSun" w:cs="SimSun"/>
                <w:sz w:val="15"/>
                <w:szCs w:val="15"/>
              </w:rPr>
            </w:pPr>
            <w:r>
              <w:rPr>
                <w:rFonts w:ascii="SimSun" w:hAnsi="SimSun" w:eastAsia="SimSun" w:cs="SimSun"/>
                <w:sz w:val="15"/>
                <w:szCs w:val="15"/>
                <w:color w:val="212529"/>
                <w:spacing w:val="4"/>
              </w:rPr>
              <w:t>304.95</w:t>
            </w:r>
          </w:p>
        </w:tc>
      </w:tr>
      <w:tr>
        <w:trPr>
          <w:trHeight w:val="293" w:hRule="atLeast"/>
        </w:trPr>
        <w:tc>
          <w:tcPr>
            <w:tcW w:w="1571" w:type="dxa"/>
            <w:vAlign w:val="top"/>
          </w:tcPr>
          <w:p>
            <w:pPr>
              <w:ind w:left="8"/>
              <w:spacing w:before="94" w:line="191" w:lineRule="auto"/>
              <w:rPr>
                <w:rFonts w:ascii="SimSun" w:hAnsi="SimSun" w:eastAsia="SimSun" w:cs="SimSun"/>
                <w:sz w:val="15"/>
                <w:szCs w:val="15"/>
              </w:rPr>
            </w:pPr>
            <w:r>
              <w:rPr>
                <w:rFonts w:ascii="SimSun" w:hAnsi="SimSun" w:eastAsia="SimSun" w:cs="SimSun"/>
                <w:sz w:val="15"/>
                <w:szCs w:val="15"/>
                <w:color w:val="212529"/>
                <w:spacing w:val="4"/>
              </w:rPr>
              <w:t>21205</w:t>
            </w:r>
          </w:p>
        </w:tc>
        <w:tc>
          <w:tcPr>
            <w:tcW w:w="3197" w:type="dxa"/>
            <w:vAlign w:val="top"/>
          </w:tcPr>
          <w:p>
            <w:pPr>
              <w:ind w:left="7"/>
              <w:spacing w:before="70" w:line="229" w:lineRule="auto"/>
              <w:rPr>
                <w:rFonts w:ascii="SimSun" w:hAnsi="SimSun" w:eastAsia="SimSun" w:cs="SimSun"/>
                <w:sz w:val="15"/>
                <w:szCs w:val="15"/>
              </w:rPr>
            </w:pPr>
            <w:r>
              <w:rPr>
                <w:rFonts w:ascii="SimSun" w:hAnsi="SimSun" w:eastAsia="SimSun" w:cs="SimSun"/>
                <w:sz w:val="15"/>
                <w:szCs w:val="15"/>
                <w:color w:val="212529"/>
                <w:spacing w:val="10"/>
              </w:rPr>
              <w:t>城乡社区环境卫生</w:t>
            </w:r>
          </w:p>
        </w:tc>
        <w:tc>
          <w:tcPr>
            <w:tcW w:w="1533" w:type="dxa"/>
            <w:vAlign w:val="top"/>
          </w:tcPr>
          <w:p>
            <w:pPr>
              <w:ind w:left="1098"/>
              <w:spacing w:before="94" w:line="190" w:lineRule="auto"/>
              <w:rPr>
                <w:rFonts w:ascii="SimSun" w:hAnsi="SimSun" w:eastAsia="SimSun" w:cs="SimSun"/>
                <w:sz w:val="15"/>
                <w:szCs w:val="15"/>
              </w:rPr>
            </w:pPr>
            <w:r>
              <w:rPr>
                <w:rFonts w:ascii="SimSun" w:hAnsi="SimSun" w:eastAsia="SimSun" w:cs="SimSun"/>
                <w:sz w:val="15"/>
                <w:szCs w:val="15"/>
                <w:color w:val="212529"/>
                <w:spacing w:val="4"/>
              </w:rPr>
              <w:t>44.95</w:t>
            </w:r>
          </w:p>
        </w:tc>
        <w:tc>
          <w:tcPr>
            <w:tcW w:w="1404" w:type="dxa"/>
            <w:vAlign w:val="top"/>
          </w:tcPr>
          <w:p>
            <w:pPr>
              <w:pStyle w:val="TableText"/>
              <w:rPr/>
            </w:pPr>
            <w:r/>
          </w:p>
        </w:tc>
        <w:tc>
          <w:tcPr>
            <w:tcW w:w="1453" w:type="dxa"/>
            <w:vAlign w:val="top"/>
          </w:tcPr>
          <w:p>
            <w:pPr>
              <w:ind w:left="1020"/>
              <w:spacing w:before="94" w:line="190" w:lineRule="auto"/>
              <w:rPr>
                <w:rFonts w:ascii="SimSun" w:hAnsi="SimSun" w:eastAsia="SimSun" w:cs="SimSun"/>
                <w:sz w:val="15"/>
                <w:szCs w:val="15"/>
              </w:rPr>
            </w:pPr>
            <w:r>
              <w:rPr>
                <w:rFonts w:ascii="SimSun" w:hAnsi="SimSun" w:eastAsia="SimSun" w:cs="SimSun"/>
                <w:sz w:val="15"/>
                <w:szCs w:val="15"/>
                <w:color w:val="212529"/>
                <w:spacing w:val="4"/>
              </w:rPr>
              <w:t>44.95</w:t>
            </w:r>
          </w:p>
        </w:tc>
      </w:tr>
      <w:tr>
        <w:trPr>
          <w:trHeight w:val="292" w:hRule="atLeast"/>
        </w:trPr>
        <w:tc>
          <w:tcPr>
            <w:tcW w:w="1571" w:type="dxa"/>
            <w:vAlign w:val="top"/>
          </w:tcPr>
          <w:p>
            <w:pPr>
              <w:ind w:left="8"/>
              <w:spacing w:before="93" w:line="191" w:lineRule="auto"/>
              <w:rPr>
                <w:rFonts w:ascii="SimSun" w:hAnsi="SimSun" w:eastAsia="SimSun" w:cs="SimSun"/>
                <w:sz w:val="15"/>
                <w:szCs w:val="15"/>
              </w:rPr>
            </w:pPr>
            <w:r>
              <w:rPr>
                <w:rFonts w:ascii="SimSun" w:hAnsi="SimSun" w:eastAsia="SimSun" w:cs="SimSun"/>
                <w:sz w:val="15"/>
                <w:szCs w:val="15"/>
                <w:color w:val="212529"/>
                <w:spacing w:val="4"/>
              </w:rPr>
              <w:t>2120501</w:t>
            </w:r>
          </w:p>
        </w:tc>
        <w:tc>
          <w:tcPr>
            <w:tcW w:w="3197" w:type="dxa"/>
            <w:vAlign w:val="top"/>
          </w:tcPr>
          <w:p>
            <w:pPr>
              <w:ind w:left="7"/>
              <w:spacing w:before="69" w:line="229" w:lineRule="auto"/>
              <w:rPr>
                <w:rFonts w:ascii="SimSun" w:hAnsi="SimSun" w:eastAsia="SimSun" w:cs="SimSun"/>
                <w:sz w:val="15"/>
                <w:szCs w:val="15"/>
              </w:rPr>
            </w:pPr>
            <w:r>
              <w:rPr>
                <w:rFonts w:ascii="SimSun" w:hAnsi="SimSun" w:eastAsia="SimSun" w:cs="SimSun"/>
                <w:sz w:val="15"/>
                <w:szCs w:val="15"/>
                <w:color w:val="212529"/>
                <w:spacing w:val="10"/>
              </w:rPr>
              <w:t>城乡社区环境卫生</w:t>
            </w:r>
          </w:p>
        </w:tc>
        <w:tc>
          <w:tcPr>
            <w:tcW w:w="1533" w:type="dxa"/>
            <w:vAlign w:val="top"/>
          </w:tcPr>
          <w:p>
            <w:pPr>
              <w:ind w:left="1098"/>
              <w:spacing w:before="94" w:line="190" w:lineRule="auto"/>
              <w:rPr>
                <w:rFonts w:ascii="SimSun" w:hAnsi="SimSun" w:eastAsia="SimSun" w:cs="SimSun"/>
                <w:sz w:val="15"/>
                <w:szCs w:val="15"/>
              </w:rPr>
            </w:pPr>
            <w:r>
              <w:rPr>
                <w:rFonts w:ascii="SimSun" w:hAnsi="SimSun" w:eastAsia="SimSun" w:cs="SimSun"/>
                <w:sz w:val="15"/>
                <w:szCs w:val="15"/>
                <w:color w:val="212529"/>
                <w:spacing w:val="4"/>
              </w:rPr>
              <w:t>44.95</w:t>
            </w:r>
          </w:p>
        </w:tc>
        <w:tc>
          <w:tcPr>
            <w:tcW w:w="1404" w:type="dxa"/>
            <w:vAlign w:val="top"/>
          </w:tcPr>
          <w:p>
            <w:pPr>
              <w:pStyle w:val="TableText"/>
              <w:rPr/>
            </w:pPr>
            <w:r/>
          </w:p>
        </w:tc>
        <w:tc>
          <w:tcPr>
            <w:tcW w:w="1453" w:type="dxa"/>
            <w:vAlign w:val="top"/>
          </w:tcPr>
          <w:p>
            <w:pPr>
              <w:ind w:left="1020"/>
              <w:spacing w:before="94" w:line="190" w:lineRule="auto"/>
              <w:rPr>
                <w:rFonts w:ascii="SimSun" w:hAnsi="SimSun" w:eastAsia="SimSun" w:cs="SimSun"/>
                <w:sz w:val="15"/>
                <w:szCs w:val="15"/>
              </w:rPr>
            </w:pPr>
            <w:r>
              <w:rPr>
                <w:rFonts w:ascii="SimSun" w:hAnsi="SimSun" w:eastAsia="SimSun" w:cs="SimSun"/>
                <w:sz w:val="15"/>
                <w:szCs w:val="15"/>
                <w:color w:val="212529"/>
                <w:spacing w:val="4"/>
              </w:rPr>
              <w:t>44.95</w:t>
            </w:r>
          </w:p>
        </w:tc>
      </w:tr>
      <w:tr>
        <w:trPr>
          <w:trHeight w:val="292" w:hRule="atLeast"/>
        </w:trPr>
        <w:tc>
          <w:tcPr>
            <w:tcW w:w="1571" w:type="dxa"/>
            <w:vAlign w:val="top"/>
          </w:tcPr>
          <w:p>
            <w:pPr>
              <w:ind w:left="8"/>
              <w:spacing w:before="94" w:line="191" w:lineRule="auto"/>
              <w:rPr>
                <w:rFonts w:ascii="SimSun" w:hAnsi="SimSun" w:eastAsia="SimSun" w:cs="SimSun"/>
                <w:sz w:val="15"/>
                <w:szCs w:val="15"/>
              </w:rPr>
            </w:pPr>
            <w:r>
              <w:rPr>
                <w:rFonts w:ascii="SimSun" w:hAnsi="SimSun" w:eastAsia="SimSun" w:cs="SimSun"/>
                <w:sz w:val="15"/>
                <w:szCs w:val="15"/>
                <w:color w:val="212529"/>
                <w:spacing w:val="4"/>
              </w:rPr>
              <w:t>21299</w:t>
            </w:r>
          </w:p>
        </w:tc>
        <w:tc>
          <w:tcPr>
            <w:tcW w:w="3197" w:type="dxa"/>
            <w:vAlign w:val="top"/>
          </w:tcPr>
          <w:p>
            <w:pPr>
              <w:ind w:left="7"/>
              <w:spacing w:before="70" w:line="229" w:lineRule="auto"/>
              <w:rPr>
                <w:rFonts w:ascii="SimSun" w:hAnsi="SimSun" w:eastAsia="SimSun" w:cs="SimSun"/>
                <w:sz w:val="15"/>
                <w:szCs w:val="15"/>
              </w:rPr>
            </w:pPr>
            <w:r>
              <w:rPr>
                <w:rFonts w:ascii="SimSun" w:hAnsi="SimSun" w:eastAsia="SimSun" w:cs="SimSun"/>
                <w:sz w:val="15"/>
                <w:szCs w:val="15"/>
                <w:color w:val="212529"/>
                <w:spacing w:val="11"/>
              </w:rPr>
              <w:t>其他城乡社区支出</w:t>
            </w:r>
          </w:p>
        </w:tc>
        <w:tc>
          <w:tcPr>
            <w:tcW w:w="1533" w:type="dxa"/>
            <w:vAlign w:val="top"/>
          </w:tcPr>
          <w:p>
            <w:pPr>
              <w:ind w:left="1019"/>
              <w:spacing w:before="95" w:line="190" w:lineRule="auto"/>
              <w:rPr>
                <w:rFonts w:ascii="SimSun" w:hAnsi="SimSun" w:eastAsia="SimSun" w:cs="SimSun"/>
                <w:sz w:val="15"/>
                <w:szCs w:val="15"/>
              </w:rPr>
            </w:pPr>
            <w:r>
              <w:rPr>
                <w:rFonts w:ascii="SimSun" w:hAnsi="SimSun" w:eastAsia="SimSun" w:cs="SimSun"/>
                <w:sz w:val="15"/>
                <w:szCs w:val="15"/>
                <w:color w:val="212529"/>
                <w:spacing w:val="4"/>
              </w:rPr>
              <w:t>260.00</w:t>
            </w:r>
          </w:p>
        </w:tc>
        <w:tc>
          <w:tcPr>
            <w:tcW w:w="1404" w:type="dxa"/>
            <w:vAlign w:val="top"/>
          </w:tcPr>
          <w:p>
            <w:pPr>
              <w:pStyle w:val="TableText"/>
              <w:rPr/>
            </w:pPr>
            <w:r/>
          </w:p>
        </w:tc>
        <w:tc>
          <w:tcPr>
            <w:tcW w:w="1453" w:type="dxa"/>
            <w:vAlign w:val="top"/>
          </w:tcPr>
          <w:p>
            <w:pPr>
              <w:ind w:left="942"/>
              <w:spacing w:before="95" w:line="190" w:lineRule="auto"/>
              <w:rPr>
                <w:rFonts w:ascii="SimSun" w:hAnsi="SimSun" w:eastAsia="SimSun" w:cs="SimSun"/>
                <w:sz w:val="15"/>
                <w:szCs w:val="15"/>
              </w:rPr>
            </w:pPr>
            <w:r>
              <w:rPr>
                <w:rFonts w:ascii="SimSun" w:hAnsi="SimSun" w:eastAsia="SimSun" w:cs="SimSun"/>
                <w:sz w:val="15"/>
                <w:szCs w:val="15"/>
                <w:color w:val="212529"/>
                <w:spacing w:val="4"/>
              </w:rPr>
              <w:t>260.00</w:t>
            </w:r>
          </w:p>
        </w:tc>
      </w:tr>
      <w:tr>
        <w:trPr>
          <w:trHeight w:val="293" w:hRule="atLeast"/>
        </w:trPr>
        <w:tc>
          <w:tcPr>
            <w:tcW w:w="1571" w:type="dxa"/>
            <w:vAlign w:val="top"/>
          </w:tcPr>
          <w:p>
            <w:pPr>
              <w:ind w:left="8"/>
              <w:spacing w:before="95" w:line="191" w:lineRule="auto"/>
              <w:rPr>
                <w:rFonts w:ascii="SimSun" w:hAnsi="SimSun" w:eastAsia="SimSun" w:cs="SimSun"/>
                <w:sz w:val="15"/>
                <w:szCs w:val="15"/>
              </w:rPr>
            </w:pPr>
            <w:r>
              <w:rPr>
                <w:rFonts w:ascii="SimSun" w:hAnsi="SimSun" w:eastAsia="SimSun" w:cs="SimSun"/>
                <w:sz w:val="15"/>
                <w:szCs w:val="15"/>
                <w:color w:val="212529"/>
                <w:spacing w:val="4"/>
              </w:rPr>
              <w:t>2129999</w:t>
            </w:r>
          </w:p>
        </w:tc>
        <w:tc>
          <w:tcPr>
            <w:tcW w:w="3197" w:type="dxa"/>
            <w:vAlign w:val="top"/>
          </w:tcPr>
          <w:p>
            <w:pPr>
              <w:ind w:left="7"/>
              <w:spacing w:before="71" w:line="229" w:lineRule="auto"/>
              <w:rPr>
                <w:rFonts w:ascii="SimSun" w:hAnsi="SimSun" w:eastAsia="SimSun" w:cs="SimSun"/>
                <w:sz w:val="15"/>
                <w:szCs w:val="15"/>
              </w:rPr>
            </w:pPr>
            <w:r>
              <w:rPr>
                <w:rFonts w:ascii="SimSun" w:hAnsi="SimSun" w:eastAsia="SimSun" w:cs="SimSun"/>
                <w:sz w:val="15"/>
                <w:szCs w:val="15"/>
                <w:color w:val="212529"/>
                <w:spacing w:val="11"/>
              </w:rPr>
              <w:t>其他城乡社区支出</w:t>
            </w:r>
          </w:p>
        </w:tc>
        <w:tc>
          <w:tcPr>
            <w:tcW w:w="1533" w:type="dxa"/>
            <w:vAlign w:val="top"/>
          </w:tcPr>
          <w:p>
            <w:pPr>
              <w:ind w:left="1019"/>
              <w:spacing w:before="96" w:line="190" w:lineRule="auto"/>
              <w:rPr>
                <w:rFonts w:ascii="SimSun" w:hAnsi="SimSun" w:eastAsia="SimSun" w:cs="SimSun"/>
                <w:sz w:val="15"/>
                <w:szCs w:val="15"/>
              </w:rPr>
            </w:pPr>
            <w:r>
              <w:rPr>
                <w:rFonts w:ascii="SimSun" w:hAnsi="SimSun" w:eastAsia="SimSun" w:cs="SimSun"/>
                <w:sz w:val="15"/>
                <w:szCs w:val="15"/>
                <w:color w:val="212529"/>
                <w:spacing w:val="4"/>
              </w:rPr>
              <w:t>260.00</w:t>
            </w:r>
          </w:p>
        </w:tc>
        <w:tc>
          <w:tcPr>
            <w:tcW w:w="1404" w:type="dxa"/>
            <w:vAlign w:val="top"/>
          </w:tcPr>
          <w:p>
            <w:pPr>
              <w:pStyle w:val="TableText"/>
              <w:rPr/>
            </w:pPr>
            <w:r/>
          </w:p>
        </w:tc>
        <w:tc>
          <w:tcPr>
            <w:tcW w:w="1453" w:type="dxa"/>
            <w:vAlign w:val="top"/>
          </w:tcPr>
          <w:p>
            <w:pPr>
              <w:ind w:left="942"/>
              <w:spacing w:before="96" w:line="190" w:lineRule="auto"/>
              <w:rPr>
                <w:rFonts w:ascii="SimSun" w:hAnsi="SimSun" w:eastAsia="SimSun" w:cs="SimSun"/>
                <w:sz w:val="15"/>
                <w:szCs w:val="15"/>
              </w:rPr>
            </w:pPr>
            <w:r>
              <w:rPr>
                <w:rFonts w:ascii="SimSun" w:hAnsi="SimSun" w:eastAsia="SimSun" w:cs="SimSun"/>
                <w:sz w:val="15"/>
                <w:szCs w:val="15"/>
                <w:color w:val="212529"/>
                <w:spacing w:val="4"/>
              </w:rPr>
              <w:t>260.00</w:t>
            </w:r>
          </w:p>
        </w:tc>
      </w:tr>
      <w:tr>
        <w:trPr>
          <w:trHeight w:val="292" w:hRule="atLeast"/>
        </w:trPr>
        <w:tc>
          <w:tcPr>
            <w:tcW w:w="1571" w:type="dxa"/>
            <w:vAlign w:val="top"/>
          </w:tcPr>
          <w:p>
            <w:pPr>
              <w:ind w:left="8"/>
              <w:spacing w:before="94" w:line="191" w:lineRule="auto"/>
              <w:rPr>
                <w:rFonts w:ascii="SimSun" w:hAnsi="SimSun" w:eastAsia="SimSun" w:cs="SimSun"/>
                <w:sz w:val="15"/>
                <w:szCs w:val="15"/>
              </w:rPr>
            </w:pPr>
            <w:r>
              <w:rPr>
                <w:rFonts w:ascii="SimSun" w:hAnsi="SimSun" w:eastAsia="SimSun" w:cs="SimSun"/>
                <w:sz w:val="15"/>
                <w:szCs w:val="15"/>
                <w:color w:val="212529"/>
                <w:spacing w:val="2"/>
              </w:rPr>
              <w:t>213</w:t>
            </w:r>
          </w:p>
        </w:tc>
        <w:tc>
          <w:tcPr>
            <w:tcW w:w="3197" w:type="dxa"/>
            <w:vAlign w:val="top"/>
          </w:tcPr>
          <w:p>
            <w:pPr>
              <w:ind w:left="9"/>
              <w:spacing w:before="71" w:line="229" w:lineRule="auto"/>
              <w:rPr>
                <w:rFonts w:ascii="SimSun" w:hAnsi="SimSun" w:eastAsia="SimSun" w:cs="SimSun"/>
                <w:sz w:val="15"/>
                <w:szCs w:val="15"/>
              </w:rPr>
            </w:pPr>
            <w:r>
              <w:rPr>
                <w:rFonts w:ascii="SimSun" w:hAnsi="SimSun" w:eastAsia="SimSun" w:cs="SimSun"/>
                <w:sz w:val="15"/>
                <w:szCs w:val="15"/>
                <w:color w:val="212529"/>
                <w:spacing w:val="9"/>
              </w:rPr>
              <w:t>农林水支出</w:t>
            </w:r>
          </w:p>
        </w:tc>
        <w:tc>
          <w:tcPr>
            <w:tcW w:w="1533" w:type="dxa"/>
            <w:vAlign w:val="top"/>
          </w:tcPr>
          <w:p>
            <w:pPr>
              <w:ind w:left="948"/>
              <w:spacing w:before="94" w:line="191" w:lineRule="auto"/>
              <w:rPr>
                <w:rFonts w:ascii="SimSun" w:hAnsi="SimSun" w:eastAsia="SimSun" w:cs="SimSun"/>
                <w:sz w:val="15"/>
                <w:szCs w:val="15"/>
              </w:rPr>
            </w:pPr>
            <w:r>
              <w:rPr>
                <w:rFonts w:ascii="SimSun" w:hAnsi="SimSun" w:eastAsia="SimSun" w:cs="SimSun"/>
                <w:sz w:val="15"/>
                <w:szCs w:val="15"/>
                <w:color w:val="212529"/>
                <w:spacing w:val="3"/>
              </w:rPr>
              <w:t>1056.31</w:t>
            </w:r>
          </w:p>
        </w:tc>
        <w:tc>
          <w:tcPr>
            <w:tcW w:w="1404" w:type="dxa"/>
            <w:vAlign w:val="top"/>
          </w:tcPr>
          <w:p>
            <w:pPr>
              <w:pStyle w:val="TableText"/>
              <w:rPr/>
            </w:pPr>
            <w:r/>
          </w:p>
        </w:tc>
        <w:tc>
          <w:tcPr>
            <w:tcW w:w="1453" w:type="dxa"/>
            <w:vAlign w:val="top"/>
          </w:tcPr>
          <w:p>
            <w:pPr>
              <w:ind w:left="871"/>
              <w:spacing w:before="94" w:line="191" w:lineRule="auto"/>
              <w:rPr>
                <w:rFonts w:ascii="SimSun" w:hAnsi="SimSun" w:eastAsia="SimSun" w:cs="SimSun"/>
                <w:sz w:val="15"/>
                <w:szCs w:val="15"/>
              </w:rPr>
            </w:pPr>
            <w:r>
              <w:rPr>
                <w:rFonts w:ascii="SimSun" w:hAnsi="SimSun" w:eastAsia="SimSun" w:cs="SimSun"/>
                <w:sz w:val="15"/>
                <w:szCs w:val="15"/>
                <w:color w:val="212529"/>
                <w:spacing w:val="3"/>
              </w:rPr>
              <w:t>1056.31</w:t>
            </w:r>
          </w:p>
        </w:tc>
      </w:tr>
      <w:tr>
        <w:trPr>
          <w:trHeight w:val="292" w:hRule="atLeast"/>
        </w:trPr>
        <w:tc>
          <w:tcPr>
            <w:tcW w:w="1571" w:type="dxa"/>
            <w:vAlign w:val="top"/>
          </w:tcPr>
          <w:p>
            <w:pPr>
              <w:ind w:left="8"/>
              <w:spacing w:before="95" w:line="191" w:lineRule="auto"/>
              <w:rPr>
                <w:rFonts w:ascii="SimSun" w:hAnsi="SimSun" w:eastAsia="SimSun" w:cs="SimSun"/>
                <w:sz w:val="15"/>
                <w:szCs w:val="15"/>
              </w:rPr>
            </w:pPr>
            <w:r>
              <w:rPr>
                <w:rFonts w:ascii="SimSun" w:hAnsi="SimSun" w:eastAsia="SimSun" w:cs="SimSun"/>
                <w:sz w:val="15"/>
                <w:szCs w:val="15"/>
                <w:color w:val="212529"/>
                <w:spacing w:val="4"/>
              </w:rPr>
              <w:t>21301</w:t>
            </w:r>
          </w:p>
        </w:tc>
        <w:tc>
          <w:tcPr>
            <w:tcW w:w="3197" w:type="dxa"/>
            <w:vAlign w:val="top"/>
          </w:tcPr>
          <w:p>
            <w:pPr>
              <w:ind w:left="9"/>
              <w:spacing w:before="72" w:line="228" w:lineRule="auto"/>
              <w:rPr>
                <w:rFonts w:ascii="SimSun" w:hAnsi="SimSun" w:eastAsia="SimSun" w:cs="SimSun"/>
                <w:sz w:val="15"/>
                <w:szCs w:val="15"/>
              </w:rPr>
            </w:pPr>
            <w:r>
              <w:rPr>
                <w:rFonts w:ascii="SimSun" w:hAnsi="SimSun" w:eastAsia="SimSun" w:cs="SimSun"/>
                <w:sz w:val="15"/>
                <w:szCs w:val="15"/>
                <w:color w:val="212529"/>
                <w:spacing w:val="9"/>
              </w:rPr>
              <w:t>农业农村</w:t>
            </w:r>
          </w:p>
        </w:tc>
        <w:tc>
          <w:tcPr>
            <w:tcW w:w="1533" w:type="dxa"/>
            <w:vAlign w:val="top"/>
          </w:tcPr>
          <w:p>
            <w:pPr>
              <w:ind w:left="948"/>
              <w:spacing w:before="95" w:line="191" w:lineRule="auto"/>
              <w:rPr>
                <w:rFonts w:ascii="SimSun" w:hAnsi="SimSun" w:eastAsia="SimSun" w:cs="SimSun"/>
                <w:sz w:val="15"/>
                <w:szCs w:val="15"/>
              </w:rPr>
            </w:pPr>
            <w:r>
              <w:rPr>
                <w:rFonts w:ascii="SimSun" w:hAnsi="SimSun" w:eastAsia="SimSun" w:cs="SimSun"/>
                <w:sz w:val="15"/>
                <w:szCs w:val="15"/>
                <w:color w:val="212529"/>
                <w:spacing w:val="3"/>
              </w:rPr>
              <w:t>1056.31</w:t>
            </w:r>
          </w:p>
        </w:tc>
        <w:tc>
          <w:tcPr>
            <w:tcW w:w="1404" w:type="dxa"/>
            <w:vAlign w:val="top"/>
          </w:tcPr>
          <w:p>
            <w:pPr>
              <w:pStyle w:val="TableText"/>
              <w:rPr/>
            </w:pPr>
            <w:r/>
          </w:p>
        </w:tc>
        <w:tc>
          <w:tcPr>
            <w:tcW w:w="1453" w:type="dxa"/>
            <w:vAlign w:val="top"/>
          </w:tcPr>
          <w:p>
            <w:pPr>
              <w:ind w:left="871"/>
              <w:spacing w:before="95" w:line="191" w:lineRule="auto"/>
              <w:rPr>
                <w:rFonts w:ascii="SimSun" w:hAnsi="SimSun" w:eastAsia="SimSun" w:cs="SimSun"/>
                <w:sz w:val="15"/>
                <w:szCs w:val="15"/>
              </w:rPr>
            </w:pPr>
            <w:r>
              <w:rPr>
                <w:rFonts w:ascii="SimSun" w:hAnsi="SimSun" w:eastAsia="SimSun" w:cs="SimSun"/>
                <w:sz w:val="15"/>
                <w:szCs w:val="15"/>
                <w:color w:val="212529"/>
                <w:spacing w:val="3"/>
              </w:rPr>
              <w:t>1056.31</w:t>
            </w:r>
          </w:p>
        </w:tc>
      </w:tr>
      <w:tr>
        <w:trPr>
          <w:trHeight w:val="293" w:hRule="atLeast"/>
        </w:trPr>
        <w:tc>
          <w:tcPr>
            <w:tcW w:w="1571" w:type="dxa"/>
            <w:vAlign w:val="top"/>
          </w:tcPr>
          <w:p>
            <w:pPr>
              <w:ind w:left="8"/>
              <w:spacing w:before="96" w:line="191" w:lineRule="auto"/>
              <w:rPr>
                <w:rFonts w:ascii="SimSun" w:hAnsi="SimSun" w:eastAsia="SimSun" w:cs="SimSun"/>
                <w:sz w:val="15"/>
                <w:szCs w:val="15"/>
              </w:rPr>
            </w:pPr>
            <w:r>
              <w:rPr>
                <w:rFonts w:ascii="SimSun" w:hAnsi="SimSun" w:eastAsia="SimSun" w:cs="SimSun"/>
                <w:sz w:val="15"/>
                <w:szCs w:val="15"/>
                <w:color w:val="212529"/>
                <w:spacing w:val="4"/>
              </w:rPr>
              <w:t>2130142</w:t>
            </w:r>
          </w:p>
        </w:tc>
        <w:tc>
          <w:tcPr>
            <w:tcW w:w="3197" w:type="dxa"/>
            <w:vAlign w:val="top"/>
          </w:tcPr>
          <w:p>
            <w:pPr>
              <w:ind w:left="14"/>
              <w:spacing w:before="72" w:line="228" w:lineRule="auto"/>
              <w:rPr>
                <w:rFonts w:ascii="SimSun" w:hAnsi="SimSun" w:eastAsia="SimSun" w:cs="SimSun"/>
                <w:sz w:val="15"/>
                <w:szCs w:val="15"/>
              </w:rPr>
            </w:pPr>
            <w:r>
              <w:rPr>
                <w:rFonts w:ascii="SimSun" w:hAnsi="SimSun" w:eastAsia="SimSun" w:cs="SimSun"/>
                <w:sz w:val="15"/>
                <w:szCs w:val="15"/>
                <w:color w:val="212529"/>
                <w:spacing w:val="9"/>
              </w:rPr>
              <w:t>乡村道路建设</w:t>
            </w:r>
          </w:p>
        </w:tc>
        <w:tc>
          <w:tcPr>
            <w:tcW w:w="1533" w:type="dxa"/>
            <w:vAlign w:val="top"/>
          </w:tcPr>
          <w:p>
            <w:pPr>
              <w:ind w:left="1110"/>
              <w:spacing w:before="96" w:line="191" w:lineRule="auto"/>
              <w:rPr>
                <w:rFonts w:ascii="SimSun" w:hAnsi="SimSun" w:eastAsia="SimSun" w:cs="SimSun"/>
                <w:sz w:val="15"/>
                <w:szCs w:val="15"/>
              </w:rPr>
            </w:pPr>
            <w:r>
              <w:rPr>
                <w:rFonts w:ascii="SimSun" w:hAnsi="SimSun" w:eastAsia="SimSun" w:cs="SimSun"/>
                <w:sz w:val="15"/>
                <w:szCs w:val="15"/>
                <w:color w:val="212529"/>
                <w:spacing w:val="2"/>
              </w:rPr>
              <w:t>12.15</w:t>
            </w:r>
          </w:p>
        </w:tc>
        <w:tc>
          <w:tcPr>
            <w:tcW w:w="1404" w:type="dxa"/>
            <w:vAlign w:val="top"/>
          </w:tcPr>
          <w:p>
            <w:pPr>
              <w:pStyle w:val="TableText"/>
              <w:rPr/>
            </w:pPr>
            <w:r/>
          </w:p>
        </w:tc>
        <w:tc>
          <w:tcPr>
            <w:tcW w:w="1453" w:type="dxa"/>
            <w:vAlign w:val="top"/>
          </w:tcPr>
          <w:p>
            <w:pPr>
              <w:ind w:left="1033"/>
              <w:spacing w:before="96" w:line="191" w:lineRule="auto"/>
              <w:rPr>
                <w:rFonts w:ascii="SimSun" w:hAnsi="SimSun" w:eastAsia="SimSun" w:cs="SimSun"/>
                <w:sz w:val="15"/>
                <w:szCs w:val="15"/>
              </w:rPr>
            </w:pPr>
            <w:r>
              <w:rPr>
                <w:rFonts w:ascii="SimSun" w:hAnsi="SimSun" w:eastAsia="SimSun" w:cs="SimSun"/>
                <w:sz w:val="15"/>
                <w:szCs w:val="15"/>
                <w:color w:val="212529"/>
                <w:spacing w:val="2"/>
              </w:rPr>
              <w:t>12.15</w:t>
            </w:r>
          </w:p>
        </w:tc>
      </w:tr>
      <w:tr>
        <w:trPr>
          <w:trHeight w:val="292" w:hRule="atLeast"/>
        </w:trPr>
        <w:tc>
          <w:tcPr>
            <w:tcW w:w="1571" w:type="dxa"/>
            <w:vAlign w:val="top"/>
          </w:tcPr>
          <w:p>
            <w:pPr>
              <w:ind w:left="8"/>
              <w:spacing w:before="96" w:line="191" w:lineRule="auto"/>
              <w:rPr>
                <w:rFonts w:ascii="SimSun" w:hAnsi="SimSun" w:eastAsia="SimSun" w:cs="SimSun"/>
                <w:sz w:val="15"/>
                <w:szCs w:val="15"/>
              </w:rPr>
            </w:pPr>
            <w:r>
              <w:rPr>
                <w:rFonts w:ascii="SimSun" w:hAnsi="SimSun" w:eastAsia="SimSun" w:cs="SimSun"/>
                <w:sz w:val="15"/>
                <w:szCs w:val="15"/>
                <w:color w:val="212529"/>
                <w:spacing w:val="4"/>
              </w:rPr>
              <w:t>2130199</w:t>
            </w:r>
          </w:p>
        </w:tc>
        <w:tc>
          <w:tcPr>
            <w:tcW w:w="3197" w:type="dxa"/>
            <w:vAlign w:val="top"/>
          </w:tcPr>
          <w:p>
            <w:pPr>
              <w:ind w:left="7"/>
              <w:spacing w:before="72" w:line="228" w:lineRule="auto"/>
              <w:rPr>
                <w:rFonts w:ascii="SimSun" w:hAnsi="SimSun" w:eastAsia="SimSun" w:cs="SimSun"/>
                <w:sz w:val="15"/>
                <w:szCs w:val="15"/>
              </w:rPr>
            </w:pPr>
            <w:r>
              <w:rPr>
                <w:rFonts w:ascii="SimSun" w:hAnsi="SimSun" w:eastAsia="SimSun" w:cs="SimSun"/>
                <w:sz w:val="15"/>
                <w:szCs w:val="15"/>
                <w:color w:val="212529"/>
                <w:spacing w:val="11"/>
              </w:rPr>
              <w:t>其他农业农村支出</w:t>
            </w:r>
          </w:p>
        </w:tc>
        <w:tc>
          <w:tcPr>
            <w:tcW w:w="1533" w:type="dxa"/>
            <w:vAlign w:val="top"/>
          </w:tcPr>
          <w:p>
            <w:pPr>
              <w:ind w:left="948"/>
              <w:spacing w:before="96" w:line="191" w:lineRule="auto"/>
              <w:rPr>
                <w:rFonts w:ascii="SimSun" w:hAnsi="SimSun" w:eastAsia="SimSun" w:cs="SimSun"/>
                <w:sz w:val="15"/>
                <w:szCs w:val="15"/>
              </w:rPr>
            </w:pPr>
            <w:r>
              <w:rPr>
                <w:rFonts w:ascii="SimSun" w:hAnsi="SimSun" w:eastAsia="SimSun" w:cs="SimSun"/>
                <w:sz w:val="15"/>
                <w:szCs w:val="15"/>
                <w:color w:val="212529"/>
                <w:spacing w:val="3"/>
              </w:rPr>
              <w:t>1044.16</w:t>
            </w:r>
          </w:p>
        </w:tc>
        <w:tc>
          <w:tcPr>
            <w:tcW w:w="1404" w:type="dxa"/>
            <w:vAlign w:val="top"/>
          </w:tcPr>
          <w:p>
            <w:pPr>
              <w:pStyle w:val="TableText"/>
              <w:rPr/>
            </w:pPr>
            <w:r/>
          </w:p>
        </w:tc>
        <w:tc>
          <w:tcPr>
            <w:tcW w:w="1453" w:type="dxa"/>
            <w:vAlign w:val="top"/>
          </w:tcPr>
          <w:p>
            <w:pPr>
              <w:ind w:left="871"/>
              <w:spacing w:before="96" w:line="191" w:lineRule="auto"/>
              <w:rPr>
                <w:rFonts w:ascii="SimSun" w:hAnsi="SimSun" w:eastAsia="SimSun" w:cs="SimSun"/>
                <w:sz w:val="15"/>
                <w:szCs w:val="15"/>
              </w:rPr>
            </w:pPr>
            <w:r>
              <w:rPr>
                <w:rFonts w:ascii="SimSun" w:hAnsi="SimSun" w:eastAsia="SimSun" w:cs="SimSun"/>
                <w:sz w:val="15"/>
                <w:szCs w:val="15"/>
                <w:color w:val="212529"/>
                <w:spacing w:val="3"/>
              </w:rPr>
              <w:t>1044.16</w:t>
            </w:r>
          </w:p>
        </w:tc>
      </w:tr>
      <w:tr>
        <w:trPr>
          <w:trHeight w:val="293" w:hRule="atLeast"/>
        </w:trPr>
        <w:tc>
          <w:tcPr>
            <w:tcW w:w="1571" w:type="dxa"/>
            <w:vAlign w:val="top"/>
          </w:tcPr>
          <w:p>
            <w:pPr>
              <w:ind w:left="8"/>
              <w:spacing w:before="96" w:line="191" w:lineRule="auto"/>
              <w:rPr>
                <w:rFonts w:ascii="SimSun" w:hAnsi="SimSun" w:eastAsia="SimSun" w:cs="SimSun"/>
                <w:sz w:val="15"/>
                <w:szCs w:val="15"/>
              </w:rPr>
            </w:pPr>
            <w:r>
              <w:rPr>
                <w:rFonts w:ascii="SimSun" w:hAnsi="SimSun" w:eastAsia="SimSun" w:cs="SimSun"/>
                <w:sz w:val="15"/>
                <w:szCs w:val="15"/>
                <w:color w:val="212529"/>
                <w:spacing w:val="2"/>
              </w:rPr>
              <w:t>214</w:t>
            </w:r>
          </w:p>
        </w:tc>
        <w:tc>
          <w:tcPr>
            <w:tcW w:w="3197" w:type="dxa"/>
            <w:vAlign w:val="top"/>
          </w:tcPr>
          <w:p>
            <w:pPr>
              <w:ind w:left="9"/>
              <w:spacing w:before="72" w:line="229" w:lineRule="auto"/>
              <w:rPr>
                <w:rFonts w:ascii="SimSun" w:hAnsi="SimSun" w:eastAsia="SimSun" w:cs="SimSun"/>
                <w:sz w:val="15"/>
                <w:szCs w:val="15"/>
              </w:rPr>
            </w:pPr>
            <w:r>
              <w:rPr>
                <w:rFonts w:ascii="SimSun" w:hAnsi="SimSun" w:eastAsia="SimSun" w:cs="SimSun"/>
                <w:sz w:val="15"/>
                <w:szCs w:val="15"/>
                <w:color w:val="212529"/>
                <w:spacing w:val="10"/>
              </w:rPr>
              <w:t>交通运输支出</w:t>
            </w:r>
          </w:p>
        </w:tc>
        <w:tc>
          <w:tcPr>
            <w:tcW w:w="1533" w:type="dxa"/>
            <w:vAlign w:val="top"/>
          </w:tcPr>
          <w:p>
            <w:pPr>
              <w:ind w:left="1017"/>
              <w:spacing w:before="97" w:line="190" w:lineRule="auto"/>
              <w:rPr>
                <w:rFonts w:ascii="SimSun" w:hAnsi="SimSun" w:eastAsia="SimSun" w:cs="SimSun"/>
                <w:sz w:val="15"/>
                <w:szCs w:val="15"/>
              </w:rPr>
            </w:pPr>
            <w:r>
              <w:rPr>
                <w:rFonts w:ascii="SimSun" w:hAnsi="SimSun" w:eastAsia="SimSun" w:cs="SimSun"/>
                <w:sz w:val="15"/>
                <w:szCs w:val="15"/>
                <w:color w:val="212529"/>
                <w:spacing w:val="4"/>
              </w:rPr>
              <w:t>400.00</w:t>
            </w:r>
          </w:p>
        </w:tc>
        <w:tc>
          <w:tcPr>
            <w:tcW w:w="1404" w:type="dxa"/>
            <w:vAlign w:val="top"/>
          </w:tcPr>
          <w:p>
            <w:pPr>
              <w:pStyle w:val="TableText"/>
              <w:rPr/>
            </w:pPr>
            <w:r/>
          </w:p>
        </w:tc>
        <w:tc>
          <w:tcPr>
            <w:tcW w:w="1453" w:type="dxa"/>
            <w:vAlign w:val="top"/>
          </w:tcPr>
          <w:p>
            <w:pPr>
              <w:ind w:left="939"/>
              <w:spacing w:before="97" w:line="190" w:lineRule="auto"/>
              <w:rPr>
                <w:rFonts w:ascii="SimSun" w:hAnsi="SimSun" w:eastAsia="SimSun" w:cs="SimSun"/>
                <w:sz w:val="15"/>
                <w:szCs w:val="15"/>
              </w:rPr>
            </w:pPr>
            <w:r>
              <w:rPr>
                <w:rFonts w:ascii="SimSun" w:hAnsi="SimSun" w:eastAsia="SimSun" w:cs="SimSun"/>
                <w:sz w:val="15"/>
                <w:szCs w:val="15"/>
                <w:color w:val="212529"/>
                <w:spacing w:val="4"/>
              </w:rPr>
              <w:t>400.00</w:t>
            </w:r>
          </w:p>
        </w:tc>
      </w:tr>
      <w:tr>
        <w:trPr>
          <w:trHeight w:val="292" w:hRule="atLeast"/>
        </w:trPr>
        <w:tc>
          <w:tcPr>
            <w:tcW w:w="1571" w:type="dxa"/>
            <w:vAlign w:val="top"/>
          </w:tcPr>
          <w:p>
            <w:pPr>
              <w:ind w:left="8"/>
              <w:spacing w:before="96" w:line="191" w:lineRule="auto"/>
              <w:rPr>
                <w:rFonts w:ascii="SimSun" w:hAnsi="SimSun" w:eastAsia="SimSun" w:cs="SimSun"/>
                <w:sz w:val="15"/>
                <w:szCs w:val="15"/>
              </w:rPr>
            </w:pPr>
            <w:r>
              <w:rPr>
                <w:rFonts w:ascii="SimSun" w:hAnsi="SimSun" w:eastAsia="SimSun" w:cs="SimSun"/>
                <w:sz w:val="15"/>
                <w:szCs w:val="15"/>
                <w:color w:val="212529"/>
                <w:spacing w:val="4"/>
              </w:rPr>
              <w:t>21499</w:t>
            </w:r>
          </w:p>
        </w:tc>
        <w:tc>
          <w:tcPr>
            <w:tcW w:w="3197" w:type="dxa"/>
            <w:vAlign w:val="top"/>
          </w:tcPr>
          <w:p>
            <w:pPr>
              <w:ind w:left="7"/>
              <w:spacing w:before="72" w:line="229" w:lineRule="auto"/>
              <w:rPr>
                <w:rFonts w:ascii="SimSun" w:hAnsi="SimSun" w:eastAsia="SimSun" w:cs="SimSun"/>
                <w:sz w:val="15"/>
                <w:szCs w:val="15"/>
              </w:rPr>
            </w:pPr>
            <w:r>
              <w:rPr>
                <w:rFonts w:ascii="SimSun" w:hAnsi="SimSun" w:eastAsia="SimSun" w:cs="SimSun"/>
                <w:sz w:val="15"/>
                <w:szCs w:val="15"/>
                <w:color w:val="212529"/>
                <w:spacing w:val="11"/>
              </w:rPr>
              <w:t>其他交通运输支出</w:t>
            </w:r>
          </w:p>
        </w:tc>
        <w:tc>
          <w:tcPr>
            <w:tcW w:w="1533" w:type="dxa"/>
            <w:vAlign w:val="top"/>
          </w:tcPr>
          <w:p>
            <w:pPr>
              <w:ind w:left="1017"/>
              <w:spacing w:before="97" w:line="190" w:lineRule="auto"/>
              <w:rPr>
                <w:rFonts w:ascii="SimSun" w:hAnsi="SimSun" w:eastAsia="SimSun" w:cs="SimSun"/>
                <w:sz w:val="15"/>
                <w:szCs w:val="15"/>
              </w:rPr>
            </w:pPr>
            <w:r>
              <w:rPr>
                <w:rFonts w:ascii="SimSun" w:hAnsi="SimSun" w:eastAsia="SimSun" w:cs="SimSun"/>
                <w:sz w:val="15"/>
                <w:szCs w:val="15"/>
                <w:color w:val="212529"/>
                <w:spacing w:val="4"/>
              </w:rPr>
              <w:t>400.00</w:t>
            </w:r>
          </w:p>
        </w:tc>
        <w:tc>
          <w:tcPr>
            <w:tcW w:w="1404" w:type="dxa"/>
            <w:vAlign w:val="top"/>
          </w:tcPr>
          <w:p>
            <w:pPr>
              <w:pStyle w:val="TableText"/>
              <w:rPr/>
            </w:pPr>
            <w:r/>
          </w:p>
        </w:tc>
        <w:tc>
          <w:tcPr>
            <w:tcW w:w="1453" w:type="dxa"/>
            <w:vAlign w:val="top"/>
          </w:tcPr>
          <w:p>
            <w:pPr>
              <w:ind w:left="939"/>
              <w:spacing w:before="97" w:line="190" w:lineRule="auto"/>
              <w:rPr>
                <w:rFonts w:ascii="SimSun" w:hAnsi="SimSun" w:eastAsia="SimSun" w:cs="SimSun"/>
                <w:sz w:val="15"/>
                <w:szCs w:val="15"/>
              </w:rPr>
            </w:pPr>
            <w:r>
              <w:rPr>
                <w:rFonts w:ascii="SimSun" w:hAnsi="SimSun" w:eastAsia="SimSun" w:cs="SimSun"/>
                <w:sz w:val="15"/>
                <w:szCs w:val="15"/>
                <w:color w:val="212529"/>
                <w:spacing w:val="4"/>
              </w:rPr>
              <w:t>400.00</w:t>
            </w:r>
          </w:p>
        </w:tc>
      </w:tr>
      <w:tr>
        <w:trPr>
          <w:trHeight w:val="292" w:hRule="atLeast"/>
        </w:trPr>
        <w:tc>
          <w:tcPr>
            <w:tcW w:w="1571" w:type="dxa"/>
            <w:vAlign w:val="top"/>
          </w:tcPr>
          <w:p>
            <w:pPr>
              <w:ind w:left="8"/>
              <w:spacing w:before="97" w:line="191" w:lineRule="auto"/>
              <w:rPr>
                <w:rFonts w:ascii="SimSun" w:hAnsi="SimSun" w:eastAsia="SimSun" w:cs="SimSun"/>
                <w:sz w:val="15"/>
                <w:szCs w:val="15"/>
              </w:rPr>
            </w:pPr>
            <w:r>
              <w:rPr>
                <w:rFonts w:ascii="SimSun" w:hAnsi="SimSun" w:eastAsia="SimSun" w:cs="SimSun"/>
                <w:sz w:val="15"/>
                <w:szCs w:val="15"/>
                <w:color w:val="212529"/>
                <w:spacing w:val="4"/>
              </w:rPr>
              <w:t>2149999</w:t>
            </w:r>
          </w:p>
        </w:tc>
        <w:tc>
          <w:tcPr>
            <w:tcW w:w="3197" w:type="dxa"/>
            <w:vAlign w:val="top"/>
          </w:tcPr>
          <w:p>
            <w:pPr>
              <w:ind w:left="7"/>
              <w:spacing w:before="73" w:line="229" w:lineRule="auto"/>
              <w:rPr>
                <w:rFonts w:ascii="SimSun" w:hAnsi="SimSun" w:eastAsia="SimSun" w:cs="SimSun"/>
                <w:sz w:val="15"/>
                <w:szCs w:val="15"/>
              </w:rPr>
            </w:pPr>
            <w:r>
              <w:rPr>
                <w:rFonts w:ascii="SimSun" w:hAnsi="SimSun" w:eastAsia="SimSun" w:cs="SimSun"/>
                <w:sz w:val="15"/>
                <w:szCs w:val="15"/>
                <w:color w:val="212529"/>
                <w:spacing w:val="11"/>
              </w:rPr>
              <w:t>其他交通运输支出</w:t>
            </w:r>
          </w:p>
        </w:tc>
        <w:tc>
          <w:tcPr>
            <w:tcW w:w="1533" w:type="dxa"/>
            <w:vAlign w:val="top"/>
          </w:tcPr>
          <w:p>
            <w:pPr>
              <w:ind w:left="1017"/>
              <w:spacing w:before="98" w:line="190" w:lineRule="auto"/>
              <w:rPr>
                <w:rFonts w:ascii="SimSun" w:hAnsi="SimSun" w:eastAsia="SimSun" w:cs="SimSun"/>
                <w:sz w:val="15"/>
                <w:szCs w:val="15"/>
              </w:rPr>
            </w:pPr>
            <w:r>
              <w:rPr>
                <w:rFonts w:ascii="SimSun" w:hAnsi="SimSun" w:eastAsia="SimSun" w:cs="SimSun"/>
                <w:sz w:val="15"/>
                <w:szCs w:val="15"/>
                <w:color w:val="212529"/>
                <w:spacing w:val="4"/>
              </w:rPr>
              <w:t>400.00</w:t>
            </w:r>
          </w:p>
        </w:tc>
        <w:tc>
          <w:tcPr>
            <w:tcW w:w="1404" w:type="dxa"/>
            <w:vAlign w:val="top"/>
          </w:tcPr>
          <w:p>
            <w:pPr>
              <w:pStyle w:val="TableText"/>
              <w:rPr/>
            </w:pPr>
            <w:r/>
          </w:p>
        </w:tc>
        <w:tc>
          <w:tcPr>
            <w:tcW w:w="1453" w:type="dxa"/>
            <w:vAlign w:val="top"/>
          </w:tcPr>
          <w:p>
            <w:pPr>
              <w:ind w:left="939"/>
              <w:spacing w:before="98" w:line="190" w:lineRule="auto"/>
              <w:rPr>
                <w:rFonts w:ascii="SimSun" w:hAnsi="SimSun" w:eastAsia="SimSun" w:cs="SimSun"/>
                <w:sz w:val="15"/>
                <w:szCs w:val="15"/>
              </w:rPr>
            </w:pPr>
            <w:r>
              <w:rPr>
                <w:rFonts w:ascii="SimSun" w:hAnsi="SimSun" w:eastAsia="SimSun" w:cs="SimSun"/>
                <w:sz w:val="15"/>
                <w:szCs w:val="15"/>
                <w:color w:val="212529"/>
                <w:spacing w:val="4"/>
              </w:rPr>
              <w:t>400.00</w:t>
            </w:r>
          </w:p>
        </w:tc>
      </w:tr>
      <w:tr>
        <w:trPr>
          <w:trHeight w:val="293" w:hRule="atLeast"/>
        </w:trPr>
        <w:tc>
          <w:tcPr>
            <w:tcW w:w="1571" w:type="dxa"/>
            <w:vAlign w:val="top"/>
          </w:tcPr>
          <w:p>
            <w:pPr>
              <w:ind w:left="8"/>
              <w:spacing w:before="97" w:line="191" w:lineRule="auto"/>
              <w:rPr>
                <w:rFonts w:ascii="SimSun" w:hAnsi="SimSun" w:eastAsia="SimSun" w:cs="SimSun"/>
                <w:sz w:val="15"/>
                <w:szCs w:val="15"/>
              </w:rPr>
            </w:pPr>
            <w:r>
              <w:rPr>
                <w:rFonts w:ascii="SimSun" w:hAnsi="SimSun" w:eastAsia="SimSun" w:cs="SimSun"/>
                <w:sz w:val="15"/>
                <w:szCs w:val="15"/>
                <w:color w:val="212529"/>
                <w:spacing w:val="2"/>
              </w:rPr>
              <w:t>221</w:t>
            </w:r>
          </w:p>
        </w:tc>
        <w:tc>
          <w:tcPr>
            <w:tcW w:w="3197" w:type="dxa"/>
            <w:vAlign w:val="top"/>
          </w:tcPr>
          <w:p>
            <w:pPr>
              <w:ind w:left="8"/>
              <w:spacing w:before="74"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33" w:type="dxa"/>
            <w:vAlign w:val="top"/>
          </w:tcPr>
          <w:p>
            <w:pPr>
              <w:ind w:left="1029"/>
              <w:spacing w:before="98" w:line="191" w:lineRule="auto"/>
              <w:rPr>
                <w:rFonts w:ascii="SimSun" w:hAnsi="SimSun" w:eastAsia="SimSun" w:cs="SimSun"/>
                <w:sz w:val="15"/>
                <w:szCs w:val="15"/>
              </w:rPr>
            </w:pPr>
            <w:r>
              <w:rPr>
                <w:rFonts w:ascii="SimSun" w:hAnsi="SimSun" w:eastAsia="SimSun" w:cs="SimSun"/>
                <w:sz w:val="15"/>
                <w:szCs w:val="15"/>
                <w:color w:val="212529"/>
                <w:spacing w:val="2"/>
              </w:rPr>
              <w:t>100.99</w:t>
            </w:r>
          </w:p>
        </w:tc>
        <w:tc>
          <w:tcPr>
            <w:tcW w:w="1404" w:type="dxa"/>
            <w:vAlign w:val="top"/>
          </w:tcPr>
          <w:p>
            <w:pPr>
              <w:ind w:right="20"/>
              <w:spacing w:before="98" w:line="191" w:lineRule="auto"/>
              <w:jc w:val="right"/>
              <w:rPr>
                <w:rFonts w:ascii="SimSun" w:hAnsi="SimSun" w:eastAsia="SimSun" w:cs="SimSun"/>
                <w:sz w:val="15"/>
                <w:szCs w:val="15"/>
              </w:rPr>
            </w:pPr>
            <w:r>
              <w:rPr>
                <w:rFonts w:ascii="SimSun" w:hAnsi="SimSun" w:eastAsia="SimSun" w:cs="SimSun"/>
                <w:sz w:val="15"/>
                <w:szCs w:val="15"/>
                <w:color w:val="212529"/>
                <w:spacing w:val="2"/>
              </w:rPr>
              <w:t>100.99</w:t>
            </w:r>
          </w:p>
        </w:tc>
        <w:tc>
          <w:tcPr>
            <w:tcW w:w="1453" w:type="dxa"/>
            <w:vAlign w:val="top"/>
          </w:tcPr>
          <w:p>
            <w:pPr>
              <w:pStyle w:val="TableText"/>
              <w:rPr/>
            </w:pPr>
            <w:r/>
          </w:p>
        </w:tc>
      </w:tr>
      <w:tr>
        <w:trPr>
          <w:trHeight w:val="292" w:hRule="atLeast"/>
        </w:trPr>
        <w:tc>
          <w:tcPr>
            <w:tcW w:w="1571" w:type="dxa"/>
            <w:vAlign w:val="top"/>
          </w:tcPr>
          <w:p>
            <w:pPr>
              <w:ind w:left="8"/>
              <w:spacing w:before="97" w:line="191" w:lineRule="auto"/>
              <w:rPr>
                <w:rFonts w:ascii="SimSun" w:hAnsi="SimSun" w:eastAsia="SimSun" w:cs="SimSun"/>
                <w:sz w:val="15"/>
                <w:szCs w:val="15"/>
              </w:rPr>
            </w:pPr>
            <w:r>
              <w:rPr>
                <w:rFonts w:ascii="SimSun" w:hAnsi="SimSun" w:eastAsia="SimSun" w:cs="SimSun"/>
                <w:sz w:val="15"/>
                <w:szCs w:val="15"/>
                <w:color w:val="212529"/>
                <w:spacing w:val="4"/>
              </w:rPr>
              <w:t>22102</w:t>
            </w:r>
          </w:p>
        </w:tc>
        <w:tc>
          <w:tcPr>
            <w:tcW w:w="3197" w:type="dxa"/>
            <w:vAlign w:val="top"/>
          </w:tcPr>
          <w:p>
            <w:pPr>
              <w:ind w:left="8"/>
              <w:spacing w:before="73"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33" w:type="dxa"/>
            <w:vAlign w:val="top"/>
          </w:tcPr>
          <w:p>
            <w:pPr>
              <w:ind w:left="1029"/>
              <w:spacing w:before="97" w:line="191" w:lineRule="auto"/>
              <w:rPr>
                <w:rFonts w:ascii="SimSun" w:hAnsi="SimSun" w:eastAsia="SimSun" w:cs="SimSun"/>
                <w:sz w:val="15"/>
                <w:szCs w:val="15"/>
              </w:rPr>
            </w:pPr>
            <w:r>
              <w:rPr>
                <w:rFonts w:ascii="SimSun" w:hAnsi="SimSun" w:eastAsia="SimSun" w:cs="SimSun"/>
                <w:sz w:val="15"/>
                <w:szCs w:val="15"/>
                <w:color w:val="212529"/>
                <w:spacing w:val="2"/>
              </w:rPr>
              <w:t>100.99</w:t>
            </w:r>
          </w:p>
        </w:tc>
        <w:tc>
          <w:tcPr>
            <w:tcW w:w="1404" w:type="dxa"/>
            <w:vAlign w:val="top"/>
          </w:tcPr>
          <w:p>
            <w:pPr>
              <w:ind w:right="20"/>
              <w:spacing w:before="97" w:line="191" w:lineRule="auto"/>
              <w:jc w:val="right"/>
              <w:rPr>
                <w:rFonts w:ascii="SimSun" w:hAnsi="SimSun" w:eastAsia="SimSun" w:cs="SimSun"/>
                <w:sz w:val="15"/>
                <w:szCs w:val="15"/>
              </w:rPr>
            </w:pPr>
            <w:r>
              <w:rPr>
                <w:rFonts w:ascii="SimSun" w:hAnsi="SimSun" w:eastAsia="SimSun" w:cs="SimSun"/>
                <w:sz w:val="15"/>
                <w:szCs w:val="15"/>
                <w:color w:val="212529"/>
                <w:spacing w:val="2"/>
              </w:rPr>
              <w:t>100.99</w:t>
            </w:r>
          </w:p>
        </w:tc>
        <w:tc>
          <w:tcPr>
            <w:tcW w:w="1453" w:type="dxa"/>
            <w:vAlign w:val="top"/>
          </w:tcPr>
          <w:p>
            <w:pPr>
              <w:pStyle w:val="TableText"/>
              <w:rPr/>
            </w:pPr>
            <w:r/>
          </w:p>
        </w:tc>
      </w:tr>
      <w:tr>
        <w:trPr>
          <w:trHeight w:val="292" w:hRule="atLeast"/>
        </w:trPr>
        <w:tc>
          <w:tcPr>
            <w:tcW w:w="1571" w:type="dxa"/>
            <w:vAlign w:val="top"/>
          </w:tcPr>
          <w:p>
            <w:pPr>
              <w:ind w:left="8"/>
              <w:spacing w:before="98" w:line="191" w:lineRule="auto"/>
              <w:rPr>
                <w:rFonts w:ascii="SimSun" w:hAnsi="SimSun" w:eastAsia="SimSun" w:cs="SimSun"/>
                <w:sz w:val="15"/>
                <w:szCs w:val="15"/>
              </w:rPr>
            </w:pPr>
            <w:r>
              <w:rPr>
                <w:rFonts w:ascii="SimSun" w:hAnsi="SimSun" w:eastAsia="SimSun" w:cs="SimSun"/>
                <w:sz w:val="15"/>
                <w:szCs w:val="15"/>
                <w:color w:val="212529"/>
                <w:spacing w:val="4"/>
              </w:rPr>
              <w:t>2210201</w:t>
            </w:r>
          </w:p>
        </w:tc>
        <w:tc>
          <w:tcPr>
            <w:tcW w:w="3197" w:type="dxa"/>
            <w:vAlign w:val="top"/>
          </w:tcPr>
          <w:p>
            <w:pPr>
              <w:ind w:left="8"/>
              <w:spacing w:before="74"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533" w:type="dxa"/>
            <w:vAlign w:val="top"/>
          </w:tcPr>
          <w:p>
            <w:pPr>
              <w:ind w:left="1029"/>
              <w:spacing w:before="98" w:line="191" w:lineRule="auto"/>
              <w:rPr>
                <w:rFonts w:ascii="SimSun" w:hAnsi="SimSun" w:eastAsia="SimSun" w:cs="SimSun"/>
                <w:sz w:val="15"/>
                <w:szCs w:val="15"/>
              </w:rPr>
            </w:pPr>
            <w:r>
              <w:rPr>
                <w:rFonts w:ascii="SimSun" w:hAnsi="SimSun" w:eastAsia="SimSun" w:cs="SimSun"/>
                <w:sz w:val="15"/>
                <w:szCs w:val="15"/>
                <w:color w:val="212529"/>
                <w:spacing w:val="2"/>
              </w:rPr>
              <w:t>100.99</w:t>
            </w:r>
          </w:p>
        </w:tc>
        <w:tc>
          <w:tcPr>
            <w:tcW w:w="1404" w:type="dxa"/>
            <w:vAlign w:val="top"/>
          </w:tcPr>
          <w:p>
            <w:pPr>
              <w:ind w:right="20"/>
              <w:spacing w:before="98" w:line="191" w:lineRule="auto"/>
              <w:jc w:val="right"/>
              <w:rPr>
                <w:rFonts w:ascii="SimSun" w:hAnsi="SimSun" w:eastAsia="SimSun" w:cs="SimSun"/>
                <w:sz w:val="15"/>
                <w:szCs w:val="15"/>
              </w:rPr>
            </w:pPr>
            <w:r>
              <w:rPr>
                <w:rFonts w:ascii="SimSun" w:hAnsi="SimSun" w:eastAsia="SimSun" w:cs="SimSun"/>
                <w:sz w:val="15"/>
                <w:szCs w:val="15"/>
                <w:color w:val="212529"/>
                <w:spacing w:val="2"/>
              </w:rPr>
              <w:t>100.99</w:t>
            </w:r>
          </w:p>
        </w:tc>
        <w:tc>
          <w:tcPr>
            <w:tcW w:w="1453" w:type="dxa"/>
            <w:vAlign w:val="top"/>
          </w:tcPr>
          <w:p>
            <w:pPr>
              <w:pStyle w:val="TableText"/>
              <w:rPr/>
            </w:pPr>
            <w:r/>
          </w:p>
        </w:tc>
      </w:tr>
      <w:tr>
        <w:trPr>
          <w:trHeight w:val="293" w:hRule="atLeast"/>
        </w:trPr>
        <w:tc>
          <w:tcPr>
            <w:tcW w:w="1571" w:type="dxa"/>
            <w:vAlign w:val="top"/>
          </w:tcPr>
          <w:p>
            <w:pPr>
              <w:ind w:left="8"/>
              <w:spacing w:before="99" w:line="190" w:lineRule="auto"/>
              <w:rPr>
                <w:rFonts w:ascii="SimSun" w:hAnsi="SimSun" w:eastAsia="SimSun" w:cs="SimSun"/>
                <w:sz w:val="15"/>
                <w:szCs w:val="15"/>
              </w:rPr>
            </w:pPr>
            <w:r>
              <w:rPr>
                <w:rFonts w:ascii="SimSun" w:hAnsi="SimSun" w:eastAsia="SimSun" w:cs="SimSun"/>
                <w:sz w:val="15"/>
                <w:szCs w:val="15"/>
                <w:color w:val="212529"/>
                <w:spacing w:val="2"/>
              </w:rPr>
              <w:t>224</w:t>
            </w:r>
          </w:p>
        </w:tc>
        <w:tc>
          <w:tcPr>
            <w:tcW w:w="3197" w:type="dxa"/>
            <w:vAlign w:val="top"/>
          </w:tcPr>
          <w:p>
            <w:pPr>
              <w:ind w:left="10"/>
              <w:spacing w:before="75" w:line="229" w:lineRule="auto"/>
              <w:rPr>
                <w:rFonts w:ascii="SimSun" w:hAnsi="SimSun" w:eastAsia="SimSun" w:cs="SimSun"/>
                <w:sz w:val="15"/>
                <w:szCs w:val="15"/>
              </w:rPr>
            </w:pPr>
            <w:r>
              <w:rPr>
                <w:rFonts w:ascii="SimSun" w:hAnsi="SimSun" w:eastAsia="SimSun" w:cs="SimSun"/>
                <w:sz w:val="15"/>
                <w:szCs w:val="15"/>
                <w:color w:val="212529"/>
                <w:spacing w:val="11"/>
              </w:rPr>
              <w:t>灾害防治及应急管理支出</w:t>
            </w:r>
          </w:p>
        </w:tc>
        <w:tc>
          <w:tcPr>
            <w:tcW w:w="1533" w:type="dxa"/>
            <w:vAlign w:val="top"/>
          </w:tcPr>
          <w:p>
            <w:pPr>
              <w:ind w:left="1019"/>
              <w:spacing w:before="99" w:line="190" w:lineRule="auto"/>
              <w:rPr>
                <w:rFonts w:ascii="SimSun" w:hAnsi="SimSun" w:eastAsia="SimSun" w:cs="SimSun"/>
                <w:sz w:val="15"/>
                <w:szCs w:val="15"/>
              </w:rPr>
            </w:pPr>
            <w:r>
              <w:rPr>
                <w:rFonts w:ascii="SimSun" w:hAnsi="SimSun" w:eastAsia="SimSun" w:cs="SimSun"/>
                <w:sz w:val="15"/>
                <w:szCs w:val="15"/>
                <w:color w:val="212529"/>
                <w:spacing w:val="4"/>
              </w:rPr>
              <w:t>260.00</w:t>
            </w:r>
          </w:p>
        </w:tc>
        <w:tc>
          <w:tcPr>
            <w:tcW w:w="1404" w:type="dxa"/>
            <w:vAlign w:val="top"/>
          </w:tcPr>
          <w:p>
            <w:pPr>
              <w:pStyle w:val="TableText"/>
              <w:rPr/>
            </w:pPr>
            <w:r/>
          </w:p>
        </w:tc>
        <w:tc>
          <w:tcPr>
            <w:tcW w:w="1453" w:type="dxa"/>
            <w:vAlign w:val="top"/>
          </w:tcPr>
          <w:p>
            <w:pPr>
              <w:ind w:left="942"/>
              <w:spacing w:before="99" w:line="190" w:lineRule="auto"/>
              <w:rPr>
                <w:rFonts w:ascii="SimSun" w:hAnsi="SimSun" w:eastAsia="SimSun" w:cs="SimSun"/>
                <w:sz w:val="15"/>
                <w:szCs w:val="15"/>
              </w:rPr>
            </w:pPr>
            <w:r>
              <w:rPr>
                <w:rFonts w:ascii="SimSun" w:hAnsi="SimSun" w:eastAsia="SimSun" w:cs="SimSun"/>
                <w:sz w:val="15"/>
                <w:szCs w:val="15"/>
                <w:color w:val="212529"/>
                <w:spacing w:val="4"/>
              </w:rPr>
              <w:t>260.00</w:t>
            </w:r>
          </w:p>
        </w:tc>
      </w:tr>
      <w:tr>
        <w:trPr>
          <w:trHeight w:val="292" w:hRule="atLeast"/>
        </w:trPr>
        <w:tc>
          <w:tcPr>
            <w:tcW w:w="1571" w:type="dxa"/>
            <w:vAlign w:val="top"/>
          </w:tcPr>
          <w:p>
            <w:pPr>
              <w:ind w:left="8"/>
              <w:spacing w:before="99" w:line="190" w:lineRule="auto"/>
              <w:rPr>
                <w:rFonts w:ascii="SimSun" w:hAnsi="SimSun" w:eastAsia="SimSun" w:cs="SimSun"/>
                <w:sz w:val="15"/>
                <w:szCs w:val="15"/>
              </w:rPr>
            </w:pPr>
            <w:r>
              <w:rPr>
                <w:rFonts w:ascii="SimSun" w:hAnsi="SimSun" w:eastAsia="SimSun" w:cs="SimSun"/>
                <w:sz w:val="15"/>
                <w:szCs w:val="15"/>
                <w:color w:val="212529"/>
                <w:spacing w:val="4"/>
              </w:rPr>
              <w:t>22406</w:t>
            </w:r>
          </w:p>
        </w:tc>
        <w:tc>
          <w:tcPr>
            <w:tcW w:w="3197" w:type="dxa"/>
            <w:vAlign w:val="top"/>
          </w:tcPr>
          <w:p>
            <w:pPr>
              <w:ind w:left="38"/>
              <w:spacing w:before="74" w:line="230" w:lineRule="auto"/>
              <w:rPr>
                <w:rFonts w:ascii="SimSun" w:hAnsi="SimSun" w:eastAsia="SimSun" w:cs="SimSun"/>
                <w:sz w:val="15"/>
                <w:szCs w:val="15"/>
              </w:rPr>
            </w:pPr>
            <w:r>
              <w:rPr>
                <w:rFonts w:ascii="SimSun" w:hAnsi="SimSun" w:eastAsia="SimSun" w:cs="SimSun"/>
                <w:sz w:val="15"/>
                <w:szCs w:val="15"/>
                <w:color w:val="212529"/>
                <w:spacing w:val="5"/>
              </w:rPr>
              <w:t>自然灾害防治</w:t>
            </w:r>
          </w:p>
        </w:tc>
        <w:tc>
          <w:tcPr>
            <w:tcW w:w="1533" w:type="dxa"/>
            <w:vAlign w:val="top"/>
          </w:tcPr>
          <w:p>
            <w:pPr>
              <w:ind w:left="1019"/>
              <w:spacing w:before="99" w:line="190" w:lineRule="auto"/>
              <w:rPr>
                <w:rFonts w:ascii="SimSun" w:hAnsi="SimSun" w:eastAsia="SimSun" w:cs="SimSun"/>
                <w:sz w:val="15"/>
                <w:szCs w:val="15"/>
              </w:rPr>
            </w:pPr>
            <w:r>
              <w:rPr>
                <w:rFonts w:ascii="SimSun" w:hAnsi="SimSun" w:eastAsia="SimSun" w:cs="SimSun"/>
                <w:sz w:val="15"/>
                <w:szCs w:val="15"/>
                <w:color w:val="212529"/>
                <w:spacing w:val="4"/>
              </w:rPr>
              <w:t>260.00</w:t>
            </w:r>
          </w:p>
        </w:tc>
        <w:tc>
          <w:tcPr>
            <w:tcW w:w="1404" w:type="dxa"/>
            <w:vAlign w:val="top"/>
          </w:tcPr>
          <w:p>
            <w:pPr>
              <w:pStyle w:val="TableText"/>
              <w:rPr/>
            </w:pPr>
            <w:r/>
          </w:p>
        </w:tc>
        <w:tc>
          <w:tcPr>
            <w:tcW w:w="1453" w:type="dxa"/>
            <w:vAlign w:val="top"/>
          </w:tcPr>
          <w:p>
            <w:pPr>
              <w:ind w:left="942"/>
              <w:spacing w:before="99" w:line="190" w:lineRule="auto"/>
              <w:rPr>
                <w:rFonts w:ascii="SimSun" w:hAnsi="SimSun" w:eastAsia="SimSun" w:cs="SimSun"/>
                <w:sz w:val="15"/>
                <w:szCs w:val="15"/>
              </w:rPr>
            </w:pPr>
            <w:r>
              <w:rPr>
                <w:rFonts w:ascii="SimSun" w:hAnsi="SimSun" w:eastAsia="SimSun" w:cs="SimSun"/>
                <w:sz w:val="15"/>
                <w:szCs w:val="15"/>
                <w:color w:val="212529"/>
                <w:spacing w:val="4"/>
              </w:rPr>
              <w:t>260.00</w:t>
            </w:r>
          </w:p>
        </w:tc>
      </w:tr>
      <w:tr>
        <w:trPr>
          <w:trHeight w:val="298" w:hRule="atLeast"/>
        </w:trPr>
        <w:tc>
          <w:tcPr>
            <w:tcW w:w="1571" w:type="dxa"/>
            <w:vAlign w:val="top"/>
          </w:tcPr>
          <w:p>
            <w:pPr>
              <w:ind w:left="8"/>
              <w:spacing w:before="99" w:line="191" w:lineRule="auto"/>
              <w:rPr>
                <w:rFonts w:ascii="SimSun" w:hAnsi="SimSun" w:eastAsia="SimSun" w:cs="SimSun"/>
                <w:sz w:val="15"/>
                <w:szCs w:val="15"/>
              </w:rPr>
            </w:pPr>
            <w:r>
              <w:rPr>
                <w:rFonts w:ascii="SimSun" w:hAnsi="SimSun" w:eastAsia="SimSun" w:cs="SimSun"/>
                <w:sz w:val="15"/>
                <w:szCs w:val="15"/>
                <w:color w:val="212529"/>
                <w:spacing w:val="4"/>
              </w:rPr>
              <w:t>2240601</w:t>
            </w:r>
          </w:p>
        </w:tc>
        <w:tc>
          <w:tcPr>
            <w:tcW w:w="3197" w:type="dxa"/>
            <w:vAlign w:val="top"/>
          </w:tcPr>
          <w:p>
            <w:pPr>
              <w:ind w:left="7"/>
              <w:spacing w:before="75" w:line="230" w:lineRule="auto"/>
              <w:rPr>
                <w:rFonts w:ascii="SimSun" w:hAnsi="SimSun" w:eastAsia="SimSun" w:cs="SimSun"/>
                <w:sz w:val="15"/>
                <w:szCs w:val="15"/>
              </w:rPr>
            </w:pPr>
            <w:r>
              <w:rPr>
                <w:rFonts w:ascii="SimSun" w:hAnsi="SimSun" w:eastAsia="SimSun" w:cs="SimSun"/>
                <w:sz w:val="15"/>
                <w:szCs w:val="15"/>
                <w:color w:val="212529"/>
                <w:spacing w:val="10"/>
              </w:rPr>
              <w:t>地质灾害防治</w:t>
            </w:r>
          </w:p>
        </w:tc>
        <w:tc>
          <w:tcPr>
            <w:tcW w:w="1533" w:type="dxa"/>
            <w:vAlign w:val="top"/>
          </w:tcPr>
          <w:p>
            <w:pPr>
              <w:ind w:left="1019"/>
              <w:spacing w:before="100" w:line="190" w:lineRule="auto"/>
              <w:rPr>
                <w:rFonts w:ascii="SimSun" w:hAnsi="SimSun" w:eastAsia="SimSun" w:cs="SimSun"/>
                <w:sz w:val="15"/>
                <w:szCs w:val="15"/>
              </w:rPr>
            </w:pPr>
            <w:r>
              <w:rPr>
                <w:rFonts w:ascii="SimSun" w:hAnsi="SimSun" w:eastAsia="SimSun" w:cs="SimSun"/>
                <w:sz w:val="15"/>
                <w:szCs w:val="15"/>
                <w:color w:val="212529"/>
                <w:spacing w:val="4"/>
              </w:rPr>
              <w:t>260.00</w:t>
            </w:r>
          </w:p>
        </w:tc>
        <w:tc>
          <w:tcPr>
            <w:tcW w:w="1404" w:type="dxa"/>
            <w:vAlign w:val="top"/>
          </w:tcPr>
          <w:p>
            <w:pPr>
              <w:pStyle w:val="TableText"/>
              <w:rPr/>
            </w:pPr>
            <w:r/>
          </w:p>
        </w:tc>
        <w:tc>
          <w:tcPr>
            <w:tcW w:w="1453" w:type="dxa"/>
            <w:vAlign w:val="top"/>
          </w:tcPr>
          <w:p>
            <w:pPr>
              <w:ind w:left="942"/>
              <w:spacing w:before="100" w:line="190" w:lineRule="auto"/>
              <w:rPr>
                <w:rFonts w:ascii="SimSun" w:hAnsi="SimSun" w:eastAsia="SimSun" w:cs="SimSun"/>
                <w:sz w:val="15"/>
                <w:szCs w:val="15"/>
              </w:rPr>
            </w:pPr>
            <w:r>
              <w:rPr>
                <w:rFonts w:ascii="SimSun" w:hAnsi="SimSun" w:eastAsia="SimSun" w:cs="SimSun"/>
                <w:sz w:val="15"/>
                <w:szCs w:val="15"/>
                <w:color w:val="212529"/>
                <w:spacing w:val="4"/>
              </w:rPr>
              <w:t>260.00</w:t>
            </w:r>
          </w:p>
        </w:tc>
      </w:tr>
    </w:tbl>
    <w:p>
      <w:pPr>
        <w:rPr>
          <w:rFonts w:ascii="Arial"/>
          <w:sz w:val="21"/>
        </w:rPr>
      </w:pPr>
      <w:r/>
    </w:p>
    <w:p>
      <w:pPr>
        <w:sectPr>
          <w:footerReference w:type="default" r:id="rId14"/>
          <w:pgSz w:w="11900" w:h="16840"/>
          <w:pgMar w:top="610" w:right="600" w:bottom="312" w:left="600" w:header="357" w:footer="153" w:gutter="0"/>
        </w:sectPr>
        <w:rPr>
          <w:rFonts w:ascii="Arial" w:hAnsi="Arial" w:eastAsia="Arial" w:cs="Arial"/>
          <w:sz w:val="21"/>
          <w:szCs w:val="21"/>
        </w:rPr>
      </w:pPr>
    </w:p>
    <w:p>
      <w:pPr>
        <w:spacing w:before="119"/>
        <w:rPr/>
      </w:pPr>
      <w:r>
        <w:pict>
          <v:shape id="_x0000_s12" style="position:absolute;margin-left:68.2717pt;margin-top:58.2865pt;mso-position-vertical-relative:page;mso-position-horizontal-relative:page;width:258.15pt;height:10.85pt;z-index:251668480;"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41" w:id="53"/>
                  <w:bookmarkEnd w:id="53"/>
                  <w:r>
                    <w:rPr>
                      <w:rFonts w:ascii="Arial" w:hAnsi="Arial" w:eastAsia="Arial" w:cs="Arial"/>
                      <w:sz w:val="12"/>
                      <w:szCs w:val="12"/>
                      <w:color w:val="FFFFFF"/>
                      <w:spacing w:val="6"/>
                      <w:position w:val="2"/>
                    </w:rPr>
                    <w:t>@#@#@</w:t>
                  </w:r>
                  <w:r>
                    <w:rPr>
                      <w:rFonts w:ascii="Arial" w:hAnsi="Arial" w:eastAsia="Arial" w:cs="Arial"/>
                      <w:sz w:val="12"/>
                      <w:szCs w:val="12"/>
                      <w:color w:val="FFFFFF"/>
                      <w:spacing w:val="1"/>
                      <w:position w:val="2"/>
                    </w:rPr>
                    <w:t xml:space="preserve">                            </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082"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202"/>
        <w:gridCol w:w="2224"/>
        <w:gridCol w:w="1242"/>
        <w:gridCol w:w="1242"/>
        <w:gridCol w:w="1172"/>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ind w:left="8345"/>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预算公开表6</w:t>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11" w:id="54"/>
            <w:bookmarkEnd w:id="54"/>
            <w:bookmarkStart w:name="bookmark12" w:id="55"/>
            <w:bookmarkEnd w:id="55"/>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668" w:type="dxa"/>
            <w:vAlign w:val="top"/>
            <w:gridSpan w:val="3"/>
            <w:tcBorders>
              <w:top w:val="single" w:color="FFFFFF" w:sz="4" w:space="0"/>
              <w:left w:val="single" w:color="FFFFFF" w:sz="2" w:space="0"/>
              <w:right w:val="single" w:color="FFFFFF" w:sz="2" w:space="0"/>
            </w:tcBorders>
          </w:tcPr>
          <w:p>
            <w:pPr>
              <w:ind w:left="9"/>
              <w:spacing w:before="79" w:line="232" w:lineRule="auto"/>
              <w:rPr>
                <w:rFonts w:ascii="SimSun" w:hAnsi="SimSun" w:eastAsia="SimSun" w:cs="SimSun"/>
                <w:sz w:val="12"/>
                <w:szCs w:val="12"/>
              </w:rPr>
            </w:pPr>
            <w:r>
              <w:rPr>
                <w:rFonts w:ascii="SimSun" w:hAnsi="SimSun" w:eastAsia="SimSun" w:cs="SimSun"/>
                <w:sz w:val="12"/>
                <w:szCs w:val="12"/>
                <w:color w:val="212529"/>
                <w:spacing w:val="9"/>
              </w:rPr>
              <w:t>部门名称：兴县奥家湾乡人民政府</w:t>
            </w:r>
          </w:p>
        </w:tc>
        <w:tc>
          <w:tcPr>
            <w:tcW w:w="1242" w:type="dxa"/>
            <w:vAlign w:val="top"/>
            <w:tcBorders>
              <w:top w:val="single" w:color="FFFFFF" w:sz="4" w:space="0"/>
              <w:left w:val="single" w:color="FFFFFF" w:sz="2" w:space="0"/>
              <w:right w:val="single" w:color="FFFFFF" w:sz="2" w:space="0"/>
            </w:tcBorders>
          </w:tcPr>
          <w:p>
            <w:pPr>
              <w:pStyle w:val="TableText"/>
              <w:rPr/>
            </w:pPr>
            <w:r/>
          </w:p>
        </w:tc>
        <w:tc>
          <w:tcPr>
            <w:tcW w:w="1172" w:type="dxa"/>
            <w:vAlign w:val="top"/>
            <w:tcBorders>
              <w:top w:val="single" w:color="FFFFFF" w:sz="4" w:space="0"/>
              <w:left w:val="single" w:color="FFFFFF" w:sz="2" w:space="0"/>
              <w:right w:val="single" w:color="FFFFFF" w:sz="2" w:space="0"/>
            </w:tcBorders>
          </w:tcPr>
          <w:p>
            <w:pPr>
              <w:ind w:left="501"/>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202" w:type="dxa"/>
            <w:vAlign w:val="top"/>
            <w:vMerge w:val="restart"/>
            <w:tcBorders>
              <w:bottom w:val="nil"/>
            </w:tcBorders>
          </w:tcPr>
          <w:p>
            <w:pPr>
              <w:ind w:left="61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24" w:type="dxa"/>
            <w:vAlign w:val="top"/>
            <w:vMerge w:val="restart"/>
            <w:tcBorders>
              <w:bottom w:val="nil"/>
            </w:tcBorders>
          </w:tcPr>
          <w:p>
            <w:pPr>
              <w:ind w:left="12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656" w:type="dxa"/>
            <w:vAlign w:val="top"/>
            <w:gridSpan w:val="3"/>
          </w:tcPr>
          <w:p>
            <w:pPr>
              <w:ind w:left="1333"/>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202" w:type="dxa"/>
            <w:vAlign w:val="top"/>
            <w:vMerge w:val="continue"/>
            <w:tcBorders>
              <w:top w:val="nil"/>
            </w:tcBorders>
          </w:tcPr>
          <w:p>
            <w:pPr>
              <w:pStyle w:val="TableText"/>
              <w:rPr/>
            </w:pPr>
            <w:r/>
          </w:p>
        </w:tc>
        <w:tc>
          <w:tcPr>
            <w:tcW w:w="2224" w:type="dxa"/>
            <w:vAlign w:val="top"/>
            <w:vMerge w:val="continue"/>
            <w:tcBorders>
              <w:top w:val="nil"/>
            </w:tcBorders>
          </w:tcPr>
          <w:p>
            <w:pPr>
              <w:pStyle w:val="TableText"/>
              <w:rPr/>
            </w:pPr>
            <w:r/>
          </w:p>
        </w:tc>
        <w:tc>
          <w:tcPr>
            <w:tcW w:w="1242" w:type="dxa"/>
            <w:vAlign w:val="top"/>
          </w:tcPr>
          <w:p>
            <w:pPr>
              <w:ind w:left="449"/>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242" w:type="dxa"/>
            <w:vAlign w:val="top"/>
          </w:tcPr>
          <w:p>
            <w:pPr>
              <w:ind w:left="289"/>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72" w:type="dxa"/>
            <w:vAlign w:val="top"/>
          </w:tcPr>
          <w:p>
            <w:pPr>
              <w:ind w:left="259"/>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426" w:type="dxa"/>
            <w:vAlign w:val="top"/>
            <w:gridSpan w:val="2"/>
          </w:tcPr>
          <w:p>
            <w:pPr>
              <w:ind w:left="2552"/>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242" w:type="dxa"/>
            <w:vAlign w:val="top"/>
          </w:tcPr>
          <w:p>
            <w:pPr>
              <w:pStyle w:val="TableText"/>
              <w:ind w:left="662"/>
              <w:spacing w:before="86" w:line="162" w:lineRule="auto"/>
              <w:rPr>
                <w:sz w:val="15"/>
                <w:szCs w:val="15"/>
              </w:rPr>
            </w:pPr>
            <w:r>
              <w:rPr>
                <w:sz w:val="15"/>
                <w:szCs w:val="15"/>
                <w:color w:val="212529"/>
              </w:rPr>
              <w:t>1326.46</w:t>
            </w:r>
          </w:p>
        </w:tc>
        <w:tc>
          <w:tcPr>
            <w:tcW w:w="1242" w:type="dxa"/>
            <w:vAlign w:val="top"/>
          </w:tcPr>
          <w:p>
            <w:pPr>
              <w:pStyle w:val="TableText"/>
              <w:ind w:left="666"/>
              <w:spacing w:before="86" w:line="162" w:lineRule="auto"/>
              <w:rPr>
                <w:sz w:val="15"/>
                <w:szCs w:val="15"/>
              </w:rPr>
            </w:pPr>
            <w:r>
              <w:rPr>
                <w:sz w:val="15"/>
                <w:szCs w:val="15"/>
                <w:color w:val="212529"/>
              </w:rPr>
              <w:t>1189.30</w:t>
            </w:r>
          </w:p>
        </w:tc>
        <w:tc>
          <w:tcPr>
            <w:tcW w:w="1172" w:type="dxa"/>
            <w:vAlign w:val="top"/>
          </w:tcPr>
          <w:p>
            <w:pPr>
              <w:pStyle w:val="TableText"/>
              <w:ind w:left="672"/>
              <w:spacing w:before="87" w:line="186" w:lineRule="auto"/>
              <w:rPr>
                <w:sz w:val="13"/>
                <w:szCs w:val="13"/>
              </w:rPr>
            </w:pPr>
            <w:r>
              <w:rPr>
                <w:sz w:val="13"/>
                <w:szCs w:val="13"/>
                <w:color w:val="212529"/>
                <w:spacing w:val="2"/>
              </w:rPr>
              <w:t>137.</w:t>
            </w:r>
            <w:r>
              <w:rPr>
                <w:sz w:val="13"/>
                <w:szCs w:val="13"/>
                <w:color w:val="212529"/>
                <w:spacing w:val="19"/>
                <w:w w:val="101"/>
              </w:rPr>
              <w:t xml:space="preserve"> </w:t>
            </w:r>
            <w:r>
              <w:rPr>
                <w:sz w:val="13"/>
                <w:szCs w:val="13"/>
                <w:color w:val="212529"/>
                <w:spacing w:val="2"/>
              </w:rPr>
              <w:t>16</w:t>
            </w:r>
          </w:p>
        </w:tc>
      </w:tr>
      <w:tr>
        <w:trPr>
          <w:trHeight w:val="292" w:hRule="atLeast"/>
        </w:trPr>
        <w:tc>
          <w:tcPr>
            <w:tcW w:w="3202"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24" w:type="dxa"/>
            <w:vAlign w:val="top"/>
          </w:tcPr>
          <w:p>
            <w:pPr>
              <w:pStyle w:val="TableText"/>
              <w:rPr/>
            </w:pPr>
            <w:r/>
          </w:p>
        </w:tc>
        <w:tc>
          <w:tcPr>
            <w:tcW w:w="1242" w:type="dxa"/>
            <w:vAlign w:val="top"/>
          </w:tcPr>
          <w:p>
            <w:pPr>
              <w:ind w:right="21"/>
              <w:spacing w:before="92" w:line="191" w:lineRule="auto"/>
              <w:jc w:val="right"/>
              <w:rPr>
                <w:rFonts w:ascii="SimSun" w:hAnsi="SimSun" w:eastAsia="SimSun" w:cs="SimSun"/>
                <w:sz w:val="15"/>
                <w:szCs w:val="15"/>
              </w:rPr>
            </w:pPr>
            <w:r>
              <w:rPr>
                <w:rFonts w:ascii="SimSun" w:hAnsi="SimSun" w:eastAsia="SimSun" w:cs="SimSun"/>
                <w:sz w:val="15"/>
                <w:szCs w:val="15"/>
                <w:color w:val="212529"/>
                <w:spacing w:val="3"/>
              </w:rPr>
              <w:t>1153.00</w:t>
            </w:r>
          </w:p>
        </w:tc>
        <w:tc>
          <w:tcPr>
            <w:tcW w:w="1242" w:type="dxa"/>
            <w:vAlign w:val="top"/>
          </w:tcPr>
          <w:p>
            <w:pPr>
              <w:ind w:right="17"/>
              <w:spacing w:before="92" w:line="191" w:lineRule="auto"/>
              <w:jc w:val="right"/>
              <w:rPr>
                <w:rFonts w:ascii="SimSun" w:hAnsi="SimSun" w:eastAsia="SimSun" w:cs="SimSun"/>
                <w:sz w:val="15"/>
                <w:szCs w:val="15"/>
              </w:rPr>
            </w:pPr>
            <w:r>
              <w:rPr>
                <w:rFonts w:ascii="SimSun" w:hAnsi="SimSun" w:eastAsia="SimSun" w:cs="SimSun"/>
                <w:sz w:val="15"/>
                <w:szCs w:val="15"/>
                <w:color w:val="212529"/>
                <w:spacing w:val="3"/>
              </w:rPr>
              <w:t>1153.00</w:t>
            </w:r>
          </w:p>
        </w:tc>
        <w:tc>
          <w:tcPr>
            <w:tcW w:w="1172" w:type="dxa"/>
            <w:vAlign w:val="top"/>
          </w:tcPr>
          <w:p>
            <w:pPr>
              <w:pStyle w:val="TableText"/>
              <w:rPr/>
            </w:pPr>
            <w:r/>
          </w:p>
        </w:tc>
      </w:tr>
      <w:tr>
        <w:trPr>
          <w:trHeight w:val="292" w:hRule="atLeast"/>
        </w:trPr>
        <w:tc>
          <w:tcPr>
            <w:tcW w:w="3202"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24" w:type="dxa"/>
            <w:vAlign w:val="top"/>
          </w:tcPr>
          <w:p>
            <w:pPr>
              <w:ind w:left="334"/>
              <w:spacing w:before="69"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242" w:type="dxa"/>
            <w:vAlign w:val="top"/>
          </w:tcPr>
          <w:p>
            <w:pPr>
              <w:ind w:right="21"/>
              <w:spacing w:before="93" w:line="191" w:lineRule="auto"/>
              <w:jc w:val="right"/>
              <w:rPr>
                <w:rFonts w:ascii="SimSun" w:hAnsi="SimSun" w:eastAsia="SimSun" w:cs="SimSun"/>
                <w:sz w:val="15"/>
                <w:szCs w:val="15"/>
              </w:rPr>
            </w:pPr>
            <w:r>
              <w:rPr>
                <w:rFonts w:ascii="SimSun" w:hAnsi="SimSun" w:eastAsia="SimSun" w:cs="SimSun"/>
                <w:sz w:val="15"/>
                <w:szCs w:val="15"/>
                <w:color w:val="212529"/>
                <w:spacing w:val="2"/>
              </w:rPr>
              <w:t>152.95</w:t>
            </w:r>
          </w:p>
        </w:tc>
        <w:tc>
          <w:tcPr>
            <w:tcW w:w="1242" w:type="dxa"/>
            <w:vAlign w:val="top"/>
          </w:tcPr>
          <w:p>
            <w:pPr>
              <w:ind w:right="17"/>
              <w:spacing w:before="93" w:line="191" w:lineRule="auto"/>
              <w:jc w:val="right"/>
              <w:rPr>
                <w:rFonts w:ascii="SimSun" w:hAnsi="SimSun" w:eastAsia="SimSun" w:cs="SimSun"/>
                <w:sz w:val="15"/>
                <w:szCs w:val="15"/>
              </w:rPr>
            </w:pPr>
            <w:r>
              <w:rPr>
                <w:rFonts w:ascii="SimSun" w:hAnsi="SimSun" w:eastAsia="SimSun" w:cs="SimSun"/>
                <w:sz w:val="15"/>
                <w:szCs w:val="15"/>
                <w:color w:val="212529"/>
                <w:spacing w:val="2"/>
              </w:rPr>
              <w:t>152.95</w:t>
            </w:r>
          </w:p>
        </w:tc>
        <w:tc>
          <w:tcPr>
            <w:tcW w:w="1172" w:type="dxa"/>
            <w:vAlign w:val="top"/>
          </w:tcPr>
          <w:p>
            <w:pPr>
              <w:pStyle w:val="TableText"/>
              <w:rPr/>
            </w:pPr>
            <w:r/>
          </w:p>
        </w:tc>
      </w:tr>
      <w:tr>
        <w:trPr>
          <w:trHeight w:val="292" w:hRule="atLeast"/>
        </w:trPr>
        <w:tc>
          <w:tcPr>
            <w:tcW w:w="3202" w:type="dxa"/>
            <w:vAlign w:val="top"/>
          </w:tcPr>
          <w:p>
            <w:pPr>
              <w:ind w:left="330"/>
              <w:spacing w:before="70"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24" w:type="dxa"/>
            <w:vAlign w:val="top"/>
          </w:tcPr>
          <w:p>
            <w:pPr>
              <w:ind w:left="334"/>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42" w:type="dxa"/>
            <w:vAlign w:val="top"/>
          </w:tcPr>
          <w:p>
            <w:pPr>
              <w:ind w:right="21"/>
              <w:spacing w:before="95" w:line="190" w:lineRule="auto"/>
              <w:jc w:val="right"/>
              <w:rPr>
                <w:rFonts w:ascii="SimSun" w:hAnsi="SimSun" w:eastAsia="SimSun" w:cs="SimSun"/>
                <w:sz w:val="15"/>
                <w:szCs w:val="15"/>
              </w:rPr>
            </w:pPr>
            <w:r>
              <w:rPr>
                <w:rFonts w:ascii="SimSun" w:hAnsi="SimSun" w:eastAsia="SimSun" w:cs="SimSun"/>
                <w:sz w:val="15"/>
                <w:szCs w:val="15"/>
                <w:color w:val="212529"/>
                <w:spacing w:val="4"/>
              </w:rPr>
              <w:t>208.87</w:t>
            </w:r>
          </w:p>
        </w:tc>
        <w:tc>
          <w:tcPr>
            <w:tcW w:w="1242" w:type="dxa"/>
            <w:vAlign w:val="top"/>
          </w:tcPr>
          <w:p>
            <w:pPr>
              <w:ind w:right="17"/>
              <w:spacing w:before="95" w:line="190" w:lineRule="auto"/>
              <w:jc w:val="right"/>
              <w:rPr>
                <w:rFonts w:ascii="SimSun" w:hAnsi="SimSun" w:eastAsia="SimSun" w:cs="SimSun"/>
                <w:sz w:val="15"/>
                <w:szCs w:val="15"/>
              </w:rPr>
            </w:pPr>
            <w:r>
              <w:rPr>
                <w:rFonts w:ascii="SimSun" w:hAnsi="SimSun" w:eastAsia="SimSun" w:cs="SimSun"/>
                <w:sz w:val="15"/>
                <w:szCs w:val="15"/>
                <w:color w:val="212529"/>
                <w:spacing w:val="4"/>
              </w:rPr>
              <w:t>208.87</w:t>
            </w:r>
          </w:p>
        </w:tc>
        <w:tc>
          <w:tcPr>
            <w:tcW w:w="1172" w:type="dxa"/>
            <w:vAlign w:val="top"/>
          </w:tcPr>
          <w:p>
            <w:pPr>
              <w:pStyle w:val="TableText"/>
              <w:rPr/>
            </w:pPr>
            <w:r/>
          </w:p>
        </w:tc>
      </w:tr>
      <w:tr>
        <w:trPr>
          <w:trHeight w:val="292" w:hRule="atLeast"/>
        </w:trPr>
        <w:tc>
          <w:tcPr>
            <w:tcW w:w="3202" w:type="dxa"/>
            <w:vAlign w:val="top"/>
          </w:tcPr>
          <w:p>
            <w:pPr>
              <w:ind w:left="330"/>
              <w:spacing w:before="71"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24" w:type="dxa"/>
            <w:vAlign w:val="top"/>
          </w:tcPr>
          <w:p>
            <w:pPr>
              <w:ind w:left="334"/>
              <w:spacing w:before="71"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242" w:type="dxa"/>
            <w:vAlign w:val="top"/>
          </w:tcPr>
          <w:p>
            <w:pPr>
              <w:ind w:right="21"/>
              <w:spacing w:before="95" w:line="191" w:lineRule="auto"/>
              <w:jc w:val="right"/>
              <w:rPr>
                <w:rFonts w:ascii="SimSun" w:hAnsi="SimSun" w:eastAsia="SimSun" w:cs="SimSun"/>
                <w:sz w:val="15"/>
                <w:szCs w:val="15"/>
              </w:rPr>
            </w:pPr>
            <w:r>
              <w:rPr>
                <w:rFonts w:ascii="SimSun" w:hAnsi="SimSun" w:eastAsia="SimSun" w:cs="SimSun"/>
                <w:sz w:val="15"/>
                <w:szCs w:val="15"/>
                <w:color w:val="212529"/>
                <w:spacing w:val="2"/>
              </w:rPr>
              <w:t>155.26</w:t>
            </w:r>
          </w:p>
        </w:tc>
        <w:tc>
          <w:tcPr>
            <w:tcW w:w="1242" w:type="dxa"/>
            <w:vAlign w:val="top"/>
          </w:tcPr>
          <w:p>
            <w:pPr>
              <w:ind w:right="17"/>
              <w:spacing w:before="95" w:line="191" w:lineRule="auto"/>
              <w:jc w:val="right"/>
              <w:rPr>
                <w:rFonts w:ascii="SimSun" w:hAnsi="SimSun" w:eastAsia="SimSun" w:cs="SimSun"/>
                <w:sz w:val="15"/>
                <w:szCs w:val="15"/>
              </w:rPr>
            </w:pPr>
            <w:r>
              <w:rPr>
                <w:rFonts w:ascii="SimSun" w:hAnsi="SimSun" w:eastAsia="SimSun" w:cs="SimSun"/>
                <w:sz w:val="15"/>
                <w:szCs w:val="15"/>
                <w:color w:val="212529"/>
                <w:spacing w:val="2"/>
              </w:rPr>
              <w:t>155.26</w:t>
            </w:r>
          </w:p>
        </w:tc>
        <w:tc>
          <w:tcPr>
            <w:tcW w:w="1172" w:type="dxa"/>
            <w:vAlign w:val="top"/>
          </w:tcPr>
          <w:p>
            <w:pPr>
              <w:pStyle w:val="TableText"/>
              <w:rPr/>
            </w:pPr>
            <w:r/>
          </w:p>
        </w:tc>
      </w:tr>
      <w:tr>
        <w:trPr>
          <w:trHeight w:val="292" w:hRule="atLeast"/>
        </w:trPr>
        <w:tc>
          <w:tcPr>
            <w:tcW w:w="3202" w:type="dxa"/>
            <w:vAlign w:val="top"/>
          </w:tcPr>
          <w:p>
            <w:pPr>
              <w:ind w:left="330"/>
              <w:spacing w:before="71"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24" w:type="dxa"/>
            <w:vAlign w:val="top"/>
          </w:tcPr>
          <w:p>
            <w:pPr>
              <w:ind w:left="334"/>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42" w:type="dxa"/>
            <w:vAlign w:val="top"/>
          </w:tcPr>
          <w:p>
            <w:pPr>
              <w:ind w:right="21"/>
              <w:spacing w:before="95" w:line="191" w:lineRule="auto"/>
              <w:jc w:val="right"/>
              <w:rPr>
                <w:rFonts w:ascii="SimSun" w:hAnsi="SimSun" w:eastAsia="SimSun" w:cs="SimSun"/>
                <w:sz w:val="15"/>
                <w:szCs w:val="15"/>
              </w:rPr>
            </w:pPr>
            <w:r>
              <w:rPr>
                <w:rFonts w:ascii="SimSun" w:hAnsi="SimSun" w:eastAsia="SimSun" w:cs="SimSun"/>
                <w:sz w:val="15"/>
                <w:szCs w:val="15"/>
                <w:color w:val="212529"/>
                <w:spacing w:val="2"/>
              </w:rPr>
              <w:t>105.33</w:t>
            </w:r>
          </w:p>
        </w:tc>
        <w:tc>
          <w:tcPr>
            <w:tcW w:w="1242" w:type="dxa"/>
            <w:vAlign w:val="top"/>
          </w:tcPr>
          <w:p>
            <w:pPr>
              <w:ind w:right="17"/>
              <w:spacing w:before="95" w:line="191" w:lineRule="auto"/>
              <w:jc w:val="right"/>
              <w:rPr>
                <w:rFonts w:ascii="SimSun" w:hAnsi="SimSun" w:eastAsia="SimSun" w:cs="SimSun"/>
                <w:sz w:val="15"/>
                <w:szCs w:val="15"/>
              </w:rPr>
            </w:pPr>
            <w:r>
              <w:rPr>
                <w:rFonts w:ascii="SimSun" w:hAnsi="SimSun" w:eastAsia="SimSun" w:cs="SimSun"/>
                <w:sz w:val="15"/>
                <w:szCs w:val="15"/>
                <w:color w:val="212529"/>
                <w:spacing w:val="2"/>
              </w:rPr>
              <w:t>105.33</w:t>
            </w:r>
          </w:p>
        </w:tc>
        <w:tc>
          <w:tcPr>
            <w:tcW w:w="1172" w:type="dxa"/>
            <w:vAlign w:val="top"/>
          </w:tcPr>
          <w:p>
            <w:pPr>
              <w:pStyle w:val="TableText"/>
              <w:rPr/>
            </w:pPr>
            <w:r/>
          </w:p>
        </w:tc>
      </w:tr>
      <w:tr>
        <w:trPr>
          <w:trHeight w:val="292" w:hRule="atLeast"/>
        </w:trPr>
        <w:tc>
          <w:tcPr>
            <w:tcW w:w="3202" w:type="dxa"/>
            <w:vAlign w:val="top"/>
          </w:tcPr>
          <w:p>
            <w:pPr>
              <w:ind w:left="332"/>
              <w:spacing w:before="72" w:line="230" w:lineRule="auto"/>
              <w:rPr>
                <w:rFonts w:ascii="SimSun" w:hAnsi="SimSun" w:eastAsia="SimSun" w:cs="SimSun"/>
                <w:sz w:val="15"/>
                <w:szCs w:val="15"/>
              </w:rPr>
            </w:pPr>
            <w:r>
              <w:rPr>
                <w:rFonts w:ascii="SimSun" w:hAnsi="SimSun" w:eastAsia="SimSun" w:cs="SimSun"/>
                <w:sz w:val="15"/>
                <w:szCs w:val="15"/>
                <w:color w:val="212529"/>
                <w:spacing w:val="6"/>
              </w:rPr>
              <w:t>奖金</w:t>
            </w:r>
          </w:p>
        </w:tc>
        <w:tc>
          <w:tcPr>
            <w:tcW w:w="2224" w:type="dxa"/>
            <w:vAlign w:val="top"/>
          </w:tcPr>
          <w:p>
            <w:pPr>
              <w:ind w:left="334"/>
              <w:spacing w:before="72"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242" w:type="dxa"/>
            <w:vAlign w:val="top"/>
          </w:tcPr>
          <w:p>
            <w:pPr>
              <w:ind w:right="21"/>
              <w:spacing w:before="97" w:line="190" w:lineRule="auto"/>
              <w:jc w:val="right"/>
              <w:rPr>
                <w:rFonts w:ascii="SimSun" w:hAnsi="SimSun" w:eastAsia="SimSun" w:cs="SimSun"/>
                <w:sz w:val="15"/>
                <w:szCs w:val="15"/>
              </w:rPr>
            </w:pPr>
            <w:r>
              <w:rPr>
                <w:rFonts w:ascii="SimSun" w:hAnsi="SimSun" w:eastAsia="SimSun" w:cs="SimSun"/>
                <w:sz w:val="15"/>
                <w:szCs w:val="15"/>
                <w:color w:val="212529"/>
                <w:spacing w:val="4"/>
              </w:rPr>
              <w:t>27.84</w:t>
            </w:r>
          </w:p>
        </w:tc>
        <w:tc>
          <w:tcPr>
            <w:tcW w:w="1242" w:type="dxa"/>
            <w:vAlign w:val="top"/>
          </w:tcPr>
          <w:p>
            <w:pPr>
              <w:ind w:right="17"/>
              <w:spacing w:before="97" w:line="190" w:lineRule="auto"/>
              <w:jc w:val="right"/>
              <w:rPr>
                <w:rFonts w:ascii="SimSun" w:hAnsi="SimSun" w:eastAsia="SimSun" w:cs="SimSun"/>
                <w:sz w:val="15"/>
                <w:szCs w:val="15"/>
              </w:rPr>
            </w:pPr>
            <w:r>
              <w:rPr>
                <w:rFonts w:ascii="SimSun" w:hAnsi="SimSun" w:eastAsia="SimSun" w:cs="SimSun"/>
                <w:sz w:val="15"/>
                <w:szCs w:val="15"/>
                <w:color w:val="212529"/>
                <w:spacing w:val="4"/>
              </w:rPr>
              <w:t>27.84</w:t>
            </w:r>
          </w:p>
        </w:tc>
        <w:tc>
          <w:tcPr>
            <w:tcW w:w="1172" w:type="dxa"/>
            <w:vAlign w:val="top"/>
          </w:tcPr>
          <w:p>
            <w:pPr>
              <w:pStyle w:val="TableText"/>
              <w:rPr/>
            </w:pPr>
            <w:r/>
          </w:p>
        </w:tc>
      </w:tr>
      <w:tr>
        <w:trPr>
          <w:trHeight w:val="293" w:hRule="atLeast"/>
        </w:trPr>
        <w:tc>
          <w:tcPr>
            <w:tcW w:w="3202" w:type="dxa"/>
            <w:vAlign w:val="top"/>
          </w:tcPr>
          <w:p>
            <w:pPr>
              <w:ind w:left="333"/>
              <w:spacing w:before="73"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24" w:type="dxa"/>
            <w:vAlign w:val="top"/>
          </w:tcPr>
          <w:p>
            <w:pPr>
              <w:ind w:left="334"/>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42" w:type="dxa"/>
            <w:vAlign w:val="top"/>
          </w:tcPr>
          <w:p>
            <w:pPr>
              <w:ind w:right="21"/>
              <w:spacing w:before="97" w:line="191" w:lineRule="auto"/>
              <w:jc w:val="right"/>
              <w:rPr>
                <w:rFonts w:ascii="SimSun" w:hAnsi="SimSun" w:eastAsia="SimSun" w:cs="SimSun"/>
                <w:sz w:val="15"/>
                <w:szCs w:val="15"/>
              </w:rPr>
            </w:pPr>
            <w:r>
              <w:rPr>
                <w:rFonts w:ascii="SimSun" w:hAnsi="SimSun" w:eastAsia="SimSun" w:cs="SimSun"/>
                <w:sz w:val="15"/>
                <w:szCs w:val="15"/>
                <w:color w:val="212529"/>
                <w:spacing w:val="2"/>
              </w:rPr>
              <w:t>152.05</w:t>
            </w:r>
          </w:p>
        </w:tc>
        <w:tc>
          <w:tcPr>
            <w:tcW w:w="1242" w:type="dxa"/>
            <w:vAlign w:val="top"/>
          </w:tcPr>
          <w:p>
            <w:pPr>
              <w:ind w:right="17"/>
              <w:spacing w:before="97" w:line="191" w:lineRule="auto"/>
              <w:jc w:val="right"/>
              <w:rPr>
                <w:rFonts w:ascii="SimSun" w:hAnsi="SimSun" w:eastAsia="SimSun" w:cs="SimSun"/>
                <w:sz w:val="15"/>
                <w:szCs w:val="15"/>
              </w:rPr>
            </w:pPr>
            <w:r>
              <w:rPr>
                <w:rFonts w:ascii="SimSun" w:hAnsi="SimSun" w:eastAsia="SimSun" w:cs="SimSun"/>
                <w:sz w:val="15"/>
                <w:szCs w:val="15"/>
                <w:color w:val="212529"/>
                <w:spacing w:val="2"/>
              </w:rPr>
              <w:t>152.05</w:t>
            </w:r>
          </w:p>
        </w:tc>
        <w:tc>
          <w:tcPr>
            <w:tcW w:w="1172" w:type="dxa"/>
            <w:vAlign w:val="top"/>
          </w:tcPr>
          <w:p>
            <w:pPr>
              <w:pStyle w:val="TableText"/>
              <w:rPr/>
            </w:pPr>
            <w:r/>
          </w:p>
        </w:tc>
      </w:tr>
      <w:tr>
        <w:trPr>
          <w:trHeight w:val="293" w:hRule="atLeast"/>
        </w:trPr>
        <w:tc>
          <w:tcPr>
            <w:tcW w:w="3202"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24" w:type="dxa"/>
            <w:vAlign w:val="top"/>
          </w:tcPr>
          <w:p>
            <w:pPr>
              <w:ind w:left="334"/>
              <w:spacing w:before="73"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242" w:type="dxa"/>
            <w:vAlign w:val="top"/>
          </w:tcPr>
          <w:p>
            <w:pPr>
              <w:ind w:right="21"/>
              <w:spacing w:before="96" w:line="191" w:lineRule="auto"/>
              <w:jc w:val="right"/>
              <w:rPr>
                <w:rFonts w:ascii="SimSun" w:hAnsi="SimSun" w:eastAsia="SimSun" w:cs="SimSun"/>
                <w:sz w:val="15"/>
                <w:szCs w:val="15"/>
              </w:rPr>
            </w:pPr>
            <w:r>
              <w:rPr>
                <w:rFonts w:ascii="SimSun" w:hAnsi="SimSun" w:eastAsia="SimSun" w:cs="SimSun"/>
                <w:sz w:val="15"/>
                <w:szCs w:val="15"/>
                <w:color w:val="212529"/>
                <w:spacing w:val="2"/>
              </w:rPr>
              <w:t>101.55</w:t>
            </w:r>
          </w:p>
        </w:tc>
        <w:tc>
          <w:tcPr>
            <w:tcW w:w="1242" w:type="dxa"/>
            <w:vAlign w:val="top"/>
          </w:tcPr>
          <w:p>
            <w:pPr>
              <w:ind w:right="17"/>
              <w:spacing w:before="96" w:line="191" w:lineRule="auto"/>
              <w:jc w:val="right"/>
              <w:rPr>
                <w:rFonts w:ascii="SimSun" w:hAnsi="SimSun" w:eastAsia="SimSun" w:cs="SimSun"/>
                <w:sz w:val="15"/>
                <w:szCs w:val="15"/>
              </w:rPr>
            </w:pPr>
            <w:r>
              <w:rPr>
                <w:rFonts w:ascii="SimSun" w:hAnsi="SimSun" w:eastAsia="SimSun" w:cs="SimSun"/>
                <w:sz w:val="15"/>
                <w:szCs w:val="15"/>
                <w:color w:val="212529"/>
                <w:spacing w:val="2"/>
              </w:rPr>
              <w:t>101.55</w:t>
            </w:r>
          </w:p>
        </w:tc>
        <w:tc>
          <w:tcPr>
            <w:tcW w:w="1172" w:type="dxa"/>
            <w:vAlign w:val="top"/>
          </w:tcPr>
          <w:p>
            <w:pPr>
              <w:pStyle w:val="TableText"/>
              <w:rPr/>
            </w:pPr>
            <w:r/>
          </w:p>
        </w:tc>
      </w:tr>
      <w:tr>
        <w:trPr>
          <w:trHeight w:val="293" w:hRule="atLeast"/>
        </w:trPr>
        <w:tc>
          <w:tcPr>
            <w:tcW w:w="3202"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24" w:type="dxa"/>
            <w:vAlign w:val="top"/>
          </w:tcPr>
          <w:p>
            <w:pPr>
              <w:ind w:left="334"/>
              <w:spacing w:before="73"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242" w:type="dxa"/>
            <w:vAlign w:val="top"/>
          </w:tcPr>
          <w:p>
            <w:pPr>
              <w:ind w:right="21"/>
              <w:spacing w:before="96" w:line="191" w:lineRule="auto"/>
              <w:jc w:val="right"/>
              <w:rPr>
                <w:rFonts w:ascii="SimSun" w:hAnsi="SimSun" w:eastAsia="SimSun" w:cs="SimSun"/>
                <w:sz w:val="15"/>
                <w:szCs w:val="15"/>
              </w:rPr>
            </w:pPr>
            <w:r>
              <w:rPr>
                <w:rFonts w:ascii="SimSun" w:hAnsi="SimSun" w:eastAsia="SimSun" w:cs="SimSun"/>
                <w:sz w:val="15"/>
                <w:szCs w:val="15"/>
                <w:color w:val="212529"/>
                <w:spacing w:val="4"/>
              </w:rPr>
              <w:t>41.26</w:t>
            </w:r>
          </w:p>
        </w:tc>
        <w:tc>
          <w:tcPr>
            <w:tcW w:w="1242" w:type="dxa"/>
            <w:vAlign w:val="top"/>
          </w:tcPr>
          <w:p>
            <w:pPr>
              <w:ind w:right="17"/>
              <w:spacing w:before="96" w:line="191" w:lineRule="auto"/>
              <w:jc w:val="right"/>
              <w:rPr>
                <w:rFonts w:ascii="SimSun" w:hAnsi="SimSun" w:eastAsia="SimSun" w:cs="SimSun"/>
                <w:sz w:val="15"/>
                <w:szCs w:val="15"/>
              </w:rPr>
            </w:pPr>
            <w:r>
              <w:rPr>
                <w:rFonts w:ascii="SimSun" w:hAnsi="SimSun" w:eastAsia="SimSun" w:cs="SimSun"/>
                <w:sz w:val="15"/>
                <w:szCs w:val="15"/>
                <w:color w:val="212529"/>
                <w:spacing w:val="4"/>
              </w:rPr>
              <w:t>41.26</w:t>
            </w:r>
          </w:p>
        </w:tc>
        <w:tc>
          <w:tcPr>
            <w:tcW w:w="1172" w:type="dxa"/>
            <w:vAlign w:val="top"/>
          </w:tcPr>
          <w:p>
            <w:pPr>
              <w:pStyle w:val="TableText"/>
              <w:rPr/>
            </w:pPr>
            <w:r/>
          </w:p>
        </w:tc>
      </w:tr>
      <w:tr>
        <w:trPr>
          <w:trHeight w:val="293" w:hRule="atLeast"/>
        </w:trPr>
        <w:tc>
          <w:tcPr>
            <w:tcW w:w="3202" w:type="dxa"/>
            <w:vAlign w:val="top"/>
          </w:tcPr>
          <w:p>
            <w:pPr>
              <w:ind w:left="336"/>
              <w:spacing w:before="72" w:line="229" w:lineRule="auto"/>
              <w:rPr>
                <w:rFonts w:ascii="SimSun" w:hAnsi="SimSun" w:eastAsia="SimSun" w:cs="SimSun"/>
                <w:sz w:val="15"/>
                <w:szCs w:val="15"/>
              </w:rPr>
            </w:pPr>
            <w:r>
              <w:rPr>
                <w:rFonts w:ascii="SimSun" w:hAnsi="SimSun" w:eastAsia="SimSun" w:cs="SimSun"/>
                <w:sz w:val="15"/>
                <w:szCs w:val="15"/>
                <w:color w:val="212529"/>
                <w:spacing w:val="10"/>
              </w:rPr>
              <w:t>公务员医疗补助缴费</w:t>
            </w:r>
          </w:p>
        </w:tc>
        <w:tc>
          <w:tcPr>
            <w:tcW w:w="2224" w:type="dxa"/>
            <w:vAlign w:val="top"/>
          </w:tcPr>
          <w:p>
            <w:pPr>
              <w:ind w:left="334"/>
              <w:spacing w:before="72"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242" w:type="dxa"/>
            <w:vAlign w:val="top"/>
          </w:tcPr>
          <w:p>
            <w:pPr>
              <w:ind w:right="21"/>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7.97</w:t>
            </w:r>
          </w:p>
        </w:tc>
        <w:tc>
          <w:tcPr>
            <w:tcW w:w="1242" w:type="dxa"/>
            <w:vAlign w:val="top"/>
          </w:tcPr>
          <w:p>
            <w:pPr>
              <w:ind w:right="17"/>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7.97</w:t>
            </w:r>
          </w:p>
        </w:tc>
        <w:tc>
          <w:tcPr>
            <w:tcW w:w="1172" w:type="dxa"/>
            <w:vAlign w:val="top"/>
          </w:tcPr>
          <w:p>
            <w:pPr>
              <w:pStyle w:val="TableText"/>
              <w:rPr/>
            </w:pPr>
            <w:r/>
          </w:p>
        </w:tc>
      </w:tr>
      <w:tr>
        <w:trPr>
          <w:trHeight w:val="293" w:hRule="atLeast"/>
        </w:trPr>
        <w:tc>
          <w:tcPr>
            <w:tcW w:w="3202"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24" w:type="dxa"/>
            <w:vAlign w:val="top"/>
          </w:tcPr>
          <w:p>
            <w:pPr>
              <w:ind w:left="334"/>
              <w:spacing w:before="72"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242" w:type="dxa"/>
            <w:vAlign w:val="top"/>
          </w:tcPr>
          <w:p>
            <w:pPr>
              <w:ind w:right="21"/>
              <w:spacing w:before="96" w:line="190" w:lineRule="auto"/>
              <w:jc w:val="right"/>
              <w:rPr>
                <w:rFonts w:ascii="SimSun" w:hAnsi="SimSun" w:eastAsia="SimSun" w:cs="SimSun"/>
                <w:sz w:val="15"/>
                <w:szCs w:val="15"/>
              </w:rPr>
            </w:pPr>
            <w:r>
              <w:rPr>
                <w:rFonts w:ascii="SimSun" w:hAnsi="SimSun" w:eastAsia="SimSun" w:cs="SimSun"/>
                <w:sz w:val="15"/>
                <w:szCs w:val="15"/>
                <w:color w:val="212529"/>
                <w:spacing w:val="3"/>
              </w:rPr>
              <w:t>2.34</w:t>
            </w:r>
          </w:p>
        </w:tc>
        <w:tc>
          <w:tcPr>
            <w:tcW w:w="1242" w:type="dxa"/>
            <w:vAlign w:val="top"/>
          </w:tcPr>
          <w:p>
            <w:pPr>
              <w:ind w:right="17"/>
              <w:spacing w:before="96" w:line="190" w:lineRule="auto"/>
              <w:jc w:val="right"/>
              <w:rPr>
                <w:rFonts w:ascii="SimSun" w:hAnsi="SimSun" w:eastAsia="SimSun" w:cs="SimSun"/>
                <w:sz w:val="15"/>
                <w:szCs w:val="15"/>
              </w:rPr>
            </w:pPr>
            <w:r>
              <w:rPr>
                <w:rFonts w:ascii="SimSun" w:hAnsi="SimSun" w:eastAsia="SimSun" w:cs="SimSun"/>
                <w:sz w:val="15"/>
                <w:szCs w:val="15"/>
                <w:color w:val="212529"/>
                <w:spacing w:val="3"/>
              </w:rPr>
              <w:t>2.34</w:t>
            </w:r>
          </w:p>
        </w:tc>
        <w:tc>
          <w:tcPr>
            <w:tcW w:w="1172" w:type="dxa"/>
            <w:vAlign w:val="top"/>
          </w:tcPr>
          <w:p>
            <w:pPr>
              <w:pStyle w:val="TableText"/>
              <w:rPr/>
            </w:pPr>
            <w:r/>
          </w:p>
        </w:tc>
      </w:tr>
      <w:tr>
        <w:trPr>
          <w:trHeight w:val="292" w:hRule="atLeast"/>
        </w:trPr>
        <w:tc>
          <w:tcPr>
            <w:tcW w:w="3202" w:type="dxa"/>
            <w:vAlign w:val="top"/>
          </w:tcPr>
          <w:p>
            <w:pPr>
              <w:ind w:left="331"/>
              <w:spacing w:before="71"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224" w:type="dxa"/>
            <w:vAlign w:val="top"/>
          </w:tcPr>
          <w:p>
            <w:pPr>
              <w:ind w:left="333"/>
              <w:spacing w:before="71"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242" w:type="dxa"/>
            <w:vAlign w:val="top"/>
          </w:tcPr>
          <w:p>
            <w:pPr>
              <w:ind w:right="21"/>
              <w:spacing w:before="95" w:line="191" w:lineRule="auto"/>
              <w:jc w:val="right"/>
              <w:rPr>
                <w:rFonts w:ascii="SimSun" w:hAnsi="SimSun" w:eastAsia="SimSun" w:cs="SimSun"/>
                <w:sz w:val="15"/>
                <w:szCs w:val="15"/>
              </w:rPr>
            </w:pPr>
            <w:r>
              <w:rPr>
                <w:rFonts w:ascii="SimSun" w:hAnsi="SimSun" w:eastAsia="SimSun" w:cs="SimSun"/>
                <w:sz w:val="15"/>
                <w:szCs w:val="15"/>
                <w:color w:val="212529"/>
                <w:spacing w:val="2"/>
              </w:rPr>
              <w:t>100.99</w:t>
            </w:r>
          </w:p>
        </w:tc>
        <w:tc>
          <w:tcPr>
            <w:tcW w:w="1242" w:type="dxa"/>
            <w:vAlign w:val="top"/>
          </w:tcPr>
          <w:p>
            <w:pPr>
              <w:ind w:right="17"/>
              <w:spacing w:before="95" w:line="191" w:lineRule="auto"/>
              <w:jc w:val="right"/>
              <w:rPr>
                <w:rFonts w:ascii="SimSun" w:hAnsi="SimSun" w:eastAsia="SimSun" w:cs="SimSun"/>
                <w:sz w:val="15"/>
                <w:szCs w:val="15"/>
              </w:rPr>
            </w:pPr>
            <w:r>
              <w:rPr>
                <w:rFonts w:ascii="SimSun" w:hAnsi="SimSun" w:eastAsia="SimSun" w:cs="SimSun"/>
                <w:sz w:val="15"/>
                <w:szCs w:val="15"/>
                <w:color w:val="212529"/>
                <w:spacing w:val="2"/>
              </w:rPr>
              <w:t>100.99</w:t>
            </w:r>
          </w:p>
        </w:tc>
        <w:tc>
          <w:tcPr>
            <w:tcW w:w="1172" w:type="dxa"/>
            <w:vAlign w:val="top"/>
          </w:tcPr>
          <w:p>
            <w:pPr>
              <w:pStyle w:val="TableText"/>
              <w:rPr/>
            </w:pPr>
            <w:r/>
          </w:p>
        </w:tc>
      </w:tr>
      <w:tr>
        <w:trPr>
          <w:trHeight w:val="293" w:hRule="atLeast"/>
        </w:trPr>
        <w:tc>
          <w:tcPr>
            <w:tcW w:w="3202" w:type="dxa"/>
            <w:vAlign w:val="top"/>
          </w:tcPr>
          <w:p>
            <w:pPr>
              <w:ind w:left="330"/>
              <w:spacing w:before="72"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24" w:type="dxa"/>
            <w:vAlign w:val="top"/>
          </w:tcPr>
          <w:p>
            <w:pPr>
              <w:ind w:left="332"/>
              <w:spacing w:before="72"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1242" w:type="dxa"/>
            <w:vAlign w:val="top"/>
          </w:tcPr>
          <w:p>
            <w:pPr>
              <w:ind w:right="21"/>
              <w:spacing w:before="97" w:line="190" w:lineRule="auto"/>
              <w:jc w:val="right"/>
              <w:rPr>
                <w:rFonts w:ascii="SimSun" w:hAnsi="SimSun" w:eastAsia="SimSun" w:cs="SimSun"/>
                <w:sz w:val="15"/>
                <w:szCs w:val="15"/>
              </w:rPr>
            </w:pPr>
            <w:r>
              <w:rPr>
                <w:rFonts w:ascii="SimSun" w:hAnsi="SimSun" w:eastAsia="SimSun" w:cs="SimSun"/>
                <w:sz w:val="15"/>
                <w:szCs w:val="15"/>
                <w:color w:val="212529"/>
                <w:spacing w:val="4"/>
              </w:rPr>
              <w:t>96.62</w:t>
            </w:r>
          </w:p>
        </w:tc>
        <w:tc>
          <w:tcPr>
            <w:tcW w:w="1242" w:type="dxa"/>
            <w:vAlign w:val="top"/>
          </w:tcPr>
          <w:p>
            <w:pPr>
              <w:ind w:right="17"/>
              <w:spacing w:before="97" w:line="190" w:lineRule="auto"/>
              <w:jc w:val="right"/>
              <w:rPr>
                <w:rFonts w:ascii="SimSun" w:hAnsi="SimSun" w:eastAsia="SimSun" w:cs="SimSun"/>
                <w:sz w:val="15"/>
                <w:szCs w:val="15"/>
              </w:rPr>
            </w:pPr>
            <w:r>
              <w:rPr>
                <w:rFonts w:ascii="SimSun" w:hAnsi="SimSun" w:eastAsia="SimSun" w:cs="SimSun"/>
                <w:sz w:val="15"/>
                <w:szCs w:val="15"/>
                <w:color w:val="212529"/>
                <w:spacing w:val="4"/>
              </w:rPr>
              <w:t>96.62</w:t>
            </w:r>
          </w:p>
        </w:tc>
        <w:tc>
          <w:tcPr>
            <w:tcW w:w="1172" w:type="dxa"/>
            <w:vAlign w:val="top"/>
          </w:tcPr>
          <w:p>
            <w:pPr>
              <w:pStyle w:val="TableText"/>
              <w:rPr/>
            </w:pPr>
            <w:r/>
          </w:p>
        </w:tc>
      </w:tr>
      <w:tr>
        <w:trPr>
          <w:trHeight w:val="292" w:hRule="atLeast"/>
        </w:trPr>
        <w:tc>
          <w:tcPr>
            <w:tcW w:w="3202" w:type="dxa"/>
            <w:vAlign w:val="top"/>
          </w:tcPr>
          <w:p>
            <w:pPr>
              <w:ind w:left="9"/>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24" w:type="dxa"/>
            <w:vAlign w:val="top"/>
          </w:tcPr>
          <w:p>
            <w:pPr>
              <w:pStyle w:val="TableText"/>
              <w:rPr/>
            </w:pPr>
            <w:r/>
          </w:p>
        </w:tc>
        <w:tc>
          <w:tcPr>
            <w:tcW w:w="1242" w:type="dxa"/>
            <w:vAlign w:val="top"/>
          </w:tcPr>
          <w:p>
            <w:pPr>
              <w:ind w:right="21"/>
              <w:spacing w:before="96" w:line="191" w:lineRule="auto"/>
              <w:jc w:val="right"/>
              <w:rPr>
                <w:rFonts w:ascii="SimSun" w:hAnsi="SimSun" w:eastAsia="SimSun" w:cs="SimSun"/>
                <w:sz w:val="15"/>
                <w:szCs w:val="15"/>
              </w:rPr>
            </w:pPr>
            <w:r>
              <w:rPr>
                <w:rFonts w:ascii="SimSun" w:hAnsi="SimSun" w:eastAsia="SimSun" w:cs="SimSun"/>
                <w:sz w:val="15"/>
                <w:szCs w:val="15"/>
                <w:color w:val="212529"/>
                <w:spacing w:val="2"/>
              </w:rPr>
              <w:t>137.16</w:t>
            </w:r>
          </w:p>
        </w:tc>
        <w:tc>
          <w:tcPr>
            <w:tcW w:w="1242" w:type="dxa"/>
            <w:vAlign w:val="top"/>
          </w:tcPr>
          <w:p>
            <w:pPr>
              <w:pStyle w:val="TableText"/>
              <w:rPr/>
            </w:pPr>
            <w:r/>
          </w:p>
        </w:tc>
        <w:tc>
          <w:tcPr>
            <w:tcW w:w="1172" w:type="dxa"/>
            <w:vAlign w:val="top"/>
          </w:tcPr>
          <w:p>
            <w:pPr>
              <w:ind w:right="22"/>
              <w:spacing w:before="96" w:line="191" w:lineRule="auto"/>
              <w:jc w:val="right"/>
              <w:rPr>
                <w:rFonts w:ascii="SimSun" w:hAnsi="SimSun" w:eastAsia="SimSun" w:cs="SimSun"/>
                <w:sz w:val="15"/>
                <w:szCs w:val="15"/>
              </w:rPr>
            </w:pPr>
            <w:r>
              <w:rPr>
                <w:rFonts w:ascii="SimSun" w:hAnsi="SimSun" w:eastAsia="SimSun" w:cs="SimSun"/>
                <w:sz w:val="15"/>
                <w:szCs w:val="15"/>
                <w:color w:val="212529"/>
                <w:spacing w:val="2"/>
              </w:rPr>
              <w:t>137.16</w:t>
            </w:r>
          </w:p>
        </w:tc>
      </w:tr>
      <w:tr>
        <w:trPr>
          <w:trHeight w:val="293" w:hRule="atLeast"/>
        </w:trPr>
        <w:tc>
          <w:tcPr>
            <w:tcW w:w="3202" w:type="dxa"/>
            <w:vAlign w:val="top"/>
          </w:tcPr>
          <w:p>
            <w:pPr>
              <w:ind w:left="334"/>
              <w:spacing w:before="73"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2224" w:type="dxa"/>
            <w:vAlign w:val="top"/>
          </w:tcPr>
          <w:p>
            <w:pPr>
              <w:ind w:left="336"/>
              <w:spacing w:before="73"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9.00</w:t>
            </w:r>
          </w:p>
        </w:tc>
        <w:tc>
          <w:tcPr>
            <w:tcW w:w="1242" w:type="dxa"/>
            <w:vAlign w:val="top"/>
          </w:tcPr>
          <w:p>
            <w:pPr>
              <w:pStyle w:val="TableText"/>
              <w:rPr/>
            </w:pPr>
            <w:r/>
          </w:p>
        </w:tc>
        <w:tc>
          <w:tcPr>
            <w:tcW w:w="1172" w:type="dxa"/>
            <w:vAlign w:val="top"/>
          </w:tcPr>
          <w:p>
            <w:pPr>
              <w:ind w:right="22"/>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9.00</w:t>
            </w:r>
          </w:p>
        </w:tc>
      </w:tr>
      <w:tr>
        <w:trPr>
          <w:trHeight w:val="293" w:hRule="atLeast"/>
        </w:trPr>
        <w:tc>
          <w:tcPr>
            <w:tcW w:w="3202" w:type="dxa"/>
            <w:vAlign w:val="top"/>
          </w:tcPr>
          <w:p>
            <w:pPr>
              <w:ind w:left="331"/>
              <w:spacing w:before="72"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224" w:type="dxa"/>
            <w:vAlign w:val="top"/>
          </w:tcPr>
          <w:p>
            <w:pPr>
              <w:ind w:left="336"/>
              <w:spacing w:before="72"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96" w:line="191" w:lineRule="auto"/>
              <w:jc w:val="right"/>
              <w:rPr>
                <w:rFonts w:ascii="SimSun" w:hAnsi="SimSun" w:eastAsia="SimSun" w:cs="SimSun"/>
                <w:sz w:val="15"/>
                <w:szCs w:val="15"/>
              </w:rPr>
            </w:pPr>
            <w:r>
              <w:rPr>
                <w:rFonts w:ascii="SimSun" w:hAnsi="SimSun" w:eastAsia="SimSun" w:cs="SimSun"/>
                <w:sz w:val="15"/>
                <w:szCs w:val="15"/>
                <w:color w:val="212529"/>
                <w:spacing w:val="2"/>
              </w:rPr>
              <w:t>16.80</w:t>
            </w:r>
          </w:p>
        </w:tc>
        <w:tc>
          <w:tcPr>
            <w:tcW w:w="1242" w:type="dxa"/>
            <w:vAlign w:val="top"/>
          </w:tcPr>
          <w:p>
            <w:pPr>
              <w:pStyle w:val="TableText"/>
              <w:rPr/>
            </w:pPr>
            <w:r/>
          </w:p>
        </w:tc>
        <w:tc>
          <w:tcPr>
            <w:tcW w:w="1172" w:type="dxa"/>
            <w:vAlign w:val="top"/>
          </w:tcPr>
          <w:p>
            <w:pPr>
              <w:ind w:right="22"/>
              <w:spacing w:before="96" w:line="191" w:lineRule="auto"/>
              <w:jc w:val="right"/>
              <w:rPr>
                <w:rFonts w:ascii="SimSun" w:hAnsi="SimSun" w:eastAsia="SimSun" w:cs="SimSun"/>
                <w:sz w:val="15"/>
                <w:szCs w:val="15"/>
              </w:rPr>
            </w:pPr>
            <w:r>
              <w:rPr>
                <w:rFonts w:ascii="SimSun" w:hAnsi="SimSun" w:eastAsia="SimSun" w:cs="SimSun"/>
                <w:sz w:val="15"/>
                <w:szCs w:val="15"/>
                <w:color w:val="212529"/>
                <w:spacing w:val="2"/>
              </w:rPr>
              <w:t>16.80</w:t>
            </w:r>
          </w:p>
        </w:tc>
      </w:tr>
      <w:tr>
        <w:trPr>
          <w:trHeight w:val="292" w:hRule="atLeast"/>
        </w:trPr>
        <w:tc>
          <w:tcPr>
            <w:tcW w:w="3202" w:type="dxa"/>
            <w:vAlign w:val="top"/>
          </w:tcPr>
          <w:p>
            <w:pPr>
              <w:ind w:left="333"/>
              <w:spacing w:before="72"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24" w:type="dxa"/>
            <w:vAlign w:val="top"/>
          </w:tcPr>
          <w:p>
            <w:pPr>
              <w:ind w:left="336"/>
              <w:spacing w:before="72"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96" w:line="191" w:lineRule="auto"/>
              <w:jc w:val="right"/>
              <w:rPr>
                <w:rFonts w:ascii="SimSun" w:hAnsi="SimSun" w:eastAsia="SimSun" w:cs="SimSun"/>
                <w:sz w:val="15"/>
                <w:szCs w:val="15"/>
              </w:rPr>
            </w:pPr>
            <w:r>
              <w:rPr>
                <w:rFonts w:ascii="SimSun" w:hAnsi="SimSun" w:eastAsia="SimSun" w:cs="SimSun"/>
                <w:sz w:val="15"/>
                <w:szCs w:val="15"/>
                <w:color w:val="212529"/>
                <w:spacing w:val="2"/>
              </w:rPr>
              <w:t>12.69</w:t>
            </w:r>
          </w:p>
        </w:tc>
        <w:tc>
          <w:tcPr>
            <w:tcW w:w="1242" w:type="dxa"/>
            <w:vAlign w:val="top"/>
          </w:tcPr>
          <w:p>
            <w:pPr>
              <w:pStyle w:val="TableText"/>
              <w:rPr/>
            </w:pPr>
            <w:r/>
          </w:p>
        </w:tc>
        <w:tc>
          <w:tcPr>
            <w:tcW w:w="1172" w:type="dxa"/>
            <w:vAlign w:val="top"/>
          </w:tcPr>
          <w:p>
            <w:pPr>
              <w:ind w:right="22"/>
              <w:spacing w:before="96" w:line="191" w:lineRule="auto"/>
              <w:jc w:val="right"/>
              <w:rPr>
                <w:rFonts w:ascii="SimSun" w:hAnsi="SimSun" w:eastAsia="SimSun" w:cs="SimSun"/>
                <w:sz w:val="15"/>
                <w:szCs w:val="15"/>
              </w:rPr>
            </w:pPr>
            <w:r>
              <w:rPr>
                <w:rFonts w:ascii="SimSun" w:hAnsi="SimSun" w:eastAsia="SimSun" w:cs="SimSun"/>
                <w:sz w:val="15"/>
                <w:szCs w:val="15"/>
                <w:color w:val="212529"/>
                <w:spacing w:val="2"/>
              </w:rPr>
              <w:t>12.69</w:t>
            </w:r>
          </w:p>
        </w:tc>
      </w:tr>
      <w:tr>
        <w:trPr>
          <w:trHeight w:val="292" w:hRule="atLeast"/>
        </w:trPr>
        <w:tc>
          <w:tcPr>
            <w:tcW w:w="3202" w:type="dxa"/>
            <w:vAlign w:val="top"/>
          </w:tcPr>
          <w:p>
            <w:pPr>
              <w:ind w:left="330"/>
              <w:spacing w:before="73"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24" w:type="dxa"/>
            <w:vAlign w:val="top"/>
          </w:tcPr>
          <w:p>
            <w:pPr>
              <w:ind w:left="336"/>
              <w:spacing w:before="73"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97" w:line="191" w:lineRule="auto"/>
              <w:jc w:val="right"/>
              <w:rPr>
                <w:rFonts w:ascii="SimSun" w:hAnsi="SimSun" w:eastAsia="SimSun" w:cs="SimSun"/>
                <w:sz w:val="15"/>
                <w:szCs w:val="15"/>
              </w:rPr>
            </w:pPr>
            <w:r>
              <w:rPr>
                <w:rFonts w:ascii="SimSun" w:hAnsi="SimSun" w:eastAsia="SimSun" w:cs="SimSun"/>
                <w:sz w:val="15"/>
                <w:szCs w:val="15"/>
                <w:color w:val="212529"/>
                <w:spacing w:val="4"/>
              </w:rPr>
              <w:t>22.21</w:t>
            </w:r>
          </w:p>
        </w:tc>
        <w:tc>
          <w:tcPr>
            <w:tcW w:w="1242" w:type="dxa"/>
            <w:vAlign w:val="top"/>
          </w:tcPr>
          <w:p>
            <w:pPr>
              <w:pStyle w:val="TableText"/>
              <w:rPr/>
            </w:pPr>
            <w:r/>
          </w:p>
        </w:tc>
        <w:tc>
          <w:tcPr>
            <w:tcW w:w="1172" w:type="dxa"/>
            <w:vAlign w:val="top"/>
          </w:tcPr>
          <w:p>
            <w:pPr>
              <w:ind w:right="22"/>
              <w:spacing w:before="97" w:line="191" w:lineRule="auto"/>
              <w:jc w:val="right"/>
              <w:rPr>
                <w:rFonts w:ascii="SimSun" w:hAnsi="SimSun" w:eastAsia="SimSun" w:cs="SimSun"/>
                <w:sz w:val="15"/>
                <w:szCs w:val="15"/>
              </w:rPr>
            </w:pPr>
            <w:r>
              <w:rPr>
                <w:rFonts w:ascii="SimSun" w:hAnsi="SimSun" w:eastAsia="SimSun" w:cs="SimSun"/>
                <w:sz w:val="15"/>
                <w:szCs w:val="15"/>
                <w:color w:val="212529"/>
                <w:spacing w:val="4"/>
              </w:rPr>
              <w:t>22.21</w:t>
            </w:r>
          </w:p>
        </w:tc>
      </w:tr>
      <w:tr>
        <w:trPr>
          <w:trHeight w:val="293" w:hRule="atLeast"/>
        </w:trPr>
        <w:tc>
          <w:tcPr>
            <w:tcW w:w="3202" w:type="dxa"/>
            <w:vAlign w:val="top"/>
          </w:tcPr>
          <w:p>
            <w:pPr>
              <w:ind w:left="336"/>
              <w:spacing w:before="74" w:line="229" w:lineRule="auto"/>
              <w:rPr>
                <w:rFonts w:ascii="SimSun" w:hAnsi="SimSun" w:eastAsia="SimSun" w:cs="SimSun"/>
                <w:sz w:val="15"/>
                <w:szCs w:val="15"/>
              </w:rPr>
            </w:pPr>
            <w:r>
              <w:rPr>
                <w:rFonts w:ascii="SimSun" w:hAnsi="SimSun" w:eastAsia="SimSun" w:cs="SimSun"/>
                <w:sz w:val="15"/>
                <w:szCs w:val="15"/>
                <w:color w:val="212529"/>
                <w:spacing w:val="10"/>
              </w:rPr>
              <w:t>公务用车运行维护费</w:t>
            </w:r>
          </w:p>
        </w:tc>
        <w:tc>
          <w:tcPr>
            <w:tcW w:w="2224" w:type="dxa"/>
            <w:vAlign w:val="top"/>
          </w:tcPr>
          <w:p>
            <w:pPr>
              <w:ind w:left="337"/>
              <w:spacing w:before="74" w:line="229" w:lineRule="auto"/>
              <w:rPr>
                <w:rFonts w:ascii="SimSun" w:hAnsi="SimSun" w:eastAsia="SimSun" w:cs="SimSun"/>
                <w:sz w:val="15"/>
                <w:szCs w:val="15"/>
              </w:rPr>
            </w:pPr>
            <w:r>
              <w:rPr>
                <w:rFonts w:ascii="SimSun" w:hAnsi="SimSun" w:eastAsia="SimSun" w:cs="SimSun"/>
                <w:sz w:val="15"/>
                <w:szCs w:val="15"/>
                <w:color w:val="212529"/>
                <w:spacing w:val="10"/>
              </w:rPr>
              <w:t>公务用车运行维护费</w:t>
            </w:r>
          </w:p>
        </w:tc>
        <w:tc>
          <w:tcPr>
            <w:tcW w:w="1242" w:type="dxa"/>
            <w:vAlign w:val="top"/>
          </w:tcPr>
          <w:p>
            <w:pPr>
              <w:ind w:right="21"/>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5.00</w:t>
            </w:r>
          </w:p>
        </w:tc>
        <w:tc>
          <w:tcPr>
            <w:tcW w:w="1242" w:type="dxa"/>
            <w:vAlign w:val="top"/>
          </w:tcPr>
          <w:p>
            <w:pPr>
              <w:pStyle w:val="TableText"/>
              <w:rPr/>
            </w:pPr>
            <w:r/>
          </w:p>
        </w:tc>
        <w:tc>
          <w:tcPr>
            <w:tcW w:w="1172" w:type="dxa"/>
            <w:vAlign w:val="top"/>
          </w:tcPr>
          <w:p>
            <w:pPr>
              <w:ind w:right="22"/>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5.00</w:t>
            </w:r>
          </w:p>
        </w:tc>
      </w:tr>
      <w:tr>
        <w:trPr>
          <w:trHeight w:val="292" w:hRule="atLeast"/>
        </w:trPr>
        <w:tc>
          <w:tcPr>
            <w:tcW w:w="3202" w:type="dxa"/>
            <w:vAlign w:val="top"/>
          </w:tcPr>
          <w:p>
            <w:pPr>
              <w:ind w:left="330"/>
              <w:spacing w:before="73" w:line="230" w:lineRule="auto"/>
              <w:rPr>
                <w:rFonts w:ascii="SimSun" w:hAnsi="SimSun" w:eastAsia="SimSun" w:cs="SimSun"/>
                <w:sz w:val="15"/>
                <w:szCs w:val="15"/>
              </w:rPr>
            </w:pPr>
            <w:r>
              <w:rPr>
                <w:rFonts w:ascii="SimSun" w:hAnsi="SimSun" w:eastAsia="SimSun" w:cs="SimSun"/>
                <w:sz w:val="15"/>
                <w:szCs w:val="15"/>
                <w:color w:val="212529"/>
                <w:spacing w:val="10"/>
              </w:rPr>
              <w:t>其他交通费用</w:t>
            </w:r>
          </w:p>
        </w:tc>
        <w:tc>
          <w:tcPr>
            <w:tcW w:w="2224" w:type="dxa"/>
            <w:vAlign w:val="top"/>
          </w:tcPr>
          <w:p>
            <w:pPr>
              <w:ind w:left="336"/>
              <w:spacing w:before="73"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98" w:line="190" w:lineRule="auto"/>
              <w:jc w:val="right"/>
              <w:rPr>
                <w:rFonts w:ascii="SimSun" w:hAnsi="SimSun" w:eastAsia="SimSun" w:cs="SimSun"/>
                <w:sz w:val="15"/>
                <w:szCs w:val="15"/>
              </w:rPr>
            </w:pPr>
            <w:r>
              <w:rPr>
                <w:rFonts w:ascii="SimSun" w:hAnsi="SimSun" w:eastAsia="SimSun" w:cs="SimSun"/>
                <w:sz w:val="15"/>
                <w:szCs w:val="15"/>
                <w:color w:val="212529"/>
                <w:spacing w:val="4"/>
              </w:rPr>
              <w:t>64.45</w:t>
            </w:r>
          </w:p>
        </w:tc>
        <w:tc>
          <w:tcPr>
            <w:tcW w:w="1242" w:type="dxa"/>
            <w:vAlign w:val="top"/>
          </w:tcPr>
          <w:p>
            <w:pPr>
              <w:pStyle w:val="TableText"/>
              <w:rPr/>
            </w:pPr>
            <w:r/>
          </w:p>
        </w:tc>
        <w:tc>
          <w:tcPr>
            <w:tcW w:w="1172" w:type="dxa"/>
            <w:vAlign w:val="top"/>
          </w:tcPr>
          <w:p>
            <w:pPr>
              <w:ind w:right="22"/>
              <w:spacing w:before="98" w:line="190" w:lineRule="auto"/>
              <w:jc w:val="right"/>
              <w:rPr>
                <w:rFonts w:ascii="SimSun" w:hAnsi="SimSun" w:eastAsia="SimSun" w:cs="SimSun"/>
                <w:sz w:val="15"/>
                <w:szCs w:val="15"/>
              </w:rPr>
            </w:pPr>
            <w:r>
              <w:rPr>
                <w:rFonts w:ascii="SimSun" w:hAnsi="SimSun" w:eastAsia="SimSun" w:cs="SimSun"/>
                <w:sz w:val="15"/>
                <w:szCs w:val="15"/>
                <w:color w:val="212529"/>
                <w:spacing w:val="4"/>
              </w:rPr>
              <w:t>64.45</w:t>
            </w:r>
          </w:p>
        </w:tc>
      </w:tr>
      <w:tr>
        <w:trPr>
          <w:trHeight w:val="292" w:hRule="atLeast"/>
        </w:trPr>
        <w:tc>
          <w:tcPr>
            <w:tcW w:w="3202" w:type="dxa"/>
            <w:vAlign w:val="top"/>
          </w:tcPr>
          <w:p>
            <w:pPr>
              <w:ind w:left="330"/>
              <w:spacing w:before="74" w:line="229" w:lineRule="auto"/>
              <w:rPr>
                <w:rFonts w:ascii="SimSun" w:hAnsi="SimSun" w:eastAsia="SimSun" w:cs="SimSun"/>
                <w:sz w:val="15"/>
                <w:szCs w:val="15"/>
              </w:rPr>
            </w:pPr>
            <w:r>
              <w:rPr>
                <w:rFonts w:ascii="SimSun" w:hAnsi="SimSun" w:eastAsia="SimSun" w:cs="SimSun"/>
                <w:sz w:val="15"/>
                <w:szCs w:val="15"/>
                <w:color w:val="212529"/>
                <w:spacing w:val="11"/>
              </w:rPr>
              <w:t>其他商品和服务支出</w:t>
            </w:r>
          </w:p>
        </w:tc>
        <w:tc>
          <w:tcPr>
            <w:tcW w:w="2224" w:type="dxa"/>
            <w:vAlign w:val="top"/>
          </w:tcPr>
          <w:p>
            <w:pPr>
              <w:ind w:left="332"/>
              <w:spacing w:before="74" w:line="229" w:lineRule="auto"/>
              <w:rPr>
                <w:rFonts w:ascii="SimSun" w:hAnsi="SimSun" w:eastAsia="SimSun" w:cs="SimSun"/>
                <w:sz w:val="15"/>
                <w:szCs w:val="15"/>
              </w:rPr>
            </w:pPr>
            <w:r>
              <w:rPr>
                <w:rFonts w:ascii="SimSun" w:hAnsi="SimSun" w:eastAsia="SimSun" w:cs="SimSun"/>
                <w:sz w:val="15"/>
                <w:szCs w:val="15"/>
                <w:color w:val="212529"/>
                <w:spacing w:val="11"/>
              </w:rPr>
              <w:t>其他商品和服务支出</w:t>
            </w:r>
          </w:p>
        </w:tc>
        <w:tc>
          <w:tcPr>
            <w:tcW w:w="1242" w:type="dxa"/>
            <w:vAlign w:val="top"/>
          </w:tcPr>
          <w:p>
            <w:pPr>
              <w:ind w:right="21"/>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7.00</w:t>
            </w:r>
          </w:p>
        </w:tc>
        <w:tc>
          <w:tcPr>
            <w:tcW w:w="1242" w:type="dxa"/>
            <w:vAlign w:val="top"/>
          </w:tcPr>
          <w:p>
            <w:pPr>
              <w:pStyle w:val="TableText"/>
              <w:rPr/>
            </w:pPr>
            <w:r/>
          </w:p>
        </w:tc>
        <w:tc>
          <w:tcPr>
            <w:tcW w:w="1172" w:type="dxa"/>
            <w:vAlign w:val="top"/>
          </w:tcPr>
          <w:p>
            <w:pPr>
              <w:ind w:right="22"/>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7.00</w:t>
            </w:r>
          </w:p>
        </w:tc>
      </w:tr>
      <w:tr>
        <w:trPr>
          <w:trHeight w:val="293" w:hRule="atLeast"/>
        </w:trPr>
        <w:tc>
          <w:tcPr>
            <w:tcW w:w="3202" w:type="dxa"/>
            <w:vAlign w:val="top"/>
          </w:tcPr>
          <w:p>
            <w:pPr>
              <w:ind w:left="6"/>
              <w:spacing w:before="75"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224" w:type="dxa"/>
            <w:vAlign w:val="top"/>
          </w:tcPr>
          <w:p>
            <w:pPr>
              <w:pStyle w:val="TableText"/>
              <w:rPr/>
            </w:pPr>
            <w:r/>
          </w:p>
        </w:tc>
        <w:tc>
          <w:tcPr>
            <w:tcW w:w="1242" w:type="dxa"/>
            <w:vAlign w:val="top"/>
          </w:tcPr>
          <w:p>
            <w:pPr>
              <w:ind w:right="21"/>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36.30</w:t>
            </w:r>
          </w:p>
        </w:tc>
        <w:tc>
          <w:tcPr>
            <w:tcW w:w="1242" w:type="dxa"/>
            <w:vAlign w:val="top"/>
          </w:tcPr>
          <w:p>
            <w:pPr>
              <w:ind w:right="17"/>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36.30</w:t>
            </w:r>
          </w:p>
        </w:tc>
        <w:tc>
          <w:tcPr>
            <w:tcW w:w="1172" w:type="dxa"/>
            <w:vAlign w:val="top"/>
          </w:tcPr>
          <w:p>
            <w:pPr>
              <w:pStyle w:val="TableText"/>
              <w:rPr/>
            </w:pPr>
            <w:r/>
          </w:p>
        </w:tc>
      </w:tr>
      <w:tr>
        <w:trPr>
          <w:trHeight w:val="292" w:hRule="atLeast"/>
        </w:trPr>
        <w:tc>
          <w:tcPr>
            <w:tcW w:w="3202" w:type="dxa"/>
            <w:vAlign w:val="top"/>
          </w:tcPr>
          <w:p>
            <w:pPr>
              <w:ind w:left="331"/>
              <w:spacing w:before="74" w:line="229" w:lineRule="auto"/>
              <w:rPr>
                <w:rFonts w:ascii="SimSun" w:hAnsi="SimSun" w:eastAsia="SimSun" w:cs="SimSun"/>
                <w:sz w:val="15"/>
                <w:szCs w:val="15"/>
              </w:rPr>
            </w:pPr>
            <w:r>
              <w:rPr>
                <w:rFonts w:ascii="SimSun" w:hAnsi="SimSun" w:eastAsia="SimSun" w:cs="SimSun"/>
                <w:sz w:val="15"/>
                <w:szCs w:val="15"/>
                <w:color w:val="212529"/>
                <w:spacing w:val="8"/>
              </w:rPr>
              <w:t>退休费</w:t>
            </w:r>
          </w:p>
        </w:tc>
        <w:tc>
          <w:tcPr>
            <w:tcW w:w="2224" w:type="dxa"/>
            <w:vAlign w:val="top"/>
          </w:tcPr>
          <w:p>
            <w:pPr>
              <w:ind w:left="335"/>
              <w:spacing w:before="74"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242" w:type="dxa"/>
            <w:vAlign w:val="top"/>
          </w:tcPr>
          <w:p>
            <w:pPr>
              <w:ind w:right="21"/>
              <w:spacing w:before="98" w:line="191" w:lineRule="auto"/>
              <w:jc w:val="right"/>
              <w:rPr>
                <w:rFonts w:ascii="SimSun" w:hAnsi="SimSun" w:eastAsia="SimSun" w:cs="SimSun"/>
                <w:sz w:val="15"/>
                <w:szCs w:val="15"/>
              </w:rPr>
            </w:pPr>
            <w:r>
              <w:rPr>
                <w:rFonts w:ascii="SimSun" w:hAnsi="SimSun" w:eastAsia="SimSun" w:cs="SimSun"/>
                <w:sz w:val="15"/>
                <w:szCs w:val="15"/>
                <w:color w:val="212529"/>
                <w:spacing w:val="4"/>
              </w:rPr>
              <w:t>29.12</w:t>
            </w:r>
          </w:p>
        </w:tc>
        <w:tc>
          <w:tcPr>
            <w:tcW w:w="1242" w:type="dxa"/>
            <w:vAlign w:val="top"/>
          </w:tcPr>
          <w:p>
            <w:pPr>
              <w:ind w:right="17"/>
              <w:spacing w:before="98" w:line="191" w:lineRule="auto"/>
              <w:jc w:val="right"/>
              <w:rPr>
                <w:rFonts w:ascii="SimSun" w:hAnsi="SimSun" w:eastAsia="SimSun" w:cs="SimSun"/>
                <w:sz w:val="15"/>
                <w:szCs w:val="15"/>
              </w:rPr>
            </w:pPr>
            <w:r>
              <w:rPr>
                <w:rFonts w:ascii="SimSun" w:hAnsi="SimSun" w:eastAsia="SimSun" w:cs="SimSun"/>
                <w:sz w:val="15"/>
                <w:szCs w:val="15"/>
                <w:color w:val="212529"/>
                <w:spacing w:val="4"/>
              </w:rPr>
              <w:t>29.12</w:t>
            </w:r>
          </w:p>
        </w:tc>
        <w:tc>
          <w:tcPr>
            <w:tcW w:w="1172" w:type="dxa"/>
            <w:vAlign w:val="top"/>
          </w:tcPr>
          <w:p>
            <w:pPr>
              <w:pStyle w:val="TableText"/>
              <w:rPr/>
            </w:pPr>
            <w:r/>
          </w:p>
        </w:tc>
      </w:tr>
      <w:tr>
        <w:trPr>
          <w:trHeight w:val="298" w:hRule="atLeast"/>
        </w:trPr>
        <w:tc>
          <w:tcPr>
            <w:tcW w:w="3202" w:type="dxa"/>
            <w:vAlign w:val="top"/>
          </w:tcPr>
          <w:p>
            <w:pPr>
              <w:ind w:left="330"/>
              <w:spacing w:before="75"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2224" w:type="dxa"/>
            <w:vAlign w:val="top"/>
          </w:tcPr>
          <w:p>
            <w:pPr>
              <w:ind w:left="332"/>
              <w:spacing w:before="75"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1242" w:type="dxa"/>
            <w:vAlign w:val="top"/>
          </w:tcPr>
          <w:p>
            <w:pPr>
              <w:ind w:right="21"/>
              <w:spacing w:before="99" w:line="191" w:lineRule="auto"/>
              <w:jc w:val="right"/>
              <w:rPr>
                <w:rFonts w:ascii="SimSun" w:hAnsi="SimSun" w:eastAsia="SimSun" w:cs="SimSun"/>
                <w:sz w:val="15"/>
                <w:szCs w:val="15"/>
              </w:rPr>
            </w:pPr>
            <w:r>
              <w:rPr>
                <w:rFonts w:ascii="SimSun" w:hAnsi="SimSun" w:eastAsia="SimSun" w:cs="SimSun"/>
                <w:sz w:val="15"/>
                <w:szCs w:val="15"/>
                <w:color w:val="212529"/>
                <w:spacing w:val="3"/>
              </w:rPr>
              <w:t>7.18</w:t>
            </w:r>
          </w:p>
        </w:tc>
        <w:tc>
          <w:tcPr>
            <w:tcW w:w="1242" w:type="dxa"/>
            <w:vAlign w:val="top"/>
          </w:tcPr>
          <w:p>
            <w:pPr>
              <w:ind w:right="17"/>
              <w:spacing w:before="99" w:line="191" w:lineRule="auto"/>
              <w:jc w:val="right"/>
              <w:rPr>
                <w:rFonts w:ascii="SimSun" w:hAnsi="SimSun" w:eastAsia="SimSun" w:cs="SimSun"/>
                <w:sz w:val="15"/>
                <w:szCs w:val="15"/>
              </w:rPr>
            </w:pPr>
            <w:r>
              <w:rPr>
                <w:rFonts w:ascii="SimSun" w:hAnsi="SimSun" w:eastAsia="SimSun" w:cs="SimSun"/>
                <w:sz w:val="15"/>
                <w:szCs w:val="15"/>
                <w:color w:val="212529"/>
                <w:spacing w:val="3"/>
              </w:rPr>
              <w:t>7.18</w:t>
            </w:r>
          </w:p>
        </w:tc>
        <w:tc>
          <w:tcPr>
            <w:tcW w:w="1172" w:type="dxa"/>
            <w:vAlign w:val="top"/>
          </w:tcPr>
          <w:p>
            <w:pPr>
              <w:pStyle w:val="TableText"/>
              <w:rPr/>
            </w:pPr>
            <w:r/>
          </w:p>
        </w:tc>
      </w:tr>
    </w:tbl>
    <w:p>
      <w:pPr>
        <w:rPr>
          <w:rFonts w:ascii="Arial"/>
          <w:sz w:val="21"/>
        </w:rPr>
      </w:pPr>
      <w:r/>
    </w:p>
    <w:p>
      <w:pPr>
        <w:sectPr>
          <w:footerReference w:type="default" r:id="rId15"/>
          <w:pgSz w:w="11900" w:h="16840"/>
          <w:pgMar w:top="610" w:right="600" w:bottom="312" w:left="600" w:header="357" w:footer="153" w:gutter="0"/>
        </w:sectPr>
        <w:rPr>
          <w:rFonts w:ascii="Arial" w:hAnsi="Arial" w:eastAsia="Arial" w:cs="Arial"/>
          <w:sz w:val="21"/>
          <w:szCs w:val="21"/>
        </w:rPr>
      </w:pPr>
    </w:p>
    <w:p>
      <w:pPr>
        <w:spacing w:before="119"/>
        <w:rPr/>
      </w:pPr>
      <w:r>
        <w:pict>
          <v:shape id="_x0000_s14" style="position:absolute;margin-left:68.2717pt;margin-top:58.2865pt;mso-position-vertical-relative:page;mso-position-horizontal-relative:page;width:206.25pt;height:10.85pt;z-index:251669504;"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42" w:id="56"/>
                  <w:bookmarkEnd w:id="56"/>
                  <w:r>
                    <w:rPr>
                      <w:rFonts w:ascii="Arial" w:hAnsi="Arial" w:eastAsia="Arial" w:cs="Arial"/>
                      <w:sz w:val="12"/>
                      <w:szCs w:val="12"/>
                      <w:color w:val="FFFFFF"/>
                      <w:spacing w:val="6"/>
                      <w:position w:val="2"/>
                    </w:rPr>
                    <w:t>@#@#@</w:t>
                  </w:r>
                  <w:r>
                    <w:rPr>
                      <w:rFonts w:ascii="Arial" w:hAnsi="Arial" w:eastAsia="Arial" w:cs="Arial"/>
                      <w:sz w:val="12"/>
                      <w:szCs w:val="12"/>
                      <w:color w:val="FFFFFF"/>
                      <w:spacing w:val="1"/>
                      <w:position w:val="2"/>
                    </w:rPr>
                    <w:t xml:space="preserve">                        </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511"/>
        <w:gridCol w:w="4590"/>
        <w:gridCol w:w="2057"/>
      </w:tblGrid>
      <w:tr>
        <w:trPr>
          <w:trHeight w:val="383" w:hRule="atLeast"/>
        </w:trPr>
        <w:tc>
          <w:tcPr>
            <w:tcW w:w="251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59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57" w:type="dxa"/>
            <w:vAlign w:val="top"/>
            <w:tcBorders>
              <w:bottom w:val="single" w:color="FFFFFF" w:sz="4" w:space="0"/>
              <w:top w:val="single" w:color="FFFFFF" w:sz="4" w:space="0"/>
              <w:left w:val="single" w:color="FFFFFF" w:sz="2" w:space="0"/>
              <w:right w:val="single" w:color="FFFFFF" w:sz="2" w:space="0"/>
            </w:tcBorders>
          </w:tcPr>
          <w:p>
            <w:pPr>
              <w:ind w:left="1319"/>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预算公开表7</w:t>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13" w:id="57"/>
            <w:bookmarkEnd w:id="57"/>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101" w:type="dxa"/>
            <w:vAlign w:val="top"/>
            <w:gridSpan w:val="2"/>
            <w:tcBorders>
              <w:top w:val="single" w:color="FFFFFF" w:sz="4" w:space="0"/>
              <w:left w:val="single" w:color="FFFFFF" w:sz="2" w:space="0"/>
              <w:right w:val="single" w:color="FFFFFF" w:sz="2" w:space="0"/>
            </w:tcBorders>
          </w:tcPr>
          <w:p>
            <w:pPr>
              <w:ind w:left="9"/>
              <w:spacing w:before="124" w:line="233" w:lineRule="auto"/>
              <w:rPr>
                <w:rFonts w:ascii="SimSun" w:hAnsi="SimSun" w:eastAsia="SimSun" w:cs="SimSun"/>
                <w:sz w:val="12"/>
                <w:szCs w:val="12"/>
              </w:rPr>
            </w:pPr>
            <w:r>
              <w:rPr>
                <w:rFonts w:ascii="SimSun" w:hAnsi="SimSun" w:eastAsia="SimSun" w:cs="SimSun"/>
                <w:sz w:val="12"/>
                <w:szCs w:val="12"/>
                <w:color w:val="212529"/>
                <w:spacing w:val="9"/>
              </w:rPr>
              <w:t>部门名称：兴县奥家湾乡人民政府</w:t>
            </w:r>
          </w:p>
        </w:tc>
        <w:tc>
          <w:tcPr>
            <w:tcW w:w="2057" w:type="dxa"/>
            <w:vAlign w:val="top"/>
            <w:tcBorders>
              <w:top w:val="single" w:color="FFFFFF" w:sz="4" w:space="0"/>
              <w:left w:val="single" w:color="FFFFFF" w:sz="2" w:space="0"/>
              <w:right w:val="single" w:color="FFFFFF" w:sz="2" w:space="0"/>
            </w:tcBorders>
          </w:tcPr>
          <w:p>
            <w:pPr>
              <w:ind w:left="1449"/>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101" w:type="dxa"/>
            <w:vAlign w:val="top"/>
            <w:gridSpan w:val="2"/>
          </w:tcPr>
          <w:p>
            <w:pPr>
              <w:ind w:left="3377"/>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2057" w:type="dxa"/>
            <w:vAlign w:val="top"/>
            <w:vMerge w:val="restart"/>
            <w:tcBorders>
              <w:bottom w:val="nil"/>
            </w:tcBorders>
          </w:tcPr>
          <w:p>
            <w:pPr>
              <w:ind w:left="288"/>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511" w:type="dxa"/>
            <w:vAlign w:val="top"/>
          </w:tcPr>
          <w:p>
            <w:pPr>
              <w:ind w:left="76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590" w:type="dxa"/>
            <w:vAlign w:val="top"/>
          </w:tcPr>
          <w:p>
            <w:pPr>
              <w:ind w:left="195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2057" w:type="dxa"/>
            <w:vAlign w:val="top"/>
            <w:vMerge w:val="continue"/>
            <w:tcBorders>
              <w:top w:val="nil"/>
            </w:tcBorders>
          </w:tcPr>
          <w:p>
            <w:pPr>
              <w:pStyle w:val="TableText"/>
              <w:rPr/>
            </w:pPr>
            <w:r/>
          </w:p>
        </w:tc>
      </w:tr>
      <w:tr>
        <w:trPr>
          <w:trHeight w:val="378" w:hRule="atLeast"/>
        </w:trPr>
        <w:tc>
          <w:tcPr>
            <w:tcW w:w="7101" w:type="dxa"/>
            <w:vAlign w:val="top"/>
            <w:gridSpan w:val="2"/>
          </w:tcPr>
          <w:p>
            <w:pPr>
              <w:ind w:left="3379"/>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2057" w:type="dxa"/>
            <w:vAlign w:val="top"/>
          </w:tcPr>
          <w:p>
            <w:pPr>
              <w:pStyle w:val="TableText"/>
              <w:ind w:left="1545"/>
              <w:spacing w:before="134" w:line="172" w:lineRule="auto"/>
              <w:rPr>
                <w:sz w:val="14"/>
                <w:szCs w:val="14"/>
              </w:rPr>
            </w:pPr>
            <w:r>
              <w:rPr>
                <w:sz w:val="14"/>
                <w:szCs w:val="14"/>
                <w:color w:val="212529"/>
              </w:rPr>
              <w:t>843.</w:t>
            </w:r>
            <w:r>
              <w:rPr>
                <w:sz w:val="14"/>
                <w:szCs w:val="14"/>
                <w:color w:val="212529"/>
                <w:spacing w:val="6"/>
              </w:rPr>
              <w:t xml:space="preserve"> </w:t>
            </w:r>
            <w:r>
              <w:rPr>
                <w:sz w:val="14"/>
                <w:szCs w:val="14"/>
                <w:color w:val="212529"/>
              </w:rPr>
              <w:t>22</w:t>
            </w:r>
          </w:p>
        </w:tc>
      </w:tr>
      <w:tr>
        <w:trPr>
          <w:trHeight w:val="378" w:hRule="atLeast"/>
        </w:trPr>
        <w:tc>
          <w:tcPr>
            <w:tcW w:w="2511" w:type="dxa"/>
            <w:vAlign w:val="top"/>
          </w:tcPr>
          <w:p>
            <w:pPr>
              <w:ind w:left="18"/>
              <w:spacing w:before="140" w:line="191" w:lineRule="auto"/>
              <w:rPr>
                <w:rFonts w:ascii="SimSun" w:hAnsi="SimSun" w:eastAsia="SimSun" w:cs="SimSun"/>
                <w:sz w:val="15"/>
                <w:szCs w:val="15"/>
              </w:rPr>
            </w:pPr>
            <w:r>
              <w:rPr>
                <w:rFonts w:ascii="SimSun" w:hAnsi="SimSun" w:eastAsia="SimSun" w:cs="SimSun"/>
                <w:sz w:val="15"/>
                <w:szCs w:val="15"/>
                <w:color w:val="212529"/>
                <w:spacing w:val="-1"/>
              </w:rPr>
              <w:t>103</w:t>
            </w:r>
          </w:p>
        </w:tc>
        <w:tc>
          <w:tcPr>
            <w:tcW w:w="4590" w:type="dxa"/>
            <w:vAlign w:val="top"/>
          </w:tcPr>
          <w:p>
            <w:pPr>
              <w:ind w:left="7"/>
              <w:spacing w:before="116" w:line="229" w:lineRule="auto"/>
              <w:rPr>
                <w:rFonts w:ascii="SimSun" w:hAnsi="SimSun" w:eastAsia="SimSun" w:cs="SimSun"/>
                <w:sz w:val="15"/>
                <w:szCs w:val="15"/>
              </w:rPr>
            </w:pPr>
            <w:r>
              <w:rPr>
                <w:rFonts w:ascii="SimSun" w:hAnsi="SimSun" w:eastAsia="SimSun" w:cs="SimSun"/>
                <w:sz w:val="15"/>
                <w:szCs w:val="15"/>
                <w:color w:val="212529"/>
                <w:spacing w:val="9"/>
              </w:rPr>
              <w:t>非税收入</w:t>
            </w:r>
          </w:p>
        </w:tc>
        <w:tc>
          <w:tcPr>
            <w:tcW w:w="2057" w:type="dxa"/>
            <w:vAlign w:val="top"/>
          </w:tcPr>
          <w:p>
            <w:pPr>
              <w:ind w:left="1545"/>
              <w:spacing w:before="140" w:line="190" w:lineRule="auto"/>
              <w:rPr>
                <w:rFonts w:ascii="SimSun" w:hAnsi="SimSun" w:eastAsia="SimSun" w:cs="SimSun"/>
                <w:sz w:val="15"/>
                <w:szCs w:val="15"/>
              </w:rPr>
            </w:pPr>
            <w:r>
              <w:rPr>
                <w:rFonts w:ascii="SimSun" w:hAnsi="SimSun" w:eastAsia="SimSun" w:cs="SimSun"/>
                <w:sz w:val="15"/>
                <w:szCs w:val="15"/>
                <w:color w:val="212529"/>
                <w:spacing w:val="4"/>
              </w:rPr>
              <w:t>843.22</w:t>
            </w:r>
          </w:p>
        </w:tc>
      </w:tr>
      <w:tr>
        <w:trPr>
          <w:trHeight w:val="378" w:hRule="atLeast"/>
        </w:trPr>
        <w:tc>
          <w:tcPr>
            <w:tcW w:w="2511" w:type="dxa"/>
            <w:vAlign w:val="top"/>
          </w:tcPr>
          <w:p>
            <w:pPr>
              <w:ind w:left="18"/>
              <w:spacing w:before="141" w:line="191" w:lineRule="auto"/>
              <w:rPr>
                <w:rFonts w:ascii="SimSun" w:hAnsi="SimSun" w:eastAsia="SimSun" w:cs="SimSun"/>
                <w:sz w:val="15"/>
                <w:szCs w:val="15"/>
              </w:rPr>
            </w:pPr>
            <w:r>
              <w:rPr>
                <w:rFonts w:ascii="SimSun" w:hAnsi="SimSun" w:eastAsia="SimSun" w:cs="SimSun"/>
                <w:sz w:val="15"/>
                <w:szCs w:val="15"/>
                <w:color w:val="212529"/>
                <w:spacing w:val="2"/>
              </w:rPr>
              <w:t>10301</w:t>
            </w:r>
          </w:p>
        </w:tc>
        <w:tc>
          <w:tcPr>
            <w:tcW w:w="4590" w:type="dxa"/>
            <w:vAlign w:val="top"/>
          </w:tcPr>
          <w:p>
            <w:pPr>
              <w:ind w:left="5"/>
              <w:spacing w:before="117" w:line="228" w:lineRule="auto"/>
              <w:rPr>
                <w:rFonts w:ascii="SimSun" w:hAnsi="SimSun" w:eastAsia="SimSun" w:cs="SimSun"/>
                <w:sz w:val="15"/>
                <w:szCs w:val="15"/>
              </w:rPr>
            </w:pPr>
            <w:r>
              <w:rPr>
                <w:rFonts w:ascii="SimSun" w:hAnsi="SimSun" w:eastAsia="SimSun" w:cs="SimSun"/>
                <w:sz w:val="15"/>
                <w:szCs w:val="15"/>
                <w:color w:val="212529"/>
                <w:spacing w:val="10"/>
              </w:rPr>
              <w:t>政府性基金收入</w:t>
            </w:r>
          </w:p>
        </w:tc>
        <w:tc>
          <w:tcPr>
            <w:tcW w:w="2057" w:type="dxa"/>
            <w:vAlign w:val="top"/>
          </w:tcPr>
          <w:p>
            <w:pPr>
              <w:ind w:left="1545"/>
              <w:spacing w:before="142" w:line="190" w:lineRule="auto"/>
              <w:rPr>
                <w:rFonts w:ascii="SimSun" w:hAnsi="SimSun" w:eastAsia="SimSun" w:cs="SimSun"/>
                <w:sz w:val="15"/>
                <w:szCs w:val="15"/>
              </w:rPr>
            </w:pPr>
            <w:r>
              <w:rPr>
                <w:rFonts w:ascii="SimSun" w:hAnsi="SimSun" w:eastAsia="SimSun" w:cs="SimSun"/>
                <w:sz w:val="15"/>
                <w:szCs w:val="15"/>
                <w:color w:val="212529"/>
                <w:spacing w:val="4"/>
              </w:rPr>
              <w:t>843.22</w:t>
            </w:r>
          </w:p>
        </w:tc>
      </w:tr>
      <w:tr>
        <w:trPr>
          <w:trHeight w:val="384" w:hRule="atLeast"/>
        </w:trPr>
        <w:tc>
          <w:tcPr>
            <w:tcW w:w="2511" w:type="dxa"/>
            <w:vAlign w:val="top"/>
          </w:tcPr>
          <w:p>
            <w:pPr>
              <w:ind w:left="18"/>
              <w:spacing w:before="142" w:line="191" w:lineRule="auto"/>
              <w:rPr>
                <w:rFonts w:ascii="SimSun" w:hAnsi="SimSun" w:eastAsia="SimSun" w:cs="SimSun"/>
                <w:sz w:val="15"/>
                <w:szCs w:val="15"/>
              </w:rPr>
            </w:pPr>
            <w:r>
              <w:rPr>
                <w:rFonts w:ascii="SimSun" w:hAnsi="SimSun" w:eastAsia="SimSun" w:cs="SimSun"/>
                <w:sz w:val="15"/>
                <w:szCs w:val="15"/>
                <w:color w:val="212529"/>
                <w:spacing w:val="3"/>
              </w:rPr>
              <w:t>1030148</w:t>
            </w:r>
          </w:p>
        </w:tc>
        <w:tc>
          <w:tcPr>
            <w:tcW w:w="4590" w:type="dxa"/>
            <w:vAlign w:val="top"/>
          </w:tcPr>
          <w:p>
            <w:pPr>
              <w:ind w:left="20"/>
              <w:spacing w:before="118" w:line="229" w:lineRule="auto"/>
              <w:rPr>
                <w:rFonts w:ascii="SimSun" w:hAnsi="SimSun" w:eastAsia="SimSun" w:cs="SimSun"/>
                <w:sz w:val="15"/>
                <w:szCs w:val="15"/>
              </w:rPr>
            </w:pPr>
            <w:r>
              <w:rPr>
                <w:rFonts w:ascii="SimSun" w:hAnsi="SimSun" w:eastAsia="SimSun" w:cs="SimSun"/>
                <w:sz w:val="15"/>
                <w:szCs w:val="15"/>
                <w:color w:val="212529"/>
                <w:spacing w:val="9"/>
              </w:rPr>
              <w:t>国有土地使用权出让收入</w:t>
            </w:r>
          </w:p>
        </w:tc>
        <w:tc>
          <w:tcPr>
            <w:tcW w:w="2057" w:type="dxa"/>
            <w:vAlign w:val="top"/>
          </w:tcPr>
          <w:p>
            <w:pPr>
              <w:ind w:left="1545"/>
              <w:spacing w:before="143" w:line="190" w:lineRule="auto"/>
              <w:rPr>
                <w:rFonts w:ascii="SimSun" w:hAnsi="SimSun" w:eastAsia="SimSun" w:cs="SimSun"/>
                <w:sz w:val="15"/>
                <w:szCs w:val="15"/>
              </w:rPr>
            </w:pPr>
            <w:r>
              <w:rPr>
                <w:rFonts w:ascii="SimSun" w:hAnsi="SimSun" w:eastAsia="SimSun" w:cs="SimSun"/>
                <w:sz w:val="15"/>
                <w:szCs w:val="15"/>
                <w:color w:val="212529"/>
                <w:spacing w:val="4"/>
              </w:rPr>
              <w:t>843.22</w:t>
            </w:r>
          </w:p>
        </w:tc>
      </w:tr>
    </w:tbl>
    <w:p>
      <w:pPr>
        <w:rPr>
          <w:rFonts w:ascii="Arial"/>
          <w:sz w:val="21"/>
        </w:rPr>
      </w:pPr>
      <w:r/>
    </w:p>
    <w:p>
      <w:pPr>
        <w:sectPr>
          <w:footerReference w:type="default" r:id="rId16"/>
          <w:pgSz w:w="11900" w:h="16840"/>
          <w:pgMar w:top="610" w:right="600" w:bottom="312" w:left="600" w:header="357" w:footer="153" w:gutter="0"/>
        </w:sectPr>
        <w:rPr>
          <w:rFonts w:ascii="Arial" w:hAnsi="Arial" w:eastAsia="Arial" w:cs="Arial"/>
          <w:sz w:val="21"/>
          <w:szCs w:val="21"/>
        </w:rPr>
      </w:pPr>
    </w:p>
    <w:p>
      <w:pPr>
        <w:spacing w:before="119"/>
        <w:rPr/>
      </w:pPr>
      <w:r>
        <w:pict>
          <v:shape id="_x0000_s16" style="position:absolute;margin-left:68.2717pt;margin-top:58.2865pt;mso-position-vertical-relative:page;mso-position-horizontal-relative:page;width:206.25pt;height:10.85pt;z-index:251670528;"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43" w:id="58"/>
                  <w:bookmarkEnd w:id="58"/>
                  <w:r>
                    <w:rPr>
                      <w:rFonts w:ascii="Arial" w:hAnsi="Arial" w:eastAsia="Arial" w:cs="Arial"/>
                      <w:sz w:val="12"/>
                      <w:szCs w:val="12"/>
                      <w:color w:val="FFFFFF"/>
                      <w:spacing w:val="6"/>
                      <w:position w:val="2"/>
                    </w:rPr>
                    <w:t>@#@#@</w:t>
                  </w:r>
                  <w:r>
                    <w:rPr>
                      <w:rFonts w:ascii="Arial" w:hAnsi="Arial" w:eastAsia="Arial" w:cs="Arial"/>
                      <w:sz w:val="12"/>
                      <w:szCs w:val="12"/>
                      <w:color w:val="FFFFFF"/>
                      <w:spacing w:val="1"/>
                      <w:position w:val="2"/>
                    </w:rPr>
                    <w:t xml:space="preserve">                        </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98"/>
        <w:gridCol w:w="3261"/>
        <w:gridCol w:w="1318"/>
        <w:gridCol w:w="1069"/>
        <w:gridCol w:w="1312"/>
      </w:tblGrid>
      <w:tr>
        <w:trPr>
          <w:trHeight w:val="383" w:hRule="atLeast"/>
        </w:trPr>
        <w:tc>
          <w:tcPr>
            <w:tcW w:w="219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326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1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06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12" w:type="dxa"/>
            <w:vAlign w:val="top"/>
            <w:tcBorders>
              <w:left w:val="single" w:color="FFFFFF" w:sz="2" w:space="0"/>
              <w:right w:val="single" w:color="FFFFFF" w:sz="2" w:space="0"/>
              <w:bottom w:val="single" w:color="FFFFFF" w:sz="4" w:space="0"/>
              <w:top w:val="single" w:color="FFFFFF" w:sz="4" w:space="0"/>
            </w:tcBorders>
          </w:tcPr>
          <w:p>
            <w:pPr>
              <w:ind w:left="573"/>
              <w:spacing w:before="127" w:line="234" w:lineRule="auto"/>
              <w:rPr>
                <w:rFonts w:ascii="SimSun" w:hAnsi="SimSun" w:eastAsia="SimSun" w:cs="SimSun"/>
                <w:sz w:val="12"/>
                <w:szCs w:val="12"/>
              </w:rPr>
            </w:pPr>
            <w:r>
              <w:rPr>
                <w:rFonts w:ascii="SimSun" w:hAnsi="SimSun" w:eastAsia="SimSun" w:cs="SimSun"/>
                <w:sz w:val="12"/>
                <w:szCs w:val="12"/>
                <w:color w:val="212529"/>
                <w:spacing w:val="8"/>
              </w:rPr>
              <w:t>预算公开表8</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14" w:id="59"/>
            <w:bookmarkEnd w:id="59"/>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459" w:type="dxa"/>
            <w:vAlign w:val="top"/>
            <w:gridSpan w:val="2"/>
            <w:tcBorders>
              <w:left w:val="single" w:color="FFFFFF" w:sz="2" w:space="0"/>
              <w:right w:val="single" w:color="FFFFFF" w:sz="2" w:space="0"/>
              <w:top w:val="single" w:color="FFFFFF" w:sz="4" w:space="0"/>
            </w:tcBorders>
          </w:tcPr>
          <w:p>
            <w:pPr>
              <w:ind w:left="9"/>
              <w:spacing w:before="124" w:line="233" w:lineRule="auto"/>
              <w:rPr>
                <w:rFonts w:ascii="SimSun" w:hAnsi="SimSun" w:eastAsia="SimSun" w:cs="SimSun"/>
                <w:sz w:val="12"/>
                <w:szCs w:val="12"/>
              </w:rPr>
            </w:pPr>
            <w:r>
              <w:rPr>
                <w:rFonts w:ascii="SimSun" w:hAnsi="SimSun" w:eastAsia="SimSun" w:cs="SimSun"/>
                <w:sz w:val="12"/>
                <w:szCs w:val="12"/>
                <w:color w:val="212529"/>
                <w:spacing w:val="9"/>
              </w:rPr>
              <w:t>部门名称：兴县奥家湾乡人民政府</w:t>
            </w:r>
          </w:p>
        </w:tc>
        <w:tc>
          <w:tcPr>
            <w:tcW w:w="1318" w:type="dxa"/>
            <w:vAlign w:val="top"/>
            <w:tcBorders>
              <w:left w:val="single" w:color="FFFFFF" w:sz="2" w:space="0"/>
              <w:right w:val="single" w:color="FFFFFF" w:sz="2" w:space="0"/>
              <w:top w:val="single" w:color="FFFFFF" w:sz="4" w:space="0"/>
            </w:tcBorders>
          </w:tcPr>
          <w:p>
            <w:pPr>
              <w:pStyle w:val="TableText"/>
              <w:rPr/>
            </w:pPr>
            <w:r/>
          </w:p>
        </w:tc>
        <w:tc>
          <w:tcPr>
            <w:tcW w:w="1069" w:type="dxa"/>
            <w:vAlign w:val="top"/>
            <w:tcBorders>
              <w:left w:val="single" w:color="FFFFFF" w:sz="2" w:space="0"/>
              <w:right w:val="single" w:color="FFFFFF" w:sz="2" w:space="0"/>
              <w:top w:val="single" w:color="FFFFFF" w:sz="4" w:space="0"/>
            </w:tcBorders>
          </w:tcPr>
          <w:p>
            <w:pPr>
              <w:pStyle w:val="TableText"/>
              <w:rPr/>
            </w:pPr>
            <w:r/>
          </w:p>
        </w:tc>
        <w:tc>
          <w:tcPr>
            <w:tcW w:w="1312" w:type="dxa"/>
            <w:vAlign w:val="top"/>
            <w:tcBorders>
              <w:left w:val="single" w:color="FFFFFF" w:sz="2" w:space="0"/>
              <w:right w:val="single" w:color="FFFFFF" w:sz="2" w:space="0"/>
              <w:top w:val="single" w:color="FFFFFF" w:sz="4" w:space="0"/>
            </w:tcBorders>
          </w:tcPr>
          <w:p>
            <w:pPr>
              <w:ind w:left="704"/>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198" w:type="dxa"/>
            <w:vAlign w:val="top"/>
          </w:tcPr>
          <w:p>
            <w:pPr>
              <w:ind w:left="761"/>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261" w:type="dxa"/>
            <w:vAlign w:val="top"/>
          </w:tcPr>
          <w:p>
            <w:pPr>
              <w:ind w:left="129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318" w:type="dxa"/>
            <w:vAlign w:val="top"/>
          </w:tcPr>
          <w:p>
            <w:pPr>
              <w:ind w:left="489"/>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069" w:type="dxa"/>
            <w:vAlign w:val="top"/>
          </w:tcPr>
          <w:p>
            <w:pPr>
              <w:ind w:left="19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312" w:type="dxa"/>
            <w:vAlign w:val="top"/>
          </w:tcPr>
          <w:p>
            <w:pPr>
              <w:ind w:left="320"/>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459" w:type="dxa"/>
            <w:vAlign w:val="top"/>
            <w:gridSpan w:val="2"/>
          </w:tcPr>
          <w:p>
            <w:pPr>
              <w:ind w:left="2560"/>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18" w:type="dxa"/>
            <w:vAlign w:val="top"/>
          </w:tcPr>
          <w:p>
            <w:pPr>
              <w:pStyle w:val="TableText"/>
              <w:ind w:left="804"/>
              <w:spacing w:before="133" w:line="172" w:lineRule="auto"/>
              <w:rPr>
                <w:sz w:val="14"/>
                <w:szCs w:val="14"/>
              </w:rPr>
            </w:pPr>
            <w:r>
              <w:rPr>
                <w:sz w:val="14"/>
                <w:szCs w:val="14"/>
                <w:color w:val="212529"/>
              </w:rPr>
              <w:t>843.</w:t>
            </w:r>
            <w:r>
              <w:rPr>
                <w:sz w:val="14"/>
                <w:szCs w:val="14"/>
                <w:color w:val="212529"/>
                <w:spacing w:val="6"/>
              </w:rPr>
              <w:t xml:space="preserve"> </w:t>
            </w:r>
            <w:r>
              <w:rPr>
                <w:sz w:val="14"/>
                <w:szCs w:val="14"/>
                <w:color w:val="212529"/>
              </w:rPr>
              <w:t>22</w:t>
            </w:r>
          </w:p>
        </w:tc>
        <w:tc>
          <w:tcPr>
            <w:tcW w:w="1069" w:type="dxa"/>
            <w:vAlign w:val="top"/>
          </w:tcPr>
          <w:p>
            <w:pPr>
              <w:pStyle w:val="TableText"/>
              <w:rPr/>
            </w:pPr>
            <w:r/>
          </w:p>
        </w:tc>
        <w:tc>
          <w:tcPr>
            <w:tcW w:w="1312" w:type="dxa"/>
            <w:vAlign w:val="top"/>
          </w:tcPr>
          <w:p>
            <w:pPr>
              <w:pStyle w:val="TableText"/>
              <w:ind w:left="800"/>
              <w:spacing w:before="133" w:line="172" w:lineRule="auto"/>
              <w:rPr>
                <w:sz w:val="14"/>
                <w:szCs w:val="14"/>
              </w:rPr>
            </w:pPr>
            <w:r>
              <w:rPr>
                <w:sz w:val="14"/>
                <w:szCs w:val="14"/>
                <w:color w:val="212529"/>
              </w:rPr>
              <w:t>843.</w:t>
            </w:r>
            <w:r>
              <w:rPr>
                <w:sz w:val="14"/>
                <w:szCs w:val="14"/>
                <w:color w:val="212529"/>
                <w:spacing w:val="6"/>
              </w:rPr>
              <w:t xml:space="preserve"> </w:t>
            </w:r>
            <w:r>
              <w:rPr>
                <w:sz w:val="14"/>
                <w:szCs w:val="14"/>
                <w:color w:val="212529"/>
              </w:rPr>
              <w:t>22</w:t>
            </w:r>
          </w:p>
        </w:tc>
      </w:tr>
      <w:tr>
        <w:trPr>
          <w:trHeight w:val="378" w:hRule="atLeast"/>
        </w:trPr>
        <w:tc>
          <w:tcPr>
            <w:tcW w:w="2198" w:type="dxa"/>
            <w:vAlign w:val="top"/>
          </w:tcPr>
          <w:p>
            <w:pPr>
              <w:ind w:left="8"/>
              <w:spacing w:before="138" w:line="191" w:lineRule="auto"/>
              <w:rPr>
                <w:rFonts w:ascii="SimSun" w:hAnsi="SimSun" w:eastAsia="SimSun" w:cs="SimSun"/>
                <w:sz w:val="15"/>
                <w:szCs w:val="15"/>
              </w:rPr>
            </w:pPr>
            <w:r>
              <w:rPr>
                <w:rFonts w:ascii="SimSun" w:hAnsi="SimSun" w:eastAsia="SimSun" w:cs="SimSun"/>
                <w:sz w:val="15"/>
                <w:szCs w:val="15"/>
                <w:color w:val="212529"/>
                <w:spacing w:val="2"/>
              </w:rPr>
              <w:t>212</w:t>
            </w:r>
          </w:p>
        </w:tc>
        <w:tc>
          <w:tcPr>
            <w:tcW w:w="3261" w:type="dxa"/>
            <w:vAlign w:val="top"/>
          </w:tcPr>
          <w:p>
            <w:pPr>
              <w:ind w:left="6"/>
              <w:spacing w:before="115" w:line="229" w:lineRule="auto"/>
              <w:rPr>
                <w:rFonts w:ascii="SimSun" w:hAnsi="SimSun" w:eastAsia="SimSun" w:cs="SimSun"/>
                <w:sz w:val="15"/>
                <w:szCs w:val="15"/>
              </w:rPr>
            </w:pPr>
            <w:r>
              <w:rPr>
                <w:rFonts w:ascii="SimSun" w:hAnsi="SimSun" w:eastAsia="SimSun" w:cs="SimSun"/>
                <w:sz w:val="15"/>
                <w:szCs w:val="15"/>
                <w:color w:val="212529"/>
                <w:spacing w:val="10"/>
              </w:rPr>
              <w:t>城乡社区支出</w:t>
            </w:r>
          </w:p>
        </w:tc>
        <w:tc>
          <w:tcPr>
            <w:tcW w:w="1318" w:type="dxa"/>
            <w:vAlign w:val="top"/>
          </w:tcPr>
          <w:p>
            <w:pPr>
              <w:ind w:left="804"/>
              <w:spacing w:before="139" w:line="190" w:lineRule="auto"/>
              <w:rPr>
                <w:rFonts w:ascii="SimSun" w:hAnsi="SimSun" w:eastAsia="SimSun" w:cs="SimSun"/>
                <w:sz w:val="15"/>
                <w:szCs w:val="15"/>
              </w:rPr>
            </w:pPr>
            <w:r>
              <w:rPr>
                <w:rFonts w:ascii="SimSun" w:hAnsi="SimSun" w:eastAsia="SimSun" w:cs="SimSun"/>
                <w:sz w:val="15"/>
                <w:szCs w:val="15"/>
                <w:color w:val="212529"/>
                <w:spacing w:val="4"/>
              </w:rPr>
              <w:t>843.22</w:t>
            </w:r>
          </w:p>
        </w:tc>
        <w:tc>
          <w:tcPr>
            <w:tcW w:w="1069" w:type="dxa"/>
            <w:vAlign w:val="top"/>
          </w:tcPr>
          <w:p>
            <w:pPr>
              <w:pStyle w:val="TableText"/>
              <w:rPr/>
            </w:pPr>
            <w:r/>
          </w:p>
        </w:tc>
        <w:tc>
          <w:tcPr>
            <w:tcW w:w="1312" w:type="dxa"/>
            <w:vAlign w:val="top"/>
          </w:tcPr>
          <w:p>
            <w:pPr>
              <w:ind w:left="800"/>
              <w:spacing w:before="139" w:line="190" w:lineRule="auto"/>
              <w:rPr>
                <w:rFonts w:ascii="SimSun" w:hAnsi="SimSun" w:eastAsia="SimSun" w:cs="SimSun"/>
                <w:sz w:val="15"/>
                <w:szCs w:val="15"/>
              </w:rPr>
            </w:pPr>
            <w:r>
              <w:rPr>
                <w:rFonts w:ascii="SimSun" w:hAnsi="SimSun" w:eastAsia="SimSun" w:cs="SimSun"/>
                <w:sz w:val="15"/>
                <w:szCs w:val="15"/>
                <w:color w:val="212529"/>
                <w:spacing w:val="4"/>
              </w:rPr>
              <w:t>843.22</w:t>
            </w:r>
          </w:p>
        </w:tc>
      </w:tr>
      <w:tr>
        <w:trPr>
          <w:trHeight w:val="378" w:hRule="atLeast"/>
        </w:trPr>
        <w:tc>
          <w:tcPr>
            <w:tcW w:w="2198" w:type="dxa"/>
            <w:vAlign w:val="top"/>
          </w:tcPr>
          <w:p>
            <w:pPr>
              <w:ind w:left="8"/>
              <w:spacing w:before="140" w:line="191" w:lineRule="auto"/>
              <w:rPr>
                <w:rFonts w:ascii="SimSun" w:hAnsi="SimSun" w:eastAsia="SimSun" w:cs="SimSun"/>
                <w:sz w:val="15"/>
                <w:szCs w:val="15"/>
              </w:rPr>
            </w:pPr>
            <w:r>
              <w:rPr>
                <w:rFonts w:ascii="SimSun" w:hAnsi="SimSun" w:eastAsia="SimSun" w:cs="SimSun"/>
                <w:sz w:val="15"/>
                <w:szCs w:val="15"/>
                <w:color w:val="212529"/>
                <w:spacing w:val="4"/>
              </w:rPr>
              <w:t>21208</w:t>
            </w:r>
          </w:p>
        </w:tc>
        <w:tc>
          <w:tcPr>
            <w:tcW w:w="3261" w:type="dxa"/>
            <w:vAlign w:val="top"/>
          </w:tcPr>
          <w:p>
            <w:pPr>
              <w:ind w:left="22"/>
              <w:spacing w:before="116" w:line="229" w:lineRule="auto"/>
              <w:rPr>
                <w:rFonts w:ascii="SimSun" w:hAnsi="SimSun" w:eastAsia="SimSun" w:cs="SimSun"/>
                <w:sz w:val="15"/>
                <w:szCs w:val="15"/>
              </w:rPr>
            </w:pPr>
            <w:r>
              <w:rPr>
                <w:rFonts w:ascii="SimSun" w:hAnsi="SimSun" w:eastAsia="SimSun" w:cs="SimSun"/>
                <w:sz w:val="15"/>
                <w:szCs w:val="15"/>
                <w:color w:val="212529"/>
                <w:spacing w:val="10"/>
              </w:rPr>
              <w:t>国有土地使用权出让收入安排的支出</w:t>
            </w:r>
          </w:p>
        </w:tc>
        <w:tc>
          <w:tcPr>
            <w:tcW w:w="1318" w:type="dxa"/>
            <w:vAlign w:val="top"/>
          </w:tcPr>
          <w:p>
            <w:pPr>
              <w:ind w:left="804"/>
              <w:spacing w:before="140" w:line="190" w:lineRule="auto"/>
              <w:rPr>
                <w:rFonts w:ascii="SimSun" w:hAnsi="SimSun" w:eastAsia="SimSun" w:cs="SimSun"/>
                <w:sz w:val="15"/>
                <w:szCs w:val="15"/>
              </w:rPr>
            </w:pPr>
            <w:r>
              <w:rPr>
                <w:rFonts w:ascii="SimSun" w:hAnsi="SimSun" w:eastAsia="SimSun" w:cs="SimSun"/>
                <w:sz w:val="15"/>
                <w:szCs w:val="15"/>
                <w:color w:val="212529"/>
                <w:spacing w:val="4"/>
              </w:rPr>
              <w:t>843.22</w:t>
            </w:r>
          </w:p>
        </w:tc>
        <w:tc>
          <w:tcPr>
            <w:tcW w:w="1069" w:type="dxa"/>
            <w:vAlign w:val="top"/>
          </w:tcPr>
          <w:p>
            <w:pPr>
              <w:pStyle w:val="TableText"/>
              <w:rPr/>
            </w:pPr>
            <w:r/>
          </w:p>
        </w:tc>
        <w:tc>
          <w:tcPr>
            <w:tcW w:w="1312" w:type="dxa"/>
            <w:vAlign w:val="top"/>
          </w:tcPr>
          <w:p>
            <w:pPr>
              <w:ind w:left="800"/>
              <w:spacing w:before="140" w:line="190" w:lineRule="auto"/>
              <w:rPr>
                <w:rFonts w:ascii="SimSun" w:hAnsi="SimSun" w:eastAsia="SimSun" w:cs="SimSun"/>
                <w:sz w:val="15"/>
                <w:szCs w:val="15"/>
              </w:rPr>
            </w:pPr>
            <w:r>
              <w:rPr>
                <w:rFonts w:ascii="SimSun" w:hAnsi="SimSun" w:eastAsia="SimSun" w:cs="SimSun"/>
                <w:sz w:val="15"/>
                <w:szCs w:val="15"/>
                <w:color w:val="212529"/>
                <w:spacing w:val="4"/>
              </w:rPr>
              <w:t>843.22</w:t>
            </w:r>
          </w:p>
        </w:tc>
      </w:tr>
      <w:tr>
        <w:trPr>
          <w:trHeight w:val="383" w:hRule="atLeast"/>
        </w:trPr>
        <w:tc>
          <w:tcPr>
            <w:tcW w:w="2198" w:type="dxa"/>
            <w:vAlign w:val="top"/>
          </w:tcPr>
          <w:p>
            <w:pPr>
              <w:ind w:left="8"/>
              <w:spacing w:before="141" w:line="191" w:lineRule="auto"/>
              <w:rPr>
                <w:rFonts w:ascii="SimSun" w:hAnsi="SimSun" w:eastAsia="SimSun" w:cs="SimSun"/>
                <w:sz w:val="15"/>
                <w:szCs w:val="15"/>
              </w:rPr>
            </w:pPr>
            <w:r>
              <w:rPr>
                <w:rFonts w:ascii="SimSun" w:hAnsi="SimSun" w:eastAsia="SimSun" w:cs="SimSun"/>
                <w:sz w:val="15"/>
                <w:szCs w:val="15"/>
                <w:color w:val="212529"/>
                <w:spacing w:val="4"/>
              </w:rPr>
              <w:t>2120801</w:t>
            </w:r>
          </w:p>
        </w:tc>
        <w:tc>
          <w:tcPr>
            <w:tcW w:w="3261" w:type="dxa"/>
            <w:vAlign w:val="top"/>
          </w:tcPr>
          <w:p>
            <w:pPr>
              <w:ind w:left="9"/>
              <w:spacing w:before="117" w:line="229" w:lineRule="auto"/>
              <w:rPr>
                <w:rFonts w:ascii="SimSun" w:hAnsi="SimSun" w:eastAsia="SimSun" w:cs="SimSun"/>
                <w:sz w:val="15"/>
                <w:szCs w:val="15"/>
              </w:rPr>
            </w:pPr>
            <w:r>
              <w:rPr>
                <w:rFonts w:ascii="SimSun" w:hAnsi="SimSun" w:eastAsia="SimSun" w:cs="SimSun"/>
                <w:sz w:val="15"/>
                <w:szCs w:val="15"/>
                <w:color w:val="212529"/>
                <w:spacing w:val="10"/>
              </w:rPr>
              <w:t>征地和拆迁补偿支出</w:t>
            </w:r>
          </w:p>
        </w:tc>
        <w:tc>
          <w:tcPr>
            <w:tcW w:w="1318" w:type="dxa"/>
            <w:vAlign w:val="top"/>
          </w:tcPr>
          <w:p>
            <w:pPr>
              <w:ind w:left="804"/>
              <w:spacing w:before="142" w:line="190" w:lineRule="auto"/>
              <w:rPr>
                <w:rFonts w:ascii="SimSun" w:hAnsi="SimSun" w:eastAsia="SimSun" w:cs="SimSun"/>
                <w:sz w:val="15"/>
                <w:szCs w:val="15"/>
              </w:rPr>
            </w:pPr>
            <w:r>
              <w:rPr>
                <w:rFonts w:ascii="SimSun" w:hAnsi="SimSun" w:eastAsia="SimSun" w:cs="SimSun"/>
                <w:sz w:val="15"/>
                <w:szCs w:val="15"/>
                <w:color w:val="212529"/>
                <w:spacing w:val="4"/>
              </w:rPr>
              <w:t>843.22</w:t>
            </w:r>
          </w:p>
        </w:tc>
        <w:tc>
          <w:tcPr>
            <w:tcW w:w="1069" w:type="dxa"/>
            <w:vAlign w:val="top"/>
          </w:tcPr>
          <w:p>
            <w:pPr>
              <w:pStyle w:val="TableText"/>
              <w:rPr/>
            </w:pPr>
            <w:r/>
          </w:p>
        </w:tc>
        <w:tc>
          <w:tcPr>
            <w:tcW w:w="1312" w:type="dxa"/>
            <w:vAlign w:val="top"/>
          </w:tcPr>
          <w:p>
            <w:pPr>
              <w:ind w:left="800"/>
              <w:spacing w:before="142" w:line="190" w:lineRule="auto"/>
              <w:rPr>
                <w:rFonts w:ascii="SimSun" w:hAnsi="SimSun" w:eastAsia="SimSun" w:cs="SimSun"/>
                <w:sz w:val="15"/>
                <w:szCs w:val="15"/>
              </w:rPr>
            </w:pPr>
            <w:r>
              <w:rPr>
                <w:rFonts w:ascii="SimSun" w:hAnsi="SimSun" w:eastAsia="SimSun" w:cs="SimSun"/>
                <w:sz w:val="15"/>
                <w:szCs w:val="15"/>
                <w:color w:val="212529"/>
                <w:spacing w:val="4"/>
              </w:rPr>
              <w:t>843.22</w:t>
            </w:r>
          </w:p>
        </w:tc>
      </w:tr>
    </w:tbl>
    <w:p>
      <w:pPr>
        <w:rPr>
          <w:rFonts w:ascii="Arial"/>
          <w:sz w:val="21"/>
        </w:rPr>
      </w:pPr>
      <w:r/>
    </w:p>
    <w:p>
      <w:pPr>
        <w:sectPr>
          <w:footerReference w:type="default" r:id="rId17"/>
          <w:pgSz w:w="11900" w:h="16840"/>
          <w:pgMar w:top="610" w:right="600" w:bottom="312" w:left="600" w:header="357" w:footer="153" w:gutter="0"/>
        </w:sectPr>
        <w:rPr>
          <w:rFonts w:ascii="Arial" w:hAnsi="Arial" w:eastAsia="Arial" w:cs="Arial"/>
          <w:sz w:val="21"/>
          <w:szCs w:val="21"/>
        </w:rPr>
      </w:pPr>
    </w:p>
    <w:p>
      <w:pPr>
        <w:spacing w:before="119"/>
        <w:rPr/>
      </w:pPr>
      <w:r>
        <w:pict>
          <v:shape id="_x0000_s18" style="position:absolute;margin-left:68.2717pt;margin-top:58.2865pt;mso-position-vertical-relative:page;mso-position-horizontal-relative:page;width:225.75pt;height:10.85pt;z-index:251672576;"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r>
                    <w:rPr>
                      <w:rFonts w:ascii="Arial" w:hAnsi="Arial" w:eastAsia="Arial" w:cs="Arial"/>
                      <w:sz w:val="12"/>
                      <w:szCs w:val="12"/>
                      <w:color w:val="FFFFFF"/>
                      <w:spacing w:val="6"/>
                      <w:position w:val="2"/>
                    </w:rPr>
                    <w:t>@#@#@</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ict>
          <v:shape id="_x0000_s20" style="position:absolute;margin-left:68.2717pt;margin-top:246.947pt;mso-position-vertical-relative:page;mso-position-horizontal-relative:page;width:191.15pt;height:10.85pt;z-index:251671552;"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r>
                    <w:rPr>
                      <w:rFonts w:ascii="Arial" w:hAnsi="Arial" w:eastAsia="Arial" w:cs="Arial"/>
                      <w:sz w:val="12"/>
                      <w:szCs w:val="12"/>
                      <w:color w:val="FFFFFF"/>
                      <w:spacing w:val="6"/>
                      <w:position w:val="2"/>
                    </w:rPr>
                    <w:t>@#@#@</w:t>
                  </w:r>
                  <w:r>
                    <w:rPr>
                      <w:rFonts w:ascii="Arial" w:hAnsi="Arial" w:eastAsia="Arial" w:cs="Arial"/>
                      <w:sz w:val="12"/>
                      <w:szCs w:val="12"/>
                      <w:color w:val="FFFFFF"/>
                      <w:spacing w:val="1"/>
                      <w:position w:val="2"/>
                    </w:rPr>
                    <w:t xml:space="preserve">                     </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1150"/>
        <w:gridCol w:w="1717"/>
        <w:gridCol w:w="983"/>
        <w:gridCol w:w="972"/>
        <w:gridCol w:w="1436"/>
        <w:gridCol w:w="1005"/>
        <w:gridCol w:w="961"/>
        <w:gridCol w:w="934"/>
      </w:tblGrid>
      <w:tr>
        <w:trPr>
          <w:trHeight w:val="383"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ind w:left="194"/>
              <w:spacing w:before="234" w:line="213" w:lineRule="auto"/>
              <w:rPr>
                <w:rFonts w:ascii="SimSun" w:hAnsi="SimSun" w:eastAsia="SimSun" w:cs="SimSun"/>
                <w:sz w:val="12"/>
                <w:szCs w:val="12"/>
              </w:rPr>
            </w:pPr>
            <w:r>
              <w:rPr>
                <w:rFonts w:ascii="SimSun" w:hAnsi="SimSun" w:eastAsia="SimSun" w:cs="SimSun"/>
                <w:sz w:val="12"/>
                <w:szCs w:val="12"/>
                <w:color w:val="212529"/>
                <w:spacing w:val="7"/>
              </w:rPr>
              <w:t>部门公开表9</w:t>
            </w:r>
          </w:p>
        </w:tc>
      </w:tr>
      <w:tr>
        <w:trPr>
          <w:trHeight w:val="377" w:hRule="atLeast"/>
        </w:trPr>
        <w:tc>
          <w:tcPr>
            <w:tcW w:w="9158" w:type="dxa"/>
            <w:vAlign w:val="top"/>
            <w:gridSpan w:val="8"/>
          </w:tcPr>
          <w:p>
            <w:pPr>
              <w:ind w:left="2153"/>
              <w:spacing w:before="78" w:line="200"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83" w:hRule="atLeast"/>
        </w:trPr>
        <w:tc>
          <w:tcPr>
            <w:tcW w:w="8224" w:type="dxa"/>
            <w:vAlign w:val="top"/>
            <w:gridSpan w:val="7"/>
            <w:tcBorders>
              <w:bottom w:val="nil"/>
            </w:tcBorders>
          </w:tcPr>
          <w:p>
            <w:pPr>
              <w:ind w:left="7"/>
              <w:spacing w:before="121" w:line="232" w:lineRule="auto"/>
              <w:rPr>
                <w:rFonts w:ascii="SimSun" w:hAnsi="SimSun" w:eastAsia="SimSun" w:cs="SimSun"/>
                <w:sz w:val="12"/>
                <w:szCs w:val="12"/>
              </w:rPr>
            </w:pPr>
            <w:r>
              <w:rPr>
                <w:rFonts w:ascii="SimSun" w:hAnsi="SimSun" w:eastAsia="SimSun" w:cs="SimSun"/>
                <w:sz w:val="12"/>
                <w:szCs w:val="12"/>
                <w:color w:val="212529"/>
                <w:spacing w:val="9"/>
              </w:rPr>
              <w:t>部门名称：兴县奥家湾乡人民政府</w:t>
            </w:r>
          </w:p>
        </w:tc>
        <w:tc>
          <w:tcPr>
            <w:tcW w:w="934" w:type="dxa"/>
            <w:vAlign w:val="top"/>
            <w:tcBorders>
              <w:bottom w:val="nil"/>
            </w:tcBorders>
          </w:tcPr>
          <w:p>
            <w:pPr>
              <w:ind w:right="22"/>
              <w:spacing w:before="121" w:line="234" w:lineRule="auto"/>
              <w:jc w:val="right"/>
              <w:rPr>
                <w:rFonts w:ascii="SimSun" w:hAnsi="SimSun" w:eastAsia="SimSun" w:cs="SimSun"/>
                <w:sz w:val="12"/>
                <w:szCs w:val="12"/>
              </w:rPr>
            </w:pPr>
            <w:r>
              <w:rPr>
                <w:rFonts w:ascii="SimSun" w:hAnsi="SimSun" w:eastAsia="SimSun" w:cs="SimSun"/>
                <w:sz w:val="12"/>
                <w:szCs w:val="12"/>
                <w:color w:val="212529"/>
                <w:spacing w:val="8"/>
              </w:rPr>
              <w:t>单位：万元</w:t>
            </w:r>
          </w:p>
        </w:tc>
      </w:tr>
    </w:tbl>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1" w:hRule="atLeast"/>
        </w:trPr>
        <w:tc>
          <w:tcPr>
            <w:tcW w:w="3850" w:type="dxa"/>
            <w:vAlign w:val="top"/>
            <w:gridSpan w:val="3"/>
          </w:tcPr>
          <w:p>
            <w:pPr>
              <w:ind w:left="1118"/>
              <w:spacing w:before="10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6" w:hRule="atLeast"/>
        </w:trPr>
        <w:tc>
          <w:tcPr>
            <w:tcW w:w="2867" w:type="dxa"/>
            <w:vAlign w:val="top"/>
            <w:gridSpan w:val="2"/>
          </w:tcPr>
          <w:p>
            <w:pPr>
              <w:ind w:left="1259"/>
              <w:spacing w:before="10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75" w:right="93" w:firstLine="14"/>
              <w:spacing w:before="212"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ind w:left="149"/>
              <w:spacing w:before="29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ind w:left="382"/>
              <w:spacing w:before="29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ind w:left="331"/>
              <w:spacing w:before="29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29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ind w:left="130"/>
              <w:spacing w:before="299"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6" w:hRule="atLeast"/>
        </w:trPr>
        <w:tc>
          <w:tcPr>
            <w:tcW w:w="1150" w:type="dxa"/>
            <w:vAlign w:val="top"/>
          </w:tcPr>
          <w:p>
            <w:pPr>
              <w:ind w:left="78"/>
              <w:spacing w:before="10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6" w:hRule="atLeast"/>
        </w:trPr>
        <w:tc>
          <w:tcPr>
            <w:tcW w:w="2867" w:type="dxa"/>
            <w:vAlign w:val="top"/>
            <w:gridSpan w:val="2"/>
          </w:tcPr>
          <w:p>
            <w:pPr>
              <w:ind w:left="126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2"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bl>
    <w:tbl>
      <w:tblPr>
        <w:tblStyle w:val="TableNormal"/>
        <w:tblW w:w="9158" w:type="dxa"/>
        <w:tblInd w:w="783" w:type="dxa"/>
        <w:tblLayout w:type="fixed"/>
        <w:tblBorders>
          <w:left w:val="single" w:color="FFFFFF" w:sz="4" w:space="0"/>
          <w:bottom w:val="single" w:color="FFFFFF" w:sz="4" w:space="0"/>
          <w:right w:val="single" w:color="FFFFFF" w:sz="4" w:space="0"/>
        </w:tblBorders>
      </w:tblPr>
      <w:tblGrid>
        <w:gridCol w:w="9158"/>
      </w:tblGrid>
      <w:tr>
        <w:trPr>
          <w:trHeight w:val="379" w:hRule="atLeast"/>
        </w:trPr>
        <w:tc>
          <w:tcPr>
            <w:tcW w:w="9158" w:type="dxa"/>
            <w:vAlign w:val="top"/>
          </w:tcPr>
          <w:p>
            <w:pPr>
              <w:ind w:left="6"/>
              <w:spacing w:before="113"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05"/>
        <w:gridCol w:w="1458"/>
        <w:gridCol w:w="1393"/>
        <w:gridCol w:w="1382"/>
        <w:gridCol w:w="1420"/>
      </w:tblGrid>
      <w:tr>
        <w:trPr>
          <w:trHeight w:val="384" w:hRule="atLeast"/>
        </w:trPr>
        <w:tc>
          <w:tcPr>
            <w:tcW w:w="35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5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9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8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20" w:type="dxa"/>
            <w:vAlign w:val="top"/>
            <w:tcBorders>
              <w:bottom w:val="single" w:color="FFFFFF" w:sz="4" w:space="0"/>
              <w:top w:val="single" w:color="FFFFFF" w:sz="4" w:space="0"/>
              <w:left w:val="single" w:color="FFFFFF" w:sz="2" w:space="0"/>
              <w:right w:val="single" w:color="FFFFFF" w:sz="2" w:space="0"/>
            </w:tcBorders>
          </w:tcPr>
          <w:p>
            <w:pPr>
              <w:ind w:left="616"/>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60"/>
            <w:bookmarkEnd w:id="60"/>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56" w:type="dxa"/>
            <w:vAlign w:val="top"/>
            <w:gridSpan w:val="3"/>
            <w:tcBorders>
              <w:top w:val="single" w:color="FFFFFF" w:sz="4" w:space="0"/>
              <w:left w:val="single" w:color="FFFFFF" w:sz="2" w:space="0"/>
              <w:right w:val="single" w:color="FFFFFF" w:sz="2" w:space="0"/>
            </w:tcBorders>
          </w:tcPr>
          <w:p>
            <w:pPr>
              <w:ind w:left="9"/>
              <w:spacing w:before="124" w:line="232" w:lineRule="auto"/>
              <w:rPr>
                <w:rFonts w:ascii="SimSun" w:hAnsi="SimSun" w:eastAsia="SimSun" w:cs="SimSun"/>
                <w:sz w:val="12"/>
                <w:szCs w:val="12"/>
              </w:rPr>
            </w:pPr>
            <w:r>
              <w:rPr>
                <w:rFonts w:ascii="SimSun" w:hAnsi="SimSun" w:eastAsia="SimSun" w:cs="SimSun"/>
                <w:sz w:val="12"/>
                <w:szCs w:val="12"/>
                <w:color w:val="212529"/>
                <w:spacing w:val="9"/>
              </w:rPr>
              <w:t>部门名称：兴县奥家湾乡人民政府</w:t>
            </w:r>
          </w:p>
        </w:tc>
        <w:tc>
          <w:tcPr>
            <w:tcW w:w="1382" w:type="dxa"/>
            <w:vAlign w:val="top"/>
            <w:tcBorders>
              <w:top w:val="single" w:color="FFFFFF" w:sz="4" w:space="0"/>
              <w:left w:val="single" w:color="FFFFFF" w:sz="2" w:space="0"/>
              <w:right w:val="single" w:color="FFFFFF" w:sz="2" w:space="0"/>
            </w:tcBorders>
          </w:tcPr>
          <w:p>
            <w:pPr>
              <w:pStyle w:val="TableText"/>
              <w:rPr/>
            </w:pPr>
            <w:r/>
          </w:p>
        </w:tc>
        <w:tc>
          <w:tcPr>
            <w:tcW w:w="1420" w:type="dxa"/>
            <w:vAlign w:val="top"/>
            <w:tcBorders>
              <w:top w:val="single" w:color="FFFFFF" w:sz="4" w:space="0"/>
              <w:left w:val="single" w:color="FFFFFF" w:sz="2" w:space="0"/>
              <w:right w:val="single" w:color="FFFFFF" w:sz="2" w:space="0"/>
            </w:tcBorders>
          </w:tcPr>
          <w:p>
            <w:pPr>
              <w:ind w:left="812"/>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05" w:type="dxa"/>
            <w:vAlign w:val="top"/>
            <w:vMerge w:val="restart"/>
            <w:tcBorders>
              <w:bottom w:val="nil"/>
            </w:tcBorders>
          </w:tcPr>
          <w:p>
            <w:pPr>
              <w:pStyle w:val="TableText"/>
              <w:rPr/>
            </w:pPr>
            <w:r/>
          </w:p>
          <w:p>
            <w:pPr>
              <w:ind w:left="1575"/>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653" w:type="dxa"/>
            <w:vAlign w:val="top"/>
            <w:gridSpan w:val="4"/>
          </w:tcPr>
          <w:p>
            <w:pPr>
              <w:ind w:left="2329"/>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05" w:type="dxa"/>
            <w:vAlign w:val="top"/>
            <w:vMerge w:val="continue"/>
            <w:tcBorders>
              <w:top w:val="nil"/>
            </w:tcBorders>
          </w:tcPr>
          <w:p>
            <w:pPr>
              <w:pStyle w:val="TableText"/>
              <w:rPr/>
            </w:pPr>
            <w:r/>
          </w:p>
        </w:tc>
        <w:tc>
          <w:tcPr>
            <w:tcW w:w="1458" w:type="dxa"/>
            <w:vAlign w:val="top"/>
          </w:tcPr>
          <w:p>
            <w:pPr>
              <w:ind w:left="556"/>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93" w:type="dxa"/>
            <w:vAlign w:val="top"/>
          </w:tcPr>
          <w:p>
            <w:pPr>
              <w:ind w:left="197"/>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82" w:type="dxa"/>
            <w:vAlign w:val="top"/>
          </w:tcPr>
          <w:p>
            <w:pPr>
              <w:ind w:left="111"/>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20" w:type="dxa"/>
            <w:vAlign w:val="top"/>
          </w:tcPr>
          <w:p>
            <w:pPr>
              <w:ind w:left="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05" w:type="dxa"/>
            <w:vAlign w:val="top"/>
          </w:tcPr>
          <w:p>
            <w:pPr>
              <w:ind w:left="1104"/>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58" w:type="dxa"/>
            <w:vAlign w:val="top"/>
          </w:tcPr>
          <w:p>
            <w:pPr>
              <w:pStyle w:val="TableText"/>
              <w:rPr/>
            </w:pPr>
            <w:r/>
          </w:p>
        </w:tc>
        <w:tc>
          <w:tcPr>
            <w:tcW w:w="1393" w:type="dxa"/>
            <w:vAlign w:val="top"/>
          </w:tcPr>
          <w:p>
            <w:pPr>
              <w:pStyle w:val="TableText"/>
              <w:rPr/>
            </w:pPr>
            <w:r/>
          </w:p>
        </w:tc>
        <w:tc>
          <w:tcPr>
            <w:tcW w:w="1382" w:type="dxa"/>
            <w:vAlign w:val="top"/>
          </w:tcPr>
          <w:p>
            <w:pPr>
              <w:pStyle w:val="TableText"/>
              <w:rPr/>
            </w:pPr>
            <w:r/>
          </w:p>
        </w:tc>
        <w:tc>
          <w:tcPr>
            <w:tcW w:w="1420" w:type="dxa"/>
            <w:vAlign w:val="top"/>
          </w:tcPr>
          <w:p>
            <w:pPr>
              <w:pStyle w:val="TableText"/>
              <w:rPr/>
            </w:pPr>
            <w:r/>
          </w:p>
        </w:tc>
      </w:tr>
      <w:tr>
        <w:trPr>
          <w:trHeight w:val="378" w:hRule="atLeast"/>
        </w:trPr>
        <w:tc>
          <w:tcPr>
            <w:tcW w:w="3505" w:type="dxa"/>
            <w:vAlign w:val="top"/>
          </w:tcPr>
          <w:p>
            <w:pPr>
              <w:ind w:left="1339"/>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58" w:type="dxa"/>
            <w:vAlign w:val="top"/>
          </w:tcPr>
          <w:p>
            <w:pPr>
              <w:pStyle w:val="TableText"/>
              <w:rPr/>
            </w:pPr>
            <w:r/>
          </w:p>
        </w:tc>
        <w:tc>
          <w:tcPr>
            <w:tcW w:w="1393" w:type="dxa"/>
            <w:vAlign w:val="top"/>
          </w:tcPr>
          <w:p>
            <w:pPr>
              <w:pStyle w:val="TableText"/>
              <w:rPr/>
            </w:pPr>
            <w:r/>
          </w:p>
        </w:tc>
        <w:tc>
          <w:tcPr>
            <w:tcW w:w="1382" w:type="dxa"/>
            <w:vAlign w:val="top"/>
          </w:tcPr>
          <w:p>
            <w:pPr>
              <w:pStyle w:val="TableText"/>
              <w:rPr/>
            </w:pPr>
            <w:r/>
          </w:p>
        </w:tc>
        <w:tc>
          <w:tcPr>
            <w:tcW w:w="1420" w:type="dxa"/>
            <w:vAlign w:val="top"/>
          </w:tcPr>
          <w:p>
            <w:pPr>
              <w:pStyle w:val="TableText"/>
              <w:rPr/>
            </w:pPr>
            <w:r/>
          </w:p>
        </w:tc>
      </w:tr>
      <w:tr>
        <w:trPr>
          <w:trHeight w:val="378" w:hRule="atLeast"/>
        </w:trPr>
        <w:tc>
          <w:tcPr>
            <w:tcW w:w="3505" w:type="dxa"/>
            <w:vAlign w:val="top"/>
          </w:tcPr>
          <w:p>
            <w:pPr>
              <w:ind w:left="934"/>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58" w:type="dxa"/>
            <w:vAlign w:val="top"/>
          </w:tcPr>
          <w:p>
            <w:pPr>
              <w:ind w:right="19"/>
              <w:spacing w:before="140" w:line="190" w:lineRule="auto"/>
              <w:jc w:val="right"/>
              <w:rPr>
                <w:rFonts w:ascii="SimSun" w:hAnsi="SimSun" w:eastAsia="SimSun" w:cs="SimSun"/>
                <w:sz w:val="15"/>
                <w:szCs w:val="15"/>
              </w:rPr>
            </w:pPr>
            <w:r>
              <w:rPr>
                <w:rFonts w:ascii="SimSun" w:hAnsi="SimSun" w:eastAsia="SimSun" w:cs="SimSun"/>
                <w:sz w:val="15"/>
                <w:szCs w:val="15"/>
                <w:color w:val="212529"/>
                <w:spacing w:val="3"/>
              </w:rPr>
              <w:t>5.00</w:t>
            </w:r>
          </w:p>
        </w:tc>
        <w:tc>
          <w:tcPr>
            <w:tcW w:w="1393" w:type="dxa"/>
            <w:vAlign w:val="top"/>
          </w:tcPr>
          <w:p>
            <w:pPr>
              <w:ind w:left="1042"/>
              <w:spacing w:before="140" w:line="190" w:lineRule="auto"/>
              <w:rPr>
                <w:rFonts w:ascii="SimSun" w:hAnsi="SimSun" w:eastAsia="SimSun" w:cs="SimSun"/>
                <w:sz w:val="15"/>
                <w:szCs w:val="15"/>
              </w:rPr>
            </w:pPr>
            <w:r>
              <w:rPr>
                <w:rFonts w:ascii="SimSun" w:hAnsi="SimSun" w:eastAsia="SimSun" w:cs="SimSun"/>
                <w:sz w:val="15"/>
                <w:szCs w:val="15"/>
                <w:color w:val="212529"/>
                <w:spacing w:val="3"/>
              </w:rPr>
              <w:t>5.00</w:t>
            </w:r>
          </w:p>
        </w:tc>
        <w:tc>
          <w:tcPr>
            <w:tcW w:w="1382" w:type="dxa"/>
            <w:vAlign w:val="top"/>
          </w:tcPr>
          <w:p>
            <w:pPr>
              <w:pStyle w:val="TableText"/>
              <w:rPr/>
            </w:pPr>
            <w:r/>
          </w:p>
        </w:tc>
        <w:tc>
          <w:tcPr>
            <w:tcW w:w="1420" w:type="dxa"/>
            <w:vAlign w:val="top"/>
          </w:tcPr>
          <w:p>
            <w:pPr>
              <w:pStyle w:val="TableText"/>
              <w:rPr/>
            </w:pPr>
            <w:r/>
          </w:p>
        </w:tc>
      </w:tr>
      <w:tr>
        <w:trPr>
          <w:trHeight w:val="378" w:hRule="atLeast"/>
        </w:trPr>
        <w:tc>
          <w:tcPr>
            <w:tcW w:w="3505" w:type="dxa"/>
            <w:vAlign w:val="top"/>
          </w:tcPr>
          <w:p>
            <w:pPr>
              <w:ind w:left="1131"/>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58" w:type="dxa"/>
            <w:vAlign w:val="top"/>
          </w:tcPr>
          <w:p>
            <w:pPr>
              <w:pStyle w:val="TableText"/>
              <w:rPr/>
            </w:pPr>
            <w:r/>
          </w:p>
        </w:tc>
        <w:tc>
          <w:tcPr>
            <w:tcW w:w="1393" w:type="dxa"/>
            <w:vAlign w:val="top"/>
          </w:tcPr>
          <w:p>
            <w:pPr>
              <w:pStyle w:val="TableText"/>
              <w:rPr/>
            </w:pPr>
            <w:r/>
          </w:p>
        </w:tc>
        <w:tc>
          <w:tcPr>
            <w:tcW w:w="1382" w:type="dxa"/>
            <w:vAlign w:val="top"/>
          </w:tcPr>
          <w:p>
            <w:pPr>
              <w:pStyle w:val="TableText"/>
              <w:rPr/>
            </w:pPr>
            <w:r/>
          </w:p>
        </w:tc>
        <w:tc>
          <w:tcPr>
            <w:tcW w:w="1420" w:type="dxa"/>
            <w:vAlign w:val="top"/>
          </w:tcPr>
          <w:p>
            <w:pPr>
              <w:pStyle w:val="TableText"/>
              <w:rPr/>
            </w:pPr>
            <w:r/>
          </w:p>
        </w:tc>
      </w:tr>
      <w:tr>
        <w:trPr>
          <w:trHeight w:val="379" w:hRule="atLeast"/>
        </w:trPr>
        <w:tc>
          <w:tcPr>
            <w:tcW w:w="3505" w:type="dxa"/>
            <w:vAlign w:val="top"/>
          </w:tcPr>
          <w:p>
            <w:pPr>
              <w:ind w:left="968"/>
              <w:spacing w:before="117"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58" w:type="dxa"/>
            <w:vAlign w:val="top"/>
          </w:tcPr>
          <w:p>
            <w:pPr>
              <w:ind w:right="19"/>
              <w:spacing w:before="142" w:line="190" w:lineRule="auto"/>
              <w:jc w:val="right"/>
              <w:rPr>
                <w:rFonts w:ascii="SimSun" w:hAnsi="SimSun" w:eastAsia="SimSun" w:cs="SimSun"/>
                <w:sz w:val="15"/>
                <w:szCs w:val="15"/>
              </w:rPr>
            </w:pPr>
            <w:r>
              <w:rPr>
                <w:rFonts w:ascii="SimSun" w:hAnsi="SimSun" w:eastAsia="SimSun" w:cs="SimSun"/>
                <w:sz w:val="15"/>
                <w:szCs w:val="15"/>
                <w:color w:val="212529"/>
                <w:spacing w:val="3"/>
              </w:rPr>
              <w:t>5.00</w:t>
            </w:r>
          </w:p>
        </w:tc>
        <w:tc>
          <w:tcPr>
            <w:tcW w:w="1393" w:type="dxa"/>
            <w:vAlign w:val="top"/>
          </w:tcPr>
          <w:p>
            <w:pPr>
              <w:ind w:left="1042"/>
              <w:spacing w:before="142" w:line="190" w:lineRule="auto"/>
              <w:rPr>
                <w:rFonts w:ascii="SimSun" w:hAnsi="SimSun" w:eastAsia="SimSun" w:cs="SimSun"/>
                <w:sz w:val="15"/>
                <w:szCs w:val="15"/>
              </w:rPr>
            </w:pPr>
            <w:r>
              <w:rPr>
                <w:rFonts w:ascii="SimSun" w:hAnsi="SimSun" w:eastAsia="SimSun" w:cs="SimSun"/>
                <w:sz w:val="15"/>
                <w:szCs w:val="15"/>
                <w:color w:val="212529"/>
                <w:spacing w:val="3"/>
              </w:rPr>
              <w:t>5.00</w:t>
            </w:r>
          </w:p>
        </w:tc>
        <w:tc>
          <w:tcPr>
            <w:tcW w:w="1382" w:type="dxa"/>
            <w:vAlign w:val="top"/>
          </w:tcPr>
          <w:p>
            <w:pPr>
              <w:pStyle w:val="TableText"/>
              <w:rPr/>
            </w:pPr>
            <w:r/>
          </w:p>
        </w:tc>
        <w:tc>
          <w:tcPr>
            <w:tcW w:w="1420" w:type="dxa"/>
            <w:vAlign w:val="top"/>
          </w:tcPr>
          <w:p>
            <w:pPr>
              <w:pStyle w:val="TableText"/>
              <w:rPr/>
            </w:pPr>
            <w:r/>
          </w:p>
        </w:tc>
      </w:tr>
      <w:tr>
        <w:trPr>
          <w:trHeight w:val="384" w:hRule="atLeast"/>
        </w:trPr>
        <w:tc>
          <w:tcPr>
            <w:tcW w:w="3505" w:type="dxa"/>
            <w:vAlign w:val="top"/>
          </w:tcPr>
          <w:p>
            <w:pPr>
              <w:ind w:left="1578"/>
              <w:spacing w:before="11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58" w:type="dxa"/>
            <w:vAlign w:val="top"/>
          </w:tcPr>
          <w:p>
            <w:pPr>
              <w:ind w:right="19"/>
              <w:spacing w:before="142" w:line="190" w:lineRule="auto"/>
              <w:jc w:val="right"/>
              <w:rPr>
                <w:rFonts w:ascii="SimSun" w:hAnsi="SimSun" w:eastAsia="SimSun" w:cs="SimSun"/>
                <w:sz w:val="15"/>
                <w:szCs w:val="15"/>
              </w:rPr>
            </w:pPr>
            <w:r>
              <w:rPr>
                <w:rFonts w:ascii="SimSun" w:hAnsi="SimSun" w:eastAsia="SimSun" w:cs="SimSun"/>
                <w:sz w:val="15"/>
                <w:szCs w:val="15"/>
                <w:color w:val="212529"/>
                <w:spacing w:val="3"/>
              </w:rPr>
              <w:t>5.00</w:t>
            </w:r>
          </w:p>
        </w:tc>
        <w:tc>
          <w:tcPr>
            <w:tcW w:w="1393" w:type="dxa"/>
            <w:vAlign w:val="top"/>
          </w:tcPr>
          <w:p>
            <w:pPr>
              <w:ind w:left="1042"/>
              <w:spacing w:before="142" w:line="190" w:lineRule="auto"/>
              <w:rPr>
                <w:rFonts w:ascii="SimSun" w:hAnsi="SimSun" w:eastAsia="SimSun" w:cs="SimSun"/>
                <w:sz w:val="15"/>
                <w:szCs w:val="15"/>
              </w:rPr>
            </w:pPr>
            <w:r>
              <w:rPr>
                <w:rFonts w:ascii="SimSun" w:hAnsi="SimSun" w:eastAsia="SimSun" w:cs="SimSun"/>
                <w:sz w:val="15"/>
                <w:szCs w:val="15"/>
                <w:color w:val="212529"/>
                <w:spacing w:val="3"/>
              </w:rPr>
              <w:t>5.00</w:t>
            </w:r>
          </w:p>
        </w:tc>
        <w:tc>
          <w:tcPr>
            <w:tcW w:w="1382" w:type="dxa"/>
            <w:vAlign w:val="top"/>
          </w:tcPr>
          <w:p>
            <w:pPr>
              <w:pStyle w:val="TableText"/>
              <w:rPr/>
            </w:pPr>
            <w:r/>
          </w:p>
        </w:tc>
        <w:tc>
          <w:tcPr>
            <w:tcW w:w="1420" w:type="dxa"/>
            <w:vAlign w:val="top"/>
          </w:tcPr>
          <w:p>
            <w:pPr>
              <w:pStyle w:val="TableText"/>
              <w:rPr/>
            </w:pPr>
            <w:r/>
          </w:p>
        </w:tc>
      </w:tr>
    </w:tbl>
    <w:p>
      <w:pPr>
        <w:rPr>
          <w:rFonts w:ascii="Arial"/>
          <w:sz w:val="21"/>
        </w:rPr>
      </w:pPr>
      <w:r/>
    </w:p>
    <w:p>
      <w:pPr>
        <w:sectPr>
          <w:footerReference w:type="default" r:id="rId18"/>
          <w:pgSz w:w="11900" w:h="16840"/>
          <w:pgMar w:top="610" w:right="600" w:bottom="312" w:left="600" w:header="357" w:footer="153" w:gutter="0"/>
        </w:sectPr>
        <w:rPr>
          <w:rFonts w:ascii="Arial" w:hAnsi="Arial" w:eastAsia="Arial" w:cs="Arial"/>
          <w:sz w:val="21"/>
          <w:szCs w:val="21"/>
        </w:rPr>
      </w:pPr>
    </w:p>
    <w:p>
      <w:pPr>
        <w:spacing w:before="119"/>
        <w:rPr/>
      </w:pPr>
      <w:r>
        <w:pict>
          <v:shape id="_x0000_s22" style="position:absolute;margin-left:68.2717pt;margin-top:58.2865pt;mso-position-vertical-relative:page;mso-position-horizontal-relative:page;width:28.65pt;height:10.85pt;z-index:251673600;"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44" w:id="61"/>
                  <w:bookmarkEnd w:id="61"/>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29"/>
        <w:gridCol w:w="1469"/>
        <w:gridCol w:w="1566"/>
        <w:gridCol w:w="1555"/>
        <w:gridCol w:w="1539"/>
      </w:tblGrid>
      <w:tr>
        <w:trPr>
          <w:trHeight w:val="383" w:hRule="atLeast"/>
        </w:trPr>
        <w:tc>
          <w:tcPr>
            <w:tcW w:w="302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69" w:type="dxa"/>
            <w:vAlign w:val="top"/>
            <w:tcBorders>
              <w:left w:val="single" w:color="FFFFFF" w:sz="2" w:space="0"/>
              <w:right w:val="single" w:color="FFFFFF" w:sz="2" w:space="0"/>
              <w:bottom w:val="single" w:color="FFFFFF" w:sz="4" w:space="0"/>
              <w:top w:val="nil"/>
            </w:tcBorders>
          </w:tcPr>
          <w:p>
            <w:pPr>
              <w:pStyle w:val="TableText"/>
              <w:rPr/>
            </w:pPr>
            <w:r/>
          </w:p>
        </w:tc>
        <w:tc>
          <w:tcPr>
            <w:tcW w:w="156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5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39" w:type="dxa"/>
            <w:vAlign w:val="top"/>
            <w:tcBorders>
              <w:left w:val="single" w:color="FFFFFF" w:sz="2" w:space="0"/>
              <w:right w:val="single" w:color="FFFFFF" w:sz="2" w:space="0"/>
              <w:bottom w:val="single" w:color="FFFFFF" w:sz="4" w:space="0"/>
              <w:top w:val="single" w:color="FFFFFF" w:sz="4" w:space="0"/>
            </w:tcBorders>
          </w:tcPr>
          <w:p>
            <w:pPr>
              <w:ind w:left="736"/>
              <w:spacing w:before="8" w:line="234" w:lineRule="auto"/>
              <w:rPr>
                <w:rFonts w:ascii="SimSun" w:hAnsi="SimSun" w:eastAsia="SimSun" w:cs="SimSun"/>
                <w:sz w:val="12"/>
                <w:szCs w:val="12"/>
              </w:rPr>
            </w:pPr>
            <w:r>
              <w:rPr>
                <w:rFonts w:ascii="SimSun" w:hAnsi="SimSun" w:eastAsia="SimSun" w:cs="SimSun"/>
                <w:sz w:val="12"/>
                <w:szCs w:val="12"/>
                <w:color w:val="212529"/>
                <w:spacing w:val="7"/>
              </w:rPr>
              <w:t>预算公开表11</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16" w:id="62"/>
            <w:bookmarkEnd w:id="62"/>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029" w:type="dxa"/>
            <w:vAlign w:val="top"/>
            <w:tcBorders>
              <w:left w:val="single" w:color="FFFFFF" w:sz="2" w:space="0"/>
              <w:right w:val="single" w:color="FFFFFF" w:sz="2" w:space="0"/>
              <w:top w:val="single" w:color="FFFFFF" w:sz="4" w:space="0"/>
            </w:tcBorders>
          </w:tcPr>
          <w:p>
            <w:pPr>
              <w:ind w:left="9"/>
              <w:spacing w:before="126" w:line="232" w:lineRule="auto"/>
              <w:rPr>
                <w:rFonts w:ascii="SimSun" w:hAnsi="SimSun" w:eastAsia="SimSun" w:cs="SimSun"/>
                <w:sz w:val="12"/>
                <w:szCs w:val="12"/>
              </w:rPr>
            </w:pPr>
            <w:r>
              <w:rPr>
                <w:rFonts w:ascii="SimSun" w:hAnsi="SimSun" w:eastAsia="SimSun" w:cs="SimSun"/>
                <w:sz w:val="12"/>
                <w:szCs w:val="12"/>
                <w:color w:val="212529"/>
                <w:spacing w:val="9"/>
              </w:rPr>
              <w:t>部门名称：兴县奥家湾乡人民政府</w:t>
            </w:r>
          </w:p>
        </w:tc>
        <w:tc>
          <w:tcPr>
            <w:tcW w:w="1469" w:type="dxa"/>
            <w:vAlign w:val="top"/>
            <w:tcBorders>
              <w:left w:val="single" w:color="FFFFFF" w:sz="2" w:space="0"/>
              <w:right w:val="single" w:color="FFFFFF" w:sz="2" w:space="0"/>
              <w:top w:val="single" w:color="FFFFFF" w:sz="4" w:space="0"/>
            </w:tcBorders>
          </w:tcPr>
          <w:p>
            <w:pPr>
              <w:pStyle w:val="TableText"/>
              <w:rPr/>
            </w:pPr>
            <w:r/>
          </w:p>
        </w:tc>
        <w:tc>
          <w:tcPr>
            <w:tcW w:w="1566" w:type="dxa"/>
            <w:vAlign w:val="top"/>
            <w:tcBorders>
              <w:left w:val="single" w:color="FFFFFF" w:sz="2" w:space="0"/>
              <w:right w:val="single" w:color="FFFFFF" w:sz="2" w:space="0"/>
              <w:top w:val="single" w:color="FFFFFF" w:sz="4" w:space="0"/>
            </w:tcBorders>
          </w:tcPr>
          <w:p>
            <w:pPr>
              <w:pStyle w:val="TableText"/>
              <w:rPr/>
            </w:pPr>
            <w:r/>
          </w:p>
        </w:tc>
        <w:tc>
          <w:tcPr>
            <w:tcW w:w="1555" w:type="dxa"/>
            <w:vAlign w:val="top"/>
            <w:tcBorders>
              <w:left w:val="single" w:color="FFFFFF" w:sz="2" w:space="0"/>
              <w:right w:val="single" w:color="FFFFFF" w:sz="2" w:space="0"/>
              <w:top w:val="single" w:color="FFFFFF" w:sz="4" w:space="0"/>
            </w:tcBorders>
          </w:tcPr>
          <w:p>
            <w:pPr>
              <w:pStyle w:val="TableText"/>
              <w:rPr/>
            </w:pPr>
            <w:r/>
          </w:p>
        </w:tc>
        <w:tc>
          <w:tcPr>
            <w:tcW w:w="1539" w:type="dxa"/>
            <w:vAlign w:val="top"/>
            <w:tcBorders>
              <w:left w:val="single" w:color="FFFFFF" w:sz="2" w:space="0"/>
              <w:right w:val="single" w:color="FFFFFF" w:sz="2" w:space="0"/>
              <w:top w:val="single" w:color="FFFFFF" w:sz="4" w:space="0"/>
            </w:tcBorders>
          </w:tcPr>
          <w:p>
            <w:pPr>
              <w:ind w:left="931"/>
              <w:spacing w:before="126"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029" w:type="dxa"/>
            <w:vAlign w:val="top"/>
            <w:vMerge w:val="restart"/>
            <w:tcBorders>
              <w:bottom w:val="nil"/>
            </w:tcBorders>
          </w:tcPr>
          <w:p>
            <w:pPr>
              <w:ind w:left="1175"/>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129" w:type="dxa"/>
            <w:vAlign w:val="top"/>
            <w:gridSpan w:val="4"/>
          </w:tcPr>
          <w:p>
            <w:pPr>
              <w:ind w:left="2649"/>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029" w:type="dxa"/>
            <w:vAlign w:val="top"/>
            <w:vMerge w:val="continue"/>
            <w:tcBorders>
              <w:top w:val="nil"/>
            </w:tcBorders>
          </w:tcPr>
          <w:p>
            <w:pPr>
              <w:pStyle w:val="TableText"/>
              <w:rPr/>
            </w:pPr>
            <w:r/>
          </w:p>
        </w:tc>
        <w:tc>
          <w:tcPr>
            <w:tcW w:w="1469" w:type="dxa"/>
            <w:vAlign w:val="top"/>
          </w:tcPr>
          <w:p>
            <w:pPr>
              <w:ind w:left="5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66" w:type="dxa"/>
            <w:vAlign w:val="top"/>
          </w:tcPr>
          <w:p>
            <w:pPr>
              <w:ind w:left="284"/>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555" w:type="dxa"/>
            <w:vAlign w:val="top"/>
          </w:tcPr>
          <w:p>
            <w:pPr>
              <w:ind w:left="201"/>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39" w:type="dxa"/>
            <w:vAlign w:val="top"/>
          </w:tcPr>
          <w:p>
            <w:pPr>
              <w:ind w:left="129"/>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029" w:type="dxa"/>
            <w:vAlign w:val="top"/>
          </w:tcPr>
          <w:p>
            <w:pPr>
              <w:ind w:left="1176"/>
              <w:spacing w:before="11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469" w:type="dxa"/>
            <w:vAlign w:val="top"/>
          </w:tcPr>
          <w:p>
            <w:pPr>
              <w:ind w:left="967"/>
              <w:spacing w:before="139" w:line="191" w:lineRule="auto"/>
              <w:rPr>
                <w:rFonts w:ascii="SimSun" w:hAnsi="SimSun" w:eastAsia="SimSun" w:cs="SimSun"/>
                <w:sz w:val="15"/>
                <w:szCs w:val="15"/>
              </w:rPr>
            </w:pPr>
            <w:r>
              <w:rPr>
                <w:rFonts w:ascii="SimSun" w:hAnsi="SimSun" w:eastAsia="SimSun" w:cs="SimSun"/>
                <w:sz w:val="15"/>
                <w:szCs w:val="15"/>
                <w:color w:val="212529"/>
                <w:spacing w:val="2"/>
              </w:rPr>
              <w:t>137.16</w:t>
            </w:r>
          </w:p>
        </w:tc>
        <w:tc>
          <w:tcPr>
            <w:tcW w:w="1566" w:type="dxa"/>
            <w:vAlign w:val="top"/>
          </w:tcPr>
          <w:p>
            <w:pPr>
              <w:ind w:right="23"/>
              <w:spacing w:before="139" w:line="191" w:lineRule="auto"/>
              <w:jc w:val="right"/>
              <w:rPr>
                <w:rFonts w:ascii="SimSun" w:hAnsi="SimSun" w:eastAsia="SimSun" w:cs="SimSun"/>
                <w:sz w:val="15"/>
                <w:szCs w:val="15"/>
              </w:rPr>
            </w:pPr>
            <w:r>
              <w:rPr>
                <w:rFonts w:ascii="SimSun" w:hAnsi="SimSun" w:eastAsia="SimSun" w:cs="SimSun"/>
                <w:sz w:val="15"/>
                <w:szCs w:val="15"/>
                <w:color w:val="212529"/>
                <w:spacing w:val="2"/>
              </w:rPr>
              <w:t>137.16</w:t>
            </w:r>
          </w:p>
        </w:tc>
        <w:tc>
          <w:tcPr>
            <w:tcW w:w="1555" w:type="dxa"/>
            <w:vAlign w:val="top"/>
          </w:tcPr>
          <w:p>
            <w:pPr>
              <w:pStyle w:val="TableText"/>
              <w:rPr/>
            </w:pPr>
            <w:r/>
          </w:p>
        </w:tc>
        <w:tc>
          <w:tcPr>
            <w:tcW w:w="1539" w:type="dxa"/>
            <w:vAlign w:val="top"/>
          </w:tcPr>
          <w:p>
            <w:pPr>
              <w:pStyle w:val="TableText"/>
              <w:rPr/>
            </w:pPr>
            <w:r/>
          </w:p>
        </w:tc>
      </w:tr>
      <w:tr>
        <w:trPr>
          <w:trHeight w:val="383" w:hRule="atLeast"/>
        </w:trPr>
        <w:tc>
          <w:tcPr>
            <w:tcW w:w="3029" w:type="dxa"/>
            <w:vAlign w:val="top"/>
          </w:tcPr>
          <w:p>
            <w:pPr>
              <w:ind w:left="10"/>
              <w:spacing w:before="116" w:line="228" w:lineRule="auto"/>
              <w:rPr>
                <w:rFonts w:ascii="SimSun" w:hAnsi="SimSun" w:eastAsia="SimSun" w:cs="SimSun"/>
                <w:sz w:val="15"/>
                <w:szCs w:val="15"/>
              </w:rPr>
            </w:pPr>
            <w:r>
              <w:rPr>
                <w:rFonts w:ascii="SimSun" w:hAnsi="SimSun" w:eastAsia="SimSun" w:cs="SimSun"/>
                <w:sz w:val="15"/>
                <w:szCs w:val="15"/>
                <w:color w:val="212529"/>
                <w:spacing w:val="10"/>
              </w:rPr>
              <w:t>兴县奥家湾乡人民政府</w:t>
            </w:r>
          </w:p>
        </w:tc>
        <w:tc>
          <w:tcPr>
            <w:tcW w:w="1469" w:type="dxa"/>
            <w:vAlign w:val="top"/>
          </w:tcPr>
          <w:p>
            <w:pPr>
              <w:ind w:left="967"/>
              <w:spacing w:before="141" w:line="191" w:lineRule="auto"/>
              <w:rPr>
                <w:rFonts w:ascii="SimSun" w:hAnsi="SimSun" w:eastAsia="SimSun" w:cs="SimSun"/>
                <w:sz w:val="15"/>
                <w:szCs w:val="15"/>
              </w:rPr>
            </w:pPr>
            <w:r>
              <w:rPr>
                <w:rFonts w:ascii="SimSun" w:hAnsi="SimSun" w:eastAsia="SimSun" w:cs="SimSun"/>
                <w:sz w:val="15"/>
                <w:szCs w:val="15"/>
                <w:color w:val="212529"/>
                <w:spacing w:val="2"/>
              </w:rPr>
              <w:t>137.16</w:t>
            </w:r>
          </w:p>
        </w:tc>
        <w:tc>
          <w:tcPr>
            <w:tcW w:w="1566" w:type="dxa"/>
            <w:vAlign w:val="top"/>
          </w:tcPr>
          <w:p>
            <w:pPr>
              <w:ind w:right="23"/>
              <w:spacing w:before="141" w:line="191" w:lineRule="auto"/>
              <w:jc w:val="right"/>
              <w:rPr>
                <w:rFonts w:ascii="SimSun" w:hAnsi="SimSun" w:eastAsia="SimSun" w:cs="SimSun"/>
                <w:sz w:val="15"/>
                <w:szCs w:val="15"/>
              </w:rPr>
            </w:pPr>
            <w:r>
              <w:rPr>
                <w:rFonts w:ascii="SimSun" w:hAnsi="SimSun" w:eastAsia="SimSun" w:cs="SimSun"/>
                <w:sz w:val="15"/>
                <w:szCs w:val="15"/>
                <w:color w:val="212529"/>
                <w:spacing w:val="2"/>
              </w:rPr>
              <w:t>137.16</w:t>
            </w:r>
          </w:p>
        </w:tc>
        <w:tc>
          <w:tcPr>
            <w:tcW w:w="1555" w:type="dxa"/>
            <w:vAlign w:val="top"/>
          </w:tcPr>
          <w:p>
            <w:pPr>
              <w:pStyle w:val="TableText"/>
              <w:rPr/>
            </w:pPr>
            <w:r/>
          </w:p>
        </w:tc>
        <w:tc>
          <w:tcPr>
            <w:tcW w:w="1539" w:type="dxa"/>
            <w:vAlign w:val="top"/>
          </w:tcPr>
          <w:p>
            <w:pPr>
              <w:pStyle w:val="TableText"/>
              <w:rPr/>
            </w:pPr>
            <w:r/>
          </w:p>
        </w:tc>
      </w:tr>
    </w:tbl>
    <w:p>
      <w:pPr>
        <w:rPr>
          <w:rFonts w:ascii="Arial"/>
          <w:sz w:val="21"/>
        </w:rPr>
      </w:pPr>
      <w:r/>
    </w:p>
    <w:p>
      <w:pPr>
        <w:sectPr>
          <w:footerReference w:type="default" r:id="rId19"/>
          <w:pgSz w:w="11900" w:h="16840"/>
          <w:pgMar w:top="610" w:right="600" w:bottom="312" w:left="600" w:header="357" w:footer="153" w:gutter="0"/>
        </w:sectPr>
        <w:rPr>
          <w:rFonts w:ascii="Arial" w:hAnsi="Arial" w:eastAsia="Arial" w:cs="Arial"/>
          <w:sz w:val="21"/>
          <w:szCs w:val="21"/>
        </w:rPr>
      </w:pPr>
    </w:p>
    <w:p>
      <w:pPr>
        <w:spacing w:before="119"/>
        <w:rPr/>
      </w:pPr>
      <w:r>
        <w:pict>
          <v:shape id="_x0000_s24" style="position:absolute;margin-left:68.2717pt;margin-top:58.2865pt;mso-position-vertical-relative:page;mso-position-horizontal-relative:page;width:180.3pt;height:10.85pt;z-index:251675648;"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45" w:id="63"/>
                  <w:bookmarkEnd w:id="63"/>
                  <w:r>
                    <w:rPr>
                      <w:rFonts w:ascii="Arial" w:hAnsi="Arial" w:eastAsia="Arial" w:cs="Arial"/>
                      <w:sz w:val="12"/>
                      <w:szCs w:val="12"/>
                      <w:color w:val="FFFFFF"/>
                      <w:spacing w:val="6"/>
                      <w:position w:val="2"/>
                    </w:rPr>
                    <w:t>@#@#@</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13"/>
        <w:gridCol w:w="1199"/>
        <w:gridCol w:w="1199"/>
        <w:gridCol w:w="907"/>
        <w:gridCol w:w="1188"/>
        <w:gridCol w:w="1037"/>
        <w:gridCol w:w="815"/>
      </w:tblGrid>
      <w:tr>
        <w:trPr>
          <w:trHeight w:val="384" w:hRule="atLeast"/>
        </w:trPr>
        <w:tc>
          <w:tcPr>
            <w:tcW w:w="281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9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9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0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8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52" w:type="dxa"/>
            <w:vAlign w:val="top"/>
            <w:gridSpan w:val="2"/>
            <w:tcBorders>
              <w:bottom w:val="single" w:color="FFFFFF" w:sz="4" w:space="0"/>
              <w:top w:val="single" w:color="FFFFFF" w:sz="4" w:space="0"/>
              <w:left w:val="single" w:color="FFFFFF" w:sz="2" w:space="0"/>
              <w:right w:val="single" w:color="FFFFFF" w:sz="2" w:space="0"/>
            </w:tcBorders>
          </w:tcPr>
          <w:p>
            <w:pPr>
              <w:ind w:left="1049"/>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预算公开表12</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17" w:id="64"/>
            <w:bookmarkEnd w:id="64"/>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9" w:hRule="atLeast"/>
        </w:trPr>
        <w:tc>
          <w:tcPr>
            <w:tcW w:w="7306" w:type="dxa"/>
            <w:vAlign w:val="top"/>
            <w:gridSpan w:val="5"/>
            <w:tcBorders>
              <w:top w:val="single" w:color="FFFFFF" w:sz="4" w:space="0"/>
              <w:left w:val="single" w:color="FFFFFF" w:sz="2" w:space="0"/>
              <w:right w:val="single" w:color="FFFFFF" w:sz="2" w:space="0"/>
            </w:tcBorders>
          </w:tcPr>
          <w:p>
            <w:pPr>
              <w:ind w:left="9"/>
              <w:spacing w:before="122" w:line="233" w:lineRule="auto"/>
              <w:rPr>
                <w:rFonts w:ascii="SimSun" w:hAnsi="SimSun" w:eastAsia="SimSun" w:cs="SimSun"/>
                <w:sz w:val="12"/>
                <w:szCs w:val="12"/>
              </w:rPr>
            </w:pPr>
            <w:r>
              <w:rPr>
                <w:rFonts w:ascii="SimSun" w:hAnsi="SimSun" w:eastAsia="SimSun" w:cs="SimSun"/>
                <w:sz w:val="12"/>
                <w:szCs w:val="12"/>
                <w:color w:val="212529"/>
                <w:spacing w:val="9"/>
              </w:rPr>
              <w:t>部门名称：兴县奥家湾乡人民政府</w:t>
            </w:r>
          </w:p>
        </w:tc>
        <w:tc>
          <w:tcPr>
            <w:tcW w:w="1852" w:type="dxa"/>
            <w:vAlign w:val="top"/>
            <w:gridSpan w:val="2"/>
            <w:tcBorders>
              <w:top w:val="single" w:color="FFFFFF" w:sz="4" w:space="0"/>
              <w:left w:val="single" w:color="FFFFFF" w:sz="2" w:space="0"/>
              <w:right w:val="single" w:color="FFFFFF" w:sz="2" w:space="0"/>
            </w:tcBorders>
          </w:tcPr>
          <w:p>
            <w:pPr>
              <w:ind w:left="1179"/>
              <w:spacing w:before="122"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813" w:type="dxa"/>
            <w:vAlign w:val="top"/>
            <w:vMerge w:val="restart"/>
            <w:tcBorders>
              <w:bottom w:val="nil"/>
            </w:tcBorders>
          </w:tcPr>
          <w:p>
            <w:pPr>
              <w:ind w:left="1068"/>
              <w:spacing w:before="302"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199" w:type="dxa"/>
            <w:vAlign w:val="top"/>
            <w:vMerge w:val="restart"/>
            <w:tcBorders>
              <w:bottom w:val="nil"/>
            </w:tcBorders>
          </w:tcPr>
          <w:p>
            <w:pPr>
              <w:ind w:left="426"/>
              <w:spacing w:before="30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294" w:type="dxa"/>
            <w:vAlign w:val="top"/>
            <w:gridSpan w:val="3"/>
          </w:tcPr>
          <w:p>
            <w:pPr>
              <w:ind w:left="1076"/>
              <w:spacing w:before="10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37" w:type="dxa"/>
            <w:vAlign w:val="top"/>
            <w:vMerge w:val="restart"/>
            <w:tcBorders>
              <w:bottom w:val="nil"/>
            </w:tcBorders>
          </w:tcPr>
          <w:p>
            <w:pPr>
              <w:ind w:left="356" w:right="30" w:hanging="329"/>
              <w:spacing w:before="215" w:line="158"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财政专户管理</w:t>
            </w:r>
            <w:r>
              <w:rPr>
                <w:rFonts w:ascii="Microsoft YaHei" w:hAnsi="Microsoft YaHei" w:eastAsia="Microsoft YaHei" w:cs="Microsoft YaHei"/>
                <w:sz w:val="15"/>
                <w:szCs w:val="15"/>
                <w:color w:val="212529"/>
                <w:spacing w:val="1"/>
              </w:rPr>
              <w:t xml:space="preserve"> </w:t>
            </w:r>
            <w:r>
              <w:rPr>
                <w:rFonts w:ascii="Microsoft YaHei" w:hAnsi="Microsoft YaHei" w:eastAsia="Microsoft YaHei" w:cs="Microsoft YaHei"/>
                <w:sz w:val="15"/>
                <w:szCs w:val="15"/>
                <w:color w:val="212529"/>
                <w:spacing w:val="5"/>
              </w:rPr>
              <w:t>资金</w:t>
            </w:r>
          </w:p>
        </w:tc>
        <w:tc>
          <w:tcPr>
            <w:tcW w:w="815" w:type="dxa"/>
            <w:vAlign w:val="top"/>
            <w:vMerge w:val="restart"/>
            <w:tcBorders>
              <w:bottom w:val="nil"/>
            </w:tcBorders>
          </w:tcPr>
          <w:p>
            <w:pPr>
              <w:ind w:left="70"/>
              <w:spacing w:before="30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9" w:hRule="atLeast"/>
        </w:trPr>
        <w:tc>
          <w:tcPr>
            <w:tcW w:w="2813" w:type="dxa"/>
            <w:vAlign w:val="top"/>
            <w:vMerge w:val="continue"/>
            <w:tcBorders>
              <w:top w:val="nil"/>
            </w:tcBorders>
          </w:tcPr>
          <w:p>
            <w:pPr>
              <w:pStyle w:val="TableText"/>
              <w:rPr/>
            </w:pPr>
            <w:r/>
          </w:p>
        </w:tc>
        <w:tc>
          <w:tcPr>
            <w:tcW w:w="1199" w:type="dxa"/>
            <w:vAlign w:val="top"/>
            <w:vMerge w:val="continue"/>
            <w:tcBorders>
              <w:top w:val="nil"/>
            </w:tcBorders>
          </w:tcPr>
          <w:p>
            <w:pPr>
              <w:pStyle w:val="TableText"/>
              <w:rPr/>
            </w:pPr>
            <w:r/>
          </w:p>
        </w:tc>
        <w:tc>
          <w:tcPr>
            <w:tcW w:w="1199" w:type="dxa"/>
            <w:vAlign w:val="top"/>
          </w:tcPr>
          <w:p>
            <w:pPr>
              <w:ind w:left="104"/>
              <w:spacing w:before="10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07" w:type="dxa"/>
            <w:vAlign w:val="top"/>
          </w:tcPr>
          <w:p>
            <w:pPr>
              <w:ind w:left="278" w:right="53" w:hanging="240"/>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rPr>
              <w:t xml:space="preserve"> </w:t>
            </w:r>
            <w:r>
              <w:rPr>
                <w:rFonts w:ascii="Microsoft YaHei" w:hAnsi="Microsoft YaHei" w:eastAsia="Microsoft YaHei" w:cs="Microsoft YaHei"/>
                <w:sz w:val="15"/>
                <w:szCs w:val="15"/>
                <w:color w:val="212529"/>
                <w:spacing w:val="11"/>
              </w:rPr>
              <w:t>预算</w:t>
            </w:r>
          </w:p>
        </w:tc>
        <w:tc>
          <w:tcPr>
            <w:tcW w:w="1188" w:type="dxa"/>
            <w:vAlign w:val="top"/>
          </w:tcPr>
          <w:p>
            <w:pPr>
              <w:ind w:left="500" w:right="28" w:hanging="466"/>
              <w:spacing w:before="19"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rPr>
              <w:t>国有资本经营预</w:t>
            </w:r>
            <w:r>
              <w:rPr>
                <w:rFonts w:ascii="Microsoft YaHei" w:hAnsi="Microsoft YaHei" w:eastAsia="Microsoft YaHei" w:cs="Microsoft YaHei"/>
                <w:sz w:val="15"/>
                <w:szCs w:val="15"/>
                <w:color w:val="212529"/>
              </w:rPr>
              <w:t xml:space="preserve"> </w:t>
            </w:r>
            <w:r>
              <w:rPr>
                <w:rFonts w:ascii="Microsoft YaHei" w:hAnsi="Microsoft YaHei" w:eastAsia="Microsoft YaHei" w:cs="Microsoft YaHei"/>
                <w:sz w:val="15"/>
                <w:szCs w:val="15"/>
                <w:color w:val="212529"/>
                <w:spacing w:val="10"/>
              </w:rPr>
              <w:t>算</w:t>
            </w:r>
          </w:p>
        </w:tc>
        <w:tc>
          <w:tcPr>
            <w:tcW w:w="1037" w:type="dxa"/>
            <w:vAlign w:val="top"/>
            <w:vMerge w:val="continue"/>
            <w:tcBorders>
              <w:top w:val="nil"/>
            </w:tcBorders>
          </w:tcPr>
          <w:p>
            <w:pPr>
              <w:pStyle w:val="TableText"/>
              <w:rPr/>
            </w:pPr>
            <w:r/>
          </w:p>
        </w:tc>
        <w:tc>
          <w:tcPr>
            <w:tcW w:w="815" w:type="dxa"/>
            <w:vAlign w:val="top"/>
            <w:vMerge w:val="continue"/>
            <w:tcBorders>
              <w:top w:val="nil"/>
            </w:tcBorders>
          </w:tcPr>
          <w:p>
            <w:pPr>
              <w:pStyle w:val="TableText"/>
              <w:rPr/>
            </w:pPr>
            <w:r/>
          </w:p>
        </w:tc>
      </w:tr>
      <w:tr>
        <w:trPr>
          <w:trHeight w:val="379" w:hRule="atLeast"/>
        </w:trPr>
        <w:tc>
          <w:tcPr>
            <w:tcW w:w="2813" w:type="dxa"/>
            <w:vAlign w:val="top"/>
          </w:tcPr>
          <w:p>
            <w:pPr>
              <w:ind w:left="1366"/>
              <w:spacing w:before="133" w:line="191" w:lineRule="auto"/>
              <w:rPr>
                <w:rFonts w:ascii="SimSun" w:hAnsi="SimSun" w:eastAsia="SimSun" w:cs="SimSun"/>
                <w:sz w:val="15"/>
                <w:szCs w:val="15"/>
              </w:rPr>
            </w:pPr>
            <w:r>
              <w:rPr>
                <w:rFonts w:ascii="SimSun" w:hAnsi="SimSun" w:eastAsia="SimSun" w:cs="SimSun"/>
                <w:sz w:val="15"/>
                <w:szCs w:val="15"/>
                <w:color w:val="212529"/>
              </w:rPr>
              <w:t>1</w:t>
            </w:r>
          </w:p>
        </w:tc>
        <w:tc>
          <w:tcPr>
            <w:tcW w:w="1199" w:type="dxa"/>
            <w:vAlign w:val="top"/>
          </w:tcPr>
          <w:p>
            <w:pPr>
              <w:ind w:left="550"/>
              <w:spacing w:before="134" w:line="190" w:lineRule="auto"/>
              <w:rPr>
                <w:rFonts w:ascii="SimSun" w:hAnsi="SimSun" w:eastAsia="SimSun" w:cs="SimSun"/>
                <w:sz w:val="15"/>
                <w:szCs w:val="15"/>
              </w:rPr>
            </w:pPr>
            <w:r>
              <w:rPr>
                <w:rFonts w:ascii="SimSun" w:hAnsi="SimSun" w:eastAsia="SimSun" w:cs="SimSun"/>
                <w:sz w:val="15"/>
                <w:szCs w:val="15"/>
                <w:color w:val="212529"/>
              </w:rPr>
              <w:t>2</w:t>
            </w:r>
          </w:p>
        </w:tc>
        <w:tc>
          <w:tcPr>
            <w:tcW w:w="1199" w:type="dxa"/>
            <w:vAlign w:val="top"/>
          </w:tcPr>
          <w:p>
            <w:pPr>
              <w:ind w:left="556"/>
              <w:spacing w:before="134" w:line="190" w:lineRule="auto"/>
              <w:rPr>
                <w:rFonts w:ascii="SimSun" w:hAnsi="SimSun" w:eastAsia="SimSun" w:cs="SimSun"/>
                <w:sz w:val="15"/>
                <w:szCs w:val="15"/>
              </w:rPr>
            </w:pPr>
            <w:r>
              <w:rPr>
                <w:rFonts w:ascii="SimSun" w:hAnsi="SimSun" w:eastAsia="SimSun" w:cs="SimSun"/>
                <w:sz w:val="15"/>
                <w:szCs w:val="15"/>
                <w:color w:val="212529"/>
              </w:rPr>
              <w:t>3</w:t>
            </w:r>
          </w:p>
        </w:tc>
        <w:tc>
          <w:tcPr>
            <w:tcW w:w="907" w:type="dxa"/>
            <w:vAlign w:val="top"/>
          </w:tcPr>
          <w:p>
            <w:pPr>
              <w:ind w:left="404"/>
              <w:spacing w:before="134" w:line="190" w:lineRule="auto"/>
              <w:rPr>
                <w:rFonts w:ascii="SimSun" w:hAnsi="SimSun" w:eastAsia="SimSun" w:cs="SimSun"/>
                <w:sz w:val="15"/>
                <w:szCs w:val="15"/>
              </w:rPr>
            </w:pPr>
            <w:r>
              <w:rPr>
                <w:rFonts w:ascii="SimSun" w:hAnsi="SimSun" w:eastAsia="SimSun" w:cs="SimSun"/>
                <w:sz w:val="15"/>
                <w:szCs w:val="15"/>
                <w:color w:val="212529"/>
              </w:rPr>
              <w:t>4</w:t>
            </w:r>
          </w:p>
        </w:tc>
        <w:tc>
          <w:tcPr>
            <w:tcW w:w="1188" w:type="dxa"/>
            <w:vAlign w:val="top"/>
          </w:tcPr>
          <w:p>
            <w:pPr>
              <w:ind w:left="549"/>
              <w:spacing w:before="135" w:line="189" w:lineRule="auto"/>
              <w:rPr>
                <w:rFonts w:ascii="SimSun" w:hAnsi="SimSun" w:eastAsia="SimSun" w:cs="SimSun"/>
                <w:sz w:val="15"/>
                <w:szCs w:val="15"/>
              </w:rPr>
            </w:pPr>
            <w:r>
              <w:rPr>
                <w:rFonts w:ascii="SimSun" w:hAnsi="SimSun" w:eastAsia="SimSun" w:cs="SimSun"/>
                <w:sz w:val="15"/>
                <w:szCs w:val="15"/>
                <w:color w:val="212529"/>
              </w:rPr>
              <w:t>5</w:t>
            </w:r>
          </w:p>
        </w:tc>
        <w:tc>
          <w:tcPr>
            <w:tcW w:w="1037" w:type="dxa"/>
            <w:vAlign w:val="top"/>
          </w:tcPr>
          <w:p>
            <w:pPr>
              <w:ind w:left="474"/>
              <w:spacing w:before="134" w:line="190" w:lineRule="auto"/>
              <w:rPr>
                <w:rFonts w:ascii="SimSun" w:hAnsi="SimSun" w:eastAsia="SimSun" w:cs="SimSun"/>
                <w:sz w:val="15"/>
                <w:szCs w:val="15"/>
              </w:rPr>
            </w:pPr>
            <w:r>
              <w:rPr>
                <w:rFonts w:ascii="SimSun" w:hAnsi="SimSun" w:eastAsia="SimSun" w:cs="SimSun"/>
                <w:sz w:val="15"/>
                <w:szCs w:val="15"/>
                <w:color w:val="212529"/>
              </w:rPr>
              <w:t>6</w:t>
            </w:r>
          </w:p>
        </w:tc>
        <w:tc>
          <w:tcPr>
            <w:tcW w:w="815" w:type="dxa"/>
            <w:vAlign w:val="top"/>
          </w:tcPr>
          <w:p>
            <w:pPr>
              <w:ind w:left="361"/>
              <w:spacing w:before="135" w:line="189" w:lineRule="auto"/>
              <w:rPr>
                <w:rFonts w:ascii="SimSun" w:hAnsi="SimSun" w:eastAsia="SimSun" w:cs="SimSun"/>
                <w:sz w:val="15"/>
                <w:szCs w:val="15"/>
              </w:rPr>
            </w:pPr>
            <w:r>
              <w:rPr>
                <w:rFonts w:ascii="SimSun" w:hAnsi="SimSun" w:eastAsia="SimSun" w:cs="SimSun"/>
                <w:sz w:val="15"/>
                <w:szCs w:val="15"/>
                <w:color w:val="212529"/>
              </w:rPr>
              <w:t>7</w:t>
            </w:r>
          </w:p>
        </w:tc>
      </w:tr>
      <w:tr>
        <w:trPr>
          <w:trHeight w:val="379" w:hRule="atLeast"/>
        </w:trPr>
        <w:tc>
          <w:tcPr>
            <w:tcW w:w="2813" w:type="dxa"/>
            <w:vAlign w:val="top"/>
          </w:tcPr>
          <w:p>
            <w:pPr>
              <w:ind w:left="10"/>
              <w:spacing w:before="109" w:line="228" w:lineRule="auto"/>
              <w:rPr>
                <w:rFonts w:ascii="SimSun" w:hAnsi="SimSun" w:eastAsia="SimSun" w:cs="SimSun"/>
                <w:sz w:val="15"/>
                <w:szCs w:val="15"/>
              </w:rPr>
            </w:pPr>
            <w:r>
              <w:rPr>
                <w:rFonts w:ascii="SimSun" w:hAnsi="SimSun" w:eastAsia="SimSun" w:cs="SimSun"/>
                <w:sz w:val="15"/>
                <w:szCs w:val="15"/>
                <w:color w:val="212529"/>
                <w:spacing w:val="10"/>
              </w:rPr>
              <w:t>兴县奥家湾乡人民政府</w:t>
            </w:r>
          </w:p>
        </w:tc>
        <w:tc>
          <w:tcPr>
            <w:tcW w:w="1199" w:type="dxa"/>
            <w:vAlign w:val="top"/>
          </w:tcPr>
          <w:p>
            <w:pPr>
              <w:ind w:right="22"/>
              <w:spacing w:before="134" w:line="191" w:lineRule="auto"/>
              <w:jc w:val="right"/>
              <w:rPr>
                <w:rFonts w:ascii="SimSun" w:hAnsi="SimSun" w:eastAsia="SimSun" w:cs="SimSun"/>
                <w:sz w:val="15"/>
                <w:szCs w:val="15"/>
              </w:rPr>
            </w:pPr>
            <w:r>
              <w:rPr>
                <w:rFonts w:ascii="SimSun" w:hAnsi="SimSun" w:eastAsia="SimSun" w:cs="SimSun"/>
                <w:sz w:val="15"/>
                <w:szCs w:val="15"/>
                <w:color w:val="212529"/>
                <w:spacing w:val="4"/>
              </w:rPr>
              <w:t>3051.84</w:t>
            </w:r>
          </w:p>
        </w:tc>
        <w:tc>
          <w:tcPr>
            <w:tcW w:w="1199" w:type="dxa"/>
            <w:vAlign w:val="top"/>
          </w:tcPr>
          <w:p>
            <w:pPr>
              <w:ind w:right="18"/>
              <w:spacing w:before="134" w:line="190" w:lineRule="auto"/>
              <w:jc w:val="right"/>
              <w:rPr>
                <w:rFonts w:ascii="SimSun" w:hAnsi="SimSun" w:eastAsia="SimSun" w:cs="SimSun"/>
                <w:sz w:val="15"/>
                <w:szCs w:val="15"/>
              </w:rPr>
            </w:pPr>
            <w:r>
              <w:rPr>
                <w:rFonts w:ascii="SimSun" w:hAnsi="SimSun" w:eastAsia="SimSun" w:cs="SimSun"/>
                <w:sz w:val="15"/>
                <w:szCs w:val="15"/>
                <w:color w:val="212529"/>
                <w:spacing w:val="4"/>
              </w:rPr>
              <w:t>2208.62</w:t>
            </w:r>
          </w:p>
        </w:tc>
        <w:tc>
          <w:tcPr>
            <w:tcW w:w="907" w:type="dxa"/>
            <w:vAlign w:val="top"/>
          </w:tcPr>
          <w:p>
            <w:pPr>
              <w:ind w:left="392"/>
              <w:spacing w:before="134" w:line="190" w:lineRule="auto"/>
              <w:rPr>
                <w:rFonts w:ascii="SimSun" w:hAnsi="SimSun" w:eastAsia="SimSun" w:cs="SimSun"/>
                <w:sz w:val="15"/>
                <w:szCs w:val="15"/>
              </w:rPr>
            </w:pPr>
            <w:r>
              <w:rPr>
                <w:rFonts w:ascii="SimSun" w:hAnsi="SimSun" w:eastAsia="SimSun" w:cs="SimSun"/>
                <w:sz w:val="15"/>
                <w:szCs w:val="15"/>
                <w:color w:val="212529"/>
                <w:spacing w:val="4"/>
              </w:rPr>
              <w:t>843.22</w:t>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91"/>
              <w:spacing w:before="110" w:line="228" w:lineRule="auto"/>
              <w:rPr>
                <w:rFonts w:ascii="SimSun" w:hAnsi="SimSun" w:eastAsia="SimSun" w:cs="SimSun"/>
                <w:sz w:val="15"/>
                <w:szCs w:val="15"/>
              </w:rPr>
            </w:pPr>
            <w:r>
              <w:rPr>
                <w:rFonts w:ascii="SimSun" w:hAnsi="SimSun" w:eastAsia="SimSun" w:cs="SimSun"/>
                <w:sz w:val="15"/>
                <w:szCs w:val="15"/>
                <w:color w:val="212529"/>
                <w:spacing w:val="10"/>
              </w:rPr>
              <w:t>兴县奥家湾乡人民政府</w:t>
            </w:r>
          </w:p>
        </w:tc>
        <w:tc>
          <w:tcPr>
            <w:tcW w:w="1199" w:type="dxa"/>
            <w:vAlign w:val="top"/>
          </w:tcPr>
          <w:p>
            <w:pPr>
              <w:ind w:right="22"/>
              <w:spacing w:before="134" w:line="191" w:lineRule="auto"/>
              <w:jc w:val="right"/>
              <w:rPr>
                <w:rFonts w:ascii="SimSun" w:hAnsi="SimSun" w:eastAsia="SimSun" w:cs="SimSun"/>
                <w:sz w:val="15"/>
                <w:szCs w:val="15"/>
              </w:rPr>
            </w:pPr>
            <w:r>
              <w:rPr>
                <w:rFonts w:ascii="SimSun" w:hAnsi="SimSun" w:eastAsia="SimSun" w:cs="SimSun"/>
                <w:sz w:val="15"/>
                <w:szCs w:val="15"/>
                <w:color w:val="212529"/>
                <w:spacing w:val="4"/>
              </w:rPr>
              <w:t>3051.84</w:t>
            </w:r>
          </w:p>
        </w:tc>
        <w:tc>
          <w:tcPr>
            <w:tcW w:w="1199" w:type="dxa"/>
            <w:vAlign w:val="top"/>
          </w:tcPr>
          <w:p>
            <w:pPr>
              <w:ind w:right="18"/>
              <w:spacing w:before="135" w:line="190" w:lineRule="auto"/>
              <w:jc w:val="right"/>
              <w:rPr>
                <w:rFonts w:ascii="SimSun" w:hAnsi="SimSun" w:eastAsia="SimSun" w:cs="SimSun"/>
                <w:sz w:val="15"/>
                <w:szCs w:val="15"/>
              </w:rPr>
            </w:pPr>
            <w:r>
              <w:rPr>
                <w:rFonts w:ascii="SimSun" w:hAnsi="SimSun" w:eastAsia="SimSun" w:cs="SimSun"/>
                <w:sz w:val="15"/>
                <w:szCs w:val="15"/>
                <w:color w:val="212529"/>
                <w:spacing w:val="4"/>
              </w:rPr>
              <w:t>2208.62</w:t>
            </w:r>
          </w:p>
        </w:tc>
        <w:tc>
          <w:tcPr>
            <w:tcW w:w="907" w:type="dxa"/>
            <w:vAlign w:val="top"/>
          </w:tcPr>
          <w:p>
            <w:pPr>
              <w:ind w:left="392"/>
              <w:spacing w:before="135" w:line="190" w:lineRule="auto"/>
              <w:rPr>
                <w:rFonts w:ascii="SimSun" w:hAnsi="SimSun" w:eastAsia="SimSun" w:cs="SimSun"/>
                <w:sz w:val="15"/>
                <w:szCs w:val="15"/>
              </w:rPr>
            </w:pPr>
            <w:r>
              <w:rPr>
                <w:rFonts w:ascii="SimSun" w:hAnsi="SimSun" w:eastAsia="SimSun" w:cs="SimSun"/>
                <w:sz w:val="15"/>
                <w:szCs w:val="15"/>
                <w:color w:val="212529"/>
                <w:spacing w:val="4"/>
              </w:rPr>
              <w:t>843.22</w:t>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71"/>
              <w:spacing w:before="24" w:line="226" w:lineRule="auto"/>
              <w:rPr>
                <w:rFonts w:ascii="SimSun" w:hAnsi="SimSun" w:eastAsia="SimSun" w:cs="SimSun"/>
                <w:sz w:val="15"/>
                <w:szCs w:val="15"/>
              </w:rPr>
            </w:pPr>
            <w:r>
              <w:rPr>
                <w:rFonts w:ascii="SimSun" w:hAnsi="SimSun" w:eastAsia="SimSun" w:cs="SimSun"/>
                <w:sz w:val="15"/>
                <w:szCs w:val="15"/>
                <w:color w:val="212529"/>
                <w:spacing w:val="11"/>
              </w:rPr>
              <w:t>奥家湾乡临时救助中央晋财社</w:t>
            </w:r>
          </w:p>
          <w:p>
            <w:pPr>
              <w:ind w:left="15"/>
              <w:spacing w:line="198" w:lineRule="auto"/>
              <w:rPr>
                <w:rFonts w:ascii="SimSun" w:hAnsi="SimSun" w:eastAsia="SimSun" w:cs="SimSun"/>
                <w:sz w:val="15"/>
                <w:szCs w:val="15"/>
              </w:rPr>
            </w:pPr>
            <w:r>
              <w:rPr>
                <w:rFonts w:ascii="SimSun" w:hAnsi="SimSun" w:eastAsia="SimSun" w:cs="SimSun"/>
                <w:sz w:val="15"/>
                <w:szCs w:val="15"/>
                <w:color w:val="212529"/>
                <w:spacing w:val="6"/>
              </w:rPr>
              <w:t>（2024）212号</w:t>
            </w:r>
          </w:p>
        </w:tc>
        <w:tc>
          <w:tcPr>
            <w:tcW w:w="1199" w:type="dxa"/>
            <w:vAlign w:val="top"/>
          </w:tcPr>
          <w:p>
            <w:pPr>
              <w:ind w:right="22"/>
              <w:spacing w:before="135" w:line="190" w:lineRule="auto"/>
              <w:jc w:val="right"/>
              <w:rPr>
                <w:rFonts w:ascii="SimSun" w:hAnsi="SimSun" w:eastAsia="SimSun" w:cs="SimSun"/>
                <w:sz w:val="15"/>
                <w:szCs w:val="15"/>
              </w:rPr>
            </w:pPr>
            <w:r>
              <w:rPr>
                <w:rFonts w:ascii="SimSun" w:hAnsi="SimSun" w:eastAsia="SimSun" w:cs="SimSun"/>
                <w:sz w:val="15"/>
                <w:szCs w:val="15"/>
                <w:color w:val="212529"/>
                <w:spacing w:val="4"/>
              </w:rPr>
              <w:t>44.50</w:t>
            </w:r>
          </w:p>
        </w:tc>
        <w:tc>
          <w:tcPr>
            <w:tcW w:w="1199" w:type="dxa"/>
            <w:vAlign w:val="top"/>
          </w:tcPr>
          <w:p>
            <w:pPr>
              <w:ind w:right="18"/>
              <w:spacing w:before="135" w:line="190" w:lineRule="auto"/>
              <w:jc w:val="right"/>
              <w:rPr>
                <w:rFonts w:ascii="SimSun" w:hAnsi="SimSun" w:eastAsia="SimSun" w:cs="SimSun"/>
                <w:sz w:val="15"/>
                <w:szCs w:val="15"/>
              </w:rPr>
            </w:pPr>
            <w:r>
              <w:rPr>
                <w:rFonts w:ascii="SimSun" w:hAnsi="SimSun" w:eastAsia="SimSun" w:cs="SimSun"/>
                <w:sz w:val="15"/>
                <w:szCs w:val="15"/>
                <w:color w:val="212529"/>
                <w:spacing w:val="4"/>
              </w:rPr>
              <w:t>44.50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6" w:right="48" w:firstLine="165"/>
              <w:spacing w:before="24" w:line="212" w:lineRule="auto"/>
              <w:rPr>
                <w:rFonts w:ascii="SimSun" w:hAnsi="SimSun" w:eastAsia="SimSun" w:cs="SimSun"/>
                <w:sz w:val="15"/>
                <w:szCs w:val="15"/>
              </w:rPr>
            </w:pPr>
            <w:r>
              <w:rPr>
                <w:rFonts w:ascii="SimSun" w:hAnsi="SimSun" w:eastAsia="SimSun" w:cs="SimSun"/>
                <w:sz w:val="15"/>
                <w:szCs w:val="15"/>
                <w:color w:val="212529"/>
                <w:spacing w:val="11"/>
              </w:rPr>
              <w:t>兴县城区棚户区改造工程征地拆迁补</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9"/>
              </w:rPr>
              <w:t>偿项目</w:t>
            </w:r>
          </w:p>
        </w:tc>
        <w:tc>
          <w:tcPr>
            <w:tcW w:w="1199" w:type="dxa"/>
            <w:vAlign w:val="top"/>
          </w:tcPr>
          <w:p>
            <w:pPr>
              <w:ind w:right="22"/>
              <w:spacing w:before="134" w:line="191" w:lineRule="auto"/>
              <w:jc w:val="right"/>
              <w:rPr>
                <w:rFonts w:ascii="SimSun" w:hAnsi="SimSun" w:eastAsia="SimSun" w:cs="SimSun"/>
                <w:sz w:val="15"/>
                <w:szCs w:val="15"/>
              </w:rPr>
            </w:pPr>
            <w:r>
              <w:rPr>
                <w:rFonts w:ascii="SimSun" w:hAnsi="SimSun" w:eastAsia="SimSun" w:cs="SimSun"/>
                <w:sz w:val="15"/>
                <w:szCs w:val="15"/>
                <w:color w:val="212529"/>
                <w:spacing w:val="2"/>
              </w:rPr>
              <w:t>100.00</w:t>
            </w:r>
          </w:p>
        </w:tc>
        <w:tc>
          <w:tcPr>
            <w:tcW w:w="1199" w:type="dxa"/>
            <w:vAlign w:val="top"/>
          </w:tcPr>
          <w:p>
            <w:pPr>
              <w:pStyle w:val="TableText"/>
              <w:rPr/>
            </w:pPr>
            <w:r/>
          </w:p>
        </w:tc>
        <w:tc>
          <w:tcPr>
            <w:tcW w:w="907" w:type="dxa"/>
            <w:vAlign w:val="top"/>
          </w:tcPr>
          <w:p>
            <w:pPr>
              <w:ind w:left="404"/>
              <w:spacing w:before="134" w:line="191" w:lineRule="auto"/>
              <w:rPr>
                <w:rFonts w:ascii="SimSun" w:hAnsi="SimSun" w:eastAsia="SimSun" w:cs="SimSun"/>
                <w:sz w:val="15"/>
                <w:szCs w:val="15"/>
              </w:rPr>
            </w:pPr>
            <w:r>
              <w:rPr>
                <w:rFonts w:ascii="SimSun" w:hAnsi="SimSun" w:eastAsia="SimSun" w:cs="SimSun"/>
                <w:sz w:val="15"/>
                <w:szCs w:val="15"/>
                <w:color w:val="212529"/>
                <w:spacing w:val="2"/>
              </w:rPr>
              <w:t>100.00</w:t>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6" w:right="48" w:firstLine="164"/>
              <w:spacing w:before="24" w:line="212" w:lineRule="auto"/>
              <w:rPr>
                <w:rFonts w:ascii="SimSun" w:hAnsi="SimSun" w:eastAsia="SimSun" w:cs="SimSun"/>
                <w:sz w:val="15"/>
                <w:szCs w:val="15"/>
              </w:rPr>
            </w:pPr>
            <w:r>
              <w:rPr>
                <w:rFonts w:ascii="SimSun" w:hAnsi="SimSun" w:eastAsia="SimSun" w:cs="SimSun"/>
                <w:sz w:val="15"/>
                <w:szCs w:val="15"/>
                <w:color w:val="212529"/>
                <w:spacing w:val="10"/>
              </w:rPr>
              <w:t>奥家湾乡孙家沟农业园区2024年度土</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9"/>
              </w:rPr>
              <w:t>地流转费</w:t>
            </w:r>
          </w:p>
        </w:tc>
        <w:tc>
          <w:tcPr>
            <w:tcW w:w="1199" w:type="dxa"/>
            <w:vAlign w:val="top"/>
          </w:tcPr>
          <w:p>
            <w:pPr>
              <w:ind w:right="22"/>
              <w:spacing w:before="135" w:line="190" w:lineRule="auto"/>
              <w:jc w:val="right"/>
              <w:rPr>
                <w:rFonts w:ascii="SimSun" w:hAnsi="SimSun" w:eastAsia="SimSun" w:cs="SimSun"/>
                <w:sz w:val="15"/>
                <w:szCs w:val="15"/>
              </w:rPr>
            </w:pPr>
            <w:r>
              <w:rPr>
                <w:rFonts w:ascii="SimSun" w:hAnsi="SimSun" w:eastAsia="SimSun" w:cs="SimSun"/>
                <w:sz w:val="15"/>
                <w:szCs w:val="15"/>
                <w:color w:val="212529"/>
                <w:spacing w:val="4"/>
              </w:rPr>
              <w:t>273.22</w:t>
            </w:r>
          </w:p>
        </w:tc>
        <w:tc>
          <w:tcPr>
            <w:tcW w:w="1199" w:type="dxa"/>
            <w:vAlign w:val="top"/>
          </w:tcPr>
          <w:p>
            <w:pPr>
              <w:pStyle w:val="TableText"/>
              <w:rPr/>
            </w:pPr>
            <w:r/>
          </w:p>
        </w:tc>
        <w:tc>
          <w:tcPr>
            <w:tcW w:w="907" w:type="dxa"/>
            <w:vAlign w:val="top"/>
          </w:tcPr>
          <w:p>
            <w:pPr>
              <w:ind w:left="394"/>
              <w:spacing w:before="135" w:line="190" w:lineRule="auto"/>
              <w:rPr>
                <w:rFonts w:ascii="SimSun" w:hAnsi="SimSun" w:eastAsia="SimSun" w:cs="SimSun"/>
                <w:sz w:val="15"/>
                <w:szCs w:val="15"/>
              </w:rPr>
            </w:pPr>
            <w:r>
              <w:rPr>
                <w:rFonts w:ascii="SimSun" w:hAnsi="SimSun" w:eastAsia="SimSun" w:cs="SimSun"/>
                <w:sz w:val="15"/>
                <w:szCs w:val="15"/>
                <w:color w:val="212529"/>
                <w:spacing w:val="4"/>
              </w:rPr>
              <w:t>273.22</w:t>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24" w:right="48" w:firstLine="146"/>
              <w:spacing w:before="24" w:line="212" w:lineRule="auto"/>
              <w:rPr>
                <w:rFonts w:ascii="SimSun" w:hAnsi="SimSun" w:eastAsia="SimSun" w:cs="SimSun"/>
                <w:sz w:val="15"/>
                <w:szCs w:val="15"/>
              </w:rPr>
            </w:pPr>
            <w:r>
              <w:rPr>
                <w:rFonts w:ascii="SimSun" w:hAnsi="SimSun" w:eastAsia="SimSun" w:cs="SimSun"/>
                <w:sz w:val="15"/>
                <w:szCs w:val="15"/>
                <w:color w:val="212529"/>
                <w:spacing w:val="9"/>
              </w:rPr>
              <w:t>奥家湾乡中央环保督查“绿盾</w:t>
            </w:r>
            <w:r>
              <w:rPr>
                <w:rFonts w:ascii="SimSun" w:hAnsi="SimSun" w:eastAsia="SimSun" w:cs="SimSun"/>
                <w:sz w:val="15"/>
                <w:szCs w:val="15"/>
                <w:color w:val="212529"/>
                <w:spacing w:val="-38"/>
              </w:rPr>
              <w:t xml:space="preserve"> </w:t>
            </w:r>
            <w:r>
              <w:rPr>
                <w:rFonts w:ascii="SimSun" w:hAnsi="SimSun" w:eastAsia="SimSun" w:cs="SimSun"/>
                <w:sz w:val="15"/>
                <w:szCs w:val="15"/>
                <w:color w:val="212529"/>
                <w:spacing w:val="9"/>
              </w:rPr>
              <w:t>”行动</w:t>
            </w:r>
            <w:r>
              <w:rPr>
                <w:rFonts w:ascii="SimSun" w:hAnsi="SimSun" w:eastAsia="SimSun" w:cs="SimSun"/>
                <w:sz w:val="15"/>
                <w:szCs w:val="15"/>
                <w:color w:val="212529"/>
              </w:rPr>
              <w:t xml:space="preserve"> </w:t>
            </w:r>
            <w:r>
              <w:rPr>
                <w:rFonts w:ascii="SimSun" w:hAnsi="SimSun" w:eastAsia="SimSun" w:cs="SimSun"/>
                <w:sz w:val="15"/>
                <w:szCs w:val="15"/>
                <w:color w:val="212529"/>
                <w:spacing w:val="10"/>
              </w:rPr>
              <w:t>问题整改拆除养殖场等设施拆除费</w:t>
            </w:r>
          </w:p>
        </w:tc>
        <w:tc>
          <w:tcPr>
            <w:tcW w:w="1199" w:type="dxa"/>
            <w:vAlign w:val="top"/>
          </w:tcPr>
          <w:p>
            <w:pPr>
              <w:ind w:right="22"/>
              <w:spacing w:before="135" w:line="191" w:lineRule="auto"/>
              <w:jc w:val="right"/>
              <w:rPr>
                <w:rFonts w:ascii="SimSun" w:hAnsi="SimSun" w:eastAsia="SimSun" w:cs="SimSun"/>
                <w:sz w:val="15"/>
                <w:szCs w:val="15"/>
              </w:rPr>
            </w:pPr>
            <w:r>
              <w:rPr>
                <w:rFonts w:ascii="SimSun" w:hAnsi="SimSun" w:eastAsia="SimSun" w:cs="SimSun"/>
                <w:sz w:val="15"/>
                <w:szCs w:val="15"/>
                <w:color w:val="212529"/>
                <w:spacing w:val="4"/>
              </w:rPr>
              <w:t>413.01</w:t>
            </w:r>
          </w:p>
        </w:tc>
        <w:tc>
          <w:tcPr>
            <w:tcW w:w="1199" w:type="dxa"/>
            <w:vAlign w:val="top"/>
          </w:tcPr>
          <w:p>
            <w:pPr>
              <w:pStyle w:val="TableText"/>
              <w:rPr/>
            </w:pPr>
            <w:r/>
          </w:p>
        </w:tc>
        <w:tc>
          <w:tcPr>
            <w:tcW w:w="907" w:type="dxa"/>
            <w:vAlign w:val="top"/>
          </w:tcPr>
          <w:p>
            <w:pPr>
              <w:ind w:left="391"/>
              <w:spacing w:before="135" w:line="191" w:lineRule="auto"/>
              <w:rPr>
                <w:rFonts w:ascii="SimSun" w:hAnsi="SimSun" w:eastAsia="SimSun" w:cs="SimSun"/>
                <w:sz w:val="15"/>
                <w:szCs w:val="15"/>
              </w:rPr>
            </w:pPr>
            <w:r>
              <w:rPr>
                <w:rFonts w:ascii="SimSun" w:hAnsi="SimSun" w:eastAsia="SimSun" w:cs="SimSun"/>
                <w:sz w:val="15"/>
                <w:szCs w:val="15"/>
                <w:color w:val="212529"/>
                <w:spacing w:val="4"/>
              </w:rPr>
              <w:t>413.01</w:t>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8" w:hRule="atLeast"/>
        </w:trPr>
        <w:tc>
          <w:tcPr>
            <w:tcW w:w="2813" w:type="dxa"/>
            <w:vAlign w:val="top"/>
          </w:tcPr>
          <w:p>
            <w:pPr>
              <w:ind w:left="8" w:right="48" w:firstLine="162"/>
              <w:spacing w:before="25" w:line="211" w:lineRule="auto"/>
              <w:rPr>
                <w:rFonts w:ascii="SimSun" w:hAnsi="SimSun" w:eastAsia="SimSun" w:cs="SimSun"/>
                <w:sz w:val="15"/>
                <w:szCs w:val="15"/>
              </w:rPr>
            </w:pPr>
            <w:r>
              <w:rPr>
                <w:rFonts w:ascii="SimSun" w:hAnsi="SimSun" w:eastAsia="SimSun" w:cs="SimSun"/>
                <w:sz w:val="15"/>
                <w:szCs w:val="15"/>
                <w:color w:val="212529"/>
                <w:spacing w:val="10"/>
              </w:rPr>
              <w:t>奥家湾乡2024年人居环境整治提升资</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1"/>
              </w:rPr>
              <w:t>金</w:t>
            </w:r>
          </w:p>
        </w:tc>
        <w:tc>
          <w:tcPr>
            <w:tcW w:w="1199" w:type="dxa"/>
            <w:vAlign w:val="top"/>
          </w:tcPr>
          <w:p>
            <w:pPr>
              <w:ind w:right="22"/>
              <w:spacing w:before="136" w:line="190" w:lineRule="auto"/>
              <w:jc w:val="right"/>
              <w:rPr>
                <w:rFonts w:ascii="SimSun" w:hAnsi="SimSun" w:eastAsia="SimSun" w:cs="SimSun"/>
                <w:sz w:val="15"/>
                <w:szCs w:val="15"/>
              </w:rPr>
            </w:pPr>
            <w:r>
              <w:rPr>
                <w:rFonts w:ascii="SimSun" w:hAnsi="SimSun" w:eastAsia="SimSun" w:cs="SimSun"/>
                <w:sz w:val="15"/>
                <w:szCs w:val="15"/>
                <w:color w:val="212529"/>
                <w:spacing w:val="3"/>
              </w:rPr>
              <w:t>50.00</w:t>
            </w:r>
          </w:p>
        </w:tc>
        <w:tc>
          <w:tcPr>
            <w:tcW w:w="1199" w:type="dxa"/>
            <w:vAlign w:val="top"/>
          </w:tcPr>
          <w:p>
            <w:pPr>
              <w:ind w:right="18"/>
              <w:spacing w:before="136" w:line="190" w:lineRule="auto"/>
              <w:jc w:val="right"/>
              <w:rPr>
                <w:rFonts w:ascii="SimSun" w:hAnsi="SimSun" w:eastAsia="SimSun" w:cs="SimSun"/>
                <w:sz w:val="15"/>
                <w:szCs w:val="15"/>
              </w:rPr>
            </w:pPr>
            <w:r>
              <w:rPr>
                <w:rFonts w:ascii="SimSun" w:hAnsi="SimSun" w:eastAsia="SimSun" w:cs="SimSun"/>
                <w:sz w:val="15"/>
                <w:szCs w:val="15"/>
                <w:color w:val="212529"/>
                <w:spacing w:val="3"/>
              </w:rPr>
              <w:t>50.00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71"/>
              <w:spacing w:before="112" w:line="228" w:lineRule="auto"/>
              <w:rPr>
                <w:rFonts w:ascii="SimSun" w:hAnsi="SimSun" w:eastAsia="SimSun" w:cs="SimSun"/>
                <w:sz w:val="15"/>
                <w:szCs w:val="15"/>
              </w:rPr>
            </w:pPr>
            <w:r>
              <w:rPr>
                <w:rFonts w:ascii="SimSun" w:hAnsi="SimSun" w:eastAsia="SimSun" w:cs="SimSun"/>
                <w:sz w:val="15"/>
                <w:szCs w:val="15"/>
                <w:color w:val="212529"/>
                <w:spacing w:val="11"/>
              </w:rPr>
              <w:t>奥家湾乡刘家湾村食用菌基地占地费</w:t>
            </w:r>
          </w:p>
        </w:tc>
        <w:tc>
          <w:tcPr>
            <w:tcW w:w="1199" w:type="dxa"/>
            <w:vAlign w:val="top"/>
          </w:tcPr>
          <w:p>
            <w:pPr>
              <w:ind w:right="22"/>
              <w:spacing w:before="137" w:line="190" w:lineRule="auto"/>
              <w:jc w:val="right"/>
              <w:rPr>
                <w:rFonts w:ascii="SimSun" w:hAnsi="SimSun" w:eastAsia="SimSun" w:cs="SimSun"/>
                <w:sz w:val="15"/>
                <w:szCs w:val="15"/>
              </w:rPr>
            </w:pPr>
            <w:r>
              <w:rPr>
                <w:rFonts w:ascii="SimSun" w:hAnsi="SimSun" w:eastAsia="SimSun" w:cs="SimSun"/>
                <w:sz w:val="15"/>
                <w:szCs w:val="15"/>
                <w:color w:val="212529"/>
                <w:spacing w:val="3"/>
              </w:rPr>
              <w:t>56.99</w:t>
            </w:r>
          </w:p>
        </w:tc>
        <w:tc>
          <w:tcPr>
            <w:tcW w:w="1199" w:type="dxa"/>
            <w:vAlign w:val="top"/>
          </w:tcPr>
          <w:p>
            <w:pPr>
              <w:pStyle w:val="TableText"/>
              <w:rPr/>
            </w:pPr>
            <w:r/>
          </w:p>
        </w:tc>
        <w:tc>
          <w:tcPr>
            <w:tcW w:w="907" w:type="dxa"/>
            <w:vAlign w:val="top"/>
          </w:tcPr>
          <w:p>
            <w:pPr>
              <w:ind w:left="476"/>
              <w:spacing w:before="137" w:line="190" w:lineRule="auto"/>
              <w:rPr>
                <w:rFonts w:ascii="SimSun" w:hAnsi="SimSun" w:eastAsia="SimSun" w:cs="SimSun"/>
                <w:sz w:val="15"/>
                <w:szCs w:val="15"/>
              </w:rPr>
            </w:pPr>
            <w:r>
              <w:rPr>
                <w:rFonts w:ascii="SimSun" w:hAnsi="SimSun" w:eastAsia="SimSun" w:cs="SimSun"/>
                <w:sz w:val="15"/>
                <w:szCs w:val="15"/>
                <w:color w:val="212529"/>
                <w:spacing w:val="3"/>
              </w:rPr>
              <w:t>56.99</w:t>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9" w:right="48" w:firstLine="161"/>
              <w:spacing w:before="26" w:line="211" w:lineRule="auto"/>
              <w:rPr>
                <w:rFonts w:ascii="SimSun" w:hAnsi="SimSun" w:eastAsia="SimSun" w:cs="SimSun"/>
                <w:sz w:val="15"/>
                <w:szCs w:val="15"/>
              </w:rPr>
            </w:pPr>
            <w:r>
              <w:rPr>
                <w:rFonts w:ascii="SimSun" w:hAnsi="SimSun" w:eastAsia="SimSun" w:cs="SimSun"/>
                <w:sz w:val="15"/>
                <w:szCs w:val="15"/>
                <w:color w:val="212529"/>
                <w:spacing w:val="10"/>
              </w:rPr>
              <w:t>奥家湾乡2025年第一季度两参人员保</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9"/>
              </w:rPr>
              <w:t>洁员补助</w:t>
            </w:r>
          </w:p>
        </w:tc>
        <w:tc>
          <w:tcPr>
            <w:tcW w:w="1199" w:type="dxa"/>
            <w:vAlign w:val="top"/>
          </w:tcPr>
          <w:p>
            <w:pPr>
              <w:ind w:right="22"/>
              <w:spacing w:before="137" w:line="190" w:lineRule="auto"/>
              <w:jc w:val="right"/>
              <w:rPr>
                <w:rFonts w:ascii="SimSun" w:hAnsi="SimSun" w:eastAsia="SimSun" w:cs="SimSun"/>
                <w:sz w:val="15"/>
                <w:szCs w:val="15"/>
              </w:rPr>
            </w:pPr>
            <w:r>
              <w:rPr>
                <w:rFonts w:ascii="SimSun" w:hAnsi="SimSun" w:eastAsia="SimSun" w:cs="SimSun"/>
                <w:sz w:val="15"/>
                <w:szCs w:val="15"/>
                <w:color w:val="212529"/>
                <w:spacing w:val="4"/>
              </w:rPr>
              <w:t>4.95</w:t>
            </w:r>
          </w:p>
        </w:tc>
        <w:tc>
          <w:tcPr>
            <w:tcW w:w="1199" w:type="dxa"/>
            <w:vAlign w:val="top"/>
          </w:tcPr>
          <w:p>
            <w:pPr>
              <w:ind w:right="18"/>
              <w:spacing w:before="137" w:line="190" w:lineRule="auto"/>
              <w:jc w:val="right"/>
              <w:rPr>
                <w:rFonts w:ascii="SimSun" w:hAnsi="SimSun" w:eastAsia="SimSun" w:cs="SimSun"/>
                <w:sz w:val="15"/>
                <w:szCs w:val="15"/>
              </w:rPr>
            </w:pPr>
            <w:r>
              <w:rPr>
                <w:rFonts w:ascii="SimSun" w:hAnsi="SimSun" w:eastAsia="SimSun" w:cs="SimSun"/>
                <w:sz w:val="15"/>
                <w:szCs w:val="15"/>
                <w:color w:val="212529"/>
                <w:spacing w:val="4"/>
              </w:rPr>
              <w:t>4.95</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9" w:right="48" w:firstLine="161"/>
              <w:spacing w:before="26" w:line="211" w:lineRule="auto"/>
              <w:rPr>
                <w:rFonts w:ascii="SimSun" w:hAnsi="SimSun" w:eastAsia="SimSun" w:cs="SimSun"/>
                <w:sz w:val="15"/>
                <w:szCs w:val="15"/>
              </w:rPr>
            </w:pPr>
            <w:r>
              <w:rPr>
                <w:rFonts w:ascii="SimSun" w:hAnsi="SimSun" w:eastAsia="SimSun" w:cs="SimSun"/>
                <w:sz w:val="15"/>
                <w:szCs w:val="15"/>
                <w:color w:val="212529"/>
                <w:spacing w:val="10"/>
              </w:rPr>
              <w:t>2023年兴县北山过境公路三改工程建</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8"/>
              </w:rPr>
              <w:t>设资金</w:t>
            </w:r>
          </w:p>
        </w:tc>
        <w:tc>
          <w:tcPr>
            <w:tcW w:w="1199" w:type="dxa"/>
            <w:vAlign w:val="top"/>
          </w:tcPr>
          <w:p>
            <w:pPr>
              <w:ind w:right="22"/>
              <w:spacing w:before="137" w:line="190" w:lineRule="auto"/>
              <w:jc w:val="right"/>
              <w:rPr>
                <w:rFonts w:ascii="SimSun" w:hAnsi="SimSun" w:eastAsia="SimSun" w:cs="SimSun"/>
                <w:sz w:val="15"/>
                <w:szCs w:val="15"/>
              </w:rPr>
            </w:pPr>
            <w:r>
              <w:rPr>
                <w:rFonts w:ascii="SimSun" w:hAnsi="SimSun" w:eastAsia="SimSun" w:cs="SimSun"/>
                <w:sz w:val="15"/>
                <w:szCs w:val="15"/>
                <w:color w:val="212529"/>
                <w:spacing w:val="4"/>
              </w:rPr>
              <w:t>200.00</w:t>
            </w:r>
          </w:p>
        </w:tc>
        <w:tc>
          <w:tcPr>
            <w:tcW w:w="1199" w:type="dxa"/>
            <w:vAlign w:val="top"/>
          </w:tcPr>
          <w:p>
            <w:pPr>
              <w:ind w:right="18"/>
              <w:spacing w:before="137" w:line="190" w:lineRule="auto"/>
              <w:jc w:val="right"/>
              <w:rPr>
                <w:rFonts w:ascii="SimSun" w:hAnsi="SimSun" w:eastAsia="SimSun" w:cs="SimSun"/>
                <w:sz w:val="15"/>
                <w:szCs w:val="15"/>
              </w:rPr>
            </w:pPr>
            <w:r>
              <w:rPr>
                <w:rFonts w:ascii="SimSun" w:hAnsi="SimSun" w:eastAsia="SimSun" w:cs="SimSun"/>
                <w:sz w:val="15"/>
                <w:szCs w:val="15"/>
                <w:color w:val="212529"/>
                <w:spacing w:val="4"/>
              </w:rPr>
              <w:t>200.00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8" w:right="48" w:firstLine="162"/>
              <w:spacing w:before="26" w:line="211" w:lineRule="auto"/>
              <w:rPr>
                <w:rFonts w:ascii="SimSun" w:hAnsi="SimSun" w:eastAsia="SimSun" w:cs="SimSun"/>
                <w:sz w:val="15"/>
                <w:szCs w:val="15"/>
              </w:rPr>
            </w:pPr>
            <w:r>
              <w:rPr>
                <w:rFonts w:ascii="SimSun" w:hAnsi="SimSun" w:eastAsia="SimSun" w:cs="SimSun"/>
                <w:sz w:val="15"/>
                <w:szCs w:val="15"/>
                <w:color w:val="212529"/>
                <w:spacing w:val="11"/>
              </w:rPr>
              <w:t>奥家湾乡防控打击私挖滥采监控安装</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9"/>
              </w:rPr>
              <w:t>工程项目</w:t>
            </w:r>
          </w:p>
        </w:tc>
        <w:tc>
          <w:tcPr>
            <w:tcW w:w="1199" w:type="dxa"/>
            <w:vAlign w:val="top"/>
          </w:tcPr>
          <w:p>
            <w:pPr>
              <w:ind w:right="22"/>
              <w:spacing w:before="138" w:line="190" w:lineRule="auto"/>
              <w:jc w:val="right"/>
              <w:rPr>
                <w:rFonts w:ascii="SimSun" w:hAnsi="SimSun" w:eastAsia="SimSun" w:cs="SimSun"/>
                <w:sz w:val="15"/>
                <w:szCs w:val="15"/>
              </w:rPr>
            </w:pPr>
            <w:r>
              <w:rPr>
                <w:rFonts w:ascii="SimSun" w:hAnsi="SimSun" w:eastAsia="SimSun" w:cs="SimSun"/>
                <w:sz w:val="15"/>
                <w:szCs w:val="15"/>
                <w:color w:val="212529"/>
                <w:spacing w:val="4"/>
              </w:rPr>
              <w:t>40.00</w:t>
            </w:r>
          </w:p>
        </w:tc>
        <w:tc>
          <w:tcPr>
            <w:tcW w:w="1199" w:type="dxa"/>
            <w:vAlign w:val="top"/>
          </w:tcPr>
          <w:p>
            <w:pPr>
              <w:ind w:right="18"/>
              <w:spacing w:before="138" w:line="190" w:lineRule="auto"/>
              <w:jc w:val="right"/>
              <w:rPr>
                <w:rFonts w:ascii="SimSun" w:hAnsi="SimSun" w:eastAsia="SimSun" w:cs="SimSun"/>
                <w:sz w:val="15"/>
                <w:szCs w:val="15"/>
              </w:rPr>
            </w:pPr>
            <w:r>
              <w:rPr>
                <w:rFonts w:ascii="SimSun" w:hAnsi="SimSun" w:eastAsia="SimSun" w:cs="SimSun"/>
                <w:sz w:val="15"/>
                <w:szCs w:val="15"/>
                <w:color w:val="212529"/>
                <w:spacing w:val="4"/>
              </w:rPr>
              <w:t>40.00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37" w:right="130" w:firstLine="133"/>
              <w:spacing w:before="27" w:line="210" w:lineRule="auto"/>
              <w:rPr>
                <w:rFonts w:ascii="SimSun" w:hAnsi="SimSun" w:eastAsia="SimSun" w:cs="SimSun"/>
                <w:sz w:val="15"/>
                <w:szCs w:val="15"/>
              </w:rPr>
            </w:pPr>
            <w:r>
              <w:rPr>
                <w:rFonts w:ascii="SimSun" w:hAnsi="SimSun" w:eastAsia="SimSun" w:cs="SimSun"/>
                <w:sz w:val="15"/>
                <w:szCs w:val="15"/>
                <w:color w:val="212529"/>
                <w:spacing w:val="11"/>
              </w:rPr>
              <w:t>奥家湾乡恶虎滩等5村马铃薯试种项</w:t>
            </w:r>
            <w:r>
              <w:rPr>
                <w:rFonts w:ascii="SimSun" w:hAnsi="SimSun" w:eastAsia="SimSun" w:cs="SimSun"/>
                <w:sz w:val="15"/>
                <w:szCs w:val="15"/>
                <w:color w:val="212529"/>
              </w:rPr>
              <w:t xml:space="preserve"> </w:t>
            </w:r>
            <w:r>
              <w:rPr>
                <w:rFonts w:ascii="SimSun" w:hAnsi="SimSun" w:eastAsia="SimSun" w:cs="SimSun"/>
                <w:sz w:val="15"/>
                <w:szCs w:val="15"/>
                <w:color w:val="212529"/>
              </w:rPr>
              <w:t>目</w:t>
            </w:r>
          </w:p>
        </w:tc>
        <w:tc>
          <w:tcPr>
            <w:tcW w:w="1199" w:type="dxa"/>
            <w:vAlign w:val="top"/>
          </w:tcPr>
          <w:p>
            <w:pPr>
              <w:ind w:right="22"/>
              <w:spacing w:before="137" w:line="191" w:lineRule="auto"/>
              <w:jc w:val="right"/>
              <w:rPr>
                <w:rFonts w:ascii="SimSun" w:hAnsi="SimSun" w:eastAsia="SimSun" w:cs="SimSun"/>
                <w:sz w:val="15"/>
                <w:szCs w:val="15"/>
              </w:rPr>
            </w:pPr>
            <w:r>
              <w:rPr>
                <w:rFonts w:ascii="SimSun" w:hAnsi="SimSun" w:eastAsia="SimSun" w:cs="SimSun"/>
                <w:sz w:val="15"/>
                <w:szCs w:val="15"/>
                <w:color w:val="212529"/>
                <w:spacing w:val="2"/>
              </w:rPr>
              <w:t>10.00</w:t>
            </w:r>
          </w:p>
        </w:tc>
        <w:tc>
          <w:tcPr>
            <w:tcW w:w="1199" w:type="dxa"/>
            <w:vAlign w:val="top"/>
          </w:tcPr>
          <w:p>
            <w:pPr>
              <w:ind w:right="18"/>
              <w:spacing w:before="137" w:line="191" w:lineRule="auto"/>
              <w:jc w:val="right"/>
              <w:rPr>
                <w:rFonts w:ascii="SimSun" w:hAnsi="SimSun" w:eastAsia="SimSun" w:cs="SimSun"/>
                <w:sz w:val="15"/>
                <w:szCs w:val="15"/>
              </w:rPr>
            </w:pPr>
            <w:r>
              <w:rPr>
                <w:rFonts w:ascii="SimSun" w:hAnsi="SimSun" w:eastAsia="SimSun" w:cs="SimSun"/>
                <w:sz w:val="15"/>
                <w:szCs w:val="15"/>
                <w:color w:val="212529"/>
                <w:spacing w:val="2"/>
              </w:rPr>
              <w:t>10.00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71"/>
              <w:spacing w:before="113" w:line="228" w:lineRule="auto"/>
              <w:rPr>
                <w:rFonts w:ascii="SimSun" w:hAnsi="SimSun" w:eastAsia="SimSun" w:cs="SimSun"/>
                <w:sz w:val="15"/>
                <w:szCs w:val="15"/>
              </w:rPr>
            </w:pPr>
            <w:r>
              <w:rPr>
                <w:rFonts w:ascii="SimSun" w:hAnsi="SimSun" w:eastAsia="SimSun" w:cs="SimSun"/>
                <w:sz w:val="15"/>
                <w:szCs w:val="15"/>
                <w:color w:val="212529"/>
                <w:spacing w:val="11"/>
              </w:rPr>
              <w:t>奥家湾乡兴县旧电厂办公楼拆除工程</w:t>
            </w:r>
          </w:p>
        </w:tc>
        <w:tc>
          <w:tcPr>
            <w:tcW w:w="1199" w:type="dxa"/>
            <w:vAlign w:val="top"/>
          </w:tcPr>
          <w:p>
            <w:pPr>
              <w:ind w:right="22"/>
              <w:spacing w:before="138" w:line="190" w:lineRule="auto"/>
              <w:jc w:val="right"/>
              <w:rPr>
                <w:rFonts w:ascii="SimSun" w:hAnsi="SimSun" w:eastAsia="SimSun" w:cs="SimSun"/>
                <w:sz w:val="15"/>
                <w:szCs w:val="15"/>
              </w:rPr>
            </w:pPr>
            <w:r>
              <w:rPr>
                <w:rFonts w:ascii="SimSun" w:hAnsi="SimSun" w:eastAsia="SimSun" w:cs="SimSun"/>
                <w:sz w:val="15"/>
                <w:szCs w:val="15"/>
                <w:color w:val="212529"/>
                <w:spacing w:val="3"/>
              </w:rPr>
              <w:t>32.00</w:t>
            </w:r>
          </w:p>
        </w:tc>
        <w:tc>
          <w:tcPr>
            <w:tcW w:w="1199" w:type="dxa"/>
            <w:vAlign w:val="top"/>
          </w:tcPr>
          <w:p>
            <w:pPr>
              <w:ind w:right="18"/>
              <w:spacing w:before="138" w:line="190" w:lineRule="auto"/>
              <w:jc w:val="right"/>
              <w:rPr>
                <w:rFonts w:ascii="SimSun" w:hAnsi="SimSun" w:eastAsia="SimSun" w:cs="SimSun"/>
                <w:sz w:val="15"/>
                <w:szCs w:val="15"/>
              </w:rPr>
            </w:pPr>
            <w:r>
              <w:rPr>
                <w:rFonts w:ascii="SimSun" w:hAnsi="SimSun" w:eastAsia="SimSun" w:cs="SimSun"/>
                <w:sz w:val="15"/>
                <w:szCs w:val="15"/>
                <w:color w:val="212529"/>
                <w:spacing w:val="3"/>
              </w:rPr>
              <w:t>32.00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8" w:right="48" w:firstLine="161"/>
              <w:spacing w:before="27" w:line="210" w:lineRule="auto"/>
              <w:rPr>
                <w:rFonts w:ascii="SimSun" w:hAnsi="SimSun" w:eastAsia="SimSun" w:cs="SimSun"/>
                <w:sz w:val="15"/>
                <w:szCs w:val="15"/>
              </w:rPr>
            </w:pPr>
            <w:r>
              <w:rPr>
                <w:rFonts w:ascii="SimSun" w:hAnsi="SimSun" w:eastAsia="SimSun" w:cs="SimSun"/>
                <w:sz w:val="15"/>
                <w:szCs w:val="15"/>
                <w:color w:val="212529"/>
                <w:spacing w:val="10"/>
              </w:rPr>
              <w:t>家湾乡2024年兴县北山过境公路三改</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9"/>
              </w:rPr>
              <w:t>工程项目</w:t>
            </w:r>
          </w:p>
        </w:tc>
        <w:tc>
          <w:tcPr>
            <w:tcW w:w="1199" w:type="dxa"/>
            <w:vAlign w:val="top"/>
          </w:tcPr>
          <w:p>
            <w:pPr>
              <w:ind w:right="22"/>
              <w:spacing w:before="138" w:line="190" w:lineRule="auto"/>
              <w:jc w:val="right"/>
              <w:rPr>
                <w:rFonts w:ascii="SimSun" w:hAnsi="SimSun" w:eastAsia="SimSun" w:cs="SimSun"/>
                <w:sz w:val="15"/>
                <w:szCs w:val="15"/>
              </w:rPr>
            </w:pPr>
            <w:r>
              <w:rPr>
                <w:rFonts w:ascii="SimSun" w:hAnsi="SimSun" w:eastAsia="SimSun" w:cs="SimSun"/>
                <w:sz w:val="15"/>
                <w:szCs w:val="15"/>
                <w:color w:val="212529"/>
                <w:spacing w:val="4"/>
              </w:rPr>
              <w:t>200.00</w:t>
            </w:r>
          </w:p>
        </w:tc>
        <w:tc>
          <w:tcPr>
            <w:tcW w:w="1199" w:type="dxa"/>
            <w:vAlign w:val="top"/>
          </w:tcPr>
          <w:p>
            <w:pPr>
              <w:ind w:right="18"/>
              <w:spacing w:before="138" w:line="190" w:lineRule="auto"/>
              <w:jc w:val="right"/>
              <w:rPr>
                <w:rFonts w:ascii="SimSun" w:hAnsi="SimSun" w:eastAsia="SimSun" w:cs="SimSun"/>
                <w:sz w:val="15"/>
                <w:szCs w:val="15"/>
              </w:rPr>
            </w:pPr>
            <w:r>
              <w:rPr>
                <w:rFonts w:ascii="SimSun" w:hAnsi="SimSun" w:eastAsia="SimSun" w:cs="SimSun"/>
                <w:sz w:val="15"/>
                <w:szCs w:val="15"/>
                <w:color w:val="212529"/>
                <w:spacing w:val="4"/>
              </w:rPr>
              <w:t>200.00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37" w:right="48" w:firstLine="133"/>
              <w:spacing w:before="27" w:line="210" w:lineRule="auto"/>
              <w:rPr>
                <w:rFonts w:ascii="SimSun" w:hAnsi="SimSun" w:eastAsia="SimSun" w:cs="SimSun"/>
                <w:sz w:val="15"/>
                <w:szCs w:val="15"/>
              </w:rPr>
            </w:pPr>
            <w:r>
              <w:rPr>
                <w:rFonts w:ascii="SimSun" w:hAnsi="SimSun" w:eastAsia="SimSun" w:cs="SimSun"/>
                <w:sz w:val="15"/>
                <w:szCs w:val="15"/>
                <w:color w:val="212529"/>
                <w:spacing w:val="11"/>
              </w:rPr>
              <w:t>奥家湾乡芦子沟光伏电站迁移工程项</w:t>
            </w:r>
            <w:r>
              <w:rPr>
                <w:rFonts w:ascii="SimSun" w:hAnsi="SimSun" w:eastAsia="SimSun" w:cs="SimSun"/>
                <w:sz w:val="15"/>
                <w:szCs w:val="15"/>
                <w:color w:val="212529"/>
                <w:spacing w:val="5"/>
              </w:rPr>
              <w:t xml:space="preserve"> </w:t>
            </w:r>
            <w:r>
              <w:rPr>
                <w:rFonts w:ascii="SimSun" w:hAnsi="SimSun" w:eastAsia="SimSun" w:cs="SimSun"/>
                <w:sz w:val="15"/>
                <w:szCs w:val="15"/>
                <w:color w:val="212529"/>
              </w:rPr>
              <w:t>目</w:t>
            </w:r>
          </w:p>
        </w:tc>
        <w:tc>
          <w:tcPr>
            <w:tcW w:w="1199" w:type="dxa"/>
            <w:vAlign w:val="top"/>
          </w:tcPr>
          <w:p>
            <w:pPr>
              <w:ind w:right="22"/>
              <w:spacing w:before="138" w:line="190" w:lineRule="auto"/>
              <w:jc w:val="right"/>
              <w:rPr>
                <w:rFonts w:ascii="SimSun" w:hAnsi="SimSun" w:eastAsia="SimSun" w:cs="SimSun"/>
                <w:sz w:val="15"/>
                <w:szCs w:val="15"/>
              </w:rPr>
            </w:pPr>
            <w:r>
              <w:rPr>
                <w:rFonts w:ascii="SimSun" w:hAnsi="SimSun" w:eastAsia="SimSun" w:cs="SimSun"/>
                <w:sz w:val="15"/>
                <w:szCs w:val="15"/>
                <w:color w:val="212529"/>
                <w:spacing w:val="4"/>
              </w:rPr>
              <w:t>300.00</w:t>
            </w:r>
          </w:p>
        </w:tc>
        <w:tc>
          <w:tcPr>
            <w:tcW w:w="1199" w:type="dxa"/>
            <w:vAlign w:val="top"/>
          </w:tcPr>
          <w:p>
            <w:pPr>
              <w:ind w:right="18"/>
              <w:spacing w:before="138" w:line="190" w:lineRule="auto"/>
              <w:jc w:val="right"/>
              <w:rPr>
                <w:rFonts w:ascii="SimSun" w:hAnsi="SimSun" w:eastAsia="SimSun" w:cs="SimSun"/>
                <w:sz w:val="15"/>
                <w:szCs w:val="15"/>
              </w:rPr>
            </w:pPr>
            <w:r>
              <w:rPr>
                <w:rFonts w:ascii="SimSun" w:hAnsi="SimSun" w:eastAsia="SimSun" w:cs="SimSun"/>
                <w:sz w:val="15"/>
                <w:szCs w:val="15"/>
                <w:color w:val="212529"/>
                <w:spacing w:val="4"/>
              </w:rPr>
              <w:t>300.00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6" w:right="48" w:firstLine="164"/>
              <w:spacing w:before="27" w:line="210" w:lineRule="auto"/>
              <w:rPr>
                <w:rFonts w:ascii="SimSun" w:hAnsi="SimSun" w:eastAsia="SimSun" w:cs="SimSun"/>
                <w:sz w:val="15"/>
                <w:szCs w:val="15"/>
              </w:rPr>
            </w:pPr>
            <w:r>
              <w:rPr>
                <w:rFonts w:ascii="SimSun" w:hAnsi="SimSun" w:eastAsia="SimSun" w:cs="SimSun"/>
                <w:sz w:val="15"/>
                <w:szCs w:val="15"/>
                <w:color w:val="212529"/>
                <w:spacing w:val="11"/>
              </w:rPr>
              <w:t>奥家湾乡国道黄榆线恶虎滩路段道路</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11"/>
              </w:rPr>
              <w:t>边坡灾害隐患治理工程</w:t>
            </w:r>
          </w:p>
        </w:tc>
        <w:tc>
          <w:tcPr>
            <w:tcW w:w="1199" w:type="dxa"/>
            <w:vAlign w:val="top"/>
          </w:tcPr>
          <w:p>
            <w:pPr>
              <w:ind w:right="22"/>
              <w:spacing w:before="139" w:line="190" w:lineRule="auto"/>
              <w:jc w:val="right"/>
              <w:rPr>
                <w:rFonts w:ascii="SimSun" w:hAnsi="SimSun" w:eastAsia="SimSun" w:cs="SimSun"/>
                <w:sz w:val="15"/>
                <w:szCs w:val="15"/>
              </w:rPr>
            </w:pPr>
            <w:r>
              <w:rPr>
                <w:rFonts w:ascii="SimSun" w:hAnsi="SimSun" w:eastAsia="SimSun" w:cs="SimSun"/>
                <w:sz w:val="15"/>
                <w:szCs w:val="15"/>
                <w:color w:val="212529"/>
                <w:spacing w:val="4"/>
              </w:rPr>
              <w:t>260.00</w:t>
            </w:r>
          </w:p>
        </w:tc>
        <w:tc>
          <w:tcPr>
            <w:tcW w:w="1199" w:type="dxa"/>
            <w:vAlign w:val="top"/>
          </w:tcPr>
          <w:p>
            <w:pPr>
              <w:ind w:right="18"/>
              <w:spacing w:before="139" w:line="190" w:lineRule="auto"/>
              <w:jc w:val="right"/>
              <w:rPr>
                <w:rFonts w:ascii="SimSun" w:hAnsi="SimSun" w:eastAsia="SimSun" w:cs="SimSun"/>
                <w:sz w:val="15"/>
                <w:szCs w:val="15"/>
              </w:rPr>
            </w:pPr>
            <w:r>
              <w:rPr>
                <w:rFonts w:ascii="SimSun" w:hAnsi="SimSun" w:eastAsia="SimSun" w:cs="SimSun"/>
                <w:sz w:val="15"/>
                <w:szCs w:val="15"/>
                <w:color w:val="212529"/>
                <w:spacing w:val="4"/>
              </w:rPr>
              <w:t>260.00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6" w:right="48" w:firstLine="164"/>
              <w:spacing w:before="27" w:line="210" w:lineRule="auto"/>
              <w:rPr>
                <w:rFonts w:ascii="SimSun" w:hAnsi="SimSun" w:eastAsia="SimSun" w:cs="SimSun"/>
                <w:sz w:val="15"/>
                <w:szCs w:val="15"/>
              </w:rPr>
            </w:pPr>
            <w:r>
              <w:rPr>
                <w:rFonts w:ascii="SimSun" w:hAnsi="SimSun" w:eastAsia="SimSun" w:cs="SimSun"/>
                <w:sz w:val="15"/>
                <w:szCs w:val="15"/>
                <w:color w:val="212529"/>
                <w:spacing w:val="9"/>
              </w:rPr>
              <w:t>奥家湾乡车家庄村2022年至2024年村</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7"/>
              </w:rPr>
              <w:t>福利</w:t>
            </w:r>
          </w:p>
        </w:tc>
        <w:tc>
          <w:tcPr>
            <w:tcW w:w="1199" w:type="dxa"/>
            <w:vAlign w:val="top"/>
          </w:tcPr>
          <w:p>
            <w:pPr>
              <w:ind w:right="22"/>
              <w:spacing w:before="138" w:line="191" w:lineRule="auto"/>
              <w:jc w:val="right"/>
              <w:rPr>
                <w:rFonts w:ascii="SimSun" w:hAnsi="SimSun" w:eastAsia="SimSun" w:cs="SimSun"/>
                <w:sz w:val="15"/>
                <w:szCs w:val="15"/>
              </w:rPr>
            </w:pPr>
            <w:r>
              <w:rPr>
                <w:rFonts w:ascii="SimSun" w:hAnsi="SimSun" w:eastAsia="SimSun" w:cs="SimSun"/>
                <w:sz w:val="15"/>
                <w:szCs w:val="15"/>
                <w:color w:val="212529"/>
                <w:spacing w:val="2"/>
              </w:rPr>
              <w:t>100.00</w:t>
            </w:r>
          </w:p>
        </w:tc>
        <w:tc>
          <w:tcPr>
            <w:tcW w:w="1199" w:type="dxa"/>
            <w:vAlign w:val="top"/>
          </w:tcPr>
          <w:p>
            <w:pPr>
              <w:ind w:right="18"/>
              <w:spacing w:before="138" w:line="191" w:lineRule="auto"/>
              <w:jc w:val="right"/>
              <w:rPr>
                <w:rFonts w:ascii="SimSun" w:hAnsi="SimSun" w:eastAsia="SimSun" w:cs="SimSun"/>
                <w:sz w:val="15"/>
                <w:szCs w:val="15"/>
              </w:rPr>
            </w:pPr>
            <w:r>
              <w:rPr>
                <w:rFonts w:ascii="SimSun" w:hAnsi="SimSun" w:eastAsia="SimSun" w:cs="SimSun"/>
                <w:sz w:val="15"/>
                <w:szCs w:val="15"/>
                <w:color w:val="212529"/>
                <w:spacing w:val="2"/>
              </w:rPr>
              <w:t>100.00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8" w:right="48" w:firstLine="164"/>
              <w:spacing w:before="27" w:line="210" w:lineRule="auto"/>
              <w:rPr>
                <w:rFonts w:ascii="SimSun" w:hAnsi="SimSun" w:eastAsia="SimSun" w:cs="SimSun"/>
                <w:sz w:val="15"/>
                <w:szCs w:val="15"/>
              </w:rPr>
            </w:pPr>
            <w:r>
              <w:rPr>
                <w:rFonts w:ascii="SimSun" w:hAnsi="SimSun" w:eastAsia="SimSun" w:cs="SimSun"/>
                <w:sz w:val="15"/>
                <w:szCs w:val="15"/>
                <w:color w:val="212529"/>
                <w:spacing w:val="11"/>
              </w:rPr>
              <w:t>兴县城区棚户区改造工程征地拆迁房</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10"/>
              </w:rPr>
              <w:t>屋及附属设施评估费</w:t>
            </w:r>
          </w:p>
        </w:tc>
        <w:tc>
          <w:tcPr>
            <w:tcW w:w="1199" w:type="dxa"/>
            <w:vAlign w:val="top"/>
          </w:tcPr>
          <w:p>
            <w:pPr>
              <w:ind w:right="22"/>
              <w:spacing w:before="139" w:line="190" w:lineRule="auto"/>
              <w:jc w:val="right"/>
              <w:rPr>
                <w:rFonts w:ascii="SimSun" w:hAnsi="SimSun" w:eastAsia="SimSun" w:cs="SimSun"/>
                <w:sz w:val="15"/>
                <w:szCs w:val="15"/>
              </w:rPr>
            </w:pPr>
            <w:r>
              <w:rPr>
                <w:rFonts w:ascii="SimSun" w:hAnsi="SimSun" w:eastAsia="SimSun" w:cs="SimSun"/>
                <w:sz w:val="15"/>
                <w:szCs w:val="15"/>
                <w:color w:val="212529"/>
                <w:spacing w:val="4"/>
              </w:rPr>
              <w:t>20.00</w:t>
            </w:r>
          </w:p>
        </w:tc>
        <w:tc>
          <w:tcPr>
            <w:tcW w:w="1199" w:type="dxa"/>
            <w:vAlign w:val="top"/>
          </w:tcPr>
          <w:p>
            <w:pPr>
              <w:ind w:right="18"/>
              <w:spacing w:before="139" w:line="190" w:lineRule="auto"/>
              <w:jc w:val="right"/>
              <w:rPr>
                <w:rFonts w:ascii="SimSun" w:hAnsi="SimSun" w:eastAsia="SimSun" w:cs="SimSun"/>
                <w:sz w:val="15"/>
                <w:szCs w:val="15"/>
              </w:rPr>
            </w:pPr>
            <w:r>
              <w:rPr>
                <w:rFonts w:ascii="SimSun" w:hAnsi="SimSun" w:eastAsia="SimSun" w:cs="SimSun"/>
                <w:sz w:val="15"/>
                <w:szCs w:val="15"/>
                <w:color w:val="212529"/>
                <w:spacing w:val="4"/>
              </w:rPr>
              <w:t>20.00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735" w:hRule="atLeast"/>
        </w:trPr>
        <w:tc>
          <w:tcPr>
            <w:tcW w:w="2813" w:type="dxa"/>
            <w:vAlign w:val="top"/>
          </w:tcPr>
          <w:p>
            <w:pPr>
              <w:ind w:left="6" w:right="48" w:firstLine="164"/>
              <w:spacing w:before="16" w:line="218" w:lineRule="auto"/>
              <w:rPr>
                <w:rFonts w:ascii="SimSun" w:hAnsi="SimSun" w:eastAsia="SimSun" w:cs="SimSun"/>
                <w:sz w:val="15"/>
                <w:szCs w:val="15"/>
              </w:rPr>
            </w:pPr>
            <w:r>
              <w:rPr>
                <w:rFonts w:ascii="SimSun" w:hAnsi="SimSun" w:eastAsia="SimSun" w:cs="SimSun"/>
                <w:sz w:val="15"/>
                <w:szCs w:val="15"/>
                <w:color w:val="212529"/>
                <w:spacing w:val="11"/>
              </w:rPr>
              <w:t>奥家湾乡交口村道路两侧环境整治工</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11"/>
              </w:rPr>
              <w:t>程、峁底李家塔至郭家圪台硬化工程、</w:t>
            </w:r>
            <w:r>
              <w:rPr>
                <w:rFonts w:ascii="SimSun" w:hAnsi="SimSun" w:eastAsia="SimSun" w:cs="SimSun"/>
                <w:sz w:val="15"/>
                <w:szCs w:val="15"/>
                <w:color w:val="212529"/>
                <w:spacing w:val="9"/>
              </w:rPr>
              <w:t xml:space="preserve"> </w:t>
            </w:r>
            <w:r>
              <w:rPr>
                <w:rFonts w:ascii="SimSun" w:hAnsi="SimSun" w:eastAsia="SimSun" w:cs="SimSun"/>
                <w:sz w:val="15"/>
                <w:szCs w:val="15"/>
                <w:color w:val="212529"/>
                <w:spacing w:val="11"/>
              </w:rPr>
              <w:t>奥家湾乡国道黄榆线恶虎滩路段边坡灾</w:t>
            </w:r>
            <w:r>
              <w:rPr>
                <w:rFonts w:ascii="SimSun" w:hAnsi="SimSun" w:eastAsia="SimSun" w:cs="SimSun"/>
                <w:sz w:val="15"/>
                <w:szCs w:val="15"/>
                <w:color w:val="212529"/>
                <w:spacing w:val="9"/>
              </w:rPr>
              <w:t xml:space="preserve"> </w:t>
            </w:r>
            <w:r>
              <w:rPr>
                <w:rFonts w:ascii="SimSun" w:hAnsi="SimSun" w:eastAsia="SimSun" w:cs="SimSun"/>
                <w:sz w:val="15"/>
                <w:szCs w:val="15"/>
                <w:color w:val="212529"/>
                <w:spacing w:val="11"/>
              </w:rPr>
              <w:t>害隐患治理工程二类费用</w:t>
            </w:r>
          </w:p>
        </w:tc>
        <w:tc>
          <w:tcPr>
            <w:tcW w:w="1199" w:type="dxa"/>
            <w:vAlign w:val="top"/>
          </w:tcPr>
          <w:p>
            <w:pPr>
              <w:pStyle w:val="TableText"/>
              <w:spacing w:line="273" w:lineRule="auto"/>
              <w:rPr/>
            </w:pPr>
            <w:r/>
          </w:p>
          <w:p>
            <w:pPr>
              <w:ind w:right="22"/>
              <w:spacing w:before="48" w:line="190" w:lineRule="auto"/>
              <w:jc w:val="right"/>
              <w:rPr>
                <w:rFonts w:ascii="SimSun" w:hAnsi="SimSun" w:eastAsia="SimSun" w:cs="SimSun"/>
                <w:sz w:val="15"/>
                <w:szCs w:val="15"/>
              </w:rPr>
            </w:pPr>
            <w:r>
              <w:rPr>
                <w:rFonts w:ascii="SimSun" w:hAnsi="SimSun" w:eastAsia="SimSun" w:cs="SimSun"/>
                <w:sz w:val="15"/>
                <w:szCs w:val="15"/>
                <w:color w:val="212529"/>
                <w:spacing w:val="4"/>
              </w:rPr>
              <w:t>46.76</w:t>
            </w:r>
          </w:p>
        </w:tc>
        <w:tc>
          <w:tcPr>
            <w:tcW w:w="1199" w:type="dxa"/>
            <w:vAlign w:val="top"/>
          </w:tcPr>
          <w:p>
            <w:pPr>
              <w:pStyle w:val="TableText"/>
              <w:spacing w:line="273" w:lineRule="auto"/>
              <w:rPr/>
            </w:pPr>
            <w:r/>
          </w:p>
          <w:p>
            <w:pPr>
              <w:ind w:right="18"/>
              <w:spacing w:before="48" w:line="190" w:lineRule="auto"/>
              <w:jc w:val="right"/>
              <w:rPr>
                <w:rFonts w:ascii="SimSun" w:hAnsi="SimSun" w:eastAsia="SimSun" w:cs="SimSun"/>
                <w:sz w:val="15"/>
                <w:szCs w:val="15"/>
              </w:rPr>
            </w:pPr>
            <w:r>
              <w:rPr>
                <w:rFonts w:ascii="SimSun" w:hAnsi="SimSun" w:eastAsia="SimSun" w:cs="SimSun"/>
                <w:sz w:val="15"/>
                <w:szCs w:val="15"/>
                <w:color w:val="212529"/>
                <w:spacing w:val="4"/>
              </w:rPr>
              <w:t>46.76</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71"/>
              <w:spacing w:before="115" w:line="228" w:lineRule="auto"/>
              <w:rPr>
                <w:rFonts w:ascii="SimSun" w:hAnsi="SimSun" w:eastAsia="SimSun" w:cs="SimSun"/>
                <w:sz w:val="15"/>
                <w:szCs w:val="15"/>
              </w:rPr>
            </w:pPr>
            <w:r>
              <w:rPr>
                <w:rFonts w:ascii="SimSun" w:hAnsi="SimSun" w:eastAsia="SimSun" w:cs="SimSun"/>
                <w:sz w:val="15"/>
                <w:szCs w:val="15"/>
                <w:color w:val="212529"/>
                <w:spacing w:val="11"/>
              </w:rPr>
              <w:t>奥家湾乡耕地保护工作经费</w:t>
            </w:r>
          </w:p>
        </w:tc>
        <w:tc>
          <w:tcPr>
            <w:tcW w:w="1199" w:type="dxa"/>
            <w:vAlign w:val="top"/>
          </w:tcPr>
          <w:p>
            <w:pPr>
              <w:ind w:right="22"/>
              <w:spacing w:before="140" w:line="190" w:lineRule="auto"/>
              <w:jc w:val="right"/>
              <w:rPr>
                <w:rFonts w:ascii="SimSun" w:hAnsi="SimSun" w:eastAsia="SimSun" w:cs="SimSun"/>
                <w:sz w:val="15"/>
                <w:szCs w:val="15"/>
              </w:rPr>
            </w:pPr>
            <w:r>
              <w:rPr>
                <w:rFonts w:ascii="SimSun" w:hAnsi="SimSun" w:eastAsia="SimSun" w:cs="SimSun"/>
                <w:sz w:val="15"/>
                <w:szCs w:val="15"/>
                <w:color w:val="212529"/>
                <w:spacing w:val="3"/>
              </w:rPr>
              <w:t>30.00</w:t>
            </w:r>
          </w:p>
        </w:tc>
        <w:tc>
          <w:tcPr>
            <w:tcW w:w="1199" w:type="dxa"/>
            <w:vAlign w:val="top"/>
          </w:tcPr>
          <w:p>
            <w:pPr>
              <w:ind w:right="18"/>
              <w:spacing w:before="140" w:line="190" w:lineRule="auto"/>
              <w:jc w:val="right"/>
              <w:rPr>
                <w:rFonts w:ascii="SimSun" w:hAnsi="SimSun" w:eastAsia="SimSun" w:cs="SimSun"/>
                <w:sz w:val="15"/>
                <w:szCs w:val="15"/>
              </w:rPr>
            </w:pPr>
            <w:r>
              <w:rPr>
                <w:rFonts w:ascii="SimSun" w:hAnsi="SimSun" w:eastAsia="SimSun" w:cs="SimSun"/>
                <w:sz w:val="15"/>
                <w:szCs w:val="15"/>
                <w:color w:val="212529"/>
                <w:spacing w:val="3"/>
              </w:rPr>
              <w:t>30.00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71"/>
              <w:spacing w:before="115" w:line="228" w:lineRule="auto"/>
              <w:rPr>
                <w:rFonts w:ascii="SimSun" w:hAnsi="SimSun" w:eastAsia="SimSun" w:cs="SimSun"/>
                <w:sz w:val="15"/>
                <w:szCs w:val="15"/>
              </w:rPr>
            </w:pPr>
            <w:r>
              <w:rPr>
                <w:rFonts w:ascii="SimSun" w:hAnsi="SimSun" w:eastAsia="SimSun" w:cs="SimSun"/>
                <w:sz w:val="15"/>
                <w:szCs w:val="15"/>
                <w:color w:val="212529"/>
                <w:spacing w:val="11"/>
              </w:rPr>
              <w:t>奥家湾乡车家庄村污水处理扫尾工程</w:t>
            </w:r>
          </w:p>
        </w:tc>
        <w:tc>
          <w:tcPr>
            <w:tcW w:w="1199" w:type="dxa"/>
            <w:vAlign w:val="top"/>
          </w:tcPr>
          <w:p>
            <w:pPr>
              <w:ind w:right="22"/>
              <w:spacing w:before="140" w:line="190" w:lineRule="auto"/>
              <w:jc w:val="right"/>
              <w:rPr>
                <w:rFonts w:ascii="SimSun" w:hAnsi="SimSun" w:eastAsia="SimSun" w:cs="SimSun"/>
                <w:sz w:val="15"/>
                <w:szCs w:val="15"/>
              </w:rPr>
            </w:pPr>
            <w:r>
              <w:rPr>
                <w:rFonts w:ascii="SimSun" w:hAnsi="SimSun" w:eastAsia="SimSun" w:cs="SimSun"/>
                <w:sz w:val="15"/>
                <w:szCs w:val="15"/>
                <w:color w:val="212529"/>
                <w:spacing w:val="4"/>
              </w:rPr>
              <w:t>20.00</w:t>
            </w:r>
          </w:p>
        </w:tc>
        <w:tc>
          <w:tcPr>
            <w:tcW w:w="1199" w:type="dxa"/>
            <w:vAlign w:val="top"/>
          </w:tcPr>
          <w:p>
            <w:pPr>
              <w:ind w:right="18"/>
              <w:spacing w:before="140" w:line="190" w:lineRule="auto"/>
              <w:jc w:val="right"/>
              <w:rPr>
                <w:rFonts w:ascii="SimSun" w:hAnsi="SimSun" w:eastAsia="SimSun" w:cs="SimSun"/>
                <w:sz w:val="15"/>
                <w:szCs w:val="15"/>
              </w:rPr>
            </w:pPr>
            <w:r>
              <w:rPr>
                <w:rFonts w:ascii="SimSun" w:hAnsi="SimSun" w:eastAsia="SimSun" w:cs="SimSun"/>
                <w:sz w:val="15"/>
                <w:szCs w:val="15"/>
                <w:color w:val="212529"/>
                <w:spacing w:val="4"/>
              </w:rPr>
              <w:t>20.00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71"/>
              <w:spacing w:before="116" w:line="228" w:lineRule="auto"/>
              <w:rPr>
                <w:rFonts w:ascii="SimSun" w:hAnsi="SimSun" w:eastAsia="SimSun" w:cs="SimSun"/>
                <w:sz w:val="15"/>
                <w:szCs w:val="15"/>
              </w:rPr>
            </w:pPr>
            <w:r>
              <w:rPr>
                <w:rFonts w:ascii="SimSun" w:hAnsi="SimSun" w:eastAsia="SimSun" w:cs="SimSun"/>
                <w:sz w:val="15"/>
                <w:szCs w:val="15"/>
                <w:color w:val="212529"/>
                <w:spacing w:val="11"/>
              </w:rPr>
              <w:t>奥家湾乡环保排污及治理经费</w:t>
            </w:r>
          </w:p>
        </w:tc>
        <w:tc>
          <w:tcPr>
            <w:tcW w:w="1199" w:type="dxa"/>
            <w:vAlign w:val="top"/>
          </w:tcPr>
          <w:p>
            <w:pPr>
              <w:ind w:right="22"/>
              <w:spacing w:before="141" w:line="190" w:lineRule="auto"/>
              <w:jc w:val="right"/>
              <w:rPr>
                <w:rFonts w:ascii="SimSun" w:hAnsi="SimSun" w:eastAsia="SimSun" w:cs="SimSun"/>
                <w:sz w:val="15"/>
                <w:szCs w:val="15"/>
              </w:rPr>
            </w:pPr>
            <w:r>
              <w:rPr>
                <w:rFonts w:ascii="SimSun" w:hAnsi="SimSun" w:eastAsia="SimSun" w:cs="SimSun"/>
                <w:sz w:val="15"/>
                <w:szCs w:val="15"/>
                <w:color w:val="212529"/>
                <w:spacing w:val="4"/>
              </w:rPr>
              <w:t>20.00</w:t>
            </w:r>
          </w:p>
        </w:tc>
        <w:tc>
          <w:tcPr>
            <w:tcW w:w="1199" w:type="dxa"/>
            <w:vAlign w:val="top"/>
          </w:tcPr>
          <w:p>
            <w:pPr>
              <w:ind w:right="18"/>
              <w:spacing w:before="141" w:line="190" w:lineRule="auto"/>
              <w:jc w:val="right"/>
              <w:rPr>
                <w:rFonts w:ascii="SimSun" w:hAnsi="SimSun" w:eastAsia="SimSun" w:cs="SimSun"/>
                <w:sz w:val="15"/>
                <w:szCs w:val="15"/>
              </w:rPr>
            </w:pPr>
            <w:r>
              <w:rPr>
                <w:rFonts w:ascii="SimSun" w:hAnsi="SimSun" w:eastAsia="SimSun" w:cs="SimSun"/>
                <w:sz w:val="15"/>
                <w:szCs w:val="15"/>
                <w:color w:val="212529"/>
                <w:spacing w:val="4"/>
              </w:rPr>
              <w:t>20.00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6" w:right="48" w:firstLine="164"/>
              <w:spacing w:before="30" w:line="208" w:lineRule="auto"/>
              <w:rPr>
                <w:rFonts w:ascii="SimSun" w:hAnsi="SimSun" w:eastAsia="SimSun" w:cs="SimSun"/>
                <w:sz w:val="15"/>
                <w:szCs w:val="15"/>
              </w:rPr>
            </w:pPr>
            <w:r>
              <w:rPr>
                <w:rFonts w:ascii="SimSun" w:hAnsi="SimSun" w:eastAsia="SimSun" w:cs="SimSun"/>
                <w:sz w:val="15"/>
                <w:szCs w:val="15"/>
                <w:color w:val="212529"/>
                <w:spacing w:val="11"/>
              </w:rPr>
              <w:t>奥家湾乡樊家圪埚村产业配套道路工</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9"/>
              </w:rPr>
              <w:t>程监理费</w:t>
            </w:r>
          </w:p>
        </w:tc>
        <w:tc>
          <w:tcPr>
            <w:tcW w:w="1199" w:type="dxa"/>
            <w:vAlign w:val="top"/>
          </w:tcPr>
          <w:p>
            <w:pPr>
              <w:ind w:right="22"/>
              <w:spacing w:before="140" w:line="191" w:lineRule="auto"/>
              <w:jc w:val="right"/>
              <w:rPr>
                <w:rFonts w:ascii="SimSun" w:hAnsi="SimSun" w:eastAsia="SimSun" w:cs="SimSun"/>
                <w:sz w:val="15"/>
                <w:szCs w:val="15"/>
              </w:rPr>
            </w:pPr>
            <w:r>
              <w:rPr>
                <w:rFonts w:ascii="SimSun" w:hAnsi="SimSun" w:eastAsia="SimSun" w:cs="SimSun"/>
                <w:sz w:val="15"/>
                <w:szCs w:val="15"/>
                <w:color w:val="212529"/>
                <w:spacing w:val="2"/>
              </w:rPr>
              <w:t>12.15</w:t>
            </w:r>
          </w:p>
        </w:tc>
        <w:tc>
          <w:tcPr>
            <w:tcW w:w="1199" w:type="dxa"/>
            <w:vAlign w:val="top"/>
          </w:tcPr>
          <w:p>
            <w:pPr>
              <w:ind w:right="18"/>
              <w:spacing w:before="140" w:line="191" w:lineRule="auto"/>
              <w:jc w:val="right"/>
              <w:rPr>
                <w:rFonts w:ascii="SimSun" w:hAnsi="SimSun" w:eastAsia="SimSun" w:cs="SimSun"/>
                <w:sz w:val="15"/>
                <w:szCs w:val="15"/>
              </w:rPr>
            </w:pPr>
            <w:r>
              <w:rPr>
                <w:rFonts w:ascii="SimSun" w:hAnsi="SimSun" w:eastAsia="SimSun" w:cs="SimSun"/>
                <w:sz w:val="15"/>
                <w:szCs w:val="15"/>
                <w:color w:val="212529"/>
                <w:spacing w:val="2"/>
              </w:rPr>
              <w:t>12.15</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8" w:right="48" w:firstLine="162"/>
              <w:spacing w:before="30" w:line="208" w:lineRule="auto"/>
              <w:rPr>
                <w:rFonts w:ascii="SimSun" w:hAnsi="SimSun" w:eastAsia="SimSun" w:cs="SimSun"/>
                <w:sz w:val="15"/>
                <w:szCs w:val="15"/>
              </w:rPr>
            </w:pPr>
            <w:r>
              <w:rPr>
                <w:rFonts w:ascii="SimSun" w:hAnsi="SimSun" w:eastAsia="SimSun" w:cs="SimSun"/>
                <w:sz w:val="15"/>
                <w:szCs w:val="15"/>
                <w:color w:val="212529"/>
                <w:spacing w:val="11"/>
              </w:rPr>
              <w:t>奥家湾乡选派干部报酬、补贴、工作</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6"/>
              </w:rPr>
              <w:t>经费</w:t>
            </w:r>
          </w:p>
        </w:tc>
        <w:tc>
          <w:tcPr>
            <w:tcW w:w="1199" w:type="dxa"/>
            <w:vAlign w:val="top"/>
          </w:tcPr>
          <w:p>
            <w:pPr>
              <w:ind w:right="22"/>
              <w:spacing w:before="141" w:line="190" w:lineRule="auto"/>
              <w:jc w:val="right"/>
              <w:rPr>
                <w:rFonts w:ascii="SimSun" w:hAnsi="SimSun" w:eastAsia="SimSun" w:cs="SimSun"/>
                <w:sz w:val="15"/>
                <w:szCs w:val="15"/>
              </w:rPr>
            </w:pPr>
            <w:r>
              <w:rPr>
                <w:rFonts w:ascii="SimSun" w:hAnsi="SimSun" w:eastAsia="SimSun" w:cs="SimSun"/>
                <w:sz w:val="15"/>
                <w:szCs w:val="15"/>
                <w:color w:val="212529"/>
                <w:spacing w:val="3"/>
              </w:rPr>
              <w:t>7.62</w:t>
            </w:r>
          </w:p>
        </w:tc>
        <w:tc>
          <w:tcPr>
            <w:tcW w:w="1199" w:type="dxa"/>
            <w:vAlign w:val="top"/>
          </w:tcPr>
          <w:p>
            <w:pPr>
              <w:ind w:right="18"/>
              <w:spacing w:before="141" w:line="190" w:lineRule="auto"/>
              <w:jc w:val="right"/>
              <w:rPr>
                <w:rFonts w:ascii="SimSun" w:hAnsi="SimSun" w:eastAsia="SimSun" w:cs="SimSun"/>
                <w:sz w:val="15"/>
                <w:szCs w:val="15"/>
              </w:rPr>
            </w:pPr>
            <w:r>
              <w:rPr>
                <w:rFonts w:ascii="SimSun" w:hAnsi="SimSun" w:eastAsia="SimSun" w:cs="SimSun"/>
                <w:sz w:val="15"/>
                <w:szCs w:val="15"/>
                <w:color w:val="212529"/>
                <w:spacing w:val="3"/>
              </w:rPr>
              <w:t>7.62</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6" w:right="48" w:firstLine="164"/>
              <w:spacing w:before="30" w:line="208" w:lineRule="auto"/>
              <w:rPr>
                <w:rFonts w:ascii="SimSun" w:hAnsi="SimSun" w:eastAsia="SimSun" w:cs="SimSun"/>
                <w:sz w:val="15"/>
                <w:szCs w:val="15"/>
              </w:rPr>
            </w:pPr>
            <w:r>
              <w:rPr>
                <w:rFonts w:ascii="SimSun" w:hAnsi="SimSun" w:eastAsia="SimSun" w:cs="SimSun"/>
                <w:sz w:val="15"/>
                <w:szCs w:val="15"/>
                <w:color w:val="212529"/>
                <w:spacing w:val="10"/>
              </w:rPr>
              <w:t>奥家湾乡2025年度省直单位选派驻村</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10"/>
              </w:rPr>
              <w:t>第一书记工作经费</w:t>
            </w:r>
          </w:p>
        </w:tc>
        <w:tc>
          <w:tcPr>
            <w:tcW w:w="1199" w:type="dxa"/>
            <w:vAlign w:val="top"/>
          </w:tcPr>
          <w:p>
            <w:pPr>
              <w:ind w:right="22"/>
              <w:spacing w:before="141" w:line="190" w:lineRule="auto"/>
              <w:jc w:val="right"/>
              <w:rPr>
                <w:rFonts w:ascii="SimSun" w:hAnsi="SimSun" w:eastAsia="SimSun" w:cs="SimSun"/>
                <w:sz w:val="15"/>
                <w:szCs w:val="15"/>
              </w:rPr>
            </w:pPr>
            <w:r>
              <w:rPr>
                <w:rFonts w:ascii="SimSun" w:hAnsi="SimSun" w:eastAsia="SimSun" w:cs="SimSun"/>
                <w:sz w:val="15"/>
                <w:szCs w:val="15"/>
                <w:color w:val="212529"/>
                <w:spacing w:val="3"/>
              </w:rPr>
              <w:t>2.00</w:t>
            </w:r>
          </w:p>
        </w:tc>
        <w:tc>
          <w:tcPr>
            <w:tcW w:w="1199" w:type="dxa"/>
            <w:vAlign w:val="top"/>
          </w:tcPr>
          <w:p>
            <w:pPr>
              <w:ind w:right="18"/>
              <w:spacing w:before="141" w:line="190" w:lineRule="auto"/>
              <w:jc w:val="right"/>
              <w:rPr>
                <w:rFonts w:ascii="SimSun" w:hAnsi="SimSun" w:eastAsia="SimSun" w:cs="SimSun"/>
                <w:sz w:val="15"/>
                <w:szCs w:val="15"/>
              </w:rPr>
            </w:pPr>
            <w:r>
              <w:rPr>
                <w:rFonts w:ascii="SimSun" w:hAnsi="SimSun" w:eastAsia="SimSun" w:cs="SimSun"/>
                <w:sz w:val="15"/>
                <w:szCs w:val="15"/>
                <w:color w:val="212529"/>
                <w:spacing w:val="3"/>
              </w:rPr>
              <w:t>2.00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75"/>
              <w:spacing w:before="117" w:line="229" w:lineRule="auto"/>
              <w:rPr>
                <w:rFonts w:ascii="SimSun" w:hAnsi="SimSun" w:eastAsia="SimSun" w:cs="SimSun"/>
                <w:sz w:val="15"/>
                <w:szCs w:val="15"/>
              </w:rPr>
            </w:pPr>
            <w:r>
              <w:rPr>
                <w:rFonts w:ascii="SimSun" w:hAnsi="SimSun" w:eastAsia="SimSun" w:cs="SimSun"/>
                <w:sz w:val="15"/>
                <w:szCs w:val="15"/>
                <w:color w:val="212529"/>
                <w:spacing w:val="9"/>
              </w:rPr>
              <w:t>乡镇(街道)运转经费</w:t>
            </w:r>
          </w:p>
        </w:tc>
        <w:tc>
          <w:tcPr>
            <w:tcW w:w="1199" w:type="dxa"/>
            <w:vAlign w:val="top"/>
          </w:tcPr>
          <w:p>
            <w:pPr>
              <w:ind w:right="22"/>
              <w:spacing w:before="141" w:line="191" w:lineRule="auto"/>
              <w:jc w:val="right"/>
              <w:rPr>
                <w:rFonts w:ascii="SimSun" w:hAnsi="SimSun" w:eastAsia="SimSun" w:cs="SimSun"/>
                <w:sz w:val="15"/>
                <w:szCs w:val="15"/>
              </w:rPr>
            </w:pPr>
            <w:r>
              <w:rPr>
                <w:rFonts w:ascii="SimSun" w:hAnsi="SimSun" w:eastAsia="SimSun" w:cs="SimSun"/>
                <w:sz w:val="15"/>
                <w:szCs w:val="15"/>
                <w:color w:val="212529"/>
                <w:spacing w:val="2"/>
              </w:rPr>
              <w:t>10.00</w:t>
            </w:r>
          </w:p>
        </w:tc>
        <w:tc>
          <w:tcPr>
            <w:tcW w:w="1199" w:type="dxa"/>
            <w:vAlign w:val="top"/>
          </w:tcPr>
          <w:p>
            <w:pPr>
              <w:ind w:right="18"/>
              <w:spacing w:before="141" w:line="191" w:lineRule="auto"/>
              <w:jc w:val="right"/>
              <w:rPr>
                <w:rFonts w:ascii="SimSun" w:hAnsi="SimSun" w:eastAsia="SimSun" w:cs="SimSun"/>
                <w:sz w:val="15"/>
                <w:szCs w:val="15"/>
              </w:rPr>
            </w:pPr>
            <w:r>
              <w:rPr>
                <w:rFonts w:ascii="SimSun" w:hAnsi="SimSun" w:eastAsia="SimSun" w:cs="SimSun"/>
                <w:sz w:val="15"/>
                <w:szCs w:val="15"/>
                <w:color w:val="212529"/>
                <w:spacing w:val="2"/>
              </w:rPr>
              <w:t>10.00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71"/>
              <w:spacing w:before="117" w:line="228" w:lineRule="auto"/>
              <w:rPr>
                <w:rFonts w:ascii="SimSun" w:hAnsi="SimSun" w:eastAsia="SimSun" w:cs="SimSun"/>
                <w:sz w:val="15"/>
                <w:szCs w:val="15"/>
              </w:rPr>
            </w:pPr>
            <w:r>
              <w:rPr>
                <w:rFonts w:ascii="SimSun" w:hAnsi="SimSun" w:eastAsia="SimSun" w:cs="SimSun"/>
                <w:sz w:val="15"/>
                <w:szCs w:val="15"/>
                <w:color w:val="212529"/>
                <w:spacing w:val="9"/>
              </w:rPr>
              <w:t>奥家湾乡2025年搬迁补助</w:t>
            </w:r>
          </w:p>
        </w:tc>
        <w:tc>
          <w:tcPr>
            <w:tcW w:w="1199" w:type="dxa"/>
            <w:vAlign w:val="top"/>
          </w:tcPr>
          <w:p>
            <w:pPr>
              <w:ind w:right="22"/>
              <w:spacing w:before="141" w:line="191" w:lineRule="auto"/>
              <w:jc w:val="right"/>
              <w:rPr>
                <w:rFonts w:ascii="SimSun" w:hAnsi="SimSun" w:eastAsia="SimSun" w:cs="SimSun"/>
                <w:sz w:val="15"/>
                <w:szCs w:val="15"/>
              </w:rPr>
            </w:pPr>
            <w:r>
              <w:rPr>
                <w:rFonts w:ascii="SimSun" w:hAnsi="SimSun" w:eastAsia="SimSun" w:cs="SimSun"/>
                <w:sz w:val="15"/>
                <w:szCs w:val="15"/>
                <w:color w:val="212529"/>
                <w:spacing w:val="2"/>
              </w:rPr>
              <w:t>19.44</w:t>
            </w:r>
          </w:p>
        </w:tc>
        <w:tc>
          <w:tcPr>
            <w:tcW w:w="1199" w:type="dxa"/>
            <w:vAlign w:val="top"/>
          </w:tcPr>
          <w:p>
            <w:pPr>
              <w:ind w:right="18"/>
              <w:spacing w:before="141" w:line="191" w:lineRule="auto"/>
              <w:jc w:val="right"/>
              <w:rPr>
                <w:rFonts w:ascii="SimSun" w:hAnsi="SimSun" w:eastAsia="SimSun" w:cs="SimSun"/>
                <w:sz w:val="15"/>
                <w:szCs w:val="15"/>
              </w:rPr>
            </w:pPr>
            <w:r>
              <w:rPr>
                <w:rFonts w:ascii="SimSun" w:hAnsi="SimSun" w:eastAsia="SimSun" w:cs="SimSun"/>
                <w:sz w:val="15"/>
                <w:szCs w:val="15"/>
                <w:color w:val="212529"/>
                <w:spacing w:val="2"/>
              </w:rPr>
              <w:t>19.44</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71"/>
              <w:spacing w:before="117" w:line="228" w:lineRule="auto"/>
              <w:rPr>
                <w:rFonts w:ascii="SimSun" w:hAnsi="SimSun" w:eastAsia="SimSun" w:cs="SimSun"/>
                <w:sz w:val="15"/>
                <w:szCs w:val="15"/>
              </w:rPr>
            </w:pPr>
            <w:r>
              <w:rPr>
                <w:rFonts w:ascii="SimSun" w:hAnsi="SimSun" w:eastAsia="SimSun" w:cs="SimSun"/>
                <w:sz w:val="15"/>
                <w:szCs w:val="15"/>
                <w:color w:val="212529"/>
                <w:spacing w:val="11"/>
              </w:rPr>
              <w:t>奥家湾乡吸粪车维修维护工作经费</w:t>
            </w:r>
          </w:p>
        </w:tc>
        <w:tc>
          <w:tcPr>
            <w:tcW w:w="1199" w:type="dxa"/>
            <w:vAlign w:val="top"/>
          </w:tcPr>
          <w:p>
            <w:pPr>
              <w:ind w:right="22"/>
              <w:spacing w:before="142" w:line="190" w:lineRule="auto"/>
              <w:jc w:val="right"/>
              <w:rPr>
                <w:rFonts w:ascii="SimSun" w:hAnsi="SimSun" w:eastAsia="SimSun" w:cs="SimSun"/>
                <w:sz w:val="15"/>
                <w:szCs w:val="15"/>
              </w:rPr>
            </w:pPr>
            <w:r>
              <w:rPr>
                <w:rFonts w:ascii="SimSun" w:hAnsi="SimSun" w:eastAsia="SimSun" w:cs="SimSun"/>
                <w:sz w:val="15"/>
                <w:szCs w:val="15"/>
                <w:color w:val="212529"/>
                <w:spacing w:val="3"/>
              </w:rPr>
              <w:t>5.00</w:t>
            </w:r>
          </w:p>
        </w:tc>
        <w:tc>
          <w:tcPr>
            <w:tcW w:w="1199" w:type="dxa"/>
            <w:vAlign w:val="top"/>
          </w:tcPr>
          <w:p>
            <w:pPr>
              <w:ind w:right="18"/>
              <w:spacing w:before="142" w:line="190" w:lineRule="auto"/>
              <w:jc w:val="right"/>
              <w:rPr>
                <w:rFonts w:ascii="SimSun" w:hAnsi="SimSun" w:eastAsia="SimSun" w:cs="SimSun"/>
                <w:sz w:val="15"/>
                <w:szCs w:val="15"/>
              </w:rPr>
            </w:pPr>
            <w:r>
              <w:rPr>
                <w:rFonts w:ascii="SimSun" w:hAnsi="SimSun" w:eastAsia="SimSun" w:cs="SimSun"/>
                <w:sz w:val="15"/>
                <w:szCs w:val="15"/>
                <w:color w:val="212529"/>
                <w:spacing w:val="3"/>
              </w:rPr>
              <w:t>5.00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8" w:right="48" w:firstLine="161"/>
              <w:spacing w:before="30" w:line="208" w:lineRule="auto"/>
              <w:rPr>
                <w:rFonts w:ascii="SimSun" w:hAnsi="SimSun" w:eastAsia="SimSun" w:cs="SimSun"/>
                <w:sz w:val="15"/>
                <w:szCs w:val="15"/>
              </w:rPr>
            </w:pPr>
            <w:r>
              <w:rPr>
                <w:rFonts w:ascii="SimSun" w:hAnsi="SimSun" w:eastAsia="SimSun" w:cs="SimSun"/>
                <w:sz w:val="15"/>
                <w:szCs w:val="15"/>
                <w:color w:val="212529"/>
                <w:spacing w:val="9"/>
              </w:rPr>
              <w:t>家湾乡办公视频、</w:t>
            </w:r>
            <w:r>
              <w:rPr>
                <w:rFonts w:ascii="SimSun" w:hAnsi="SimSun" w:eastAsia="SimSun" w:cs="SimSun"/>
                <w:sz w:val="15"/>
                <w:szCs w:val="15"/>
                <w:color w:val="212529"/>
                <w:spacing w:val="-37"/>
              </w:rPr>
              <w:t xml:space="preserve"> </w:t>
            </w:r>
            <w:r>
              <w:rPr>
                <w:rFonts w:ascii="SimSun" w:hAnsi="SimSun" w:eastAsia="SimSun" w:cs="SimSun"/>
                <w:sz w:val="15"/>
                <w:szCs w:val="15"/>
                <w:color w:val="212529"/>
                <w:spacing w:val="9"/>
              </w:rPr>
              <w:t>网络专线、监控设</w:t>
            </w:r>
            <w:r>
              <w:rPr>
                <w:rFonts w:ascii="SimSun" w:hAnsi="SimSun" w:eastAsia="SimSun" w:cs="SimSun"/>
                <w:sz w:val="15"/>
                <w:szCs w:val="15"/>
                <w:color w:val="212529"/>
              </w:rPr>
              <w:t xml:space="preserve"> </w:t>
            </w:r>
            <w:r>
              <w:rPr>
                <w:rFonts w:ascii="SimSun" w:hAnsi="SimSun" w:eastAsia="SimSun" w:cs="SimSun"/>
                <w:sz w:val="15"/>
                <w:szCs w:val="15"/>
                <w:color w:val="212529"/>
                <w:spacing w:val="6"/>
              </w:rPr>
              <w:t>备费</w:t>
            </w:r>
          </w:p>
        </w:tc>
        <w:tc>
          <w:tcPr>
            <w:tcW w:w="1199" w:type="dxa"/>
            <w:vAlign w:val="top"/>
          </w:tcPr>
          <w:p>
            <w:pPr>
              <w:ind w:right="22"/>
              <w:spacing w:before="141" w:line="191" w:lineRule="auto"/>
              <w:jc w:val="right"/>
              <w:rPr>
                <w:rFonts w:ascii="SimSun" w:hAnsi="SimSun" w:eastAsia="SimSun" w:cs="SimSun"/>
                <w:sz w:val="15"/>
                <w:szCs w:val="15"/>
              </w:rPr>
            </w:pPr>
            <w:r>
              <w:rPr>
                <w:rFonts w:ascii="SimSun" w:hAnsi="SimSun" w:eastAsia="SimSun" w:cs="SimSun"/>
                <w:sz w:val="15"/>
                <w:szCs w:val="15"/>
                <w:color w:val="212529"/>
                <w:spacing w:val="2"/>
              </w:rPr>
              <w:t>19.00</w:t>
            </w:r>
          </w:p>
        </w:tc>
        <w:tc>
          <w:tcPr>
            <w:tcW w:w="1199" w:type="dxa"/>
            <w:vAlign w:val="top"/>
          </w:tcPr>
          <w:p>
            <w:pPr>
              <w:ind w:right="18"/>
              <w:spacing w:before="141" w:line="191" w:lineRule="auto"/>
              <w:jc w:val="right"/>
              <w:rPr>
                <w:rFonts w:ascii="SimSun" w:hAnsi="SimSun" w:eastAsia="SimSun" w:cs="SimSun"/>
                <w:sz w:val="15"/>
                <w:szCs w:val="15"/>
              </w:rPr>
            </w:pPr>
            <w:r>
              <w:rPr>
                <w:rFonts w:ascii="SimSun" w:hAnsi="SimSun" w:eastAsia="SimSun" w:cs="SimSun"/>
                <w:sz w:val="15"/>
                <w:szCs w:val="15"/>
                <w:color w:val="212529"/>
                <w:spacing w:val="2"/>
              </w:rPr>
              <w:t>19.00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5" w:right="48" w:firstLine="155"/>
              <w:spacing w:before="30" w:line="208" w:lineRule="auto"/>
              <w:rPr>
                <w:rFonts w:ascii="SimSun" w:hAnsi="SimSun" w:eastAsia="SimSun" w:cs="SimSun"/>
                <w:sz w:val="15"/>
                <w:szCs w:val="15"/>
              </w:rPr>
            </w:pPr>
            <w:r>
              <w:rPr>
                <w:rFonts w:ascii="SimSun" w:hAnsi="SimSun" w:eastAsia="SimSun" w:cs="SimSun"/>
                <w:sz w:val="15"/>
                <w:szCs w:val="15"/>
                <w:color w:val="212529"/>
                <w:spacing w:val="11"/>
              </w:rPr>
              <w:t>奥家湾乡王家崖村房屋裂缝原因勘察</w:t>
            </w:r>
            <w:r>
              <w:rPr>
                <w:rFonts w:ascii="SimSun" w:hAnsi="SimSun" w:eastAsia="SimSun" w:cs="SimSun"/>
                <w:sz w:val="15"/>
                <w:szCs w:val="15"/>
                <w:color w:val="212529"/>
                <w:spacing w:val="5"/>
              </w:rPr>
              <w:t xml:space="preserve"> </w:t>
            </w:r>
            <w:r>
              <w:rPr>
                <w:rFonts w:ascii="SimSun" w:hAnsi="SimSun" w:eastAsia="SimSun" w:cs="SimSun"/>
                <w:sz w:val="15"/>
                <w:szCs w:val="15"/>
                <w:color w:val="212529"/>
              </w:rPr>
              <w:t>费</w:t>
            </w:r>
          </w:p>
        </w:tc>
        <w:tc>
          <w:tcPr>
            <w:tcW w:w="1199" w:type="dxa"/>
            <w:vAlign w:val="top"/>
          </w:tcPr>
          <w:p>
            <w:pPr>
              <w:ind w:right="22"/>
              <w:spacing w:before="142" w:line="190" w:lineRule="auto"/>
              <w:jc w:val="right"/>
              <w:rPr>
                <w:rFonts w:ascii="SimSun" w:hAnsi="SimSun" w:eastAsia="SimSun" w:cs="SimSun"/>
                <w:sz w:val="15"/>
                <w:szCs w:val="15"/>
              </w:rPr>
            </w:pPr>
            <w:r>
              <w:rPr>
                <w:rFonts w:ascii="SimSun" w:hAnsi="SimSun" w:eastAsia="SimSun" w:cs="SimSun"/>
                <w:sz w:val="15"/>
                <w:szCs w:val="15"/>
                <w:color w:val="212529"/>
                <w:spacing w:val="4"/>
              </w:rPr>
              <w:t>20.00</w:t>
            </w:r>
          </w:p>
        </w:tc>
        <w:tc>
          <w:tcPr>
            <w:tcW w:w="1199" w:type="dxa"/>
            <w:vAlign w:val="top"/>
          </w:tcPr>
          <w:p>
            <w:pPr>
              <w:ind w:right="18"/>
              <w:spacing w:before="142" w:line="190" w:lineRule="auto"/>
              <w:jc w:val="right"/>
              <w:rPr>
                <w:rFonts w:ascii="SimSun" w:hAnsi="SimSun" w:eastAsia="SimSun" w:cs="SimSun"/>
                <w:sz w:val="15"/>
                <w:szCs w:val="15"/>
              </w:rPr>
            </w:pPr>
            <w:r>
              <w:rPr>
                <w:rFonts w:ascii="SimSun" w:hAnsi="SimSun" w:eastAsia="SimSun" w:cs="SimSun"/>
                <w:sz w:val="15"/>
                <w:szCs w:val="15"/>
                <w:color w:val="212529"/>
                <w:spacing w:val="4"/>
              </w:rPr>
              <w:t>20.00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84" w:hRule="atLeast"/>
        </w:trPr>
        <w:tc>
          <w:tcPr>
            <w:tcW w:w="2813" w:type="dxa"/>
            <w:vAlign w:val="top"/>
          </w:tcPr>
          <w:p>
            <w:pPr>
              <w:ind w:left="6" w:right="48" w:firstLine="164"/>
              <w:spacing w:before="31" w:line="211" w:lineRule="auto"/>
              <w:rPr>
                <w:rFonts w:ascii="SimSun" w:hAnsi="SimSun" w:eastAsia="SimSun" w:cs="SimSun"/>
                <w:sz w:val="15"/>
                <w:szCs w:val="15"/>
              </w:rPr>
            </w:pPr>
            <w:r>
              <w:rPr>
                <w:rFonts w:ascii="SimSun" w:hAnsi="SimSun" w:eastAsia="SimSun" w:cs="SimSun"/>
                <w:sz w:val="15"/>
                <w:szCs w:val="15"/>
                <w:color w:val="212529"/>
                <w:spacing w:val="11"/>
              </w:rPr>
              <w:t>奥家湾乡新政府附属设施建设配套工</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10"/>
              </w:rPr>
              <w:t>程二、三类费用</w:t>
            </w:r>
          </w:p>
        </w:tc>
        <w:tc>
          <w:tcPr>
            <w:tcW w:w="1199" w:type="dxa"/>
            <w:vAlign w:val="top"/>
          </w:tcPr>
          <w:p>
            <w:pPr>
              <w:ind w:right="22"/>
              <w:spacing w:before="143" w:line="190" w:lineRule="auto"/>
              <w:jc w:val="right"/>
              <w:rPr>
                <w:rFonts w:ascii="SimSun" w:hAnsi="SimSun" w:eastAsia="SimSun" w:cs="SimSun"/>
                <w:sz w:val="15"/>
                <w:szCs w:val="15"/>
              </w:rPr>
            </w:pPr>
            <w:r>
              <w:rPr>
                <w:rFonts w:ascii="SimSun" w:hAnsi="SimSun" w:eastAsia="SimSun" w:cs="SimSun"/>
                <w:sz w:val="15"/>
                <w:szCs w:val="15"/>
                <w:color w:val="212529"/>
                <w:spacing w:val="4"/>
              </w:rPr>
              <w:t>40.00</w:t>
            </w:r>
          </w:p>
        </w:tc>
        <w:tc>
          <w:tcPr>
            <w:tcW w:w="1199" w:type="dxa"/>
            <w:vAlign w:val="top"/>
          </w:tcPr>
          <w:p>
            <w:pPr>
              <w:ind w:right="18"/>
              <w:spacing w:before="143" w:line="190" w:lineRule="auto"/>
              <w:jc w:val="right"/>
              <w:rPr>
                <w:rFonts w:ascii="SimSun" w:hAnsi="SimSun" w:eastAsia="SimSun" w:cs="SimSun"/>
                <w:sz w:val="15"/>
                <w:szCs w:val="15"/>
              </w:rPr>
            </w:pPr>
            <w:r>
              <w:rPr>
                <w:rFonts w:ascii="SimSun" w:hAnsi="SimSun" w:eastAsia="SimSun" w:cs="SimSun"/>
                <w:sz w:val="15"/>
                <w:szCs w:val="15"/>
                <w:color w:val="212529"/>
                <w:spacing w:val="4"/>
              </w:rPr>
              <w:t>40.00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bl>
    <w:p>
      <w:pPr>
        <w:rPr>
          <w:rFonts w:ascii="Arial"/>
          <w:sz w:val="21"/>
        </w:rPr>
      </w:pPr>
      <w:r/>
    </w:p>
    <w:p>
      <w:pPr>
        <w:sectPr>
          <w:footerReference w:type="default" r:id="rId20"/>
          <w:pgSz w:w="11900" w:h="16840"/>
          <w:pgMar w:top="610" w:right="600" w:bottom="312" w:left="600" w:header="357" w:footer="153" w:gutter="0"/>
        </w:sectPr>
        <w:rPr>
          <w:rFonts w:ascii="Arial" w:hAnsi="Arial" w:eastAsia="Arial" w:cs="Arial"/>
          <w:sz w:val="21"/>
          <w:szCs w:val="21"/>
        </w:rPr>
      </w:pPr>
    </w:p>
    <w:p>
      <w:pPr>
        <w:spacing w:before="54"/>
        <w:rPr/>
      </w:pPr>
      <w:r/>
    </w:p>
    <w:p>
      <w:pPr>
        <w:spacing w:before="54"/>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13"/>
        <w:gridCol w:w="1199"/>
        <w:gridCol w:w="1199"/>
        <w:gridCol w:w="907"/>
        <w:gridCol w:w="1188"/>
        <w:gridCol w:w="1037"/>
        <w:gridCol w:w="815"/>
      </w:tblGrid>
      <w:tr>
        <w:trPr>
          <w:trHeight w:val="383" w:hRule="atLeast"/>
        </w:trPr>
        <w:tc>
          <w:tcPr>
            <w:tcW w:w="2813" w:type="dxa"/>
            <w:vAlign w:val="top"/>
          </w:tcPr>
          <w:p>
            <w:pPr>
              <w:ind w:left="8" w:right="48" w:firstLine="162"/>
              <w:spacing w:before="17" w:line="219" w:lineRule="auto"/>
              <w:rPr>
                <w:rFonts w:ascii="SimSun" w:hAnsi="SimSun" w:eastAsia="SimSun" w:cs="SimSun"/>
                <w:sz w:val="15"/>
                <w:szCs w:val="15"/>
              </w:rPr>
            </w:pPr>
            <w:r>
              <w:rPr>
                <w:rFonts w:ascii="SimSun" w:hAnsi="SimSun" w:eastAsia="SimSun" w:cs="SimSun"/>
                <w:sz w:val="15"/>
                <w:szCs w:val="15"/>
                <w:color w:val="212529"/>
                <w:spacing w:val="11"/>
              </w:rPr>
              <w:t>奥家湾乡大学生村官养老保险及公积</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10"/>
              </w:rPr>
              <w:t>金单位部分及滞纳金</w:t>
            </w:r>
          </w:p>
        </w:tc>
        <w:tc>
          <w:tcPr>
            <w:tcW w:w="1199" w:type="dxa"/>
            <w:vAlign w:val="top"/>
          </w:tcPr>
          <w:p>
            <w:pPr>
              <w:ind w:right="22"/>
              <w:spacing w:before="138" w:line="190" w:lineRule="auto"/>
              <w:jc w:val="right"/>
              <w:rPr>
                <w:rFonts w:ascii="SimSun" w:hAnsi="SimSun" w:eastAsia="SimSun" w:cs="SimSun"/>
                <w:sz w:val="15"/>
                <w:szCs w:val="15"/>
              </w:rPr>
            </w:pPr>
            <w:r>
              <w:rPr>
                <w:rFonts w:ascii="SimSun" w:hAnsi="SimSun" w:eastAsia="SimSun" w:cs="SimSun"/>
                <w:sz w:val="15"/>
                <w:szCs w:val="15"/>
                <w:color w:val="212529"/>
                <w:spacing w:val="3"/>
              </w:rPr>
              <w:t>30.73</w:t>
            </w:r>
          </w:p>
        </w:tc>
        <w:tc>
          <w:tcPr>
            <w:tcW w:w="1199" w:type="dxa"/>
            <w:vAlign w:val="top"/>
          </w:tcPr>
          <w:p>
            <w:pPr>
              <w:ind w:right="18"/>
              <w:spacing w:before="138" w:line="190" w:lineRule="auto"/>
              <w:jc w:val="right"/>
              <w:rPr>
                <w:rFonts w:ascii="SimSun" w:hAnsi="SimSun" w:eastAsia="SimSun" w:cs="SimSun"/>
                <w:sz w:val="15"/>
                <w:szCs w:val="15"/>
              </w:rPr>
            </w:pPr>
            <w:r>
              <w:rPr>
                <w:rFonts w:ascii="SimSun" w:hAnsi="SimSun" w:eastAsia="SimSun" w:cs="SimSun"/>
                <w:sz w:val="15"/>
                <w:szCs w:val="15"/>
                <w:color w:val="212529"/>
                <w:spacing w:val="3"/>
              </w:rPr>
              <w:t>30.73</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7" w:hRule="atLeast"/>
        </w:trPr>
        <w:tc>
          <w:tcPr>
            <w:tcW w:w="2813" w:type="dxa"/>
            <w:vAlign w:val="top"/>
          </w:tcPr>
          <w:p>
            <w:pPr>
              <w:ind w:left="6" w:right="48" w:firstLine="164"/>
              <w:spacing w:before="12" w:line="218" w:lineRule="auto"/>
              <w:rPr>
                <w:rFonts w:ascii="SimSun" w:hAnsi="SimSun" w:eastAsia="SimSun" w:cs="SimSun"/>
                <w:sz w:val="15"/>
                <w:szCs w:val="15"/>
              </w:rPr>
            </w:pPr>
            <w:r>
              <w:rPr>
                <w:rFonts w:ascii="SimSun" w:hAnsi="SimSun" w:eastAsia="SimSun" w:cs="SimSun"/>
                <w:sz w:val="15"/>
                <w:szCs w:val="15"/>
                <w:color w:val="212529"/>
                <w:spacing w:val="11"/>
              </w:rPr>
              <w:t>奥家湾乡刘家湾村新建红白理事餐厅</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10"/>
              </w:rPr>
              <w:t>及阵地提升项目</w:t>
            </w:r>
          </w:p>
        </w:tc>
        <w:tc>
          <w:tcPr>
            <w:tcW w:w="1199" w:type="dxa"/>
            <w:vAlign w:val="top"/>
          </w:tcPr>
          <w:p>
            <w:pPr>
              <w:ind w:right="22"/>
              <w:spacing w:before="134" w:line="190" w:lineRule="auto"/>
              <w:jc w:val="right"/>
              <w:rPr>
                <w:rFonts w:ascii="SimSun" w:hAnsi="SimSun" w:eastAsia="SimSun" w:cs="SimSun"/>
                <w:sz w:val="15"/>
                <w:szCs w:val="15"/>
              </w:rPr>
            </w:pPr>
            <w:r>
              <w:rPr>
                <w:rFonts w:ascii="SimSun" w:hAnsi="SimSun" w:eastAsia="SimSun" w:cs="SimSun"/>
                <w:sz w:val="15"/>
                <w:szCs w:val="15"/>
                <w:color w:val="212529"/>
                <w:spacing w:val="4"/>
              </w:rPr>
              <w:t>240.00</w:t>
            </w:r>
          </w:p>
        </w:tc>
        <w:tc>
          <w:tcPr>
            <w:tcW w:w="1199" w:type="dxa"/>
            <w:vAlign w:val="top"/>
          </w:tcPr>
          <w:p>
            <w:pPr>
              <w:ind w:right="18"/>
              <w:spacing w:before="134" w:line="190" w:lineRule="auto"/>
              <w:jc w:val="right"/>
              <w:rPr>
                <w:rFonts w:ascii="SimSun" w:hAnsi="SimSun" w:eastAsia="SimSun" w:cs="SimSun"/>
                <w:sz w:val="15"/>
                <w:szCs w:val="15"/>
              </w:rPr>
            </w:pPr>
            <w:r>
              <w:rPr>
                <w:rFonts w:ascii="SimSun" w:hAnsi="SimSun" w:eastAsia="SimSun" w:cs="SimSun"/>
                <w:sz w:val="15"/>
                <w:szCs w:val="15"/>
                <w:color w:val="212529"/>
                <w:spacing w:val="4"/>
              </w:rPr>
              <w:t>240.00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7" w:hRule="atLeast"/>
        </w:trPr>
        <w:tc>
          <w:tcPr>
            <w:tcW w:w="2813" w:type="dxa"/>
            <w:vAlign w:val="top"/>
          </w:tcPr>
          <w:p>
            <w:pPr>
              <w:ind w:left="171"/>
              <w:spacing w:before="112" w:line="228" w:lineRule="auto"/>
              <w:rPr>
                <w:rFonts w:ascii="SimSun" w:hAnsi="SimSun" w:eastAsia="SimSun" w:cs="SimSun"/>
                <w:sz w:val="15"/>
                <w:szCs w:val="15"/>
              </w:rPr>
            </w:pPr>
            <w:r>
              <w:rPr>
                <w:rFonts w:ascii="SimSun" w:hAnsi="SimSun" w:eastAsia="SimSun" w:cs="SimSun"/>
                <w:sz w:val="15"/>
                <w:szCs w:val="15"/>
                <w:color w:val="212529"/>
                <w:spacing w:val="11"/>
              </w:rPr>
              <w:t>奥家湾乡治理违法修建工作经费</w:t>
            </w:r>
          </w:p>
        </w:tc>
        <w:tc>
          <w:tcPr>
            <w:tcW w:w="1199" w:type="dxa"/>
            <w:vAlign w:val="top"/>
          </w:tcPr>
          <w:p>
            <w:pPr>
              <w:ind w:right="22"/>
              <w:spacing w:before="137" w:line="190" w:lineRule="auto"/>
              <w:jc w:val="right"/>
              <w:rPr>
                <w:rFonts w:ascii="SimSun" w:hAnsi="SimSun" w:eastAsia="SimSun" w:cs="SimSun"/>
                <w:sz w:val="15"/>
                <w:szCs w:val="15"/>
              </w:rPr>
            </w:pPr>
            <w:r>
              <w:rPr>
                <w:rFonts w:ascii="SimSun" w:hAnsi="SimSun" w:eastAsia="SimSun" w:cs="SimSun"/>
                <w:sz w:val="15"/>
                <w:szCs w:val="15"/>
                <w:color w:val="212529"/>
                <w:spacing w:val="4"/>
              </w:rPr>
              <w:t>20.00</w:t>
            </w:r>
          </w:p>
        </w:tc>
        <w:tc>
          <w:tcPr>
            <w:tcW w:w="1199" w:type="dxa"/>
            <w:vAlign w:val="top"/>
          </w:tcPr>
          <w:p>
            <w:pPr>
              <w:ind w:right="18"/>
              <w:spacing w:before="137" w:line="190" w:lineRule="auto"/>
              <w:jc w:val="right"/>
              <w:rPr>
                <w:rFonts w:ascii="SimSun" w:hAnsi="SimSun" w:eastAsia="SimSun" w:cs="SimSun"/>
                <w:sz w:val="15"/>
                <w:szCs w:val="15"/>
              </w:rPr>
            </w:pPr>
            <w:r>
              <w:rPr>
                <w:rFonts w:ascii="SimSun" w:hAnsi="SimSun" w:eastAsia="SimSun" w:cs="SimSun"/>
                <w:sz w:val="15"/>
                <w:szCs w:val="15"/>
                <w:color w:val="212529"/>
                <w:spacing w:val="4"/>
              </w:rPr>
              <w:t>20.00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8" w:hRule="atLeast"/>
        </w:trPr>
        <w:tc>
          <w:tcPr>
            <w:tcW w:w="2813" w:type="dxa"/>
            <w:vAlign w:val="top"/>
          </w:tcPr>
          <w:p>
            <w:pPr>
              <w:ind w:left="171"/>
              <w:spacing w:before="114" w:line="228" w:lineRule="auto"/>
              <w:rPr>
                <w:rFonts w:ascii="SimSun" w:hAnsi="SimSun" w:eastAsia="SimSun" w:cs="SimSun"/>
                <w:sz w:val="15"/>
                <w:szCs w:val="15"/>
              </w:rPr>
            </w:pPr>
            <w:r>
              <w:rPr>
                <w:rFonts w:ascii="SimSun" w:hAnsi="SimSun" w:eastAsia="SimSun" w:cs="SimSun"/>
                <w:sz w:val="15"/>
                <w:szCs w:val="15"/>
                <w:color w:val="212529"/>
                <w:spacing w:val="11"/>
              </w:rPr>
              <w:t>奥家湾乡档案综合管理系统建设费</w:t>
            </w:r>
          </w:p>
        </w:tc>
        <w:tc>
          <w:tcPr>
            <w:tcW w:w="1199" w:type="dxa"/>
            <w:vAlign w:val="top"/>
          </w:tcPr>
          <w:p>
            <w:pPr>
              <w:ind w:right="22"/>
              <w:spacing w:before="139" w:line="190" w:lineRule="auto"/>
              <w:jc w:val="right"/>
              <w:rPr>
                <w:rFonts w:ascii="SimSun" w:hAnsi="SimSun" w:eastAsia="SimSun" w:cs="SimSun"/>
                <w:sz w:val="15"/>
                <w:szCs w:val="15"/>
              </w:rPr>
            </w:pPr>
            <w:r>
              <w:rPr>
                <w:rFonts w:ascii="SimSun" w:hAnsi="SimSun" w:eastAsia="SimSun" w:cs="SimSun"/>
                <w:sz w:val="15"/>
                <w:szCs w:val="15"/>
                <w:color w:val="212529"/>
                <w:spacing w:val="3"/>
              </w:rPr>
              <w:t>8.50</w:t>
            </w:r>
          </w:p>
        </w:tc>
        <w:tc>
          <w:tcPr>
            <w:tcW w:w="1199" w:type="dxa"/>
            <w:vAlign w:val="top"/>
          </w:tcPr>
          <w:p>
            <w:pPr>
              <w:ind w:right="18"/>
              <w:spacing w:before="139" w:line="190" w:lineRule="auto"/>
              <w:jc w:val="right"/>
              <w:rPr>
                <w:rFonts w:ascii="SimSun" w:hAnsi="SimSun" w:eastAsia="SimSun" w:cs="SimSun"/>
                <w:sz w:val="15"/>
                <w:szCs w:val="15"/>
              </w:rPr>
            </w:pPr>
            <w:r>
              <w:rPr>
                <w:rFonts w:ascii="SimSun" w:hAnsi="SimSun" w:eastAsia="SimSun" w:cs="SimSun"/>
                <w:sz w:val="15"/>
                <w:szCs w:val="15"/>
                <w:color w:val="212529"/>
                <w:spacing w:val="3"/>
              </w:rPr>
              <w:t>8.50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8" w:hRule="atLeast"/>
        </w:trPr>
        <w:tc>
          <w:tcPr>
            <w:tcW w:w="2813" w:type="dxa"/>
            <w:vAlign w:val="top"/>
          </w:tcPr>
          <w:p>
            <w:pPr>
              <w:ind w:left="6" w:right="130" w:firstLine="164"/>
              <w:spacing w:before="18" w:line="215" w:lineRule="auto"/>
              <w:rPr>
                <w:rFonts w:ascii="SimSun" w:hAnsi="SimSun" w:eastAsia="SimSun" w:cs="SimSun"/>
                <w:sz w:val="15"/>
                <w:szCs w:val="15"/>
              </w:rPr>
            </w:pPr>
            <w:r>
              <w:rPr>
                <w:rFonts w:ascii="SimSun" w:hAnsi="SimSun" w:eastAsia="SimSun" w:cs="SimSun"/>
                <w:sz w:val="15"/>
                <w:szCs w:val="15"/>
                <w:color w:val="212529"/>
                <w:spacing w:val="9"/>
              </w:rPr>
              <w:t>奥家湾乡中央环保督查"绿盾</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9"/>
              </w:rPr>
              <w:t>”行动</w:t>
            </w:r>
            <w:r>
              <w:rPr>
                <w:rFonts w:ascii="SimSun" w:hAnsi="SimSun" w:eastAsia="SimSun" w:cs="SimSun"/>
                <w:sz w:val="15"/>
                <w:szCs w:val="15"/>
                <w:color w:val="212529"/>
              </w:rPr>
              <w:t xml:space="preserve"> </w:t>
            </w:r>
            <w:r>
              <w:rPr>
                <w:rFonts w:ascii="SimSun" w:hAnsi="SimSun" w:eastAsia="SimSun" w:cs="SimSun"/>
                <w:sz w:val="15"/>
                <w:szCs w:val="15"/>
                <w:color w:val="212529"/>
                <w:spacing w:val="11"/>
              </w:rPr>
              <w:t>养殖场评估费及零散房屋评估费</w:t>
            </w:r>
          </w:p>
        </w:tc>
        <w:tc>
          <w:tcPr>
            <w:tcW w:w="1199" w:type="dxa"/>
            <w:vAlign w:val="top"/>
          </w:tcPr>
          <w:p>
            <w:pPr>
              <w:ind w:right="22"/>
              <w:spacing w:before="140" w:line="190" w:lineRule="auto"/>
              <w:jc w:val="right"/>
              <w:rPr>
                <w:rFonts w:ascii="SimSun" w:hAnsi="SimSun" w:eastAsia="SimSun" w:cs="SimSun"/>
                <w:sz w:val="15"/>
                <w:szCs w:val="15"/>
              </w:rPr>
            </w:pPr>
            <w:r>
              <w:rPr>
                <w:rFonts w:ascii="SimSun" w:hAnsi="SimSun" w:eastAsia="SimSun" w:cs="SimSun"/>
                <w:sz w:val="15"/>
                <w:szCs w:val="15"/>
                <w:color w:val="212529"/>
                <w:spacing w:val="3"/>
              </w:rPr>
              <w:t>5.00</w:t>
            </w:r>
          </w:p>
        </w:tc>
        <w:tc>
          <w:tcPr>
            <w:tcW w:w="1199" w:type="dxa"/>
            <w:vAlign w:val="top"/>
          </w:tcPr>
          <w:p>
            <w:pPr>
              <w:ind w:right="18"/>
              <w:spacing w:before="140" w:line="190" w:lineRule="auto"/>
              <w:jc w:val="right"/>
              <w:rPr>
                <w:rFonts w:ascii="SimSun" w:hAnsi="SimSun" w:eastAsia="SimSun" w:cs="SimSun"/>
                <w:sz w:val="15"/>
                <w:szCs w:val="15"/>
              </w:rPr>
            </w:pPr>
            <w:r>
              <w:rPr>
                <w:rFonts w:ascii="SimSun" w:hAnsi="SimSun" w:eastAsia="SimSun" w:cs="SimSun"/>
                <w:sz w:val="15"/>
                <w:szCs w:val="15"/>
                <w:color w:val="212529"/>
                <w:spacing w:val="3"/>
              </w:rPr>
              <w:t>5.00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83" w:hRule="atLeast"/>
        </w:trPr>
        <w:tc>
          <w:tcPr>
            <w:tcW w:w="2813" w:type="dxa"/>
            <w:vAlign w:val="top"/>
          </w:tcPr>
          <w:p>
            <w:pPr>
              <w:ind w:left="37" w:right="48" w:firstLine="133"/>
              <w:spacing w:before="20" w:line="217" w:lineRule="auto"/>
              <w:rPr>
                <w:rFonts w:ascii="SimSun" w:hAnsi="SimSun" w:eastAsia="SimSun" w:cs="SimSun"/>
                <w:sz w:val="15"/>
                <w:szCs w:val="15"/>
              </w:rPr>
            </w:pPr>
            <w:r>
              <w:rPr>
                <w:rFonts w:ascii="SimSun" w:hAnsi="SimSun" w:eastAsia="SimSun" w:cs="SimSun"/>
                <w:sz w:val="15"/>
                <w:szCs w:val="15"/>
                <w:color w:val="212529"/>
                <w:spacing w:val="11"/>
              </w:rPr>
              <w:t>奥家湾乡芦子沟光伏电站迁移工程项</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1"/>
              </w:rPr>
              <w:t>目（尾款）</w:t>
            </w:r>
          </w:p>
        </w:tc>
        <w:tc>
          <w:tcPr>
            <w:tcW w:w="1199" w:type="dxa"/>
            <w:vAlign w:val="top"/>
          </w:tcPr>
          <w:p>
            <w:pPr>
              <w:ind w:right="22"/>
              <w:spacing w:before="141" w:line="190" w:lineRule="auto"/>
              <w:jc w:val="right"/>
              <w:rPr>
                <w:rFonts w:ascii="SimSun" w:hAnsi="SimSun" w:eastAsia="SimSun" w:cs="SimSun"/>
                <w:sz w:val="15"/>
                <w:szCs w:val="15"/>
              </w:rPr>
            </w:pPr>
            <w:r>
              <w:rPr>
                <w:rFonts w:ascii="SimSun" w:hAnsi="SimSun" w:eastAsia="SimSun" w:cs="SimSun"/>
                <w:sz w:val="15"/>
                <w:szCs w:val="15"/>
                <w:color w:val="212529"/>
                <w:spacing w:val="4"/>
              </w:rPr>
              <w:t>390.96</w:t>
            </w:r>
          </w:p>
        </w:tc>
        <w:tc>
          <w:tcPr>
            <w:tcW w:w="1199" w:type="dxa"/>
            <w:vAlign w:val="top"/>
          </w:tcPr>
          <w:p>
            <w:pPr>
              <w:ind w:right="18"/>
              <w:spacing w:before="141" w:line="190" w:lineRule="auto"/>
              <w:jc w:val="right"/>
              <w:rPr>
                <w:rFonts w:ascii="SimSun" w:hAnsi="SimSun" w:eastAsia="SimSun" w:cs="SimSun"/>
                <w:sz w:val="15"/>
                <w:szCs w:val="15"/>
              </w:rPr>
            </w:pPr>
            <w:r>
              <w:rPr>
                <w:rFonts w:ascii="SimSun" w:hAnsi="SimSun" w:eastAsia="SimSun" w:cs="SimSun"/>
                <w:sz w:val="15"/>
                <w:szCs w:val="15"/>
                <w:color w:val="212529"/>
                <w:spacing w:val="4"/>
              </w:rPr>
              <w:t>390.96</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bl>
    <w:p>
      <w:pPr>
        <w:rPr>
          <w:rFonts w:ascii="Arial"/>
          <w:sz w:val="21"/>
        </w:rPr>
      </w:pPr>
      <w:r/>
    </w:p>
    <w:p>
      <w:pPr>
        <w:sectPr>
          <w:footerReference w:type="default" r:id="rId21"/>
          <w:pgSz w:w="11900" w:h="16840"/>
          <w:pgMar w:top="610" w:right="600" w:bottom="312" w:left="600" w:header="357" w:footer="153" w:gutter="0"/>
        </w:sectPr>
        <w:rPr>
          <w:rFonts w:ascii="Arial" w:hAnsi="Arial" w:eastAsia="Arial" w:cs="Arial"/>
          <w:sz w:val="21"/>
          <w:szCs w:val="21"/>
        </w:rPr>
      </w:pPr>
    </w:p>
    <w:p>
      <w:pPr>
        <w:spacing w:before="119"/>
        <w:rPr/>
      </w:pPr>
      <w:r>
        <w:pict>
          <v:shape id="_x0000_s26" style="position:absolute;margin-left:68.2717pt;margin-top:58.2865pt;mso-position-vertical-relative:page;mso-position-horizontal-relative:page;width:180.3pt;height:10.85pt;z-index:251679744;"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47" w:id="66"/>
                  <w:bookmarkEnd w:id="66"/>
                  <w:r>
                    <w:rPr>
                      <w:rFonts w:ascii="Arial" w:hAnsi="Arial" w:eastAsia="Arial" w:cs="Arial"/>
                      <w:sz w:val="12"/>
                      <w:szCs w:val="12"/>
                      <w:color w:val="FFFFFF"/>
                      <w:spacing w:val="6"/>
                      <w:position w:val="2"/>
                    </w:rPr>
                    <w:t>@#@#@</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990"/>
        <w:gridCol w:w="1264"/>
        <w:gridCol w:w="1372"/>
        <w:gridCol w:w="1328"/>
        <w:gridCol w:w="1204"/>
      </w:tblGrid>
      <w:tr>
        <w:trPr>
          <w:trHeight w:val="384" w:hRule="atLeast"/>
        </w:trPr>
        <w:tc>
          <w:tcPr>
            <w:tcW w:w="399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6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2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04" w:type="dxa"/>
            <w:vAlign w:val="top"/>
            <w:tcBorders>
              <w:bottom w:val="single" w:color="FFFFFF" w:sz="4" w:space="0"/>
              <w:top w:val="single" w:color="FFFFFF" w:sz="4" w:space="0"/>
              <w:left w:val="single" w:color="FFFFFF" w:sz="2" w:space="0"/>
              <w:right w:val="single" w:color="FFFFFF" w:sz="2" w:space="0"/>
            </w:tcBorders>
          </w:tcPr>
          <w:p>
            <w:pPr>
              <w:ind w:left="401"/>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预算公开表13</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18" w:id="67"/>
            <w:bookmarkEnd w:id="67"/>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54" w:type="dxa"/>
            <w:vAlign w:val="top"/>
            <w:gridSpan w:val="4"/>
            <w:tcBorders>
              <w:top w:val="single" w:color="FFFFFF" w:sz="4" w:space="0"/>
              <w:left w:val="single" w:color="FFFFFF" w:sz="2" w:space="0"/>
              <w:right w:val="single" w:color="FFFFFF" w:sz="2" w:space="0"/>
            </w:tcBorders>
          </w:tcPr>
          <w:p>
            <w:pPr>
              <w:ind w:left="9"/>
              <w:spacing w:before="123" w:line="233" w:lineRule="auto"/>
              <w:rPr>
                <w:rFonts w:ascii="SimSun" w:hAnsi="SimSun" w:eastAsia="SimSun" w:cs="SimSun"/>
                <w:sz w:val="12"/>
                <w:szCs w:val="12"/>
              </w:rPr>
            </w:pPr>
            <w:r>
              <w:rPr>
                <w:rFonts w:ascii="SimSun" w:hAnsi="SimSun" w:eastAsia="SimSun" w:cs="SimSun"/>
                <w:sz w:val="12"/>
                <w:szCs w:val="12"/>
                <w:color w:val="212529"/>
                <w:spacing w:val="9"/>
              </w:rPr>
              <w:t>部门名称：兴县奥家湾乡人民政府</w:t>
            </w:r>
          </w:p>
        </w:tc>
        <w:tc>
          <w:tcPr>
            <w:tcW w:w="1204" w:type="dxa"/>
            <w:vAlign w:val="top"/>
            <w:tcBorders>
              <w:top w:val="single" w:color="FFFFFF" w:sz="4" w:space="0"/>
              <w:left w:val="single" w:color="FFFFFF" w:sz="2" w:space="0"/>
              <w:right w:val="single" w:color="FFFFFF" w:sz="2" w:space="0"/>
            </w:tcBorders>
          </w:tcPr>
          <w:p>
            <w:pPr>
              <w:ind w:left="531"/>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990" w:type="dxa"/>
            <w:vAlign w:val="top"/>
            <w:vMerge w:val="restart"/>
            <w:tcBorders>
              <w:bottom w:val="nil"/>
            </w:tcBorders>
          </w:tcPr>
          <w:p>
            <w:pPr>
              <w:ind w:left="1660"/>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64" w:type="dxa"/>
            <w:vAlign w:val="top"/>
            <w:vMerge w:val="restart"/>
            <w:tcBorders>
              <w:bottom w:val="nil"/>
            </w:tcBorders>
          </w:tcPr>
          <w:p>
            <w:pPr>
              <w:ind w:left="46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904" w:type="dxa"/>
            <w:vAlign w:val="top"/>
            <w:gridSpan w:val="3"/>
          </w:tcPr>
          <w:p>
            <w:pPr>
              <w:ind w:left="137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990" w:type="dxa"/>
            <w:vAlign w:val="top"/>
            <w:vMerge w:val="continue"/>
            <w:tcBorders>
              <w:top w:val="nil"/>
            </w:tcBorders>
          </w:tcPr>
          <w:p>
            <w:pPr>
              <w:pStyle w:val="TableText"/>
              <w:rPr/>
            </w:pPr>
            <w:r/>
          </w:p>
        </w:tc>
        <w:tc>
          <w:tcPr>
            <w:tcW w:w="1264" w:type="dxa"/>
            <w:vAlign w:val="top"/>
            <w:vMerge w:val="continue"/>
            <w:tcBorders>
              <w:top w:val="nil"/>
            </w:tcBorders>
          </w:tcPr>
          <w:p>
            <w:pPr>
              <w:pStyle w:val="TableText"/>
              <w:rPr/>
            </w:pPr>
            <w:r/>
          </w:p>
        </w:tc>
        <w:tc>
          <w:tcPr>
            <w:tcW w:w="1372" w:type="dxa"/>
            <w:vAlign w:val="top"/>
          </w:tcPr>
          <w:p>
            <w:pPr>
              <w:ind w:left="184"/>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28" w:type="dxa"/>
            <w:vAlign w:val="top"/>
          </w:tcPr>
          <w:p>
            <w:pPr>
              <w:ind w:left="485" w:right="268" w:hanging="240"/>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政府性基金</w:t>
            </w:r>
            <w:r>
              <w:rPr>
                <w:rFonts w:ascii="Microsoft YaHei" w:hAnsi="Microsoft YaHei" w:eastAsia="Microsoft YaHei" w:cs="Microsoft YaHei"/>
                <w:sz w:val="15"/>
                <w:szCs w:val="15"/>
                <w:color w:val="212529"/>
                <w:spacing w:val="3"/>
              </w:rPr>
              <w:t xml:space="preserve"> </w:t>
            </w:r>
            <w:r>
              <w:rPr>
                <w:rFonts w:ascii="Microsoft YaHei" w:hAnsi="Microsoft YaHei" w:eastAsia="Microsoft YaHei" w:cs="Microsoft YaHei"/>
                <w:sz w:val="15"/>
                <w:szCs w:val="15"/>
                <w:color w:val="212529"/>
                <w:spacing w:val="11"/>
              </w:rPr>
              <w:t>预算</w:t>
            </w:r>
          </w:p>
        </w:tc>
        <w:tc>
          <w:tcPr>
            <w:tcW w:w="1204" w:type="dxa"/>
            <w:vAlign w:val="top"/>
          </w:tcPr>
          <w:p>
            <w:pPr>
              <w:ind w:left="266" w:right="284" w:firstLine="16"/>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rPr>
              <w:t>国有资本</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0"/>
              </w:rPr>
              <w:t>经营预算</w:t>
            </w:r>
          </w:p>
        </w:tc>
      </w:tr>
      <w:tr>
        <w:trPr>
          <w:trHeight w:val="378" w:hRule="atLeast"/>
        </w:trPr>
        <w:tc>
          <w:tcPr>
            <w:tcW w:w="3990" w:type="dxa"/>
            <w:vAlign w:val="top"/>
          </w:tcPr>
          <w:p>
            <w:pPr>
              <w:ind w:left="1957"/>
              <w:spacing w:before="137" w:line="191" w:lineRule="auto"/>
              <w:rPr>
                <w:rFonts w:ascii="SimSun" w:hAnsi="SimSun" w:eastAsia="SimSun" w:cs="SimSun"/>
                <w:sz w:val="15"/>
                <w:szCs w:val="15"/>
              </w:rPr>
            </w:pPr>
            <w:r>
              <w:rPr>
                <w:rFonts w:ascii="SimSun" w:hAnsi="SimSun" w:eastAsia="SimSun" w:cs="SimSun"/>
                <w:sz w:val="15"/>
                <w:szCs w:val="15"/>
                <w:color w:val="212529"/>
              </w:rPr>
              <w:t>1</w:t>
            </w:r>
          </w:p>
        </w:tc>
        <w:tc>
          <w:tcPr>
            <w:tcW w:w="1264" w:type="dxa"/>
            <w:vAlign w:val="top"/>
          </w:tcPr>
          <w:p>
            <w:pPr>
              <w:ind w:left="583"/>
              <w:spacing w:before="138" w:line="190" w:lineRule="auto"/>
              <w:rPr>
                <w:rFonts w:ascii="SimSun" w:hAnsi="SimSun" w:eastAsia="SimSun" w:cs="SimSun"/>
                <w:sz w:val="15"/>
                <w:szCs w:val="15"/>
              </w:rPr>
            </w:pPr>
            <w:r>
              <w:rPr>
                <w:rFonts w:ascii="SimSun" w:hAnsi="SimSun" w:eastAsia="SimSun" w:cs="SimSun"/>
                <w:sz w:val="15"/>
                <w:szCs w:val="15"/>
                <w:color w:val="212529"/>
              </w:rPr>
              <w:t>2</w:t>
            </w:r>
          </w:p>
        </w:tc>
        <w:tc>
          <w:tcPr>
            <w:tcW w:w="1372" w:type="dxa"/>
            <w:vAlign w:val="top"/>
          </w:tcPr>
          <w:p>
            <w:pPr>
              <w:ind w:left="636"/>
              <w:spacing w:before="138" w:line="190" w:lineRule="auto"/>
              <w:rPr>
                <w:rFonts w:ascii="SimSun" w:hAnsi="SimSun" w:eastAsia="SimSun" w:cs="SimSun"/>
                <w:sz w:val="15"/>
                <w:szCs w:val="15"/>
              </w:rPr>
            </w:pPr>
            <w:r>
              <w:rPr>
                <w:rFonts w:ascii="SimSun" w:hAnsi="SimSun" w:eastAsia="SimSun" w:cs="SimSun"/>
                <w:sz w:val="15"/>
                <w:szCs w:val="15"/>
                <w:color w:val="212529"/>
              </w:rPr>
              <w:t>3</w:t>
            </w:r>
          </w:p>
        </w:tc>
        <w:tc>
          <w:tcPr>
            <w:tcW w:w="1328" w:type="dxa"/>
            <w:vAlign w:val="top"/>
          </w:tcPr>
          <w:p>
            <w:pPr>
              <w:ind w:left="610"/>
              <w:spacing w:before="138" w:line="190" w:lineRule="auto"/>
              <w:rPr>
                <w:rFonts w:ascii="SimSun" w:hAnsi="SimSun" w:eastAsia="SimSun" w:cs="SimSun"/>
                <w:sz w:val="15"/>
                <w:szCs w:val="15"/>
              </w:rPr>
            </w:pPr>
            <w:r>
              <w:rPr>
                <w:rFonts w:ascii="SimSun" w:hAnsi="SimSun" w:eastAsia="SimSun" w:cs="SimSun"/>
                <w:sz w:val="15"/>
                <w:szCs w:val="15"/>
                <w:color w:val="212529"/>
              </w:rPr>
              <w:t>4</w:t>
            </w:r>
          </w:p>
        </w:tc>
        <w:tc>
          <w:tcPr>
            <w:tcW w:w="1204" w:type="dxa"/>
            <w:vAlign w:val="top"/>
          </w:tcPr>
          <w:p>
            <w:pPr>
              <w:ind w:left="554"/>
              <w:spacing w:before="139" w:line="189" w:lineRule="auto"/>
              <w:rPr>
                <w:rFonts w:ascii="SimSun" w:hAnsi="SimSun" w:eastAsia="SimSun" w:cs="SimSun"/>
                <w:sz w:val="15"/>
                <w:szCs w:val="15"/>
              </w:rPr>
            </w:pPr>
            <w:r>
              <w:rPr>
                <w:rFonts w:ascii="SimSun" w:hAnsi="SimSun" w:eastAsia="SimSun" w:cs="SimSun"/>
                <w:sz w:val="15"/>
                <w:szCs w:val="15"/>
                <w:color w:val="212529"/>
              </w:rPr>
              <w:t>5</w:t>
            </w:r>
          </w:p>
        </w:tc>
      </w:tr>
      <w:tr>
        <w:trPr>
          <w:trHeight w:val="378" w:hRule="atLeast"/>
        </w:trPr>
        <w:tc>
          <w:tcPr>
            <w:tcW w:w="3990" w:type="dxa"/>
            <w:vAlign w:val="top"/>
          </w:tcPr>
          <w:p>
            <w:pPr>
              <w:ind w:left="10"/>
              <w:spacing w:before="114" w:line="228" w:lineRule="auto"/>
              <w:rPr>
                <w:rFonts w:ascii="SimSun" w:hAnsi="SimSun" w:eastAsia="SimSun" w:cs="SimSun"/>
                <w:sz w:val="15"/>
                <w:szCs w:val="15"/>
              </w:rPr>
            </w:pPr>
            <w:r>
              <w:rPr>
                <w:rFonts w:ascii="SimSun" w:hAnsi="SimSun" w:eastAsia="SimSun" w:cs="SimSun"/>
                <w:sz w:val="15"/>
                <w:szCs w:val="15"/>
                <w:color w:val="212529"/>
                <w:spacing w:val="10"/>
              </w:rPr>
              <w:t>兴县奥家湾乡人民政府</w:t>
            </w:r>
          </w:p>
        </w:tc>
        <w:tc>
          <w:tcPr>
            <w:tcW w:w="1264" w:type="dxa"/>
            <w:vAlign w:val="top"/>
          </w:tcPr>
          <w:p>
            <w:pPr>
              <w:ind w:left="913"/>
              <w:spacing w:before="139" w:line="191" w:lineRule="auto"/>
              <w:rPr>
                <w:rFonts w:ascii="SimSun" w:hAnsi="SimSun" w:eastAsia="SimSun" w:cs="SimSun"/>
                <w:sz w:val="15"/>
                <w:szCs w:val="15"/>
              </w:rPr>
            </w:pPr>
            <w:r>
              <w:rPr>
                <w:rFonts w:ascii="SimSun" w:hAnsi="SimSun" w:eastAsia="SimSun" w:cs="SimSun"/>
                <w:sz w:val="15"/>
                <w:szCs w:val="15"/>
                <w:color w:val="212529"/>
                <w:spacing w:val="3"/>
              </w:rPr>
              <w:t>2.14</w:t>
            </w:r>
          </w:p>
        </w:tc>
        <w:tc>
          <w:tcPr>
            <w:tcW w:w="1372" w:type="dxa"/>
            <w:vAlign w:val="top"/>
          </w:tcPr>
          <w:p>
            <w:pPr>
              <w:ind w:left="1020"/>
              <w:spacing w:before="139" w:line="191" w:lineRule="auto"/>
              <w:rPr>
                <w:rFonts w:ascii="SimSun" w:hAnsi="SimSun" w:eastAsia="SimSun" w:cs="SimSun"/>
                <w:sz w:val="15"/>
                <w:szCs w:val="15"/>
              </w:rPr>
            </w:pPr>
            <w:r>
              <w:rPr>
                <w:rFonts w:ascii="SimSun" w:hAnsi="SimSun" w:eastAsia="SimSun" w:cs="SimSun"/>
                <w:sz w:val="15"/>
                <w:szCs w:val="15"/>
                <w:color w:val="212529"/>
                <w:spacing w:val="3"/>
              </w:rPr>
              <w:t>2.14</w:t>
            </w:r>
          </w:p>
        </w:tc>
        <w:tc>
          <w:tcPr>
            <w:tcW w:w="1328" w:type="dxa"/>
            <w:vAlign w:val="top"/>
          </w:tcPr>
          <w:p>
            <w:pPr>
              <w:pStyle w:val="TableText"/>
              <w:rPr/>
            </w:pPr>
            <w:r/>
          </w:p>
        </w:tc>
        <w:tc>
          <w:tcPr>
            <w:tcW w:w="1204" w:type="dxa"/>
            <w:vAlign w:val="top"/>
          </w:tcPr>
          <w:p>
            <w:pPr>
              <w:pStyle w:val="TableText"/>
              <w:rPr/>
            </w:pPr>
            <w:r/>
          </w:p>
        </w:tc>
      </w:tr>
      <w:tr>
        <w:trPr>
          <w:trHeight w:val="378" w:hRule="atLeast"/>
        </w:trPr>
        <w:tc>
          <w:tcPr>
            <w:tcW w:w="3990" w:type="dxa"/>
            <w:vAlign w:val="top"/>
          </w:tcPr>
          <w:p>
            <w:pPr>
              <w:ind w:left="91"/>
              <w:spacing w:before="116" w:line="228" w:lineRule="auto"/>
              <w:rPr>
                <w:rFonts w:ascii="SimSun" w:hAnsi="SimSun" w:eastAsia="SimSun" w:cs="SimSun"/>
                <w:sz w:val="15"/>
                <w:szCs w:val="15"/>
              </w:rPr>
            </w:pPr>
            <w:r>
              <w:rPr>
                <w:rFonts w:ascii="SimSun" w:hAnsi="SimSun" w:eastAsia="SimSun" w:cs="SimSun"/>
                <w:sz w:val="15"/>
                <w:szCs w:val="15"/>
                <w:color w:val="212529"/>
                <w:spacing w:val="10"/>
              </w:rPr>
              <w:t>兴县奥家湾乡人民政府</w:t>
            </w:r>
          </w:p>
        </w:tc>
        <w:tc>
          <w:tcPr>
            <w:tcW w:w="1264" w:type="dxa"/>
            <w:vAlign w:val="top"/>
          </w:tcPr>
          <w:p>
            <w:pPr>
              <w:ind w:left="913"/>
              <w:spacing w:before="140" w:line="191" w:lineRule="auto"/>
              <w:rPr>
                <w:rFonts w:ascii="SimSun" w:hAnsi="SimSun" w:eastAsia="SimSun" w:cs="SimSun"/>
                <w:sz w:val="15"/>
                <w:szCs w:val="15"/>
              </w:rPr>
            </w:pPr>
            <w:r>
              <w:rPr>
                <w:rFonts w:ascii="SimSun" w:hAnsi="SimSun" w:eastAsia="SimSun" w:cs="SimSun"/>
                <w:sz w:val="15"/>
                <w:szCs w:val="15"/>
                <w:color w:val="212529"/>
                <w:spacing w:val="3"/>
              </w:rPr>
              <w:t>2.14</w:t>
            </w:r>
          </w:p>
        </w:tc>
        <w:tc>
          <w:tcPr>
            <w:tcW w:w="1372" w:type="dxa"/>
            <w:vAlign w:val="top"/>
          </w:tcPr>
          <w:p>
            <w:pPr>
              <w:ind w:left="1020"/>
              <w:spacing w:before="140" w:line="191" w:lineRule="auto"/>
              <w:rPr>
                <w:rFonts w:ascii="SimSun" w:hAnsi="SimSun" w:eastAsia="SimSun" w:cs="SimSun"/>
                <w:sz w:val="15"/>
                <w:szCs w:val="15"/>
              </w:rPr>
            </w:pPr>
            <w:r>
              <w:rPr>
                <w:rFonts w:ascii="SimSun" w:hAnsi="SimSun" w:eastAsia="SimSun" w:cs="SimSun"/>
                <w:sz w:val="15"/>
                <w:szCs w:val="15"/>
                <w:color w:val="212529"/>
                <w:spacing w:val="3"/>
              </w:rPr>
              <w:t>2.14</w:t>
            </w:r>
          </w:p>
        </w:tc>
        <w:tc>
          <w:tcPr>
            <w:tcW w:w="1328" w:type="dxa"/>
            <w:vAlign w:val="top"/>
          </w:tcPr>
          <w:p>
            <w:pPr>
              <w:pStyle w:val="TableText"/>
              <w:rPr/>
            </w:pPr>
            <w:r/>
          </w:p>
        </w:tc>
        <w:tc>
          <w:tcPr>
            <w:tcW w:w="1204" w:type="dxa"/>
            <w:vAlign w:val="top"/>
          </w:tcPr>
          <w:p>
            <w:pPr>
              <w:pStyle w:val="TableText"/>
              <w:rPr/>
            </w:pPr>
            <w:r/>
          </w:p>
        </w:tc>
      </w:tr>
      <w:tr>
        <w:trPr>
          <w:trHeight w:val="378" w:hRule="atLeast"/>
        </w:trPr>
        <w:tc>
          <w:tcPr>
            <w:tcW w:w="3990" w:type="dxa"/>
            <w:vAlign w:val="top"/>
          </w:tcPr>
          <w:p>
            <w:pPr>
              <w:ind w:left="171"/>
              <w:spacing w:before="31" w:line="226" w:lineRule="auto"/>
              <w:rPr>
                <w:rFonts w:ascii="SimSun" w:hAnsi="SimSun" w:eastAsia="SimSun" w:cs="SimSun"/>
                <w:sz w:val="15"/>
                <w:szCs w:val="15"/>
              </w:rPr>
            </w:pPr>
            <w:r>
              <w:rPr>
                <w:rFonts w:ascii="SimSun" w:hAnsi="SimSun" w:eastAsia="SimSun" w:cs="SimSun"/>
                <w:sz w:val="15"/>
                <w:szCs w:val="15"/>
                <w:color w:val="212529"/>
                <w:spacing w:val="10"/>
              </w:rPr>
              <w:t>奥家湾乡2024年临时救助及备用金结转兴财社</w:t>
            </w:r>
          </w:p>
          <w:p>
            <w:pPr>
              <w:ind w:left="15"/>
              <w:spacing w:line="188" w:lineRule="auto"/>
              <w:rPr>
                <w:rFonts w:ascii="SimSun" w:hAnsi="SimSun" w:eastAsia="SimSun" w:cs="SimSun"/>
                <w:sz w:val="15"/>
                <w:szCs w:val="15"/>
              </w:rPr>
            </w:pPr>
            <w:r>
              <w:rPr>
                <w:rFonts w:ascii="SimSun" w:hAnsi="SimSun" w:eastAsia="SimSun" w:cs="SimSun"/>
                <w:sz w:val="15"/>
                <w:szCs w:val="15"/>
                <w:color w:val="212529"/>
                <w:spacing w:val="6"/>
              </w:rPr>
              <w:t>（2024）9号</w:t>
            </w:r>
          </w:p>
        </w:tc>
        <w:tc>
          <w:tcPr>
            <w:tcW w:w="1264" w:type="dxa"/>
            <w:vAlign w:val="top"/>
          </w:tcPr>
          <w:p>
            <w:pPr>
              <w:ind w:left="913"/>
              <w:spacing w:before="142" w:line="190" w:lineRule="auto"/>
              <w:rPr>
                <w:rFonts w:ascii="SimSun" w:hAnsi="SimSun" w:eastAsia="SimSun" w:cs="SimSun"/>
                <w:sz w:val="15"/>
                <w:szCs w:val="15"/>
              </w:rPr>
            </w:pPr>
            <w:r>
              <w:rPr>
                <w:rFonts w:ascii="SimSun" w:hAnsi="SimSun" w:eastAsia="SimSun" w:cs="SimSun"/>
                <w:sz w:val="15"/>
                <w:szCs w:val="15"/>
                <w:color w:val="212529"/>
                <w:spacing w:val="3"/>
              </w:rPr>
              <w:t>2.00</w:t>
            </w:r>
          </w:p>
        </w:tc>
        <w:tc>
          <w:tcPr>
            <w:tcW w:w="1372" w:type="dxa"/>
            <w:vAlign w:val="top"/>
          </w:tcPr>
          <w:p>
            <w:pPr>
              <w:ind w:left="1020"/>
              <w:spacing w:before="142" w:line="190" w:lineRule="auto"/>
              <w:rPr>
                <w:rFonts w:ascii="SimSun" w:hAnsi="SimSun" w:eastAsia="SimSun" w:cs="SimSun"/>
                <w:sz w:val="15"/>
                <w:szCs w:val="15"/>
              </w:rPr>
            </w:pPr>
            <w:r>
              <w:rPr>
                <w:rFonts w:ascii="SimSun" w:hAnsi="SimSun" w:eastAsia="SimSun" w:cs="SimSun"/>
                <w:sz w:val="15"/>
                <w:szCs w:val="15"/>
                <w:color w:val="212529"/>
                <w:spacing w:val="3"/>
              </w:rPr>
              <w:t>2.00</w:t>
            </w:r>
          </w:p>
        </w:tc>
        <w:tc>
          <w:tcPr>
            <w:tcW w:w="1328" w:type="dxa"/>
            <w:vAlign w:val="top"/>
          </w:tcPr>
          <w:p>
            <w:pPr>
              <w:pStyle w:val="TableText"/>
              <w:rPr/>
            </w:pPr>
            <w:r/>
          </w:p>
        </w:tc>
        <w:tc>
          <w:tcPr>
            <w:tcW w:w="1204" w:type="dxa"/>
            <w:vAlign w:val="top"/>
          </w:tcPr>
          <w:p>
            <w:pPr>
              <w:pStyle w:val="TableText"/>
              <w:rPr/>
            </w:pPr>
            <w:r/>
          </w:p>
        </w:tc>
      </w:tr>
      <w:tr>
        <w:trPr>
          <w:trHeight w:val="384" w:hRule="atLeast"/>
        </w:trPr>
        <w:tc>
          <w:tcPr>
            <w:tcW w:w="3990" w:type="dxa"/>
            <w:vAlign w:val="top"/>
          </w:tcPr>
          <w:p>
            <w:pPr>
              <w:ind w:left="3" w:right="577" w:firstLine="167"/>
              <w:spacing w:before="32" w:line="210" w:lineRule="auto"/>
              <w:rPr>
                <w:rFonts w:ascii="SimSun" w:hAnsi="SimSun" w:eastAsia="SimSun" w:cs="SimSun"/>
                <w:sz w:val="15"/>
                <w:szCs w:val="15"/>
              </w:rPr>
            </w:pPr>
            <w:r>
              <w:rPr>
                <w:rFonts w:ascii="SimSun" w:hAnsi="SimSun" w:eastAsia="SimSun" w:cs="SimSun"/>
                <w:sz w:val="15"/>
                <w:szCs w:val="15"/>
                <w:color w:val="212529"/>
                <w:spacing w:val="11"/>
              </w:rPr>
              <w:t>奥家湾乡市级驻村帮扶专项工作经费（兴财农</w:t>
            </w:r>
            <w:r>
              <w:rPr>
                <w:rFonts w:ascii="SimSun" w:hAnsi="SimSun" w:eastAsia="SimSun" w:cs="SimSun"/>
                <w:sz w:val="15"/>
                <w:szCs w:val="15"/>
                <w:color w:val="212529"/>
                <w:spacing w:val="10"/>
              </w:rPr>
              <w:t xml:space="preserve"> </w:t>
            </w:r>
            <w:r>
              <w:rPr>
                <w:rFonts w:ascii="SimSun" w:hAnsi="SimSun" w:eastAsia="SimSun" w:cs="SimSun"/>
                <w:sz w:val="15"/>
                <w:szCs w:val="15"/>
                <w:color w:val="212529"/>
                <w:spacing w:val="5"/>
              </w:rPr>
              <w:t>【2024】</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5"/>
              </w:rPr>
              <w:t>1008号文件）</w:t>
            </w:r>
          </w:p>
        </w:tc>
        <w:tc>
          <w:tcPr>
            <w:tcW w:w="1264" w:type="dxa"/>
            <w:vAlign w:val="top"/>
          </w:tcPr>
          <w:p>
            <w:pPr>
              <w:ind w:left="912"/>
              <w:spacing w:before="142" w:line="191" w:lineRule="auto"/>
              <w:rPr>
                <w:rFonts w:ascii="SimSun" w:hAnsi="SimSun" w:eastAsia="SimSun" w:cs="SimSun"/>
                <w:sz w:val="15"/>
                <w:szCs w:val="15"/>
              </w:rPr>
            </w:pPr>
            <w:r>
              <w:rPr>
                <w:rFonts w:ascii="SimSun" w:hAnsi="SimSun" w:eastAsia="SimSun" w:cs="SimSun"/>
                <w:sz w:val="15"/>
                <w:szCs w:val="15"/>
                <w:color w:val="212529"/>
                <w:spacing w:val="3"/>
              </w:rPr>
              <w:t>0.14</w:t>
            </w:r>
          </w:p>
        </w:tc>
        <w:tc>
          <w:tcPr>
            <w:tcW w:w="1372" w:type="dxa"/>
            <w:vAlign w:val="top"/>
          </w:tcPr>
          <w:p>
            <w:pPr>
              <w:ind w:left="1019"/>
              <w:spacing w:before="142" w:line="191" w:lineRule="auto"/>
              <w:rPr>
                <w:rFonts w:ascii="SimSun" w:hAnsi="SimSun" w:eastAsia="SimSun" w:cs="SimSun"/>
                <w:sz w:val="15"/>
                <w:szCs w:val="15"/>
              </w:rPr>
            </w:pPr>
            <w:r>
              <w:rPr>
                <w:rFonts w:ascii="SimSun" w:hAnsi="SimSun" w:eastAsia="SimSun" w:cs="SimSun"/>
                <w:sz w:val="15"/>
                <w:szCs w:val="15"/>
                <w:color w:val="212529"/>
                <w:spacing w:val="3"/>
              </w:rPr>
              <w:t>0.14</w:t>
            </w:r>
          </w:p>
        </w:tc>
        <w:tc>
          <w:tcPr>
            <w:tcW w:w="1328" w:type="dxa"/>
            <w:vAlign w:val="top"/>
          </w:tcPr>
          <w:p>
            <w:pPr>
              <w:pStyle w:val="TableText"/>
              <w:rPr/>
            </w:pPr>
            <w:r/>
          </w:p>
        </w:tc>
        <w:tc>
          <w:tcPr>
            <w:tcW w:w="1204" w:type="dxa"/>
            <w:vAlign w:val="top"/>
          </w:tcPr>
          <w:p>
            <w:pPr>
              <w:pStyle w:val="TableText"/>
              <w:rPr/>
            </w:pPr>
            <w:r/>
          </w:p>
        </w:tc>
      </w:tr>
    </w:tbl>
    <w:p>
      <w:pPr>
        <w:rPr>
          <w:rFonts w:ascii="Arial"/>
          <w:sz w:val="21"/>
        </w:rPr>
      </w:pPr>
      <w:r/>
    </w:p>
    <w:p>
      <w:pPr>
        <w:sectPr>
          <w:footerReference w:type="default" r:id="rId22"/>
          <w:pgSz w:w="11900" w:h="16840"/>
          <w:pgMar w:top="610" w:right="600" w:bottom="312" w:left="600" w:header="357" w:footer="153" w:gutter="0"/>
        </w:sectPr>
        <w:rPr>
          <w:rFonts w:ascii="Arial" w:hAnsi="Arial" w:eastAsia="Arial" w:cs="Arial"/>
          <w:sz w:val="21"/>
          <w:szCs w:val="21"/>
        </w:rPr>
      </w:pPr>
    </w:p>
    <w:p>
      <w:pPr>
        <w:spacing w:line="348" w:lineRule="auto"/>
        <w:rPr>
          <w:rFonts w:ascii="Arial"/>
          <w:sz w:val="21"/>
        </w:rPr>
      </w:pPr>
      <w:r/>
    </w:p>
    <w:p>
      <w:pPr>
        <w:spacing w:line="349" w:lineRule="auto"/>
        <w:rPr>
          <w:rFonts w:ascii="Arial"/>
          <w:sz w:val="21"/>
        </w:rPr>
      </w:pPr>
      <w:r/>
    </w:p>
    <w:p>
      <w:pPr>
        <w:ind w:left="3464"/>
        <w:spacing w:before="98" w:line="230" w:lineRule="exact"/>
        <w:outlineLvl w:val="0"/>
        <w:rPr>
          <w:rFonts w:ascii="Microsoft YaHei" w:hAnsi="Microsoft YaHei" w:eastAsia="Microsoft YaHei" w:cs="Microsoft YaHei"/>
          <w:sz w:val="23"/>
          <w:szCs w:val="23"/>
        </w:rPr>
      </w:pPr>
      <w:bookmarkStart w:name="bookmark19" w:id="68"/>
      <w:bookmarkEnd w:id="68"/>
      <w:r>
        <w:rPr>
          <w:rFonts w:ascii="Microsoft YaHei" w:hAnsi="Microsoft YaHei" w:eastAsia="Microsoft YaHei" w:cs="Microsoft YaHei"/>
          <w:sz w:val="23"/>
          <w:szCs w:val="23"/>
          <w:spacing w:val="-5"/>
          <w:position w:val="-1"/>
        </w:rPr>
        <w:t>第三部分</w:t>
      </w:r>
      <w:r>
        <w:rPr>
          <w:rFonts w:ascii="Microsoft YaHei" w:hAnsi="Microsoft YaHei" w:eastAsia="Microsoft YaHei" w:cs="Microsoft YaHei"/>
          <w:sz w:val="23"/>
          <w:szCs w:val="23"/>
          <w:spacing w:val="56"/>
          <w:position w:val="-1"/>
        </w:rPr>
        <w:t xml:space="preserve"> </w:t>
      </w:r>
      <w:r>
        <w:rPr>
          <w:rFonts w:ascii="Microsoft YaHei" w:hAnsi="Microsoft YaHei" w:eastAsia="Microsoft YaHei" w:cs="Microsoft YaHei"/>
          <w:sz w:val="23"/>
          <w:szCs w:val="23"/>
          <w:spacing w:val="-5"/>
          <w:position w:val="-1"/>
        </w:rPr>
        <w:t>2025年度部门预算情况说明</w:t>
      </w:r>
    </w:p>
    <w:p>
      <w:pPr>
        <w:ind w:left="661"/>
        <w:spacing w:before="299" w:line="229" w:lineRule="exact"/>
        <w:outlineLvl w:val="1"/>
        <w:rPr>
          <w:rFonts w:ascii="Microsoft YaHei" w:hAnsi="Microsoft YaHei" w:eastAsia="Microsoft YaHei" w:cs="Microsoft YaHei"/>
          <w:sz w:val="22"/>
          <w:szCs w:val="22"/>
        </w:rPr>
      </w:pPr>
      <w:bookmarkStart w:name="bookmark20" w:id="69"/>
      <w:bookmarkEnd w:id="69"/>
      <w:r>
        <w:rPr>
          <w:rFonts w:ascii="Microsoft YaHei" w:hAnsi="Microsoft YaHei" w:eastAsia="Microsoft YaHei" w:cs="Microsoft YaHei"/>
          <w:sz w:val="22"/>
          <w:szCs w:val="22"/>
          <w:spacing w:val="7"/>
          <w:position w:val="-1"/>
        </w:rPr>
        <w:t>一、</w:t>
      </w:r>
      <w:r>
        <w:rPr>
          <w:rFonts w:ascii="Microsoft YaHei" w:hAnsi="Microsoft YaHei" w:eastAsia="Microsoft YaHei" w:cs="Microsoft YaHei"/>
          <w:sz w:val="22"/>
          <w:szCs w:val="22"/>
          <w:spacing w:val="-31"/>
          <w:position w:val="-1"/>
        </w:rPr>
        <w:t xml:space="preserve"> </w:t>
      </w:r>
      <w:r>
        <w:rPr>
          <w:rFonts w:ascii="Microsoft YaHei" w:hAnsi="Microsoft YaHei" w:eastAsia="Microsoft YaHei" w:cs="Microsoft YaHei"/>
          <w:sz w:val="22"/>
          <w:szCs w:val="22"/>
          <w:spacing w:val="7"/>
          <w:position w:val="-1"/>
        </w:rPr>
        <w:t>部门预算收支数据变动情况及原因</w:t>
      </w:r>
    </w:p>
    <w:p>
      <w:pPr>
        <w:ind w:left="661" w:right="623" w:firstLine="459"/>
        <w:spacing w:before="187" w:line="317" w:lineRule="auto"/>
        <w:jc w:val="both"/>
        <w:rPr>
          <w:rFonts w:ascii="FangSong" w:hAnsi="FangSong" w:eastAsia="FangSong" w:cs="FangSong"/>
          <w:sz w:val="23"/>
          <w:szCs w:val="23"/>
        </w:rPr>
      </w:pPr>
      <w:r>
        <w:rPr>
          <w:rFonts w:ascii="FangSong" w:hAnsi="FangSong" w:eastAsia="FangSong" w:cs="FangSong"/>
          <w:sz w:val="23"/>
          <w:szCs w:val="23"/>
          <w:spacing w:val="5"/>
        </w:rPr>
        <w:t>2025年度兴县奥家湾乡人民政府预算收入总计</w:t>
      </w:r>
      <w:r>
        <w:rPr>
          <w:rFonts w:ascii="FangSong" w:hAnsi="FangSong" w:eastAsia="FangSong" w:cs="FangSong"/>
          <w:sz w:val="23"/>
          <w:szCs w:val="23"/>
          <w:spacing w:val="4"/>
        </w:rPr>
        <w:t>4,380.43万元，其中：本年收入4,378.30</w:t>
      </w:r>
      <w:r>
        <w:rPr>
          <w:rFonts w:ascii="FangSong" w:hAnsi="FangSong" w:eastAsia="FangSong" w:cs="FangSong"/>
          <w:sz w:val="23"/>
          <w:szCs w:val="23"/>
        </w:rPr>
        <w:t xml:space="preserve"> </w:t>
      </w:r>
      <w:r>
        <w:rPr>
          <w:rFonts w:ascii="FangSong" w:hAnsi="FangSong" w:eastAsia="FangSong" w:cs="FangSong"/>
          <w:sz w:val="23"/>
          <w:szCs w:val="23"/>
          <w:spacing w:val="2"/>
        </w:rPr>
        <w:t>万元，上年结转2.14万元，比上年减少2813.10万元，下降39.11%，主要原因是本年度较上年</w:t>
      </w:r>
      <w:r>
        <w:rPr>
          <w:rFonts w:ascii="FangSong" w:hAnsi="FangSong" w:eastAsia="FangSong" w:cs="FangSong"/>
          <w:sz w:val="23"/>
          <w:szCs w:val="23"/>
          <w:spacing w:val="1"/>
        </w:rPr>
        <w:t xml:space="preserve"> </w:t>
      </w:r>
      <w:r>
        <w:rPr>
          <w:rFonts w:ascii="FangSong" w:hAnsi="FangSong" w:eastAsia="FangSong" w:cs="FangSong"/>
          <w:sz w:val="23"/>
          <w:szCs w:val="23"/>
          <w:spacing w:val="9"/>
        </w:rPr>
        <w:t>度项目安排减少，</w:t>
      </w:r>
      <w:r>
        <w:rPr>
          <w:rFonts w:ascii="FangSong" w:hAnsi="FangSong" w:eastAsia="FangSong" w:cs="FangSong"/>
          <w:sz w:val="23"/>
          <w:szCs w:val="23"/>
          <w:spacing w:val="-58"/>
        </w:rPr>
        <w:t xml:space="preserve"> </w:t>
      </w:r>
      <w:r>
        <w:rPr>
          <w:rFonts w:ascii="FangSong" w:hAnsi="FangSong" w:eastAsia="FangSong" w:cs="FangSong"/>
          <w:sz w:val="23"/>
          <w:szCs w:val="23"/>
          <w:spacing w:val="9"/>
        </w:rPr>
        <w:t>以致上下年对比变动较大。；本年部门预算支出总计4,380.43万元，其</w:t>
      </w:r>
      <w:r>
        <w:rPr>
          <w:rFonts w:ascii="FangSong" w:hAnsi="FangSong" w:eastAsia="FangSong" w:cs="FangSong"/>
          <w:sz w:val="23"/>
          <w:szCs w:val="23"/>
        </w:rPr>
        <w:t xml:space="preserve"> </w:t>
      </w:r>
      <w:r>
        <w:rPr>
          <w:rFonts w:ascii="FangSong" w:hAnsi="FangSong" w:eastAsia="FangSong" w:cs="FangSong"/>
          <w:sz w:val="23"/>
          <w:szCs w:val="23"/>
          <w:spacing w:val="8"/>
        </w:rPr>
        <w:t>中</w:t>
      </w:r>
      <w:r>
        <w:rPr>
          <w:rFonts w:ascii="FangSong" w:hAnsi="FangSong" w:eastAsia="FangSong" w:cs="FangSong"/>
          <w:sz w:val="23"/>
          <w:szCs w:val="23"/>
          <w:spacing w:val="-43"/>
        </w:rPr>
        <w:t xml:space="preserve"> </w:t>
      </w:r>
      <w:r>
        <w:rPr>
          <w:rFonts w:ascii="FangSong" w:hAnsi="FangSong" w:eastAsia="FangSong" w:cs="FangSong"/>
          <w:sz w:val="23"/>
          <w:szCs w:val="23"/>
          <w:spacing w:val="8"/>
        </w:rPr>
        <w:t>：本年预算安排4,378.30万元</w:t>
      </w:r>
      <w:r>
        <w:rPr>
          <w:rFonts w:ascii="FangSong" w:hAnsi="FangSong" w:eastAsia="FangSong" w:cs="FangSong"/>
          <w:sz w:val="23"/>
          <w:szCs w:val="23"/>
          <w:spacing w:val="-57"/>
        </w:rPr>
        <w:t xml:space="preserve"> </w:t>
      </w:r>
      <w:r>
        <w:rPr>
          <w:rFonts w:ascii="FangSong" w:hAnsi="FangSong" w:eastAsia="FangSong" w:cs="FangSong"/>
          <w:sz w:val="23"/>
          <w:szCs w:val="23"/>
          <w:spacing w:val="8"/>
        </w:rPr>
        <w:t>，上年结转2.14万元</w:t>
      </w:r>
      <w:r>
        <w:rPr>
          <w:rFonts w:ascii="FangSong" w:hAnsi="FangSong" w:eastAsia="FangSong" w:cs="FangSong"/>
          <w:sz w:val="23"/>
          <w:szCs w:val="23"/>
          <w:spacing w:val="-57"/>
        </w:rPr>
        <w:t xml:space="preserve"> </w:t>
      </w:r>
      <w:r>
        <w:rPr>
          <w:rFonts w:ascii="FangSong" w:hAnsi="FangSong" w:eastAsia="FangSong" w:cs="FangSong"/>
          <w:sz w:val="23"/>
          <w:szCs w:val="23"/>
          <w:spacing w:val="8"/>
        </w:rPr>
        <w:t>，</w:t>
      </w:r>
      <w:r>
        <w:rPr>
          <w:rFonts w:ascii="FangSong" w:hAnsi="FangSong" w:eastAsia="FangSong" w:cs="FangSong"/>
          <w:sz w:val="23"/>
          <w:szCs w:val="23"/>
          <w:spacing w:val="-47"/>
        </w:rPr>
        <w:t xml:space="preserve"> </w:t>
      </w:r>
      <w:r>
        <w:rPr>
          <w:rFonts w:ascii="FangSong" w:hAnsi="FangSong" w:eastAsia="FangSong" w:cs="FangSong"/>
          <w:sz w:val="23"/>
          <w:szCs w:val="23"/>
          <w:spacing w:val="8"/>
        </w:rPr>
        <w:t>比上年减少2813.10万元</w:t>
      </w:r>
      <w:r>
        <w:rPr>
          <w:rFonts w:ascii="FangSong" w:hAnsi="FangSong" w:eastAsia="FangSong" w:cs="FangSong"/>
          <w:sz w:val="23"/>
          <w:szCs w:val="23"/>
          <w:spacing w:val="-58"/>
        </w:rPr>
        <w:t xml:space="preserve"> </w:t>
      </w:r>
      <w:r>
        <w:rPr>
          <w:rFonts w:ascii="FangSong" w:hAnsi="FangSong" w:eastAsia="FangSong" w:cs="FangSong"/>
          <w:sz w:val="23"/>
          <w:szCs w:val="23"/>
          <w:spacing w:val="8"/>
        </w:rPr>
        <w:t>，</w:t>
      </w:r>
      <w:r>
        <w:rPr>
          <w:rFonts w:ascii="FangSong" w:hAnsi="FangSong" w:eastAsia="FangSong" w:cs="FangSong"/>
          <w:sz w:val="23"/>
          <w:szCs w:val="23"/>
          <w:spacing w:val="-69"/>
        </w:rPr>
        <w:t xml:space="preserve"> </w:t>
      </w:r>
      <w:r>
        <w:rPr>
          <w:rFonts w:ascii="FangSong" w:hAnsi="FangSong" w:eastAsia="FangSong" w:cs="FangSong"/>
          <w:sz w:val="23"/>
          <w:szCs w:val="23"/>
          <w:spacing w:val="8"/>
        </w:rPr>
        <w:t>下</w:t>
      </w:r>
      <w:r>
        <w:rPr>
          <w:rFonts w:ascii="FangSong" w:hAnsi="FangSong" w:eastAsia="FangSong" w:cs="FangSong"/>
          <w:sz w:val="23"/>
          <w:szCs w:val="23"/>
          <w:spacing w:val="-62"/>
        </w:rPr>
        <w:t xml:space="preserve"> </w:t>
      </w:r>
      <w:r>
        <w:rPr>
          <w:rFonts w:ascii="FangSong" w:hAnsi="FangSong" w:eastAsia="FangSong" w:cs="FangSong"/>
          <w:sz w:val="23"/>
          <w:szCs w:val="23"/>
          <w:spacing w:val="8"/>
        </w:rPr>
        <w:t>降</w:t>
      </w:r>
      <w:r>
        <w:rPr>
          <w:rFonts w:ascii="FangSong" w:hAnsi="FangSong" w:eastAsia="FangSong" w:cs="FangSong"/>
          <w:sz w:val="23"/>
          <w:szCs w:val="23"/>
        </w:rPr>
        <w:t xml:space="preserve"> </w:t>
      </w:r>
      <w:r>
        <w:rPr>
          <w:rFonts w:ascii="FangSong" w:hAnsi="FangSong" w:eastAsia="FangSong" w:cs="FangSong"/>
          <w:sz w:val="23"/>
          <w:szCs w:val="23"/>
        </w:rPr>
        <w:t>39.11%，主要原因是本年度较上年度项目安排减少，以致上下年对比变动较大。</w:t>
      </w:r>
    </w:p>
    <w:p>
      <w:pPr>
        <w:ind w:left="661"/>
        <w:spacing w:before="30" w:line="230" w:lineRule="exact"/>
        <w:outlineLvl w:val="1"/>
        <w:rPr>
          <w:rFonts w:ascii="Microsoft YaHei" w:hAnsi="Microsoft YaHei" w:eastAsia="Microsoft YaHei" w:cs="Microsoft YaHei"/>
          <w:sz w:val="22"/>
          <w:szCs w:val="22"/>
        </w:rPr>
      </w:pPr>
      <w:bookmarkStart w:name="bookmark21" w:id="70"/>
      <w:bookmarkEnd w:id="70"/>
      <w:r>
        <w:rPr>
          <w:rFonts w:ascii="Microsoft YaHei" w:hAnsi="Microsoft YaHei" w:eastAsia="Microsoft YaHei" w:cs="Microsoft YaHei"/>
          <w:sz w:val="22"/>
          <w:szCs w:val="22"/>
          <w:spacing w:val="8"/>
          <w:position w:val="-1"/>
        </w:rPr>
        <w:t>二、收入预算情况说明</w:t>
      </w:r>
    </w:p>
    <w:p>
      <w:pPr>
        <w:ind w:left="663" w:right="623" w:firstLine="456"/>
        <w:spacing w:before="184" w:line="316" w:lineRule="auto"/>
        <w:rPr>
          <w:rFonts w:ascii="FangSong" w:hAnsi="FangSong" w:eastAsia="FangSong" w:cs="FangSong"/>
          <w:sz w:val="23"/>
          <w:szCs w:val="23"/>
        </w:rPr>
      </w:pPr>
      <w:r>
        <w:rPr>
          <w:rFonts w:ascii="FangSong" w:hAnsi="FangSong" w:eastAsia="FangSong" w:cs="FangSong"/>
          <w:sz w:val="23"/>
          <w:szCs w:val="23"/>
          <w:spacing w:val="5"/>
        </w:rPr>
        <w:t>2025年度兴县奥家湾乡人民政府预算收入4,380.43万元，主要包括一般公</w:t>
      </w:r>
      <w:r>
        <w:rPr>
          <w:rFonts w:ascii="FangSong" w:hAnsi="FangSong" w:eastAsia="FangSong" w:cs="FangSong"/>
          <w:sz w:val="23"/>
          <w:szCs w:val="23"/>
          <w:spacing w:val="4"/>
        </w:rPr>
        <w:t>共预算拨款收</w:t>
      </w:r>
      <w:r>
        <w:rPr>
          <w:rFonts w:ascii="FangSong" w:hAnsi="FangSong" w:eastAsia="FangSong" w:cs="FangSong"/>
          <w:sz w:val="23"/>
          <w:szCs w:val="23"/>
        </w:rPr>
        <w:t xml:space="preserve"> </w:t>
      </w:r>
      <w:r>
        <w:rPr>
          <w:rFonts w:ascii="FangSong" w:hAnsi="FangSong" w:eastAsia="FangSong" w:cs="FangSong"/>
          <w:sz w:val="23"/>
          <w:szCs w:val="23"/>
          <w:spacing w:val="1"/>
        </w:rPr>
        <w:t>入3,535.08万元，</w:t>
      </w:r>
      <w:r>
        <w:rPr>
          <w:rFonts w:ascii="FangSong" w:hAnsi="FangSong" w:eastAsia="FangSong" w:cs="FangSong"/>
          <w:sz w:val="23"/>
          <w:szCs w:val="23"/>
          <w:spacing w:val="-52"/>
        </w:rPr>
        <w:t xml:space="preserve"> </w:t>
      </w:r>
      <w:r>
        <w:rPr>
          <w:rFonts w:ascii="FangSong" w:hAnsi="FangSong" w:eastAsia="FangSong" w:cs="FangSong"/>
          <w:sz w:val="23"/>
          <w:szCs w:val="23"/>
          <w:spacing w:val="1"/>
        </w:rPr>
        <w:t>占80.70%；政府性基金预算拨款收入843.2</w:t>
      </w:r>
      <w:r>
        <w:rPr>
          <w:rFonts w:ascii="FangSong" w:hAnsi="FangSong" w:eastAsia="FangSong" w:cs="FangSong"/>
          <w:sz w:val="23"/>
          <w:szCs w:val="23"/>
        </w:rPr>
        <w:t>2万元，</w:t>
      </w:r>
      <w:r>
        <w:rPr>
          <w:rFonts w:ascii="FangSong" w:hAnsi="FangSong" w:eastAsia="FangSong" w:cs="FangSong"/>
          <w:sz w:val="23"/>
          <w:szCs w:val="23"/>
          <w:spacing w:val="-52"/>
        </w:rPr>
        <w:t xml:space="preserve"> </w:t>
      </w:r>
      <w:r>
        <w:rPr>
          <w:rFonts w:ascii="FangSong" w:hAnsi="FangSong" w:eastAsia="FangSong" w:cs="FangSong"/>
          <w:sz w:val="23"/>
          <w:szCs w:val="23"/>
        </w:rPr>
        <w:t>占19.25%；</w:t>
      </w:r>
      <w:r>
        <w:rPr>
          <w:rFonts w:ascii="FangSong" w:hAnsi="FangSong" w:eastAsia="FangSong" w:cs="FangSong"/>
          <w:sz w:val="23"/>
          <w:szCs w:val="23"/>
          <w:spacing w:val="-66"/>
        </w:rPr>
        <w:t xml:space="preserve"> </w:t>
      </w:r>
      <w:r>
        <w:rPr>
          <w:rFonts w:ascii="FangSong" w:hAnsi="FangSong" w:eastAsia="FangSong" w:cs="FangSong"/>
          <w:sz w:val="23"/>
          <w:szCs w:val="23"/>
        </w:rPr>
        <w:t>国有资本经</w:t>
      </w:r>
      <w:r>
        <w:rPr>
          <w:rFonts w:ascii="FangSong" w:hAnsi="FangSong" w:eastAsia="FangSong" w:cs="FangSong"/>
          <w:sz w:val="23"/>
          <w:szCs w:val="23"/>
        </w:rPr>
        <w:t xml:space="preserve"> </w:t>
      </w:r>
      <w:r>
        <w:rPr>
          <w:rFonts w:ascii="FangSong" w:hAnsi="FangSong" w:eastAsia="FangSong" w:cs="FangSong"/>
          <w:sz w:val="23"/>
          <w:szCs w:val="23"/>
          <w:spacing w:val="-2"/>
        </w:rPr>
        <w:t>营预算拨款收入0万元，</w:t>
      </w:r>
      <w:r>
        <w:rPr>
          <w:rFonts w:ascii="FangSong" w:hAnsi="FangSong" w:eastAsia="FangSong" w:cs="FangSong"/>
          <w:sz w:val="23"/>
          <w:szCs w:val="23"/>
          <w:spacing w:val="-45"/>
        </w:rPr>
        <w:t xml:space="preserve"> </w:t>
      </w:r>
      <w:r>
        <w:rPr>
          <w:rFonts w:ascii="FangSong" w:hAnsi="FangSong" w:eastAsia="FangSong" w:cs="FangSong"/>
          <w:sz w:val="23"/>
          <w:szCs w:val="23"/>
          <w:spacing w:val="-2"/>
        </w:rPr>
        <w:t>占0%；财政专户管理资金收入0万元，</w:t>
      </w:r>
      <w:r>
        <w:rPr>
          <w:rFonts w:ascii="FangSong" w:hAnsi="FangSong" w:eastAsia="FangSong" w:cs="FangSong"/>
          <w:sz w:val="23"/>
          <w:szCs w:val="23"/>
          <w:spacing w:val="-57"/>
        </w:rPr>
        <w:t xml:space="preserve"> </w:t>
      </w:r>
      <w:r>
        <w:rPr>
          <w:rFonts w:ascii="FangSong" w:hAnsi="FangSong" w:eastAsia="FangSong" w:cs="FangSong"/>
          <w:sz w:val="23"/>
          <w:szCs w:val="23"/>
          <w:spacing w:val="-2"/>
        </w:rPr>
        <w:t>占0%；单位资金0万元，</w:t>
      </w:r>
      <w:r>
        <w:rPr>
          <w:rFonts w:ascii="FangSong" w:hAnsi="FangSong" w:eastAsia="FangSong" w:cs="FangSong"/>
          <w:sz w:val="23"/>
          <w:szCs w:val="23"/>
          <w:spacing w:val="-58"/>
        </w:rPr>
        <w:t xml:space="preserve"> </w:t>
      </w:r>
      <w:r>
        <w:rPr>
          <w:rFonts w:ascii="FangSong" w:hAnsi="FangSong" w:eastAsia="FangSong" w:cs="FangSong"/>
          <w:sz w:val="23"/>
          <w:szCs w:val="23"/>
          <w:spacing w:val="-2"/>
        </w:rPr>
        <w:t>占0%；</w:t>
      </w:r>
      <w:r>
        <w:rPr>
          <w:rFonts w:ascii="FangSong" w:hAnsi="FangSong" w:eastAsia="FangSong" w:cs="FangSong"/>
          <w:sz w:val="23"/>
          <w:szCs w:val="23"/>
        </w:rPr>
        <w:t xml:space="preserve"> </w:t>
      </w:r>
      <w:r>
        <w:rPr>
          <w:rFonts w:ascii="FangSong" w:hAnsi="FangSong" w:eastAsia="FangSong" w:cs="FangSong"/>
          <w:sz w:val="23"/>
          <w:szCs w:val="23"/>
          <w:spacing w:val="-4"/>
        </w:rPr>
        <w:t>上年结转2.14万元，</w:t>
      </w:r>
      <w:r>
        <w:rPr>
          <w:rFonts w:ascii="FangSong" w:hAnsi="FangSong" w:eastAsia="FangSong" w:cs="FangSong"/>
          <w:sz w:val="23"/>
          <w:szCs w:val="23"/>
          <w:spacing w:val="-52"/>
        </w:rPr>
        <w:t xml:space="preserve"> </w:t>
      </w:r>
      <w:r>
        <w:rPr>
          <w:rFonts w:ascii="FangSong" w:hAnsi="FangSong" w:eastAsia="FangSong" w:cs="FangSong"/>
          <w:sz w:val="23"/>
          <w:szCs w:val="23"/>
          <w:spacing w:val="-4"/>
        </w:rPr>
        <w:t>占0.05%。</w:t>
      </w:r>
    </w:p>
    <w:p>
      <w:pPr>
        <w:spacing w:line="401" w:lineRule="auto"/>
        <w:rPr>
          <w:rFonts w:ascii="Arial"/>
          <w:sz w:val="21"/>
        </w:rPr>
      </w:pPr>
      <w:r/>
    </w:p>
    <w:p>
      <w:pPr>
        <w:ind w:firstLine="2785"/>
        <w:spacing w:line="2657" w:lineRule="exact"/>
        <w:rPr/>
      </w:pPr>
      <w:r>
        <w:rPr>
          <w:position w:val="-53"/>
        </w:rPr>
        <w:drawing>
          <wp:inline distT="0" distB="0" distL="0" distR="0">
            <wp:extent cx="2942536" cy="1687369"/>
            <wp:effectExtent l="0" t="0" r="0" b="0"/>
            <wp:docPr id="4" name="IM 4"/>
            <wp:cNvGraphicFramePr/>
            <a:graphic>
              <a:graphicData uri="http://schemas.openxmlformats.org/drawingml/2006/picture">
                <pic:pic>
                  <pic:nvPicPr>
                    <pic:cNvPr id="4" name="IM 4"/>
                    <pic:cNvPicPr/>
                  </pic:nvPicPr>
                  <pic:blipFill>
                    <a:blip r:embed="rId24"/>
                    <a:stretch>
                      <a:fillRect/>
                    </a:stretch>
                  </pic:blipFill>
                  <pic:spPr>
                    <a:xfrm rot="0">
                      <a:off x="0" y="0"/>
                      <a:ext cx="2942536" cy="1687369"/>
                    </a:xfrm>
                    <a:prstGeom prst="rect">
                      <a:avLst/>
                    </a:prstGeom>
                  </pic:spPr>
                </pic:pic>
              </a:graphicData>
            </a:graphic>
          </wp:inline>
        </w:drawing>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662"/>
        <w:spacing w:before="95" w:line="230" w:lineRule="exact"/>
        <w:outlineLvl w:val="1"/>
        <w:rPr>
          <w:rFonts w:ascii="Microsoft YaHei" w:hAnsi="Microsoft YaHei" w:eastAsia="Microsoft YaHei" w:cs="Microsoft YaHei"/>
          <w:sz w:val="22"/>
          <w:szCs w:val="22"/>
        </w:rPr>
      </w:pPr>
      <w:bookmarkStart w:name="bookmark22" w:id="71"/>
      <w:bookmarkEnd w:id="71"/>
      <w:r>
        <w:rPr>
          <w:rFonts w:ascii="Microsoft YaHei" w:hAnsi="Microsoft YaHei" w:eastAsia="Microsoft YaHei" w:cs="Microsoft YaHei"/>
          <w:sz w:val="22"/>
          <w:szCs w:val="22"/>
          <w:spacing w:val="7"/>
          <w:position w:val="-1"/>
        </w:rPr>
        <w:t>三、支出预算情况说明</w:t>
      </w:r>
    </w:p>
    <w:p>
      <w:pPr>
        <w:ind w:left="703" w:right="671" w:firstLine="417"/>
        <w:spacing w:before="174" w:line="315" w:lineRule="auto"/>
        <w:rPr>
          <w:rFonts w:ascii="FangSong" w:hAnsi="FangSong" w:eastAsia="FangSong" w:cs="FangSong"/>
          <w:sz w:val="23"/>
          <w:szCs w:val="23"/>
        </w:rPr>
      </w:pPr>
      <w:r>
        <w:rPr>
          <w:rFonts w:ascii="FangSong" w:hAnsi="FangSong" w:eastAsia="FangSong" w:cs="FangSong"/>
          <w:sz w:val="23"/>
          <w:szCs w:val="23"/>
          <w:spacing w:val="4"/>
        </w:rPr>
        <w:t>2025年度兴县奥家湾乡人民政府支出预算4380.</w:t>
      </w:r>
      <w:r>
        <w:rPr>
          <w:rFonts w:ascii="FangSong" w:hAnsi="FangSong" w:eastAsia="FangSong" w:cs="FangSong"/>
          <w:sz w:val="23"/>
          <w:szCs w:val="23"/>
          <w:spacing w:val="3"/>
        </w:rPr>
        <w:t>43万元，其中：基本支出1326.46万元，</w:t>
      </w:r>
      <w:r>
        <w:rPr>
          <w:rFonts w:ascii="FangSong" w:hAnsi="FangSong" w:eastAsia="FangSong" w:cs="FangSong"/>
          <w:sz w:val="23"/>
          <w:szCs w:val="23"/>
        </w:rPr>
        <w:t xml:space="preserve"> </w:t>
      </w:r>
      <w:r>
        <w:rPr>
          <w:rFonts w:ascii="FangSong" w:hAnsi="FangSong" w:eastAsia="FangSong" w:cs="FangSong"/>
          <w:sz w:val="23"/>
          <w:szCs w:val="23"/>
          <w:spacing w:val="-3"/>
        </w:rPr>
        <w:t>占30.28%；项目支出3053.97万</w:t>
      </w:r>
      <w:r>
        <w:rPr>
          <w:rFonts w:ascii="FangSong" w:hAnsi="FangSong" w:eastAsia="FangSong" w:cs="FangSong"/>
          <w:sz w:val="23"/>
          <w:szCs w:val="23"/>
          <w:spacing w:val="-4"/>
        </w:rPr>
        <w:t>元，</w:t>
      </w:r>
      <w:r>
        <w:rPr>
          <w:rFonts w:ascii="FangSong" w:hAnsi="FangSong" w:eastAsia="FangSong" w:cs="FangSong"/>
          <w:sz w:val="23"/>
          <w:szCs w:val="23"/>
          <w:spacing w:val="-60"/>
        </w:rPr>
        <w:t xml:space="preserve"> </w:t>
      </w:r>
      <w:r>
        <w:rPr>
          <w:rFonts w:ascii="FangSong" w:hAnsi="FangSong" w:eastAsia="FangSong" w:cs="FangSong"/>
          <w:sz w:val="23"/>
          <w:szCs w:val="23"/>
          <w:spacing w:val="-4"/>
        </w:rPr>
        <w:t>占69.72%。</w:t>
      </w:r>
    </w:p>
    <w:p>
      <w:pPr>
        <w:ind w:left="671"/>
        <w:spacing w:before="22" w:line="230" w:lineRule="exact"/>
        <w:outlineLvl w:val="1"/>
        <w:rPr>
          <w:rFonts w:ascii="Microsoft YaHei" w:hAnsi="Microsoft YaHei" w:eastAsia="Microsoft YaHei" w:cs="Microsoft YaHei"/>
          <w:sz w:val="22"/>
          <w:szCs w:val="22"/>
        </w:rPr>
      </w:pPr>
      <w:bookmarkStart w:name="bookmark23" w:id="72"/>
      <w:bookmarkEnd w:id="72"/>
      <w:r>
        <w:rPr>
          <w:rFonts w:ascii="Microsoft YaHei" w:hAnsi="Microsoft YaHei" w:eastAsia="Microsoft YaHei" w:cs="Microsoft YaHei"/>
          <w:sz w:val="22"/>
          <w:szCs w:val="22"/>
          <w:spacing w:val="8"/>
          <w:position w:val="-1"/>
        </w:rPr>
        <w:t>四、财政拨款收支预算总体情况说明</w:t>
      </w:r>
    </w:p>
    <w:p>
      <w:pPr>
        <w:ind w:left="661" w:right="622" w:firstLine="459"/>
        <w:spacing w:before="177" w:line="319" w:lineRule="auto"/>
        <w:jc w:val="both"/>
        <w:rPr>
          <w:rFonts w:ascii="FangSong" w:hAnsi="FangSong" w:eastAsia="FangSong" w:cs="FangSong"/>
          <w:sz w:val="23"/>
          <w:szCs w:val="23"/>
        </w:rPr>
      </w:pPr>
      <w:r>
        <w:rPr>
          <w:rFonts w:ascii="FangSong" w:hAnsi="FangSong" w:eastAsia="FangSong" w:cs="FangSong"/>
          <w:sz w:val="23"/>
          <w:szCs w:val="23"/>
          <w:spacing w:val="5"/>
        </w:rPr>
        <w:t>2025年度兴县奥家湾乡人民政府财政拨款收支总预算4,380.43万元。其中</w:t>
      </w:r>
      <w:r>
        <w:rPr>
          <w:rFonts w:ascii="FangSong" w:hAnsi="FangSong" w:eastAsia="FangSong" w:cs="FangSong"/>
          <w:sz w:val="23"/>
          <w:szCs w:val="23"/>
          <w:spacing w:val="4"/>
        </w:rPr>
        <w:t>：一般公共预</w:t>
      </w:r>
      <w:r>
        <w:rPr>
          <w:rFonts w:ascii="FangSong" w:hAnsi="FangSong" w:eastAsia="FangSong" w:cs="FangSong"/>
          <w:sz w:val="23"/>
          <w:szCs w:val="23"/>
        </w:rPr>
        <w:t xml:space="preserve"> </w:t>
      </w:r>
      <w:r>
        <w:rPr>
          <w:rFonts w:ascii="FangSong" w:hAnsi="FangSong" w:eastAsia="FangSong" w:cs="FangSong"/>
          <w:sz w:val="23"/>
          <w:szCs w:val="23"/>
          <w:spacing w:val="6"/>
        </w:rPr>
        <w:t>算拨款3,537.21万元，政府性基金预算拨款843.22万元，</w:t>
      </w:r>
      <w:r>
        <w:rPr>
          <w:rFonts w:ascii="FangSong" w:hAnsi="FangSong" w:eastAsia="FangSong" w:cs="FangSong"/>
          <w:sz w:val="23"/>
          <w:szCs w:val="23"/>
          <w:spacing w:val="-63"/>
        </w:rPr>
        <w:t xml:space="preserve"> </w:t>
      </w:r>
      <w:r>
        <w:rPr>
          <w:rFonts w:ascii="FangSong" w:hAnsi="FangSong" w:eastAsia="FangSong" w:cs="FangSong"/>
          <w:sz w:val="23"/>
          <w:szCs w:val="23"/>
          <w:spacing w:val="6"/>
        </w:rPr>
        <w:t>国有资本经营预算拨款</w:t>
      </w:r>
      <w:r>
        <w:rPr>
          <w:rFonts w:ascii="FangSong" w:hAnsi="FangSong" w:eastAsia="FangSong" w:cs="FangSong"/>
          <w:sz w:val="23"/>
          <w:szCs w:val="23"/>
          <w:spacing w:val="5"/>
        </w:rPr>
        <w:t>0万元。其</w:t>
      </w:r>
      <w:r>
        <w:rPr>
          <w:rFonts w:ascii="FangSong" w:hAnsi="FangSong" w:eastAsia="FangSong" w:cs="FangSong"/>
          <w:sz w:val="23"/>
          <w:szCs w:val="23"/>
        </w:rPr>
        <w:t xml:space="preserve"> </w:t>
      </w:r>
      <w:r>
        <w:rPr>
          <w:rFonts w:ascii="FangSong" w:hAnsi="FangSong" w:eastAsia="FangSong" w:cs="FangSong"/>
          <w:sz w:val="23"/>
          <w:szCs w:val="23"/>
          <w:spacing w:val="9"/>
        </w:rPr>
        <w:t>中：</w:t>
      </w:r>
      <w:r>
        <w:rPr>
          <w:rFonts w:ascii="FangSong" w:hAnsi="FangSong" w:eastAsia="FangSong" w:cs="FangSong"/>
          <w:sz w:val="23"/>
          <w:szCs w:val="23"/>
          <w:spacing w:val="-62"/>
        </w:rPr>
        <w:t xml:space="preserve"> </w:t>
      </w:r>
      <w:r>
        <w:rPr>
          <w:rFonts w:ascii="FangSong" w:hAnsi="FangSong" w:eastAsia="FangSong" w:cs="FangSong"/>
          <w:sz w:val="23"/>
          <w:szCs w:val="23"/>
          <w:spacing w:val="9"/>
        </w:rPr>
        <w:t>当年拨款收入4,378.30万元，上年结转收入2.14万元</w:t>
      </w:r>
      <w:r>
        <w:rPr>
          <w:rFonts w:ascii="FangSong" w:hAnsi="FangSong" w:eastAsia="FangSong" w:cs="FangSong"/>
          <w:sz w:val="23"/>
          <w:szCs w:val="23"/>
          <w:spacing w:val="8"/>
        </w:rPr>
        <w:t>。支出包括：一般公共服务支出</w:t>
      </w:r>
      <w:r>
        <w:rPr>
          <w:rFonts w:ascii="FangSong" w:hAnsi="FangSong" w:eastAsia="FangSong" w:cs="FangSong"/>
          <w:sz w:val="23"/>
          <w:szCs w:val="23"/>
        </w:rPr>
        <w:t xml:space="preserve"> </w:t>
      </w:r>
      <w:r>
        <w:rPr>
          <w:rFonts w:ascii="FangSong" w:hAnsi="FangSong" w:eastAsia="FangSong" w:cs="FangSong"/>
          <w:sz w:val="23"/>
          <w:szCs w:val="23"/>
          <w:spacing w:val="7"/>
        </w:rPr>
        <w:t>1,212.11万元、社会保障和就业支出148.05万元、卫生健康支出</w:t>
      </w:r>
      <w:r>
        <w:rPr>
          <w:rFonts w:ascii="FangSong" w:hAnsi="FangSong" w:eastAsia="FangSong" w:cs="FangSong"/>
          <w:sz w:val="23"/>
          <w:szCs w:val="23"/>
          <w:spacing w:val="6"/>
        </w:rPr>
        <w:t>49.65万元、节能环保支出</w:t>
      </w:r>
      <w:r>
        <w:rPr>
          <w:rFonts w:ascii="FangSong" w:hAnsi="FangSong" w:eastAsia="FangSong" w:cs="FangSong"/>
          <w:sz w:val="23"/>
          <w:szCs w:val="23"/>
        </w:rPr>
        <w:t xml:space="preserve"> </w:t>
      </w:r>
      <w:r>
        <w:rPr>
          <w:rFonts w:ascii="FangSong" w:hAnsi="FangSong" w:eastAsia="FangSong" w:cs="FangSong"/>
          <w:sz w:val="23"/>
          <w:szCs w:val="23"/>
          <w:spacing w:val="4"/>
        </w:rPr>
        <w:t>5.00万元、城乡社区支出1,148.17万元、农林水支出1,056.45万元、交通运输支出400.00万</w:t>
      </w:r>
      <w:r>
        <w:rPr>
          <w:rFonts w:ascii="FangSong" w:hAnsi="FangSong" w:eastAsia="FangSong" w:cs="FangSong"/>
          <w:sz w:val="23"/>
          <w:szCs w:val="23"/>
          <w:spacing w:val="2"/>
        </w:rPr>
        <w:t xml:space="preserve"> </w:t>
      </w:r>
      <w:r>
        <w:rPr>
          <w:rFonts w:ascii="FangSong" w:hAnsi="FangSong" w:eastAsia="FangSong" w:cs="FangSong"/>
          <w:sz w:val="23"/>
          <w:szCs w:val="23"/>
        </w:rPr>
        <w:t>元、住房保障支出100.99万元、灾害防治及应急管理支出260.00万元等。</w:t>
      </w:r>
    </w:p>
    <w:p>
      <w:pPr>
        <w:ind w:left="664"/>
        <w:spacing w:before="30" w:line="230" w:lineRule="exact"/>
        <w:outlineLvl w:val="1"/>
        <w:rPr>
          <w:rFonts w:ascii="Microsoft YaHei" w:hAnsi="Microsoft YaHei" w:eastAsia="Microsoft YaHei" w:cs="Microsoft YaHei"/>
          <w:sz w:val="22"/>
          <w:szCs w:val="22"/>
        </w:rPr>
      </w:pPr>
      <w:bookmarkStart w:name="bookmark24" w:id="73"/>
      <w:bookmarkEnd w:id="73"/>
      <w:r>
        <w:rPr>
          <w:rFonts w:ascii="Microsoft YaHei" w:hAnsi="Microsoft YaHei" w:eastAsia="Microsoft YaHei" w:cs="Microsoft YaHei"/>
          <w:sz w:val="22"/>
          <w:szCs w:val="22"/>
          <w:spacing w:val="8"/>
          <w:position w:val="-1"/>
        </w:rPr>
        <w:t>五、一般公共预算支出情况说明</w:t>
      </w:r>
    </w:p>
    <w:p>
      <w:pPr>
        <w:ind w:left="1125"/>
        <w:spacing w:before="186"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673" w:right="623" w:firstLine="446"/>
        <w:spacing w:before="124" w:line="306" w:lineRule="auto"/>
        <w:rPr>
          <w:rFonts w:ascii="FangSong" w:hAnsi="FangSong" w:eastAsia="FangSong" w:cs="FangSong"/>
          <w:sz w:val="23"/>
          <w:szCs w:val="23"/>
        </w:rPr>
      </w:pPr>
      <w:r>
        <w:rPr>
          <w:rFonts w:ascii="FangSong" w:hAnsi="FangSong" w:eastAsia="FangSong" w:cs="FangSong"/>
          <w:sz w:val="23"/>
          <w:szCs w:val="23"/>
          <w:spacing w:val="9"/>
        </w:rPr>
        <w:t>2025年度兴县奥家湾</w:t>
      </w:r>
      <w:r>
        <w:rPr>
          <w:rFonts w:ascii="FangSong" w:hAnsi="FangSong" w:eastAsia="FangSong" w:cs="FangSong"/>
          <w:sz w:val="23"/>
          <w:szCs w:val="23"/>
          <w:spacing w:val="-53"/>
        </w:rPr>
        <w:t xml:space="preserve"> </w:t>
      </w:r>
      <w:r>
        <w:rPr>
          <w:rFonts w:ascii="FangSong" w:hAnsi="FangSong" w:eastAsia="FangSong" w:cs="FangSong"/>
          <w:sz w:val="23"/>
          <w:szCs w:val="23"/>
          <w:spacing w:val="9"/>
        </w:rPr>
        <w:t>乡人</w:t>
      </w:r>
      <w:r>
        <w:rPr>
          <w:rFonts w:ascii="FangSong" w:hAnsi="FangSong" w:eastAsia="FangSong" w:cs="FangSong"/>
          <w:sz w:val="23"/>
          <w:szCs w:val="23"/>
          <w:spacing w:val="-45"/>
        </w:rPr>
        <w:t xml:space="preserve"> </w:t>
      </w:r>
      <w:r>
        <w:rPr>
          <w:rFonts w:ascii="FangSong" w:hAnsi="FangSong" w:eastAsia="FangSong" w:cs="FangSong"/>
          <w:sz w:val="23"/>
          <w:szCs w:val="23"/>
          <w:spacing w:val="9"/>
        </w:rPr>
        <w:t>民政府一般公</w:t>
      </w:r>
      <w:r>
        <w:rPr>
          <w:rFonts w:ascii="FangSong" w:hAnsi="FangSong" w:eastAsia="FangSong" w:cs="FangSong"/>
          <w:sz w:val="23"/>
          <w:szCs w:val="23"/>
          <w:spacing w:val="-68"/>
        </w:rPr>
        <w:t xml:space="preserve"> </w:t>
      </w:r>
      <w:r>
        <w:rPr>
          <w:rFonts w:ascii="FangSong" w:hAnsi="FangSong" w:eastAsia="FangSong" w:cs="FangSong"/>
          <w:sz w:val="23"/>
          <w:szCs w:val="23"/>
          <w:spacing w:val="9"/>
        </w:rPr>
        <w:t>共</w:t>
      </w:r>
      <w:r>
        <w:rPr>
          <w:rFonts w:ascii="FangSong" w:hAnsi="FangSong" w:eastAsia="FangSong" w:cs="FangSong"/>
          <w:sz w:val="23"/>
          <w:szCs w:val="23"/>
          <w:spacing w:val="8"/>
        </w:rPr>
        <w:t>预算</w:t>
      </w:r>
      <w:r>
        <w:rPr>
          <w:rFonts w:ascii="FangSong" w:hAnsi="FangSong" w:eastAsia="FangSong" w:cs="FangSong"/>
          <w:sz w:val="23"/>
          <w:szCs w:val="23"/>
          <w:spacing w:val="-50"/>
        </w:rPr>
        <w:t xml:space="preserve"> </w:t>
      </w:r>
      <w:r>
        <w:rPr>
          <w:rFonts w:ascii="FangSong" w:hAnsi="FangSong" w:eastAsia="FangSong" w:cs="FangSong"/>
          <w:sz w:val="23"/>
          <w:szCs w:val="23"/>
          <w:spacing w:val="8"/>
        </w:rPr>
        <w:t>当年支</w:t>
      </w:r>
      <w:r>
        <w:rPr>
          <w:rFonts w:ascii="FangSong" w:hAnsi="FangSong" w:eastAsia="FangSong" w:cs="FangSong"/>
          <w:sz w:val="23"/>
          <w:szCs w:val="23"/>
          <w:spacing w:val="-51"/>
        </w:rPr>
        <w:t xml:space="preserve"> </w:t>
      </w:r>
      <w:r>
        <w:rPr>
          <w:rFonts w:ascii="FangSong" w:hAnsi="FangSong" w:eastAsia="FangSong" w:cs="FangSong"/>
          <w:sz w:val="23"/>
          <w:szCs w:val="23"/>
          <w:spacing w:val="8"/>
        </w:rPr>
        <w:t>出3,535.08万元</w:t>
      </w:r>
      <w:r>
        <w:rPr>
          <w:rFonts w:ascii="FangSong" w:hAnsi="FangSong" w:eastAsia="FangSong" w:cs="FangSong"/>
          <w:sz w:val="23"/>
          <w:szCs w:val="23"/>
          <w:spacing w:val="-57"/>
        </w:rPr>
        <w:t xml:space="preserve"> </w:t>
      </w:r>
      <w:r>
        <w:rPr>
          <w:rFonts w:ascii="FangSong" w:hAnsi="FangSong" w:eastAsia="FangSong" w:cs="FangSong"/>
          <w:sz w:val="23"/>
          <w:szCs w:val="23"/>
          <w:spacing w:val="8"/>
        </w:rPr>
        <w:t>,</w:t>
      </w:r>
      <w:r>
        <w:rPr>
          <w:rFonts w:ascii="FangSong" w:hAnsi="FangSong" w:eastAsia="FangSong" w:cs="FangSong"/>
          <w:sz w:val="23"/>
          <w:szCs w:val="23"/>
          <w:spacing w:val="-48"/>
        </w:rPr>
        <w:t xml:space="preserve"> </w:t>
      </w:r>
      <w:r>
        <w:rPr>
          <w:rFonts w:ascii="FangSong" w:hAnsi="FangSong" w:eastAsia="FangSong" w:cs="FangSong"/>
          <w:sz w:val="23"/>
          <w:szCs w:val="23"/>
          <w:spacing w:val="8"/>
        </w:rPr>
        <w:t>比上年减少</w:t>
      </w:r>
      <w:r>
        <w:rPr>
          <w:rFonts w:ascii="FangSong" w:hAnsi="FangSong" w:eastAsia="FangSong" w:cs="FangSong"/>
          <w:sz w:val="23"/>
          <w:szCs w:val="23"/>
        </w:rPr>
        <w:t xml:space="preserve"> </w:t>
      </w:r>
      <w:r>
        <w:rPr>
          <w:rFonts w:ascii="FangSong" w:hAnsi="FangSong" w:eastAsia="FangSong" w:cs="FangSong"/>
          <w:sz w:val="23"/>
          <w:szCs w:val="23"/>
          <w:spacing w:val="-1"/>
        </w:rPr>
        <w:t>1611.89万元，下降31.32%。</w:t>
      </w:r>
    </w:p>
    <w:p>
      <w:pPr>
        <w:ind w:left="1125"/>
        <w:spacing w:before="48"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spacing w:line="222" w:lineRule="auto"/>
        <w:sectPr>
          <w:footerReference w:type="default" r:id="rId23"/>
          <w:pgSz w:w="11900" w:h="16840"/>
          <w:pgMar w:top="610" w:right="600" w:bottom="312" w:left="600" w:header="357" w:footer="153" w:gutter="0"/>
        </w:sectPr>
        <w:rPr>
          <w:rFonts w:ascii="FangSong" w:hAnsi="FangSong" w:eastAsia="FangSong" w:cs="FangSong"/>
          <w:sz w:val="23"/>
          <w:szCs w:val="23"/>
        </w:rPr>
      </w:pPr>
    </w:p>
    <w:p>
      <w:pPr>
        <w:spacing w:line="297" w:lineRule="auto"/>
        <w:rPr>
          <w:rFonts w:ascii="Arial"/>
          <w:sz w:val="21"/>
        </w:rPr>
      </w:pPr>
      <w:r/>
    </w:p>
    <w:p>
      <w:pPr>
        <w:spacing w:line="298" w:lineRule="auto"/>
        <w:rPr>
          <w:rFonts w:ascii="Arial"/>
          <w:sz w:val="21"/>
        </w:rPr>
      </w:pPr>
      <w:r/>
    </w:p>
    <w:p>
      <w:pPr>
        <w:ind w:left="655" w:right="623" w:firstLine="464"/>
        <w:spacing w:before="74" w:line="320" w:lineRule="auto"/>
        <w:rPr>
          <w:rFonts w:ascii="FangSong" w:hAnsi="FangSong" w:eastAsia="FangSong" w:cs="FangSong"/>
          <w:sz w:val="23"/>
          <w:szCs w:val="23"/>
        </w:rPr>
      </w:pPr>
      <w:r>
        <w:rPr>
          <w:rFonts w:ascii="FangSong" w:hAnsi="FangSong" w:eastAsia="FangSong" w:cs="FangSong"/>
          <w:sz w:val="23"/>
          <w:szCs w:val="23"/>
          <w:spacing w:val="8"/>
        </w:rPr>
        <w:t>2025年度兴县奥家湾乡人民政府一般公共预</w:t>
      </w:r>
      <w:r>
        <w:rPr>
          <w:rFonts w:ascii="FangSong" w:hAnsi="FangSong" w:eastAsia="FangSong" w:cs="FangSong"/>
          <w:sz w:val="23"/>
          <w:szCs w:val="23"/>
          <w:spacing w:val="7"/>
        </w:rPr>
        <w:t>算当年支出3,535.08万元,主要用于以下方</w:t>
      </w:r>
      <w:r>
        <w:rPr>
          <w:rFonts w:ascii="FangSong" w:hAnsi="FangSong" w:eastAsia="FangSong" w:cs="FangSong"/>
          <w:sz w:val="23"/>
          <w:szCs w:val="23"/>
        </w:rPr>
        <w:t xml:space="preserve"> </w:t>
      </w:r>
      <w:r>
        <w:rPr>
          <w:rFonts w:ascii="FangSong" w:hAnsi="FangSong" w:eastAsia="FangSong" w:cs="FangSong"/>
          <w:sz w:val="23"/>
          <w:szCs w:val="23"/>
          <w:spacing w:val="3"/>
        </w:rPr>
        <w:t>面</w:t>
      </w:r>
      <w:r>
        <w:rPr>
          <w:rFonts w:ascii="FangSong" w:hAnsi="FangSong" w:eastAsia="FangSong" w:cs="FangSong"/>
          <w:sz w:val="23"/>
          <w:szCs w:val="23"/>
          <w:spacing w:val="-60"/>
        </w:rPr>
        <w:t xml:space="preserve"> </w:t>
      </w:r>
      <w:r>
        <w:rPr>
          <w:rFonts w:ascii="FangSong" w:hAnsi="FangSong" w:eastAsia="FangSong" w:cs="FangSong"/>
          <w:sz w:val="23"/>
          <w:szCs w:val="23"/>
          <w:spacing w:val="3"/>
        </w:rPr>
        <w:t>：一般公共服务支</w:t>
      </w:r>
      <w:r>
        <w:rPr>
          <w:rFonts w:ascii="FangSong" w:hAnsi="FangSong" w:eastAsia="FangSong" w:cs="FangSong"/>
          <w:sz w:val="23"/>
          <w:szCs w:val="23"/>
          <w:spacing w:val="-53"/>
        </w:rPr>
        <w:t xml:space="preserve"> </w:t>
      </w:r>
      <w:r>
        <w:rPr>
          <w:rFonts w:ascii="FangSong" w:hAnsi="FangSong" w:eastAsia="FangSong" w:cs="FangSong"/>
          <w:sz w:val="23"/>
          <w:szCs w:val="23"/>
          <w:spacing w:val="3"/>
        </w:rPr>
        <w:t>出</w:t>
      </w:r>
      <w:r>
        <w:rPr>
          <w:rFonts w:ascii="FangSong" w:hAnsi="FangSong" w:eastAsia="FangSong" w:cs="FangSong"/>
          <w:sz w:val="23"/>
          <w:szCs w:val="23"/>
          <w:spacing w:val="-67"/>
        </w:rPr>
        <w:t xml:space="preserve"> </w:t>
      </w:r>
      <w:r>
        <w:rPr>
          <w:rFonts w:ascii="FangSong" w:hAnsi="FangSong" w:eastAsia="FangSong" w:cs="FangSong"/>
          <w:sz w:val="23"/>
          <w:szCs w:val="23"/>
          <w:spacing w:val="3"/>
        </w:rPr>
        <w:t>1,212.11万元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w:t>
      </w:r>
      <w:r>
        <w:rPr>
          <w:rFonts w:ascii="FangSong" w:hAnsi="FangSong" w:eastAsia="FangSong" w:cs="FangSong"/>
          <w:sz w:val="23"/>
          <w:szCs w:val="23"/>
          <w:spacing w:val="-37"/>
        </w:rPr>
        <w:t xml:space="preserve"> </w:t>
      </w:r>
      <w:r>
        <w:rPr>
          <w:rFonts w:ascii="FangSong" w:hAnsi="FangSong" w:eastAsia="FangSong" w:cs="FangSong"/>
          <w:sz w:val="23"/>
          <w:szCs w:val="23"/>
          <w:spacing w:val="3"/>
        </w:rPr>
        <w:t>占34.29%；社会保</w:t>
      </w:r>
      <w:r>
        <w:rPr>
          <w:rFonts w:ascii="FangSong" w:hAnsi="FangSong" w:eastAsia="FangSong" w:cs="FangSong"/>
          <w:sz w:val="23"/>
          <w:szCs w:val="23"/>
          <w:spacing w:val="-64"/>
        </w:rPr>
        <w:t xml:space="preserve"> </w:t>
      </w:r>
      <w:r>
        <w:rPr>
          <w:rFonts w:ascii="FangSong" w:hAnsi="FangSong" w:eastAsia="FangSong" w:cs="FangSong"/>
          <w:sz w:val="23"/>
          <w:szCs w:val="23"/>
          <w:spacing w:val="3"/>
        </w:rPr>
        <w:t>障和就业支</w:t>
      </w:r>
      <w:r>
        <w:rPr>
          <w:rFonts w:ascii="FangSong" w:hAnsi="FangSong" w:eastAsia="FangSong" w:cs="FangSong"/>
          <w:sz w:val="23"/>
          <w:szCs w:val="23"/>
          <w:spacing w:val="-54"/>
        </w:rPr>
        <w:t xml:space="preserve"> </w:t>
      </w:r>
      <w:r>
        <w:rPr>
          <w:rFonts w:ascii="FangSong" w:hAnsi="FangSong" w:eastAsia="FangSong" w:cs="FangSong"/>
          <w:sz w:val="23"/>
          <w:szCs w:val="23"/>
          <w:spacing w:val="3"/>
        </w:rPr>
        <w:t>出14</w:t>
      </w:r>
      <w:r>
        <w:rPr>
          <w:rFonts w:ascii="FangSong" w:hAnsi="FangSong" w:eastAsia="FangSong" w:cs="FangSong"/>
          <w:sz w:val="23"/>
          <w:szCs w:val="23"/>
          <w:spacing w:val="2"/>
        </w:rPr>
        <w:t>6.05万元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w:t>
      </w:r>
      <w:r>
        <w:rPr>
          <w:rFonts w:ascii="FangSong" w:hAnsi="FangSong" w:eastAsia="FangSong" w:cs="FangSong"/>
          <w:sz w:val="23"/>
          <w:szCs w:val="23"/>
          <w:spacing w:val="-37"/>
        </w:rPr>
        <w:t xml:space="preserve"> </w:t>
      </w:r>
      <w:r>
        <w:rPr>
          <w:rFonts w:ascii="FangSong" w:hAnsi="FangSong" w:eastAsia="FangSong" w:cs="FangSong"/>
          <w:sz w:val="23"/>
          <w:szCs w:val="23"/>
          <w:spacing w:val="2"/>
        </w:rPr>
        <w:t>占</w:t>
      </w:r>
      <w:r>
        <w:rPr>
          <w:rFonts w:ascii="FangSong" w:hAnsi="FangSong" w:eastAsia="FangSong" w:cs="FangSong"/>
          <w:sz w:val="23"/>
          <w:szCs w:val="23"/>
        </w:rPr>
        <w:t xml:space="preserve"> </w:t>
      </w:r>
      <w:r>
        <w:rPr>
          <w:rFonts w:ascii="FangSong" w:hAnsi="FangSong" w:eastAsia="FangSong" w:cs="FangSong"/>
          <w:sz w:val="23"/>
          <w:szCs w:val="23"/>
          <w:spacing w:val="2"/>
        </w:rPr>
        <w:t>4.13%；卫生健康支出49.65万元，</w:t>
      </w:r>
      <w:r>
        <w:rPr>
          <w:rFonts w:ascii="FangSong" w:hAnsi="FangSong" w:eastAsia="FangSong" w:cs="FangSong"/>
          <w:sz w:val="23"/>
          <w:szCs w:val="23"/>
          <w:spacing w:val="-52"/>
        </w:rPr>
        <w:t xml:space="preserve"> </w:t>
      </w:r>
      <w:r>
        <w:rPr>
          <w:rFonts w:ascii="FangSong" w:hAnsi="FangSong" w:eastAsia="FangSong" w:cs="FangSong"/>
          <w:sz w:val="23"/>
          <w:szCs w:val="23"/>
          <w:spacing w:val="2"/>
        </w:rPr>
        <w:t>占1.40%；节能环保支出5.00万元，</w:t>
      </w:r>
      <w:r>
        <w:rPr>
          <w:rFonts w:ascii="FangSong" w:hAnsi="FangSong" w:eastAsia="FangSong" w:cs="FangSong"/>
          <w:sz w:val="23"/>
          <w:szCs w:val="23"/>
          <w:spacing w:val="-53"/>
        </w:rPr>
        <w:t xml:space="preserve"> </w:t>
      </w:r>
      <w:r>
        <w:rPr>
          <w:rFonts w:ascii="FangSong" w:hAnsi="FangSong" w:eastAsia="FangSong" w:cs="FangSong"/>
          <w:sz w:val="23"/>
          <w:szCs w:val="23"/>
          <w:spacing w:val="2"/>
        </w:rPr>
        <w:t>占0</w:t>
      </w:r>
      <w:r>
        <w:rPr>
          <w:rFonts w:ascii="FangSong" w:hAnsi="FangSong" w:eastAsia="FangSong" w:cs="FangSong"/>
          <w:sz w:val="23"/>
          <w:szCs w:val="23"/>
          <w:spacing w:val="1"/>
        </w:rPr>
        <w:t>.14%；城乡社区支</w:t>
      </w:r>
      <w:r>
        <w:rPr>
          <w:rFonts w:ascii="FangSong" w:hAnsi="FangSong" w:eastAsia="FangSong" w:cs="FangSong"/>
          <w:sz w:val="23"/>
          <w:szCs w:val="23"/>
        </w:rPr>
        <w:t xml:space="preserve"> </w:t>
      </w:r>
      <w:r>
        <w:rPr>
          <w:rFonts w:ascii="FangSong" w:hAnsi="FangSong" w:eastAsia="FangSong" w:cs="FangSong"/>
          <w:sz w:val="23"/>
          <w:szCs w:val="23"/>
        </w:rPr>
        <w:t>出304.95万元，</w:t>
      </w:r>
      <w:r>
        <w:rPr>
          <w:rFonts w:ascii="FangSong" w:hAnsi="FangSong" w:eastAsia="FangSong" w:cs="FangSong"/>
          <w:sz w:val="23"/>
          <w:szCs w:val="23"/>
          <w:spacing w:val="-56"/>
        </w:rPr>
        <w:t xml:space="preserve"> </w:t>
      </w:r>
      <w:r>
        <w:rPr>
          <w:rFonts w:ascii="FangSong" w:hAnsi="FangSong" w:eastAsia="FangSong" w:cs="FangSong"/>
          <w:sz w:val="23"/>
          <w:szCs w:val="23"/>
        </w:rPr>
        <w:t>占8.63%；农林水支出1,056.31万元，</w:t>
      </w:r>
      <w:r>
        <w:rPr>
          <w:rFonts w:ascii="FangSong" w:hAnsi="FangSong" w:eastAsia="FangSong" w:cs="FangSong"/>
          <w:sz w:val="23"/>
          <w:szCs w:val="23"/>
          <w:spacing w:val="-57"/>
        </w:rPr>
        <w:t xml:space="preserve"> </w:t>
      </w:r>
      <w:r>
        <w:rPr>
          <w:rFonts w:ascii="FangSong" w:hAnsi="FangSong" w:eastAsia="FangSong" w:cs="FangSong"/>
          <w:sz w:val="23"/>
          <w:szCs w:val="23"/>
        </w:rPr>
        <w:t>占29.88%；交通</w:t>
      </w:r>
      <w:r>
        <w:rPr>
          <w:rFonts w:ascii="FangSong" w:hAnsi="FangSong" w:eastAsia="FangSong" w:cs="FangSong"/>
          <w:sz w:val="23"/>
          <w:szCs w:val="23"/>
          <w:spacing w:val="-1"/>
        </w:rPr>
        <w:t>运输支出400.00万元，</w:t>
      </w:r>
      <w:r>
        <w:rPr>
          <w:rFonts w:ascii="FangSong" w:hAnsi="FangSong" w:eastAsia="FangSong" w:cs="FangSong"/>
          <w:sz w:val="23"/>
          <w:szCs w:val="23"/>
        </w:rPr>
        <w:t xml:space="preserve"> </w:t>
      </w:r>
      <w:r>
        <w:rPr>
          <w:rFonts w:ascii="FangSong" w:hAnsi="FangSong" w:eastAsia="FangSong" w:cs="FangSong"/>
          <w:sz w:val="23"/>
          <w:szCs w:val="23"/>
          <w:spacing w:val="4"/>
        </w:rPr>
        <w:t>占11.32%；住房保障支出100.99万元，</w:t>
      </w:r>
      <w:r>
        <w:rPr>
          <w:rFonts w:ascii="FangSong" w:hAnsi="FangSong" w:eastAsia="FangSong" w:cs="FangSong"/>
          <w:sz w:val="23"/>
          <w:szCs w:val="23"/>
          <w:spacing w:val="-49"/>
        </w:rPr>
        <w:t xml:space="preserve"> </w:t>
      </w:r>
      <w:r>
        <w:rPr>
          <w:rFonts w:ascii="FangSong" w:hAnsi="FangSong" w:eastAsia="FangSong" w:cs="FangSong"/>
          <w:sz w:val="23"/>
          <w:szCs w:val="23"/>
          <w:spacing w:val="4"/>
        </w:rPr>
        <w:t>占2.86%；灾害防治及应急管理支出260.00万元</w:t>
      </w:r>
      <w:r>
        <w:rPr>
          <w:rFonts w:ascii="FangSong" w:hAnsi="FangSong" w:eastAsia="FangSong" w:cs="FangSong"/>
          <w:sz w:val="23"/>
          <w:szCs w:val="23"/>
          <w:spacing w:val="3"/>
        </w:rPr>
        <w:t>，</w:t>
      </w:r>
      <w:r>
        <w:rPr>
          <w:rFonts w:ascii="FangSong" w:hAnsi="FangSong" w:eastAsia="FangSong" w:cs="FangSong"/>
          <w:sz w:val="23"/>
          <w:szCs w:val="23"/>
          <w:spacing w:val="-49"/>
        </w:rPr>
        <w:t xml:space="preserve"> </w:t>
      </w:r>
      <w:r>
        <w:rPr>
          <w:rFonts w:ascii="FangSong" w:hAnsi="FangSong" w:eastAsia="FangSong" w:cs="FangSong"/>
          <w:sz w:val="23"/>
          <w:szCs w:val="23"/>
          <w:spacing w:val="3"/>
        </w:rPr>
        <w:t>占</w:t>
      </w:r>
      <w:r>
        <w:rPr>
          <w:rFonts w:ascii="FangSong" w:hAnsi="FangSong" w:eastAsia="FangSong" w:cs="FangSong"/>
          <w:sz w:val="23"/>
          <w:szCs w:val="23"/>
        </w:rPr>
        <w:t xml:space="preserve"> </w:t>
      </w:r>
      <w:r>
        <w:rPr>
          <w:rFonts w:ascii="FangSong" w:hAnsi="FangSong" w:eastAsia="FangSong" w:cs="FangSong"/>
          <w:sz w:val="23"/>
          <w:szCs w:val="23"/>
          <w:spacing w:val="-1"/>
        </w:rPr>
        <w:t>7.35%等。</w:t>
      </w:r>
    </w:p>
    <w:p>
      <w:pPr>
        <w:ind w:firstLine="3385"/>
        <w:spacing w:before="178" w:line="2603" w:lineRule="exact"/>
        <w:rPr/>
      </w:pPr>
      <w:r>
        <w:rPr>
          <w:position w:val="-52"/>
        </w:rPr>
        <w:drawing>
          <wp:inline distT="0" distB="0" distL="0" distR="0">
            <wp:extent cx="2650819" cy="1652562"/>
            <wp:effectExtent l="0" t="0" r="0" b="0"/>
            <wp:docPr id="6" name="IM 6"/>
            <wp:cNvGraphicFramePr/>
            <a:graphic>
              <a:graphicData uri="http://schemas.openxmlformats.org/drawingml/2006/picture">
                <pic:pic>
                  <pic:nvPicPr>
                    <pic:cNvPr id="6" name="IM 6"/>
                    <pic:cNvPicPr/>
                  </pic:nvPicPr>
                  <pic:blipFill>
                    <a:blip r:embed="rId26"/>
                    <a:stretch>
                      <a:fillRect/>
                    </a:stretch>
                  </pic:blipFill>
                  <pic:spPr>
                    <a:xfrm rot="0">
                      <a:off x="0" y="0"/>
                      <a:ext cx="2650819" cy="1652562"/>
                    </a:xfrm>
                    <a:prstGeom prst="rect">
                      <a:avLst/>
                    </a:prstGeom>
                  </pic:spPr>
                </pic:pic>
              </a:graphicData>
            </a:graphic>
          </wp:inline>
        </w:drawing>
      </w:r>
    </w:p>
    <w:p>
      <w:pPr>
        <w:spacing w:line="391" w:lineRule="auto"/>
        <w:rPr>
          <w:rFonts w:ascii="Arial"/>
          <w:sz w:val="21"/>
        </w:rPr>
      </w:pPr>
      <w:r/>
    </w:p>
    <w:p>
      <w:pPr>
        <w:ind w:left="662"/>
        <w:spacing w:before="95" w:line="230" w:lineRule="exact"/>
        <w:outlineLvl w:val="1"/>
        <w:rPr>
          <w:rFonts w:ascii="Microsoft YaHei" w:hAnsi="Microsoft YaHei" w:eastAsia="Microsoft YaHei" w:cs="Microsoft YaHei"/>
          <w:sz w:val="22"/>
          <w:szCs w:val="22"/>
        </w:rPr>
      </w:pPr>
      <w:bookmarkStart w:name="bookmark25" w:id="74"/>
      <w:bookmarkEnd w:id="74"/>
      <w:r>
        <w:rPr>
          <w:rFonts w:ascii="Microsoft YaHei" w:hAnsi="Microsoft YaHei" w:eastAsia="Microsoft YaHei" w:cs="Microsoft YaHei"/>
          <w:sz w:val="22"/>
          <w:szCs w:val="22"/>
          <w:spacing w:val="8"/>
          <w:position w:val="-1"/>
        </w:rPr>
        <w:t>六、一般公共预算基本支出情况说明</w:t>
      </w:r>
    </w:p>
    <w:p>
      <w:pPr>
        <w:ind w:left="1120"/>
        <w:spacing w:before="174" w:line="222" w:lineRule="auto"/>
        <w:rPr>
          <w:rFonts w:ascii="FangSong" w:hAnsi="FangSong" w:eastAsia="FangSong" w:cs="FangSong"/>
          <w:sz w:val="23"/>
          <w:szCs w:val="23"/>
        </w:rPr>
      </w:pPr>
      <w:r>
        <w:rPr>
          <w:rFonts w:ascii="FangSong" w:hAnsi="FangSong" w:eastAsia="FangSong" w:cs="FangSong"/>
          <w:sz w:val="23"/>
          <w:szCs w:val="23"/>
        </w:rPr>
        <w:t>2025年度兴县奥家湾乡人民政府一般公共预算安排基本支出1,326.46万元，其中：</w:t>
      </w:r>
    </w:p>
    <w:p>
      <w:pPr>
        <w:ind w:left="663" w:right="622" w:firstLine="464"/>
        <w:spacing w:before="133" w:line="311" w:lineRule="auto"/>
        <w:rPr>
          <w:rFonts w:ascii="FangSong" w:hAnsi="FangSong" w:eastAsia="FangSong" w:cs="FangSong"/>
          <w:sz w:val="23"/>
          <w:szCs w:val="23"/>
        </w:rPr>
      </w:pPr>
      <w:r>
        <w:rPr>
          <w:rFonts w:ascii="FangSong" w:hAnsi="FangSong" w:eastAsia="FangSong" w:cs="FangSong"/>
          <w:sz w:val="23"/>
          <w:szCs w:val="23"/>
          <w:spacing w:val="5"/>
        </w:rPr>
        <w:t>人员经费1,189.30万元，主要包括：其他对个人和家庭的补助、其他工资福利</w:t>
      </w:r>
      <w:r>
        <w:rPr>
          <w:rFonts w:ascii="FangSong" w:hAnsi="FangSong" w:eastAsia="FangSong" w:cs="FangSong"/>
          <w:sz w:val="23"/>
          <w:szCs w:val="23"/>
          <w:spacing w:val="4"/>
        </w:rPr>
        <w:t>支出、公</w:t>
      </w:r>
      <w:r>
        <w:rPr>
          <w:rFonts w:ascii="FangSong" w:hAnsi="FangSong" w:eastAsia="FangSong" w:cs="FangSong"/>
          <w:sz w:val="23"/>
          <w:szCs w:val="23"/>
        </w:rPr>
        <w:t xml:space="preserve"> </w:t>
      </w:r>
      <w:r>
        <w:rPr>
          <w:rFonts w:ascii="FangSong" w:hAnsi="FangSong" w:eastAsia="FangSong" w:cs="FangSong"/>
          <w:sz w:val="23"/>
          <w:szCs w:val="23"/>
          <w:spacing w:val="11"/>
        </w:rPr>
        <w:t>务员医疗补助缴费、其他社会保障缴费、绩效工资、基本工资、奖金、退休费、住房公积</w:t>
      </w:r>
      <w:r>
        <w:rPr>
          <w:rFonts w:ascii="FangSong" w:hAnsi="FangSong" w:eastAsia="FangSong" w:cs="FangSong"/>
          <w:sz w:val="23"/>
          <w:szCs w:val="23"/>
          <w:spacing w:val="13"/>
        </w:rPr>
        <w:t xml:space="preserve"> </w:t>
      </w:r>
      <w:r>
        <w:rPr>
          <w:rFonts w:ascii="FangSong" w:hAnsi="FangSong" w:eastAsia="FangSong" w:cs="FangSong"/>
          <w:sz w:val="23"/>
          <w:szCs w:val="23"/>
        </w:rPr>
        <w:t>金、机关事业单位基本养老保险缴费、津贴补贴、职工基本医疗保险缴费等；</w:t>
      </w:r>
    </w:p>
    <w:p>
      <w:pPr>
        <w:ind w:left="663" w:right="623" w:firstLine="465"/>
        <w:spacing w:before="49" w:line="306" w:lineRule="auto"/>
        <w:rPr>
          <w:rFonts w:ascii="FangSong" w:hAnsi="FangSong" w:eastAsia="FangSong" w:cs="FangSong"/>
          <w:sz w:val="23"/>
          <w:szCs w:val="23"/>
        </w:rPr>
      </w:pPr>
      <w:r>
        <w:rPr>
          <w:rFonts w:ascii="FangSong" w:hAnsi="FangSong" w:eastAsia="FangSong" w:cs="FangSong"/>
          <w:sz w:val="23"/>
          <w:szCs w:val="23"/>
          <w:spacing w:val="5"/>
        </w:rPr>
        <w:t>公用经费137.16万元，主要包括：办公费、公务用车运行维护费、福利费、其他交通费</w:t>
      </w:r>
      <w:r>
        <w:rPr>
          <w:rFonts w:ascii="FangSong" w:hAnsi="FangSong" w:eastAsia="FangSong" w:cs="FangSong"/>
          <w:sz w:val="23"/>
          <w:szCs w:val="23"/>
          <w:spacing w:val="1"/>
        </w:rPr>
        <w:t xml:space="preserve"> </w:t>
      </w:r>
      <w:r>
        <w:rPr>
          <w:rFonts w:ascii="FangSong" w:hAnsi="FangSong" w:eastAsia="FangSong" w:cs="FangSong"/>
          <w:sz w:val="23"/>
          <w:szCs w:val="23"/>
          <w:spacing w:val="-1"/>
        </w:rPr>
        <w:t>用、其他商品和服务支出、工会经费、取暖费等。</w:t>
      </w:r>
    </w:p>
    <w:p>
      <w:pPr>
        <w:ind w:left="655"/>
        <w:spacing w:before="35" w:line="228" w:lineRule="exact"/>
        <w:outlineLvl w:val="1"/>
        <w:rPr>
          <w:rFonts w:ascii="Microsoft YaHei" w:hAnsi="Microsoft YaHei" w:eastAsia="Microsoft YaHei" w:cs="Microsoft YaHei"/>
          <w:sz w:val="22"/>
          <w:szCs w:val="22"/>
        </w:rPr>
      </w:pPr>
      <w:bookmarkStart w:name="bookmark26" w:id="75"/>
      <w:bookmarkEnd w:id="75"/>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663" w:right="623" w:firstLine="457"/>
        <w:spacing w:before="185" w:line="316" w:lineRule="auto"/>
        <w:jc w:val="both"/>
        <w:rPr>
          <w:rFonts w:ascii="FangSong" w:hAnsi="FangSong" w:eastAsia="FangSong" w:cs="FangSong"/>
          <w:sz w:val="23"/>
          <w:szCs w:val="23"/>
        </w:rPr>
      </w:pPr>
      <w:r>
        <w:rPr>
          <w:rFonts w:ascii="FangSong" w:hAnsi="FangSong" w:eastAsia="FangSong" w:cs="FangSong"/>
          <w:sz w:val="23"/>
          <w:szCs w:val="23"/>
          <w:spacing w:val="3"/>
        </w:rPr>
        <w:t>2025年兴县奥家湾乡人民政府财政拨款安排的“</w:t>
      </w:r>
      <w:r>
        <w:rPr>
          <w:rFonts w:ascii="FangSong" w:hAnsi="FangSong" w:eastAsia="FangSong" w:cs="FangSong"/>
          <w:sz w:val="23"/>
          <w:szCs w:val="23"/>
          <w:spacing w:val="-70"/>
        </w:rPr>
        <w:t xml:space="preserve"> </w:t>
      </w:r>
      <w:r>
        <w:rPr>
          <w:rFonts w:ascii="FangSong" w:hAnsi="FangSong" w:eastAsia="FangSong" w:cs="FangSong"/>
          <w:sz w:val="23"/>
          <w:szCs w:val="23"/>
          <w:spacing w:val="3"/>
        </w:rPr>
        <w:t>三公</w:t>
      </w:r>
      <w:r>
        <w:rPr>
          <w:rFonts w:ascii="FangSong" w:hAnsi="FangSong" w:eastAsia="FangSong" w:cs="FangSong"/>
          <w:sz w:val="23"/>
          <w:szCs w:val="23"/>
          <w:spacing w:val="-78"/>
        </w:rPr>
        <w:t xml:space="preserve"> </w:t>
      </w:r>
      <w:r>
        <w:rPr>
          <w:rFonts w:ascii="FangSong" w:hAnsi="FangSong" w:eastAsia="FangSong" w:cs="FangSong"/>
          <w:sz w:val="23"/>
          <w:szCs w:val="23"/>
          <w:spacing w:val="3"/>
        </w:rPr>
        <w:t>”经费预算5.00万元与2024年预算</w:t>
      </w:r>
      <w:r>
        <w:rPr>
          <w:rFonts w:ascii="FangSong" w:hAnsi="FangSong" w:eastAsia="FangSong" w:cs="FangSong"/>
          <w:sz w:val="23"/>
          <w:szCs w:val="23"/>
        </w:rPr>
        <w:t xml:space="preserve"> </w:t>
      </w:r>
      <w:r>
        <w:rPr>
          <w:rFonts w:ascii="FangSong" w:hAnsi="FangSong" w:eastAsia="FangSong" w:cs="FangSong"/>
          <w:sz w:val="23"/>
          <w:szCs w:val="23"/>
          <w:spacing w:val="4"/>
        </w:rPr>
        <w:t>数相同。其中：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因公出国（境）费0万元，与上年预算数相同；公务接待费0万元，与上</w:t>
      </w:r>
      <w:r>
        <w:rPr>
          <w:rFonts w:ascii="FangSong" w:hAnsi="FangSong" w:eastAsia="FangSong" w:cs="FangSong"/>
          <w:sz w:val="23"/>
          <w:szCs w:val="23"/>
          <w:spacing w:val="3"/>
        </w:rPr>
        <w:t>年预</w:t>
      </w:r>
      <w:r>
        <w:rPr>
          <w:rFonts w:ascii="FangSong" w:hAnsi="FangSong" w:eastAsia="FangSong" w:cs="FangSong"/>
          <w:sz w:val="23"/>
          <w:szCs w:val="23"/>
        </w:rPr>
        <w:t xml:space="preserve"> </w:t>
      </w:r>
      <w:r>
        <w:rPr>
          <w:rFonts w:ascii="FangSong" w:hAnsi="FangSong" w:eastAsia="FangSong" w:cs="FangSong"/>
          <w:sz w:val="23"/>
          <w:szCs w:val="23"/>
          <w:spacing w:val="5"/>
        </w:rPr>
        <w:t>算数相同；公务用车购置及运行费5.00万元，与上年预算数相同。公务用车运</w:t>
      </w:r>
      <w:r>
        <w:rPr>
          <w:rFonts w:ascii="FangSong" w:hAnsi="FangSong" w:eastAsia="FangSong" w:cs="FangSong"/>
          <w:sz w:val="23"/>
          <w:szCs w:val="23"/>
          <w:spacing w:val="4"/>
        </w:rPr>
        <w:t>行维护费5.00</w:t>
      </w:r>
      <w:r>
        <w:rPr>
          <w:rFonts w:ascii="FangSong" w:hAnsi="FangSong" w:eastAsia="FangSong" w:cs="FangSong"/>
          <w:sz w:val="23"/>
          <w:szCs w:val="23"/>
        </w:rPr>
        <w:t xml:space="preserve"> </w:t>
      </w:r>
      <w:r>
        <w:rPr>
          <w:rFonts w:ascii="FangSong" w:hAnsi="FangSong" w:eastAsia="FangSong" w:cs="FangSong"/>
          <w:sz w:val="23"/>
          <w:szCs w:val="23"/>
        </w:rPr>
        <w:t>万元，与上年预算数相同；公务用车购置费0万元，与上年预算数相同。</w:t>
      </w:r>
    </w:p>
    <w:p>
      <w:pPr>
        <w:spacing w:line="303" w:lineRule="auto"/>
        <w:rPr>
          <w:rFonts w:ascii="Arial"/>
          <w:sz w:val="21"/>
        </w:rPr>
      </w:pPr>
      <w:r/>
    </w:p>
    <w:p>
      <w:pPr>
        <w:ind w:firstLine="3085"/>
        <w:spacing w:line="2551" w:lineRule="exact"/>
        <w:rPr/>
      </w:pPr>
      <w:r>
        <w:rPr>
          <w:position w:val="-51"/>
        </w:rPr>
        <w:drawing>
          <wp:inline distT="0" distB="0" distL="0" distR="0">
            <wp:extent cx="2803019" cy="1619879"/>
            <wp:effectExtent l="0" t="0" r="0" b="0"/>
            <wp:docPr id="8" name="IM 8"/>
            <wp:cNvGraphicFramePr/>
            <a:graphic>
              <a:graphicData uri="http://schemas.openxmlformats.org/drawingml/2006/picture">
                <pic:pic>
                  <pic:nvPicPr>
                    <pic:cNvPr id="8" name="IM 8"/>
                    <pic:cNvPicPr/>
                  </pic:nvPicPr>
                  <pic:blipFill>
                    <a:blip r:embed="rId27"/>
                    <a:stretch>
                      <a:fillRect/>
                    </a:stretch>
                  </pic:blipFill>
                  <pic:spPr>
                    <a:xfrm rot="0">
                      <a:off x="0" y="0"/>
                      <a:ext cx="2803019" cy="1619879"/>
                    </a:xfrm>
                    <a:prstGeom prst="rect">
                      <a:avLst/>
                    </a:prstGeom>
                  </pic:spPr>
                </pic:pic>
              </a:graphicData>
            </a:graphic>
          </wp:inline>
        </w:drawing>
      </w:r>
    </w:p>
    <w:p>
      <w:pPr>
        <w:spacing w:line="447" w:lineRule="auto"/>
        <w:rPr>
          <w:rFonts w:ascii="Arial"/>
          <w:sz w:val="21"/>
        </w:rPr>
      </w:pPr>
      <w:r/>
    </w:p>
    <w:p>
      <w:pPr>
        <w:ind w:left="653"/>
        <w:spacing w:before="100" w:line="230" w:lineRule="exact"/>
        <w:outlineLvl w:val="1"/>
        <w:rPr>
          <w:rFonts w:ascii="Microsoft YaHei" w:hAnsi="Microsoft YaHei" w:eastAsia="Microsoft YaHei" w:cs="Microsoft YaHei"/>
          <w:sz w:val="23"/>
          <w:szCs w:val="23"/>
        </w:rPr>
      </w:pPr>
      <w:bookmarkStart w:name="bookmark27" w:id="76"/>
      <w:bookmarkEnd w:id="76"/>
      <w:r>
        <w:rPr>
          <w:rFonts w:ascii="Microsoft YaHei" w:hAnsi="Microsoft YaHei" w:eastAsia="Microsoft YaHei" w:cs="Microsoft YaHei"/>
          <w:sz w:val="23"/>
          <w:szCs w:val="23"/>
          <w:spacing w:val="-1"/>
          <w:position w:val="-1"/>
        </w:rPr>
        <w:t>八、机关运行经费增减变动原因说明</w:t>
      </w:r>
    </w:p>
    <w:p>
      <w:pPr>
        <w:spacing w:line="230" w:lineRule="exact"/>
        <w:sectPr>
          <w:footerReference w:type="default" r:id="rId25"/>
          <w:pgSz w:w="11900" w:h="16840"/>
          <w:pgMar w:top="610" w:right="600" w:bottom="312" w:left="600" w:header="357" w:footer="153" w:gutter="0"/>
        </w:sectPr>
        <w:rPr>
          <w:rFonts w:ascii="Microsoft YaHei" w:hAnsi="Microsoft YaHei" w:eastAsia="Microsoft YaHei" w:cs="Microsoft YaHei"/>
          <w:sz w:val="23"/>
          <w:szCs w:val="23"/>
        </w:rPr>
      </w:pPr>
    </w:p>
    <w:p>
      <w:pPr>
        <w:spacing w:line="297" w:lineRule="auto"/>
        <w:rPr>
          <w:rFonts w:ascii="Arial"/>
          <w:sz w:val="21"/>
        </w:rPr>
      </w:pPr>
      <w:r/>
    </w:p>
    <w:p>
      <w:pPr>
        <w:spacing w:line="298" w:lineRule="auto"/>
        <w:rPr>
          <w:rFonts w:ascii="Arial"/>
          <w:sz w:val="21"/>
        </w:rPr>
      </w:pPr>
      <w:r/>
    </w:p>
    <w:p>
      <w:pPr>
        <w:ind w:left="665" w:right="623" w:firstLine="460"/>
        <w:spacing w:before="74" w:line="306" w:lineRule="auto"/>
        <w:rPr>
          <w:rFonts w:ascii="FangSong" w:hAnsi="FangSong" w:eastAsia="FangSong" w:cs="FangSong"/>
          <w:sz w:val="23"/>
          <w:szCs w:val="23"/>
        </w:rPr>
      </w:pPr>
      <w:r>
        <w:rPr>
          <w:rFonts w:ascii="FangSong" w:hAnsi="FangSong" w:eastAsia="FangSong" w:cs="FangSong"/>
          <w:sz w:val="23"/>
          <w:szCs w:val="23"/>
          <w:spacing w:val="3"/>
        </w:rPr>
        <w:t>本部门2025年机关运行经费财政拨款预算137.16万元，</w:t>
      </w:r>
      <w:r>
        <w:rPr>
          <w:rFonts w:ascii="FangSong" w:hAnsi="FangSong" w:eastAsia="FangSong" w:cs="FangSong"/>
          <w:sz w:val="23"/>
          <w:szCs w:val="23"/>
          <w:spacing w:val="-56"/>
        </w:rPr>
        <w:t xml:space="preserve"> </w:t>
      </w:r>
      <w:r>
        <w:rPr>
          <w:rFonts w:ascii="FangSong" w:hAnsi="FangSong" w:eastAsia="FangSong" w:cs="FangSong"/>
          <w:sz w:val="23"/>
          <w:szCs w:val="23"/>
          <w:spacing w:val="3"/>
        </w:rPr>
        <w:t>比2024年度132.42万元增加4.74</w:t>
      </w:r>
      <w:r>
        <w:rPr>
          <w:rFonts w:ascii="FangSong" w:hAnsi="FangSong" w:eastAsia="FangSong" w:cs="FangSong"/>
          <w:sz w:val="23"/>
          <w:szCs w:val="23"/>
        </w:rPr>
        <w:t xml:space="preserve"> </w:t>
      </w:r>
      <w:r>
        <w:rPr>
          <w:rFonts w:ascii="FangSong" w:hAnsi="FangSong" w:eastAsia="FangSong" w:cs="FangSong"/>
          <w:sz w:val="23"/>
          <w:szCs w:val="23"/>
        </w:rPr>
        <w:t>万元，同比增长3.58%，增加原因是人员增加，以致机关运行经费测算基数变大。</w:t>
      </w:r>
    </w:p>
    <w:p>
      <w:pPr>
        <w:ind w:left="658"/>
        <w:spacing w:before="47" w:line="225" w:lineRule="exact"/>
        <w:outlineLvl w:val="1"/>
        <w:rPr>
          <w:rFonts w:ascii="Microsoft YaHei" w:hAnsi="Microsoft YaHei" w:eastAsia="Microsoft YaHei" w:cs="Microsoft YaHei"/>
          <w:sz w:val="22"/>
          <w:szCs w:val="22"/>
        </w:rPr>
      </w:pPr>
      <w:bookmarkStart w:name="bookmark28" w:id="77"/>
      <w:bookmarkEnd w:id="77"/>
      <w:r>
        <w:rPr>
          <w:rFonts w:ascii="Microsoft YaHei" w:hAnsi="Microsoft YaHei" w:eastAsia="Microsoft YaHei" w:cs="Microsoft YaHei"/>
          <w:sz w:val="22"/>
          <w:szCs w:val="22"/>
          <w:spacing w:val="9"/>
          <w:position w:val="-1"/>
        </w:rPr>
        <w:t>九、政府采购情况</w:t>
      </w:r>
    </w:p>
    <w:p>
      <w:pPr>
        <w:ind w:left="661" w:right="623" w:firstLine="459"/>
        <w:spacing w:before="176" w:line="306" w:lineRule="auto"/>
        <w:rPr>
          <w:rFonts w:ascii="FangSong" w:hAnsi="FangSong" w:eastAsia="FangSong" w:cs="FangSong"/>
          <w:sz w:val="23"/>
          <w:szCs w:val="23"/>
        </w:rPr>
      </w:pPr>
      <w:r>
        <w:rPr>
          <w:rFonts w:ascii="FangSong" w:hAnsi="FangSong" w:eastAsia="FangSong" w:cs="FangSong"/>
          <w:sz w:val="23"/>
          <w:szCs w:val="23"/>
          <w:spacing w:val="11"/>
        </w:rPr>
        <w:t>2025年兴县奥家湾乡人民政府政府采购预算总额8.00万元。其中：政</w:t>
      </w:r>
      <w:r>
        <w:rPr>
          <w:rFonts w:ascii="FangSong" w:hAnsi="FangSong" w:eastAsia="FangSong" w:cs="FangSong"/>
          <w:sz w:val="23"/>
          <w:szCs w:val="23"/>
          <w:spacing w:val="10"/>
        </w:rPr>
        <w:t>府采购货物预算</w:t>
      </w:r>
      <w:r>
        <w:rPr>
          <w:rFonts w:ascii="FangSong" w:hAnsi="FangSong" w:eastAsia="FangSong" w:cs="FangSong"/>
          <w:sz w:val="23"/>
          <w:szCs w:val="23"/>
        </w:rPr>
        <w:t xml:space="preserve"> </w:t>
      </w:r>
      <w:r>
        <w:rPr>
          <w:rFonts w:ascii="FangSong" w:hAnsi="FangSong" w:eastAsia="FangSong" w:cs="FangSong"/>
          <w:sz w:val="23"/>
          <w:szCs w:val="23"/>
        </w:rPr>
        <w:t>5.60万元、政府采购工程预算0万元、政府采购服务预算2.40万元。</w:t>
      </w:r>
    </w:p>
    <w:p>
      <w:pPr>
        <w:ind w:left="660"/>
        <w:spacing w:before="43" w:line="230" w:lineRule="exact"/>
        <w:outlineLvl w:val="1"/>
        <w:rPr>
          <w:rFonts w:ascii="Microsoft YaHei" w:hAnsi="Microsoft YaHei" w:eastAsia="Microsoft YaHei" w:cs="Microsoft YaHei"/>
          <w:sz w:val="22"/>
          <w:szCs w:val="22"/>
        </w:rPr>
      </w:pPr>
      <w:bookmarkStart w:name="bookmark29" w:id="78"/>
      <w:bookmarkEnd w:id="78"/>
      <w:r>
        <w:rPr>
          <w:rFonts w:ascii="Microsoft YaHei" w:hAnsi="Microsoft YaHei" w:eastAsia="Microsoft YaHei" w:cs="Microsoft YaHei"/>
          <w:sz w:val="22"/>
          <w:szCs w:val="22"/>
          <w:spacing w:val="9"/>
          <w:position w:val="-1"/>
        </w:rPr>
        <w:t>十、绩效管理情况</w:t>
      </w:r>
    </w:p>
    <w:p>
      <w:pPr>
        <w:ind w:left="1135"/>
        <w:spacing w:before="175"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663" w:right="623" w:firstLine="113"/>
        <w:spacing w:before="122" w:line="316" w:lineRule="auto"/>
        <w:rPr>
          <w:rFonts w:ascii="FangSong" w:hAnsi="FangSong" w:eastAsia="FangSong" w:cs="FangSong"/>
          <w:sz w:val="23"/>
          <w:szCs w:val="23"/>
        </w:rPr>
      </w:pPr>
      <w:r>
        <w:rPr>
          <w:rFonts w:ascii="FangSong" w:hAnsi="FangSong" w:eastAsia="FangSong" w:cs="FangSong"/>
          <w:sz w:val="23"/>
          <w:szCs w:val="23"/>
          <w:spacing w:val="2"/>
        </w:rPr>
        <w:t>2025年未编报部门整体支出绩效目标，涉及部门预算资金0万元，其中基本支出0万元，项目</w:t>
      </w:r>
      <w:r>
        <w:rPr>
          <w:rFonts w:ascii="FangSong" w:hAnsi="FangSong" w:eastAsia="FangSong" w:cs="FangSong"/>
          <w:sz w:val="23"/>
          <w:szCs w:val="23"/>
          <w:spacing w:val="12"/>
        </w:rPr>
        <w:t xml:space="preserve"> </w:t>
      </w:r>
      <w:r>
        <w:rPr>
          <w:rFonts w:ascii="FangSong" w:hAnsi="FangSong" w:eastAsia="FangSong" w:cs="FangSong"/>
          <w:sz w:val="23"/>
          <w:szCs w:val="23"/>
          <w:spacing w:val="2"/>
        </w:rPr>
        <w:t>支出0万元；机关及下属预算单位0个，其中0个单位（包括机关）编报了单位整体绩效目标，</w:t>
      </w:r>
      <w:r>
        <w:rPr>
          <w:rFonts w:ascii="FangSong" w:hAnsi="FangSong" w:eastAsia="FangSong" w:cs="FangSong"/>
          <w:sz w:val="23"/>
          <w:szCs w:val="23"/>
          <w:spacing w:val="12"/>
        </w:rPr>
        <w:t xml:space="preserve"> </w:t>
      </w:r>
      <w:r>
        <w:rPr>
          <w:rFonts w:ascii="FangSong" w:hAnsi="FangSong" w:eastAsia="FangSong" w:cs="FangSong"/>
          <w:sz w:val="23"/>
          <w:szCs w:val="23"/>
          <w:spacing w:val="-2"/>
        </w:rPr>
        <w:t>涉及资金0万元。</w:t>
      </w:r>
    </w:p>
    <w:p>
      <w:pPr>
        <w:ind w:left="1120"/>
        <w:spacing w:before="30"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665" w:right="623" w:firstLine="454"/>
        <w:spacing w:before="136" w:line="317" w:lineRule="auto"/>
        <w:rPr>
          <w:rFonts w:ascii="FangSong" w:hAnsi="FangSong" w:eastAsia="FangSong" w:cs="FangSong"/>
          <w:sz w:val="23"/>
          <w:szCs w:val="23"/>
        </w:rPr>
      </w:pPr>
      <w:r>
        <w:rPr>
          <w:rFonts w:ascii="FangSong" w:hAnsi="FangSong" w:eastAsia="FangSong" w:cs="FangSong"/>
          <w:sz w:val="23"/>
          <w:szCs w:val="23"/>
          <w:spacing w:val="7"/>
        </w:rPr>
        <w:t>2025年兴县奥家湾乡人民政府纳入绩效目标管理的2级项目35个，共计金额3,051.84万</w:t>
      </w:r>
      <w:r>
        <w:rPr>
          <w:rFonts w:ascii="FangSong" w:hAnsi="FangSong" w:eastAsia="FangSong" w:cs="FangSong"/>
          <w:sz w:val="23"/>
          <w:szCs w:val="23"/>
          <w:spacing w:val="14"/>
        </w:rPr>
        <w:t xml:space="preserve"> </w:t>
      </w:r>
      <w:r>
        <w:rPr>
          <w:rFonts w:ascii="FangSong" w:hAnsi="FangSong" w:eastAsia="FangSong" w:cs="FangSong"/>
          <w:sz w:val="23"/>
          <w:szCs w:val="23"/>
          <w:spacing w:val="5"/>
        </w:rPr>
        <w:t>元。其中：其他运转类项目0个，涉及金额0万元；特定</w:t>
      </w:r>
      <w:r>
        <w:rPr>
          <w:rFonts w:ascii="FangSong" w:hAnsi="FangSong" w:eastAsia="FangSong" w:cs="FangSong"/>
          <w:sz w:val="23"/>
          <w:szCs w:val="23"/>
          <w:spacing w:val="4"/>
        </w:rPr>
        <w:t>目标类项目35个，涉及金额3,051.84</w:t>
      </w:r>
      <w:r>
        <w:rPr>
          <w:rFonts w:ascii="FangSong" w:hAnsi="FangSong" w:eastAsia="FangSong" w:cs="FangSong"/>
          <w:sz w:val="23"/>
          <w:szCs w:val="23"/>
        </w:rPr>
        <w:t xml:space="preserve"> </w:t>
      </w:r>
      <w:r>
        <w:rPr>
          <w:rFonts w:ascii="FangSong" w:hAnsi="FangSong" w:eastAsia="FangSong" w:cs="FangSong"/>
          <w:sz w:val="23"/>
          <w:szCs w:val="23"/>
          <w:spacing w:val="3"/>
        </w:rPr>
        <w:t>万元。公开项目绩效目标26个，涉及项目金额2,139.55万元，</w:t>
      </w:r>
      <w:r>
        <w:rPr>
          <w:rFonts w:ascii="FangSong" w:hAnsi="FangSong" w:eastAsia="FangSong" w:cs="FangSong"/>
          <w:sz w:val="23"/>
          <w:szCs w:val="23"/>
          <w:spacing w:val="-41"/>
        </w:rPr>
        <w:t xml:space="preserve"> </w:t>
      </w:r>
      <w:r>
        <w:rPr>
          <w:rFonts w:ascii="FangSong" w:hAnsi="FangSong" w:eastAsia="FangSong" w:cs="FangSong"/>
          <w:sz w:val="23"/>
          <w:szCs w:val="23"/>
          <w:spacing w:val="3"/>
        </w:rPr>
        <w:t>占部门（单位）项目支出总额</w:t>
      </w:r>
      <w:r>
        <w:rPr>
          <w:rFonts w:ascii="FangSong" w:hAnsi="FangSong" w:eastAsia="FangSong" w:cs="FangSong"/>
          <w:sz w:val="23"/>
          <w:szCs w:val="23"/>
        </w:rPr>
        <w:t xml:space="preserve"> </w:t>
      </w:r>
      <w:r>
        <w:rPr>
          <w:rFonts w:ascii="FangSong" w:hAnsi="FangSong" w:eastAsia="FangSong" w:cs="FangSong"/>
          <w:sz w:val="23"/>
          <w:szCs w:val="23"/>
          <w:spacing w:val="5"/>
        </w:rPr>
        <w:t>的70.11%。其中：其他运转类项目0个，涉及项目金额0万</w:t>
      </w:r>
      <w:r>
        <w:rPr>
          <w:rFonts w:ascii="FangSong" w:hAnsi="FangSong" w:eastAsia="FangSong" w:cs="FangSong"/>
          <w:sz w:val="23"/>
          <w:szCs w:val="23"/>
          <w:spacing w:val="4"/>
        </w:rPr>
        <w:t>元；特定目标类项目26个，涉及项</w:t>
      </w:r>
      <w:r>
        <w:rPr>
          <w:rFonts w:ascii="FangSong" w:hAnsi="FangSong" w:eastAsia="FangSong" w:cs="FangSong"/>
          <w:sz w:val="23"/>
          <w:szCs w:val="23"/>
        </w:rPr>
        <w:t xml:space="preserve"> </w:t>
      </w:r>
      <w:r>
        <w:rPr>
          <w:rFonts w:ascii="FangSong" w:hAnsi="FangSong" w:eastAsia="FangSong" w:cs="FangSong"/>
          <w:sz w:val="23"/>
          <w:szCs w:val="23"/>
          <w:spacing w:val="-1"/>
        </w:rPr>
        <w:t>目金额2,139.55万元。</w:t>
      </w:r>
    </w:p>
    <w:p>
      <w:pPr>
        <w:ind w:left="664"/>
        <w:spacing w:before="33" w:line="223"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3" w:lineRule="auto"/>
        <w:sectPr>
          <w:footerReference w:type="default" r:id="rId28"/>
          <w:pgSz w:w="11900" w:h="16840"/>
          <w:pgMar w:top="610" w:right="600" w:bottom="312" w:left="600" w:header="357" w:footer="153" w:gutter="0"/>
        </w:sectPr>
        <w:rPr>
          <w:rFonts w:ascii="FangSong" w:hAnsi="FangSong" w:eastAsia="FangSong" w:cs="FangSong"/>
          <w:sz w:val="23"/>
          <w:szCs w:val="23"/>
        </w:rPr>
      </w:pPr>
    </w:p>
    <w:p>
      <w:pPr>
        <w:spacing w:line="293" w:lineRule="auto"/>
        <w:rPr>
          <w:rFonts w:ascii="Arial"/>
          <w:sz w:val="21"/>
        </w:rPr>
      </w:pPr>
      <w:r/>
    </w:p>
    <w:p>
      <w:pPr>
        <w:spacing w:line="294" w:lineRule="auto"/>
        <w:rPr>
          <w:rFonts w:ascii="Arial"/>
          <w:sz w:val="21"/>
        </w:rPr>
      </w:pPr>
      <w:r/>
    </w:p>
    <w:p>
      <w:pPr>
        <w:ind w:firstLine="1394"/>
        <w:spacing w:line="10034" w:lineRule="exact"/>
        <w:rPr/>
      </w:pPr>
      <w:r>
        <w:rPr>
          <w:position w:val="-200"/>
        </w:rPr>
        <w:drawing>
          <wp:inline distT="0" distB="0" distL="0" distR="0">
            <wp:extent cx="5039127" cy="6370996"/>
            <wp:effectExtent l="0" t="0" r="0" b="0"/>
            <wp:docPr id="10" name="IM 10"/>
            <wp:cNvGraphicFramePr/>
            <a:graphic>
              <a:graphicData uri="http://schemas.openxmlformats.org/drawingml/2006/picture">
                <pic:pic>
                  <pic:nvPicPr>
                    <pic:cNvPr id="10" name="IM 10"/>
                    <pic:cNvPicPr/>
                  </pic:nvPicPr>
                  <pic:blipFill>
                    <a:blip r:embed="rId30"/>
                    <a:stretch>
                      <a:fillRect/>
                    </a:stretch>
                  </pic:blipFill>
                  <pic:spPr>
                    <a:xfrm rot="0">
                      <a:off x="0" y="0"/>
                      <a:ext cx="5039127" cy="6370996"/>
                    </a:xfrm>
                    <a:prstGeom prst="rect">
                      <a:avLst/>
                    </a:prstGeom>
                  </pic:spPr>
                </pic:pic>
              </a:graphicData>
            </a:graphic>
          </wp:inline>
        </w:drawing>
      </w:r>
    </w:p>
    <w:p>
      <w:pPr>
        <w:spacing w:line="10034" w:lineRule="exact"/>
        <w:sectPr>
          <w:footerReference w:type="default" r:id="rId29"/>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394"/>
        <w:spacing w:line="10034" w:lineRule="exact"/>
        <w:rPr/>
      </w:pPr>
      <w:r>
        <w:rPr>
          <w:position w:val="-200"/>
        </w:rPr>
        <w:drawing>
          <wp:inline distT="0" distB="0" distL="0" distR="0">
            <wp:extent cx="5039127" cy="6370996"/>
            <wp:effectExtent l="0" t="0" r="0" b="0"/>
            <wp:docPr id="12" name="IM 12"/>
            <wp:cNvGraphicFramePr/>
            <a:graphic>
              <a:graphicData uri="http://schemas.openxmlformats.org/drawingml/2006/picture">
                <pic:pic>
                  <pic:nvPicPr>
                    <pic:cNvPr id="12" name="IM 12"/>
                    <pic:cNvPicPr/>
                  </pic:nvPicPr>
                  <pic:blipFill>
                    <a:blip r:embed="rId32"/>
                    <a:stretch>
                      <a:fillRect/>
                    </a:stretch>
                  </pic:blipFill>
                  <pic:spPr>
                    <a:xfrm rot="0">
                      <a:off x="0" y="0"/>
                      <a:ext cx="5039127" cy="6370996"/>
                    </a:xfrm>
                    <a:prstGeom prst="rect">
                      <a:avLst/>
                    </a:prstGeom>
                  </pic:spPr>
                </pic:pic>
              </a:graphicData>
            </a:graphic>
          </wp:inline>
        </w:drawing>
      </w:r>
    </w:p>
    <w:p>
      <w:pPr>
        <w:spacing w:line="10034" w:lineRule="exact"/>
        <w:sectPr>
          <w:footerReference w:type="default" r:id="rId31"/>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394"/>
        <w:spacing w:line="10034" w:lineRule="exact"/>
        <w:rPr/>
      </w:pPr>
      <w:r>
        <w:rPr>
          <w:position w:val="-200"/>
        </w:rPr>
        <w:drawing>
          <wp:inline distT="0" distB="0" distL="0" distR="0">
            <wp:extent cx="5039127" cy="6370996"/>
            <wp:effectExtent l="0" t="0" r="0" b="0"/>
            <wp:docPr id="14" name="IM 14"/>
            <wp:cNvGraphicFramePr/>
            <a:graphic>
              <a:graphicData uri="http://schemas.openxmlformats.org/drawingml/2006/picture">
                <pic:pic>
                  <pic:nvPicPr>
                    <pic:cNvPr id="14" name="IM 14"/>
                    <pic:cNvPicPr/>
                  </pic:nvPicPr>
                  <pic:blipFill>
                    <a:blip r:embed="rId34"/>
                    <a:stretch>
                      <a:fillRect/>
                    </a:stretch>
                  </pic:blipFill>
                  <pic:spPr>
                    <a:xfrm rot="0">
                      <a:off x="0" y="0"/>
                      <a:ext cx="5039127" cy="6370996"/>
                    </a:xfrm>
                    <a:prstGeom prst="rect">
                      <a:avLst/>
                    </a:prstGeom>
                  </pic:spPr>
                </pic:pic>
              </a:graphicData>
            </a:graphic>
          </wp:inline>
        </w:drawing>
      </w:r>
    </w:p>
    <w:p>
      <w:pPr>
        <w:spacing w:line="10034" w:lineRule="exact"/>
        <w:sectPr>
          <w:footerReference w:type="default" r:id="rId33"/>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394"/>
        <w:spacing w:line="10271" w:lineRule="exact"/>
        <w:rPr/>
      </w:pPr>
      <w:r>
        <w:rPr>
          <w:position w:val="-205"/>
        </w:rPr>
        <w:drawing>
          <wp:inline distT="0" distB="0" distL="0" distR="0">
            <wp:extent cx="5039127" cy="6522032"/>
            <wp:effectExtent l="0" t="0" r="0" b="0"/>
            <wp:docPr id="16" name="IM 16"/>
            <wp:cNvGraphicFramePr/>
            <a:graphic>
              <a:graphicData uri="http://schemas.openxmlformats.org/drawingml/2006/picture">
                <pic:pic>
                  <pic:nvPicPr>
                    <pic:cNvPr id="16" name="IM 16"/>
                    <pic:cNvPicPr/>
                  </pic:nvPicPr>
                  <pic:blipFill>
                    <a:blip r:embed="rId36"/>
                    <a:stretch>
                      <a:fillRect/>
                    </a:stretch>
                  </pic:blipFill>
                  <pic:spPr>
                    <a:xfrm rot="0">
                      <a:off x="0" y="0"/>
                      <a:ext cx="5039127" cy="6522032"/>
                    </a:xfrm>
                    <a:prstGeom prst="rect">
                      <a:avLst/>
                    </a:prstGeom>
                  </pic:spPr>
                </pic:pic>
              </a:graphicData>
            </a:graphic>
          </wp:inline>
        </w:drawing>
      </w:r>
    </w:p>
    <w:p>
      <w:pPr>
        <w:spacing w:line="10271" w:lineRule="exact"/>
        <w:sectPr>
          <w:footerReference w:type="default" r:id="rId35"/>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394"/>
        <w:spacing w:line="10034" w:lineRule="exact"/>
        <w:rPr/>
      </w:pPr>
      <w:r>
        <w:rPr>
          <w:position w:val="-200"/>
        </w:rPr>
        <w:drawing>
          <wp:inline distT="0" distB="0" distL="0" distR="0">
            <wp:extent cx="5039127" cy="6370996"/>
            <wp:effectExtent l="0" t="0" r="0" b="0"/>
            <wp:docPr id="18" name="IM 18"/>
            <wp:cNvGraphicFramePr/>
            <a:graphic>
              <a:graphicData uri="http://schemas.openxmlformats.org/drawingml/2006/picture">
                <pic:pic>
                  <pic:nvPicPr>
                    <pic:cNvPr id="18" name="IM 18"/>
                    <pic:cNvPicPr/>
                  </pic:nvPicPr>
                  <pic:blipFill>
                    <a:blip r:embed="rId38"/>
                    <a:stretch>
                      <a:fillRect/>
                    </a:stretch>
                  </pic:blipFill>
                  <pic:spPr>
                    <a:xfrm rot="0">
                      <a:off x="0" y="0"/>
                      <a:ext cx="5039127" cy="6370996"/>
                    </a:xfrm>
                    <a:prstGeom prst="rect">
                      <a:avLst/>
                    </a:prstGeom>
                  </pic:spPr>
                </pic:pic>
              </a:graphicData>
            </a:graphic>
          </wp:inline>
        </w:drawing>
      </w:r>
    </w:p>
    <w:p>
      <w:pPr>
        <w:spacing w:line="10034" w:lineRule="exact"/>
        <w:sectPr>
          <w:footerReference w:type="default" r:id="rId37"/>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394"/>
        <w:spacing w:line="10034" w:lineRule="exact"/>
        <w:rPr/>
      </w:pPr>
      <w:r>
        <w:rPr>
          <w:position w:val="-200"/>
        </w:rPr>
        <w:drawing>
          <wp:inline distT="0" distB="0" distL="0" distR="0">
            <wp:extent cx="5039127" cy="6370996"/>
            <wp:effectExtent l="0" t="0" r="0" b="0"/>
            <wp:docPr id="20" name="IM 20"/>
            <wp:cNvGraphicFramePr/>
            <a:graphic>
              <a:graphicData uri="http://schemas.openxmlformats.org/drawingml/2006/picture">
                <pic:pic>
                  <pic:nvPicPr>
                    <pic:cNvPr id="20" name="IM 20"/>
                    <pic:cNvPicPr/>
                  </pic:nvPicPr>
                  <pic:blipFill>
                    <a:blip r:embed="rId40"/>
                    <a:stretch>
                      <a:fillRect/>
                    </a:stretch>
                  </pic:blipFill>
                  <pic:spPr>
                    <a:xfrm rot="0">
                      <a:off x="0" y="0"/>
                      <a:ext cx="5039127" cy="6370996"/>
                    </a:xfrm>
                    <a:prstGeom prst="rect">
                      <a:avLst/>
                    </a:prstGeom>
                  </pic:spPr>
                </pic:pic>
              </a:graphicData>
            </a:graphic>
          </wp:inline>
        </w:drawing>
      </w:r>
    </w:p>
    <w:p>
      <w:pPr>
        <w:spacing w:line="10034" w:lineRule="exact"/>
        <w:sectPr>
          <w:footerReference w:type="default" r:id="rId39"/>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394"/>
        <w:spacing w:line="10271" w:lineRule="exact"/>
        <w:rPr/>
      </w:pPr>
      <w:r>
        <w:rPr>
          <w:position w:val="-205"/>
        </w:rPr>
        <w:drawing>
          <wp:inline distT="0" distB="0" distL="0" distR="0">
            <wp:extent cx="5039127" cy="6522032"/>
            <wp:effectExtent l="0" t="0" r="0" b="0"/>
            <wp:docPr id="22" name="IM 22"/>
            <wp:cNvGraphicFramePr/>
            <a:graphic>
              <a:graphicData uri="http://schemas.openxmlformats.org/drawingml/2006/picture">
                <pic:pic>
                  <pic:nvPicPr>
                    <pic:cNvPr id="22" name="IM 22"/>
                    <pic:cNvPicPr/>
                  </pic:nvPicPr>
                  <pic:blipFill>
                    <a:blip r:embed="rId42"/>
                    <a:stretch>
                      <a:fillRect/>
                    </a:stretch>
                  </pic:blipFill>
                  <pic:spPr>
                    <a:xfrm rot="0">
                      <a:off x="0" y="0"/>
                      <a:ext cx="5039127" cy="6522032"/>
                    </a:xfrm>
                    <a:prstGeom prst="rect">
                      <a:avLst/>
                    </a:prstGeom>
                  </pic:spPr>
                </pic:pic>
              </a:graphicData>
            </a:graphic>
          </wp:inline>
        </w:drawing>
      </w:r>
    </w:p>
    <w:p>
      <w:pPr>
        <w:spacing w:line="10271" w:lineRule="exact"/>
        <w:sectPr>
          <w:footerReference w:type="default" r:id="rId41"/>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394"/>
        <w:spacing w:line="10758" w:lineRule="exact"/>
        <w:rPr/>
      </w:pPr>
      <w:r>
        <w:rPr>
          <w:position w:val="-215"/>
        </w:rPr>
        <w:drawing>
          <wp:inline distT="0" distB="0" distL="0" distR="0">
            <wp:extent cx="5039127" cy="6830971"/>
            <wp:effectExtent l="0" t="0" r="0" b="0"/>
            <wp:docPr id="24" name="IM 24"/>
            <wp:cNvGraphicFramePr/>
            <a:graphic>
              <a:graphicData uri="http://schemas.openxmlformats.org/drawingml/2006/picture">
                <pic:pic>
                  <pic:nvPicPr>
                    <pic:cNvPr id="24" name="IM 24"/>
                    <pic:cNvPicPr/>
                  </pic:nvPicPr>
                  <pic:blipFill>
                    <a:blip r:embed="rId44"/>
                    <a:stretch>
                      <a:fillRect/>
                    </a:stretch>
                  </pic:blipFill>
                  <pic:spPr>
                    <a:xfrm rot="0">
                      <a:off x="0" y="0"/>
                      <a:ext cx="5039127" cy="6830971"/>
                    </a:xfrm>
                    <a:prstGeom prst="rect">
                      <a:avLst/>
                    </a:prstGeom>
                  </pic:spPr>
                </pic:pic>
              </a:graphicData>
            </a:graphic>
          </wp:inline>
        </w:drawing>
      </w:r>
    </w:p>
    <w:p>
      <w:pPr>
        <w:spacing w:line="10758" w:lineRule="exact"/>
        <w:sectPr>
          <w:footerReference w:type="default" r:id="rId43"/>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394"/>
        <w:spacing w:line="10034" w:lineRule="exact"/>
        <w:rPr/>
      </w:pPr>
      <w:r>
        <w:rPr>
          <w:position w:val="-200"/>
        </w:rPr>
        <w:drawing>
          <wp:inline distT="0" distB="0" distL="0" distR="0">
            <wp:extent cx="5039127" cy="6370996"/>
            <wp:effectExtent l="0" t="0" r="0" b="0"/>
            <wp:docPr id="26" name="IM 26"/>
            <wp:cNvGraphicFramePr/>
            <a:graphic>
              <a:graphicData uri="http://schemas.openxmlformats.org/drawingml/2006/picture">
                <pic:pic>
                  <pic:nvPicPr>
                    <pic:cNvPr id="26" name="IM 26"/>
                    <pic:cNvPicPr/>
                  </pic:nvPicPr>
                  <pic:blipFill>
                    <a:blip r:embed="rId46"/>
                    <a:stretch>
                      <a:fillRect/>
                    </a:stretch>
                  </pic:blipFill>
                  <pic:spPr>
                    <a:xfrm rot="0">
                      <a:off x="0" y="0"/>
                      <a:ext cx="5039127" cy="6370996"/>
                    </a:xfrm>
                    <a:prstGeom prst="rect">
                      <a:avLst/>
                    </a:prstGeom>
                  </pic:spPr>
                </pic:pic>
              </a:graphicData>
            </a:graphic>
          </wp:inline>
        </w:drawing>
      </w:r>
    </w:p>
    <w:p>
      <w:pPr>
        <w:spacing w:line="10034" w:lineRule="exact"/>
        <w:sectPr>
          <w:footerReference w:type="default" r:id="rId45"/>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394"/>
        <w:spacing w:line="10509" w:lineRule="exact"/>
        <w:rPr/>
      </w:pPr>
      <w:r>
        <w:rPr>
          <w:position w:val="-210"/>
        </w:rPr>
        <w:drawing>
          <wp:inline distT="0" distB="0" distL="0" distR="0">
            <wp:extent cx="5039127" cy="6673068"/>
            <wp:effectExtent l="0" t="0" r="0" b="0"/>
            <wp:docPr id="28" name="IM 28"/>
            <wp:cNvGraphicFramePr/>
            <a:graphic>
              <a:graphicData uri="http://schemas.openxmlformats.org/drawingml/2006/picture">
                <pic:pic>
                  <pic:nvPicPr>
                    <pic:cNvPr id="28" name="IM 28"/>
                    <pic:cNvPicPr/>
                  </pic:nvPicPr>
                  <pic:blipFill>
                    <a:blip r:embed="rId48"/>
                    <a:stretch>
                      <a:fillRect/>
                    </a:stretch>
                  </pic:blipFill>
                  <pic:spPr>
                    <a:xfrm rot="0">
                      <a:off x="0" y="0"/>
                      <a:ext cx="5039127" cy="6673068"/>
                    </a:xfrm>
                    <a:prstGeom prst="rect">
                      <a:avLst/>
                    </a:prstGeom>
                  </pic:spPr>
                </pic:pic>
              </a:graphicData>
            </a:graphic>
          </wp:inline>
        </w:drawing>
      </w:r>
    </w:p>
    <w:p>
      <w:pPr>
        <w:spacing w:line="10509" w:lineRule="exact"/>
        <w:sectPr>
          <w:footerReference w:type="default" r:id="rId47"/>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394"/>
        <w:spacing w:line="10271" w:lineRule="exact"/>
        <w:rPr/>
      </w:pPr>
      <w:r>
        <w:rPr>
          <w:position w:val="-205"/>
        </w:rPr>
        <w:drawing>
          <wp:inline distT="0" distB="0" distL="0" distR="0">
            <wp:extent cx="5039127" cy="6522032"/>
            <wp:effectExtent l="0" t="0" r="0" b="0"/>
            <wp:docPr id="30" name="IM 30"/>
            <wp:cNvGraphicFramePr/>
            <a:graphic>
              <a:graphicData uri="http://schemas.openxmlformats.org/drawingml/2006/picture">
                <pic:pic>
                  <pic:nvPicPr>
                    <pic:cNvPr id="30" name="IM 30"/>
                    <pic:cNvPicPr/>
                  </pic:nvPicPr>
                  <pic:blipFill>
                    <a:blip r:embed="rId50"/>
                    <a:stretch>
                      <a:fillRect/>
                    </a:stretch>
                  </pic:blipFill>
                  <pic:spPr>
                    <a:xfrm rot="0">
                      <a:off x="0" y="0"/>
                      <a:ext cx="5039127" cy="6522032"/>
                    </a:xfrm>
                    <a:prstGeom prst="rect">
                      <a:avLst/>
                    </a:prstGeom>
                  </pic:spPr>
                </pic:pic>
              </a:graphicData>
            </a:graphic>
          </wp:inline>
        </w:drawing>
      </w:r>
    </w:p>
    <w:p>
      <w:pPr>
        <w:spacing w:line="10271" w:lineRule="exact"/>
        <w:sectPr>
          <w:footerReference w:type="default" r:id="rId49"/>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394"/>
        <w:spacing w:line="10758" w:lineRule="exact"/>
        <w:rPr/>
      </w:pPr>
      <w:r>
        <w:rPr>
          <w:position w:val="-215"/>
        </w:rPr>
        <w:drawing>
          <wp:inline distT="0" distB="0" distL="0" distR="0">
            <wp:extent cx="5039127" cy="6830971"/>
            <wp:effectExtent l="0" t="0" r="0" b="0"/>
            <wp:docPr id="32" name="IM 32"/>
            <wp:cNvGraphicFramePr/>
            <a:graphic>
              <a:graphicData uri="http://schemas.openxmlformats.org/drawingml/2006/picture">
                <pic:pic>
                  <pic:nvPicPr>
                    <pic:cNvPr id="32" name="IM 32"/>
                    <pic:cNvPicPr/>
                  </pic:nvPicPr>
                  <pic:blipFill>
                    <a:blip r:embed="rId52"/>
                    <a:stretch>
                      <a:fillRect/>
                    </a:stretch>
                  </pic:blipFill>
                  <pic:spPr>
                    <a:xfrm rot="0">
                      <a:off x="0" y="0"/>
                      <a:ext cx="5039127" cy="6830971"/>
                    </a:xfrm>
                    <a:prstGeom prst="rect">
                      <a:avLst/>
                    </a:prstGeom>
                  </pic:spPr>
                </pic:pic>
              </a:graphicData>
            </a:graphic>
          </wp:inline>
        </w:drawing>
      </w:r>
    </w:p>
    <w:p>
      <w:pPr>
        <w:spacing w:line="10758" w:lineRule="exact"/>
        <w:sectPr>
          <w:footerReference w:type="default" r:id="rId51"/>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394"/>
        <w:spacing w:line="10509" w:lineRule="exact"/>
        <w:rPr/>
      </w:pPr>
      <w:r>
        <w:rPr>
          <w:position w:val="-210"/>
        </w:rPr>
        <w:drawing>
          <wp:inline distT="0" distB="0" distL="0" distR="0">
            <wp:extent cx="5039127" cy="6673068"/>
            <wp:effectExtent l="0" t="0" r="0" b="0"/>
            <wp:docPr id="34" name="IM 34"/>
            <wp:cNvGraphicFramePr/>
            <a:graphic>
              <a:graphicData uri="http://schemas.openxmlformats.org/drawingml/2006/picture">
                <pic:pic>
                  <pic:nvPicPr>
                    <pic:cNvPr id="34" name="IM 34"/>
                    <pic:cNvPicPr/>
                  </pic:nvPicPr>
                  <pic:blipFill>
                    <a:blip r:embed="rId54"/>
                    <a:stretch>
                      <a:fillRect/>
                    </a:stretch>
                  </pic:blipFill>
                  <pic:spPr>
                    <a:xfrm rot="0">
                      <a:off x="0" y="0"/>
                      <a:ext cx="5039127" cy="6673068"/>
                    </a:xfrm>
                    <a:prstGeom prst="rect">
                      <a:avLst/>
                    </a:prstGeom>
                  </pic:spPr>
                </pic:pic>
              </a:graphicData>
            </a:graphic>
          </wp:inline>
        </w:drawing>
      </w:r>
    </w:p>
    <w:p>
      <w:pPr>
        <w:spacing w:line="10509" w:lineRule="exact"/>
        <w:sectPr>
          <w:footerReference w:type="default" r:id="rId53"/>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394"/>
        <w:spacing w:line="10271" w:lineRule="exact"/>
        <w:rPr/>
      </w:pPr>
      <w:r>
        <w:rPr>
          <w:position w:val="-205"/>
        </w:rPr>
        <w:drawing>
          <wp:inline distT="0" distB="0" distL="0" distR="0">
            <wp:extent cx="5039127" cy="6522032"/>
            <wp:effectExtent l="0" t="0" r="0" b="0"/>
            <wp:docPr id="36" name="IM 36"/>
            <wp:cNvGraphicFramePr/>
            <a:graphic>
              <a:graphicData uri="http://schemas.openxmlformats.org/drawingml/2006/picture">
                <pic:pic>
                  <pic:nvPicPr>
                    <pic:cNvPr id="36" name="IM 36"/>
                    <pic:cNvPicPr/>
                  </pic:nvPicPr>
                  <pic:blipFill>
                    <a:blip r:embed="rId56"/>
                    <a:stretch>
                      <a:fillRect/>
                    </a:stretch>
                  </pic:blipFill>
                  <pic:spPr>
                    <a:xfrm rot="0">
                      <a:off x="0" y="0"/>
                      <a:ext cx="5039127" cy="6522032"/>
                    </a:xfrm>
                    <a:prstGeom prst="rect">
                      <a:avLst/>
                    </a:prstGeom>
                  </pic:spPr>
                </pic:pic>
              </a:graphicData>
            </a:graphic>
          </wp:inline>
        </w:drawing>
      </w:r>
    </w:p>
    <w:p>
      <w:pPr>
        <w:spacing w:line="10271" w:lineRule="exact"/>
        <w:sectPr>
          <w:footerReference w:type="default" r:id="rId55"/>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394"/>
        <w:spacing w:line="10034" w:lineRule="exact"/>
        <w:rPr/>
      </w:pPr>
      <w:r>
        <w:rPr>
          <w:position w:val="-200"/>
        </w:rPr>
        <w:drawing>
          <wp:inline distT="0" distB="0" distL="0" distR="0">
            <wp:extent cx="5039127" cy="6370996"/>
            <wp:effectExtent l="0" t="0" r="0" b="0"/>
            <wp:docPr id="38" name="IM 38"/>
            <wp:cNvGraphicFramePr/>
            <a:graphic>
              <a:graphicData uri="http://schemas.openxmlformats.org/drawingml/2006/picture">
                <pic:pic>
                  <pic:nvPicPr>
                    <pic:cNvPr id="38" name="IM 38"/>
                    <pic:cNvPicPr/>
                  </pic:nvPicPr>
                  <pic:blipFill>
                    <a:blip r:embed="rId58"/>
                    <a:stretch>
                      <a:fillRect/>
                    </a:stretch>
                  </pic:blipFill>
                  <pic:spPr>
                    <a:xfrm rot="0">
                      <a:off x="0" y="0"/>
                      <a:ext cx="5039127" cy="6370996"/>
                    </a:xfrm>
                    <a:prstGeom prst="rect">
                      <a:avLst/>
                    </a:prstGeom>
                  </pic:spPr>
                </pic:pic>
              </a:graphicData>
            </a:graphic>
          </wp:inline>
        </w:drawing>
      </w:r>
    </w:p>
    <w:p>
      <w:pPr>
        <w:spacing w:line="10034" w:lineRule="exact"/>
        <w:sectPr>
          <w:footerReference w:type="default" r:id="rId57"/>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394"/>
        <w:spacing w:line="10509" w:lineRule="exact"/>
        <w:rPr/>
      </w:pPr>
      <w:r>
        <w:rPr>
          <w:position w:val="-210"/>
        </w:rPr>
        <w:drawing>
          <wp:inline distT="0" distB="0" distL="0" distR="0">
            <wp:extent cx="5039127" cy="6673068"/>
            <wp:effectExtent l="0" t="0" r="0" b="0"/>
            <wp:docPr id="40" name="IM 40"/>
            <wp:cNvGraphicFramePr/>
            <a:graphic>
              <a:graphicData uri="http://schemas.openxmlformats.org/drawingml/2006/picture">
                <pic:pic>
                  <pic:nvPicPr>
                    <pic:cNvPr id="40" name="IM 40"/>
                    <pic:cNvPicPr/>
                  </pic:nvPicPr>
                  <pic:blipFill>
                    <a:blip r:embed="rId60"/>
                    <a:stretch>
                      <a:fillRect/>
                    </a:stretch>
                  </pic:blipFill>
                  <pic:spPr>
                    <a:xfrm rot="0">
                      <a:off x="0" y="0"/>
                      <a:ext cx="5039127" cy="6673068"/>
                    </a:xfrm>
                    <a:prstGeom prst="rect">
                      <a:avLst/>
                    </a:prstGeom>
                  </pic:spPr>
                </pic:pic>
              </a:graphicData>
            </a:graphic>
          </wp:inline>
        </w:drawing>
      </w:r>
    </w:p>
    <w:p>
      <w:pPr>
        <w:spacing w:line="10509" w:lineRule="exact"/>
        <w:sectPr>
          <w:footerReference w:type="default" r:id="rId59"/>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394"/>
        <w:spacing w:line="10034" w:lineRule="exact"/>
        <w:rPr/>
      </w:pPr>
      <w:r>
        <w:rPr>
          <w:position w:val="-200"/>
        </w:rPr>
        <w:drawing>
          <wp:inline distT="0" distB="0" distL="0" distR="0">
            <wp:extent cx="5039127" cy="6370996"/>
            <wp:effectExtent l="0" t="0" r="0" b="0"/>
            <wp:docPr id="42" name="IM 42"/>
            <wp:cNvGraphicFramePr/>
            <a:graphic>
              <a:graphicData uri="http://schemas.openxmlformats.org/drawingml/2006/picture">
                <pic:pic>
                  <pic:nvPicPr>
                    <pic:cNvPr id="42" name="IM 42"/>
                    <pic:cNvPicPr/>
                  </pic:nvPicPr>
                  <pic:blipFill>
                    <a:blip r:embed="rId62"/>
                    <a:stretch>
                      <a:fillRect/>
                    </a:stretch>
                  </pic:blipFill>
                  <pic:spPr>
                    <a:xfrm rot="0">
                      <a:off x="0" y="0"/>
                      <a:ext cx="5039127" cy="6370996"/>
                    </a:xfrm>
                    <a:prstGeom prst="rect">
                      <a:avLst/>
                    </a:prstGeom>
                  </pic:spPr>
                </pic:pic>
              </a:graphicData>
            </a:graphic>
          </wp:inline>
        </w:drawing>
      </w:r>
    </w:p>
    <w:p>
      <w:pPr>
        <w:spacing w:line="10034" w:lineRule="exact"/>
        <w:sectPr>
          <w:footerReference w:type="default" r:id="rId61"/>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394"/>
        <w:spacing w:line="10034" w:lineRule="exact"/>
        <w:rPr/>
      </w:pPr>
      <w:r>
        <w:rPr>
          <w:position w:val="-200"/>
        </w:rPr>
        <w:drawing>
          <wp:inline distT="0" distB="0" distL="0" distR="0">
            <wp:extent cx="5039127" cy="6370996"/>
            <wp:effectExtent l="0" t="0" r="0" b="0"/>
            <wp:docPr id="44" name="IM 44"/>
            <wp:cNvGraphicFramePr/>
            <a:graphic>
              <a:graphicData uri="http://schemas.openxmlformats.org/drawingml/2006/picture">
                <pic:pic>
                  <pic:nvPicPr>
                    <pic:cNvPr id="44" name="IM 44"/>
                    <pic:cNvPicPr/>
                  </pic:nvPicPr>
                  <pic:blipFill>
                    <a:blip r:embed="rId64"/>
                    <a:stretch>
                      <a:fillRect/>
                    </a:stretch>
                  </pic:blipFill>
                  <pic:spPr>
                    <a:xfrm rot="0">
                      <a:off x="0" y="0"/>
                      <a:ext cx="5039127" cy="6370996"/>
                    </a:xfrm>
                    <a:prstGeom prst="rect">
                      <a:avLst/>
                    </a:prstGeom>
                  </pic:spPr>
                </pic:pic>
              </a:graphicData>
            </a:graphic>
          </wp:inline>
        </w:drawing>
      </w:r>
    </w:p>
    <w:p>
      <w:pPr>
        <w:spacing w:line="10034" w:lineRule="exact"/>
        <w:sectPr>
          <w:footerReference w:type="default" r:id="rId63"/>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394"/>
        <w:spacing w:line="10271" w:lineRule="exact"/>
        <w:rPr/>
      </w:pPr>
      <w:r>
        <w:rPr>
          <w:position w:val="-205"/>
        </w:rPr>
        <w:drawing>
          <wp:inline distT="0" distB="0" distL="0" distR="0">
            <wp:extent cx="5039127" cy="6522032"/>
            <wp:effectExtent l="0" t="0" r="0" b="0"/>
            <wp:docPr id="46" name="IM 46"/>
            <wp:cNvGraphicFramePr/>
            <a:graphic>
              <a:graphicData uri="http://schemas.openxmlformats.org/drawingml/2006/picture">
                <pic:pic>
                  <pic:nvPicPr>
                    <pic:cNvPr id="46" name="IM 46"/>
                    <pic:cNvPicPr/>
                  </pic:nvPicPr>
                  <pic:blipFill>
                    <a:blip r:embed="rId66"/>
                    <a:stretch>
                      <a:fillRect/>
                    </a:stretch>
                  </pic:blipFill>
                  <pic:spPr>
                    <a:xfrm rot="0">
                      <a:off x="0" y="0"/>
                      <a:ext cx="5039127" cy="6522032"/>
                    </a:xfrm>
                    <a:prstGeom prst="rect">
                      <a:avLst/>
                    </a:prstGeom>
                  </pic:spPr>
                </pic:pic>
              </a:graphicData>
            </a:graphic>
          </wp:inline>
        </w:drawing>
      </w:r>
    </w:p>
    <w:p>
      <w:pPr>
        <w:spacing w:line="10271" w:lineRule="exact"/>
        <w:sectPr>
          <w:footerReference w:type="default" r:id="rId65"/>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394"/>
        <w:spacing w:line="10509" w:lineRule="exact"/>
        <w:rPr/>
      </w:pPr>
      <w:r>
        <w:rPr>
          <w:position w:val="-210"/>
        </w:rPr>
        <w:drawing>
          <wp:inline distT="0" distB="0" distL="0" distR="0">
            <wp:extent cx="5039127" cy="6673068"/>
            <wp:effectExtent l="0" t="0" r="0" b="0"/>
            <wp:docPr id="48" name="IM 48"/>
            <wp:cNvGraphicFramePr/>
            <a:graphic>
              <a:graphicData uri="http://schemas.openxmlformats.org/drawingml/2006/picture">
                <pic:pic>
                  <pic:nvPicPr>
                    <pic:cNvPr id="48" name="IM 48"/>
                    <pic:cNvPicPr/>
                  </pic:nvPicPr>
                  <pic:blipFill>
                    <a:blip r:embed="rId68"/>
                    <a:stretch>
                      <a:fillRect/>
                    </a:stretch>
                  </pic:blipFill>
                  <pic:spPr>
                    <a:xfrm rot="0">
                      <a:off x="0" y="0"/>
                      <a:ext cx="5039127" cy="6673068"/>
                    </a:xfrm>
                    <a:prstGeom prst="rect">
                      <a:avLst/>
                    </a:prstGeom>
                  </pic:spPr>
                </pic:pic>
              </a:graphicData>
            </a:graphic>
          </wp:inline>
        </w:drawing>
      </w:r>
    </w:p>
    <w:p>
      <w:pPr>
        <w:spacing w:line="10509" w:lineRule="exact"/>
        <w:sectPr>
          <w:footerReference w:type="default" r:id="rId67"/>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394"/>
        <w:spacing w:line="10034" w:lineRule="exact"/>
        <w:rPr/>
      </w:pPr>
      <w:r>
        <w:rPr>
          <w:position w:val="-200"/>
        </w:rPr>
        <w:drawing>
          <wp:inline distT="0" distB="0" distL="0" distR="0">
            <wp:extent cx="5039127" cy="6370996"/>
            <wp:effectExtent l="0" t="0" r="0" b="0"/>
            <wp:docPr id="50" name="IM 50"/>
            <wp:cNvGraphicFramePr/>
            <a:graphic>
              <a:graphicData uri="http://schemas.openxmlformats.org/drawingml/2006/picture">
                <pic:pic>
                  <pic:nvPicPr>
                    <pic:cNvPr id="50" name="IM 50"/>
                    <pic:cNvPicPr/>
                  </pic:nvPicPr>
                  <pic:blipFill>
                    <a:blip r:embed="rId70"/>
                    <a:stretch>
                      <a:fillRect/>
                    </a:stretch>
                  </pic:blipFill>
                  <pic:spPr>
                    <a:xfrm rot="0">
                      <a:off x="0" y="0"/>
                      <a:ext cx="5039127" cy="6370996"/>
                    </a:xfrm>
                    <a:prstGeom prst="rect">
                      <a:avLst/>
                    </a:prstGeom>
                  </pic:spPr>
                </pic:pic>
              </a:graphicData>
            </a:graphic>
          </wp:inline>
        </w:drawing>
      </w:r>
    </w:p>
    <w:p>
      <w:pPr>
        <w:spacing w:line="10034" w:lineRule="exact"/>
        <w:sectPr>
          <w:footerReference w:type="default" r:id="rId69"/>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394"/>
        <w:spacing w:line="10509" w:lineRule="exact"/>
        <w:rPr/>
      </w:pPr>
      <w:r>
        <w:rPr>
          <w:position w:val="-210"/>
        </w:rPr>
        <w:drawing>
          <wp:inline distT="0" distB="0" distL="0" distR="0">
            <wp:extent cx="5039127" cy="6673068"/>
            <wp:effectExtent l="0" t="0" r="0" b="0"/>
            <wp:docPr id="52" name="IM 52"/>
            <wp:cNvGraphicFramePr/>
            <a:graphic>
              <a:graphicData uri="http://schemas.openxmlformats.org/drawingml/2006/picture">
                <pic:pic>
                  <pic:nvPicPr>
                    <pic:cNvPr id="52" name="IM 52"/>
                    <pic:cNvPicPr/>
                  </pic:nvPicPr>
                  <pic:blipFill>
                    <a:blip r:embed="rId72"/>
                    <a:stretch>
                      <a:fillRect/>
                    </a:stretch>
                  </pic:blipFill>
                  <pic:spPr>
                    <a:xfrm rot="0">
                      <a:off x="0" y="0"/>
                      <a:ext cx="5039127" cy="6673068"/>
                    </a:xfrm>
                    <a:prstGeom prst="rect">
                      <a:avLst/>
                    </a:prstGeom>
                  </pic:spPr>
                </pic:pic>
              </a:graphicData>
            </a:graphic>
          </wp:inline>
        </w:drawing>
      </w:r>
    </w:p>
    <w:p>
      <w:pPr>
        <w:spacing w:line="10509" w:lineRule="exact"/>
        <w:sectPr>
          <w:footerReference w:type="default" r:id="rId71"/>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394"/>
        <w:spacing w:line="10996" w:lineRule="exact"/>
        <w:rPr/>
      </w:pPr>
      <w:r>
        <w:rPr>
          <w:position w:val="-219"/>
        </w:rPr>
        <w:drawing>
          <wp:inline distT="0" distB="0" distL="0" distR="0">
            <wp:extent cx="5039127" cy="6982007"/>
            <wp:effectExtent l="0" t="0" r="0" b="0"/>
            <wp:docPr id="54" name="IM 54"/>
            <wp:cNvGraphicFramePr/>
            <a:graphic>
              <a:graphicData uri="http://schemas.openxmlformats.org/drawingml/2006/picture">
                <pic:pic>
                  <pic:nvPicPr>
                    <pic:cNvPr id="54" name="IM 54"/>
                    <pic:cNvPicPr/>
                  </pic:nvPicPr>
                  <pic:blipFill>
                    <a:blip r:embed="rId74"/>
                    <a:stretch>
                      <a:fillRect/>
                    </a:stretch>
                  </pic:blipFill>
                  <pic:spPr>
                    <a:xfrm rot="0">
                      <a:off x="0" y="0"/>
                      <a:ext cx="5039127" cy="6982007"/>
                    </a:xfrm>
                    <a:prstGeom prst="rect">
                      <a:avLst/>
                    </a:prstGeom>
                  </pic:spPr>
                </pic:pic>
              </a:graphicData>
            </a:graphic>
          </wp:inline>
        </w:drawing>
      </w:r>
    </w:p>
    <w:p>
      <w:pPr>
        <w:spacing w:line="10996" w:lineRule="exact"/>
        <w:sectPr>
          <w:footerReference w:type="default" r:id="rId73"/>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394"/>
        <w:spacing w:line="10034" w:lineRule="exact"/>
        <w:rPr/>
      </w:pPr>
      <w:r>
        <w:rPr>
          <w:position w:val="-200"/>
        </w:rPr>
        <w:drawing>
          <wp:inline distT="0" distB="0" distL="0" distR="0">
            <wp:extent cx="5039127" cy="6370996"/>
            <wp:effectExtent l="0" t="0" r="0" b="0"/>
            <wp:docPr id="56" name="IM 56"/>
            <wp:cNvGraphicFramePr/>
            <a:graphic>
              <a:graphicData uri="http://schemas.openxmlformats.org/drawingml/2006/picture">
                <pic:pic>
                  <pic:nvPicPr>
                    <pic:cNvPr id="56" name="IM 56"/>
                    <pic:cNvPicPr/>
                  </pic:nvPicPr>
                  <pic:blipFill>
                    <a:blip r:embed="rId76"/>
                    <a:stretch>
                      <a:fillRect/>
                    </a:stretch>
                  </pic:blipFill>
                  <pic:spPr>
                    <a:xfrm rot="0">
                      <a:off x="0" y="0"/>
                      <a:ext cx="5039127" cy="6370996"/>
                    </a:xfrm>
                    <a:prstGeom prst="rect">
                      <a:avLst/>
                    </a:prstGeom>
                  </pic:spPr>
                </pic:pic>
              </a:graphicData>
            </a:graphic>
          </wp:inline>
        </w:drawing>
      </w:r>
    </w:p>
    <w:p>
      <w:pPr>
        <w:spacing w:line="10034" w:lineRule="exact"/>
        <w:sectPr>
          <w:footerReference w:type="default" r:id="rId75"/>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394"/>
        <w:spacing w:line="10271" w:lineRule="exact"/>
        <w:rPr/>
      </w:pPr>
      <w:r>
        <w:rPr>
          <w:position w:val="-205"/>
        </w:rPr>
        <w:drawing>
          <wp:inline distT="0" distB="0" distL="0" distR="0">
            <wp:extent cx="5039127" cy="6522032"/>
            <wp:effectExtent l="0" t="0" r="0" b="0"/>
            <wp:docPr id="58" name="IM 58"/>
            <wp:cNvGraphicFramePr/>
            <a:graphic>
              <a:graphicData uri="http://schemas.openxmlformats.org/drawingml/2006/picture">
                <pic:pic>
                  <pic:nvPicPr>
                    <pic:cNvPr id="58" name="IM 58"/>
                    <pic:cNvPicPr/>
                  </pic:nvPicPr>
                  <pic:blipFill>
                    <a:blip r:embed="rId78"/>
                    <a:stretch>
                      <a:fillRect/>
                    </a:stretch>
                  </pic:blipFill>
                  <pic:spPr>
                    <a:xfrm rot="0">
                      <a:off x="0" y="0"/>
                      <a:ext cx="5039127" cy="6522032"/>
                    </a:xfrm>
                    <a:prstGeom prst="rect">
                      <a:avLst/>
                    </a:prstGeom>
                  </pic:spPr>
                </pic:pic>
              </a:graphicData>
            </a:graphic>
          </wp:inline>
        </w:drawing>
      </w:r>
    </w:p>
    <w:p>
      <w:pPr>
        <w:spacing w:line="10271" w:lineRule="exact"/>
        <w:sectPr>
          <w:footerReference w:type="default" r:id="rId77"/>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394"/>
        <w:spacing w:line="10271" w:lineRule="exact"/>
        <w:rPr/>
      </w:pPr>
      <w:r>
        <w:rPr>
          <w:position w:val="-205"/>
        </w:rPr>
        <w:drawing>
          <wp:inline distT="0" distB="0" distL="0" distR="0">
            <wp:extent cx="5039127" cy="6522032"/>
            <wp:effectExtent l="0" t="0" r="0" b="0"/>
            <wp:docPr id="60" name="IM 60"/>
            <wp:cNvGraphicFramePr/>
            <a:graphic>
              <a:graphicData uri="http://schemas.openxmlformats.org/drawingml/2006/picture">
                <pic:pic>
                  <pic:nvPicPr>
                    <pic:cNvPr id="60" name="IM 60"/>
                    <pic:cNvPicPr/>
                  </pic:nvPicPr>
                  <pic:blipFill>
                    <a:blip r:embed="rId80"/>
                    <a:stretch>
                      <a:fillRect/>
                    </a:stretch>
                  </pic:blipFill>
                  <pic:spPr>
                    <a:xfrm rot="0">
                      <a:off x="0" y="0"/>
                      <a:ext cx="5039127" cy="6522032"/>
                    </a:xfrm>
                    <a:prstGeom prst="rect">
                      <a:avLst/>
                    </a:prstGeom>
                  </pic:spPr>
                </pic:pic>
              </a:graphicData>
            </a:graphic>
          </wp:inline>
        </w:drawing>
      </w:r>
    </w:p>
    <w:p>
      <w:pPr>
        <w:spacing w:line="10271" w:lineRule="exact"/>
        <w:sectPr>
          <w:footerReference w:type="default" r:id="rId79"/>
          <w:pgSz w:w="11900" w:h="16840"/>
          <w:pgMar w:top="610" w:right="600" w:bottom="312" w:left="600" w:header="357" w:footer="153" w:gutter="0"/>
        </w:sectPr>
        <w:rPr/>
      </w:pPr>
    </w:p>
    <w:p>
      <w:pPr>
        <w:spacing w:line="287" w:lineRule="auto"/>
        <w:rPr>
          <w:rFonts w:ascii="Arial"/>
          <w:sz w:val="21"/>
        </w:rPr>
      </w:pPr>
      <w:r/>
    </w:p>
    <w:p>
      <w:pPr>
        <w:spacing w:line="287" w:lineRule="auto"/>
        <w:rPr>
          <w:rFonts w:ascii="Arial"/>
          <w:sz w:val="21"/>
        </w:rPr>
      </w:pPr>
      <w:r/>
    </w:p>
    <w:p>
      <w:pPr>
        <w:ind w:left="660"/>
        <w:spacing w:before="94" w:line="227" w:lineRule="exact"/>
        <w:outlineLvl w:val="1"/>
        <w:rPr>
          <w:rFonts w:ascii="Microsoft YaHei" w:hAnsi="Microsoft YaHei" w:eastAsia="Microsoft YaHei" w:cs="Microsoft YaHei"/>
          <w:sz w:val="22"/>
          <w:szCs w:val="22"/>
        </w:rPr>
      </w:pPr>
      <w:bookmarkStart w:name="bookmark30" w:id="80"/>
      <w:bookmarkEnd w:id="80"/>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1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663" w:right="623" w:firstLine="461"/>
        <w:spacing w:before="137" w:line="310" w:lineRule="auto"/>
        <w:rPr>
          <w:rFonts w:ascii="FangSong" w:hAnsi="FangSong" w:eastAsia="FangSong" w:cs="FangSong"/>
          <w:sz w:val="23"/>
          <w:szCs w:val="23"/>
        </w:rPr>
      </w:pPr>
      <w:r>
        <w:rPr>
          <w:rFonts w:ascii="FangSong" w:hAnsi="FangSong" w:eastAsia="FangSong" w:cs="FangSong"/>
          <w:sz w:val="23"/>
          <w:szCs w:val="23"/>
          <w:spacing w:val="3"/>
        </w:rPr>
        <w:t>截至2025年5月1</w:t>
      </w:r>
      <w:r>
        <w:rPr>
          <w:rFonts w:ascii="FangSong" w:hAnsi="FangSong" w:eastAsia="FangSong" w:cs="FangSong"/>
          <w:sz w:val="23"/>
          <w:szCs w:val="23"/>
          <w:spacing w:val="-31"/>
        </w:rPr>
        <w:t xml:space="preserve"> </w:t>
      </w:r>
      <w:r>
        <w:rPr>
          <w:rFonts w:ascii="FangSong" w:hAnsi="FangSong" w:eastAsia="FangSong" w:cs="FangSong"/>
          <w:sz w:val="23"/>
          <w:szCs w:val="23"/>
          <w:spacing w:val="3"/>
        </w:rPr>
        <w:t>日，兴县奥家湾乡人民政府共有公务用车编制2辆，实有2辆，其中：领</w:t>
      </w:r>
      <w:r>
        <w:rPr>
          <w:rFonts w:ascii="FangSong" w:hAnsi="FangSong" w:eastAsia="FangSong" w:cs="FangSong"/>
          <w:sz w:val="23"/>
          <w:szCs w:val="23"/>
        </w:rPr>
        <w:t xml:space="preserve"> </w:t>
      </w:r>
      <w:r>
        <w:rPr>
          <w:rFonts w:ascii="FangSong" w:hAnsi="FangSong" w:eastAsia="FangSong" w:cs="FangSong"/>
          <w:sz w:val="23"/>
          <w:szCs w:val="23"/>
          <w:spacing w:val="8"/>
        </w:rPr>
        <w:t>导用车2辆，机要通信用车0辆，应急保障用车0辆，执法执勤用车0辆，</w:t>
      </w:r>
      <w:r>
        <w:rPr>
          <w:rFonts w:ascii="FangSong" w:hAnsi="FangSong" w:eastAsia="FangSong" w:cs="FangSong"/>
          <w:sz w:val="23"/>
          <w:szCs w:val="23"/>
          <w:spacing w:val="7"/>
        </w:rPr>
        <w:t>特种专业技术用车0</w:t>
      </w:r>
      <w:r>
        <w:rPr>
          <w:rFonts w:ascii="FangSong" w:hAnsi="FangSong" w:eastAsia="FangSong" w:cs="FangSong"/>
          <w:sz w:val="23"/>
          <w:szCs w:val="23"/>
        </w:rPr>
        <w:t xml:space="preserve"> </w:t>
      </w:r>
      <w:r>
        <w:rPr>
          <w:rFonts w:ascii="FangSong" w:hAnsi="FangSong" w:eastAsia="FangSong" w:cs="FangSong"/>
          <w:sz w:val="23"/>
          <w:szCs w:val="23"/>
          <w:spacing w:val="-1"/>
        </w:rPr>
        <w:t>辆，事业单位业务用车0辆，其他公务用车0辆。</w:t>
      </w:r>
    </w:p>
    <w:p>
      <w:pPr>
        <w:ind w:left="1120"/>
        <w:spacing w:before="5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125"/>
        <w:spacing w:before="122" w:line="223" w:lineRule="auto"/>
        <w:rPr>
          <w:rFonts w:ascii="FangSong" w:hAnsi="FangSong" w:eastAsia="FangSong" w:cs="FangSong"/>
          <w:sz w:val="23"/>
          <w:szCs w:val="23"/>
        </w:rPr>
      </w:pPr>
      <w:r>
        <w:rPr>
          <w:rFonts w:ascii="FangSong" w:hAnsi="FangSong" w:eastAsia="FangSong" w:cs="FangSong"/>
          <w:sz w:val="23"/>
          <w:szCs w:val="23"/>
          <w:spacing w:val="-1"/>
        </w:rPr>
        <w:t>截至2025年5月1</w:t>
      </w:r>
      <w:r>
        <w:rPr>
          <w:rFonts w:ascii="FangSong" w:hAnsi="FangSong" w:eastAsia="FangSong" w:cs="FangSong"/>
          <w:sz w:val="23"/>
          <w:szCs w:val="23"/>
          <w:spacing w:val="-52"/>
        </w:rPr>
        <w:t xml:space="preserve"> </w:t>
      </w:r>
      <w:r>
        <w:rPr>
          <w:rFonts w:ascii="FangSong" w:hAnsi="FangSong" w:eastAsia="FangSong" w:cs="FangSong"/>
          <w:sz w:val="23"/>
          <w:szCs w:val="23"/>
          <w:spacing w:val="-1"/>
        </w:rPr>
        <w:t>日，兴县奥家湾乡人民政府使</w:t>
      </w:r>
      <w:r>
        <w:rPr>
          <w:rFonts w:ascii="FangSong" w:hAnsi="FangSong" w:eastAsia="FangSong" w:cs="FangSong"/>
          <w:sz w:val="23"/>
          <w:szCs w:val="23"/>
          <w:spacing w:val="-2"/>
        </w:rPr>
        <w:t>用的办公用房建筑总面积435平方米。</w:t>
      </w:r>
    </w:p>
    <w:p>
      <w:pPr>
        <w:ind w:left="1122"/>
        <w:spacing w:before="122"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664" w:right="623" w:firstLine="460"/>
        <w:spacing w:before="136" w:line="312" w:lineRule="auto"/>
        <w:rPr>
          <w:rFonts w:ascii="FangSong" w:hAnsi="FangSong" w:eastAsia="FangSong" w:cs="FangSong"/>
          <w:sz w:val="23"/>
          <w:szCs w:val="23"/>
        </w:rPr>
      </w:pPr>
      <w:r>
        <w:rPr>
          <w:rFonts w:ascii="FangSong" w:hAnsi="FangSong" w:eastAsia="FangSong" w:cs="FangSong"/>
          <w:sz w:val="23"/>
          <w:szCs w:val="23"/>
          <w:spacing w:val="2"/>
        </w:rPr>
        <w:t>截至2025年5月1</w:t>
      </w:r>
      <w:r>
        <w:rPr>
          <w:rFonts w:ascii="FangSong" w:hAnsi="FangSong" w:eastAsia="FangSong" w:cs="FangSong"/>
          <w:sz w:val="23"/>
          <w:szCs w:val="23"/>
          <w:spacing w:val="-39"/>
        </w:rPr>
        <w:t xml:space="preserve"> </w:t>
      </w:r>
      <w:r>
        <w:rPr>
          <w:rFonts w:ascii="FangSong" w:hAnsi="FangSong" w:eastAsia="FangSong" w:cs="FangSong"/>
          <w:sz w:val="23"/>
          <w:szCs w:val="23"/>
          <w:spacing w:val="2"/>
        </w:rPr>
        <w:t>日，兴县奥家湾乡人民政府占有使用价值50万元（原值）</w:t>
      </w:r>
      <w:r>
        <w:rPr>
          <w:rFonts w:ascii="FangSong" w:hAnsi="FangSong" w:eastAsia="FangSong" w:cs="FangSong"/>
          <w:sz w:val="23"/>
          <w:szCs w:val="23"/>
          <w:spacing w:val="-65"/>
        </w:rPr>
        <w:t xml:space="preserve"> </w:t>
      </w:r>
      <w:r>
        <w:rPr>
          <w:rFonts w:ascii="FangSong" w:hAnsi="FangSong" w:eastAsia="FangSong" w:cs="FangSong"/>
          <w:sz w:val="23"/>
          <w:szCs w:val="23"/>
          <w:spacing w:val="2"/>
        </w:rPr>
        <w:t>以上的通用设</w:t>
      </w:r>
      <w:r>
        <w:rPr>
          <w:rFonts w:ascii="FangSong" w:hAnsi="FangSong" w:eastAsia="FangSong" w:cs="FangSong"/>
          <w:sz w:val="23"/>
          <w:szCs w:val="23"/>
        </w:rPr>
        <w:t xml:space="preserve"> </w:t>
      </w:r>
      <w:r>
        <w:rPr>
          <w:rFonts w:ascii="FangSong" w:hAnsi="FangSong" w:eastAsia="FangSong" w:cs="FangSong"/>
          <w:sz w:val="23"/>
          <w:szCs w:val="23"/>
          <w:spacing w:val="11"/>
        </w:rPr>
        <w:t>备0台（套</w:t>
      </w:r>
      <w:r>
        <w:rPr>
          <w:rFonts w:ascii="FangSong" w:hAnsi="FangSong" w:eastAsia="FangSong" w:cs="FangSong"/>
          <w:sz w:val="23"/>
          <w:szCs w:val="23"/>
          <w:spacing w:val="2"/>
        </w:rPr>
        <w:t>）</w:t>
      </w:r>
      <w:r>
        <w:rPr>
          <w:rFonts w:ascii="FangSong" w:hAnsi="FangSong" w:eastAsia="FangSong" w:cs="FangSong"/>
          <w:sz w:val="23"/>
          <w:szCs w:val="23"/>
          <w:spacing w:val="-54"/>
        </w:rPr>
        <w:t xml:space="preserve"> </w:t>
      </w:r>
      <w:r>
        <w:rPr>
          <w:rFonts w:ascii="FangSong" w:hAnsi="FangSong" w:eastAsia="FangSong" w:cs="FangSong"/>
          <w:sz w:val="23"/>
          <w:szCs w:val="23"/>
          <w:spacing w:val="2"/>
        </w:rPr>
        <w:t>；</w:t>
      </w:r>
      <w:r>
        <w:rPr>
          <w:rFonts w:ascii="FangSong" w:hAnsi="FangSong" w:eastAsia="FangSong" w:cs="FangSong"/>
          <w:sz w:val="23"/>
          <w:szCs w:val="23"/>
          <w:spacing w:val="11"/>
        </w:rPr>
        <w:t>兴县奥家湾乡人民政府占有使用价值100万元（原值）</w:t>
      </w:r>
      <w:r>
        <w:rPr>
          <w:rFonts w:ascii="FangSong" w:hAnsi="FangSong" w:eastAsia="FangSong" w:cs="FangSong"/>
          <w:sz w:val="23"/>
          <w:szCs w:val="23"/>
          <w:spacing w:val="-46"/>
        </w:rPr>
        <w:t xml:space="preserve"> </w:t>
      </w:r>
      <w:r>
        <w:rPr>
          <w:rFonts w:ascii="FangSong" w:hAnsi="FangSong" w:eastAsia="FangSong" w:cs="FangSong"/>
          <w:sz w:val="23"/>
          <w:szCs w:val="23"/>
          <w:spacing w:val="11"/>
        </w:rPr>
        <w:t>以上</w:t>
      </w:r>
      <w:r>
        <w:rPr>
          <w:rFonts w:ascii="FangSong" w:hAnsi="FangSong" w:eastAsia="FangSong" w:cs="FangSong"/>
          <w:sz w:val="23"/>
          <w:szCs w:val="23"/>
          <w:spacing w:val="10"/>
        </w:rPr>
        <w:t>的通用设备0台</w:t>
      </w:r>
      <w:r>
        <w:rPr>
          <w:rFonts w:ascii="FangSong" w:hAnsi="FangSong" w:eastAsia="FangSong" w:cs="FangSong"/>
          <w:sz w:val="23"/>
          <w:szCs w:val="23"/>
        </w:rPr>
        <w:t xml:space="preserve"> </w:t>
      </w:r>
      <w:r>
        <w:rPr>
          <w:rFonts w:ascii="FangSong" w:hAnsi="FangSong" w:eastAsia="FangSong" w:cs="FangSong"/>
          <w:sz w:val="23"/>
          <w:szCs w:val="23"/>
          <w:spacing w:val="-4"/>
        </w:rPr>
        <w:t>（套）。</w:t>
      </w:r>
    </w:p>
    <w:p>
      <w:pPr>
        <w:ind w:left="660"/>
        <w:spacing w:before="41" w:line="228" w:lineRule="exact"/>
        <w:outlineLvl w:val="1"/>
        <w:rPr>
          <w:rFonts w:ascii="Microsoft YaHei" w:hAnsi="Microsoft YaHei" w:eastAsia="Microsoft YaHei" w:cs="Microsoft YaHei"/>
          <w:sz w:val="22"/>
          <w:szCs w:val="22"/>
        </w:rPr>
      </w:pPr>
      <w:bookmarkStart w:name="bookmark31" w:id="81"/>
      <w:bookmarkEnd w:id="81"/>
      <w:r>
        <w:rPr>
          <w:rFonts w:ascii="Microsoft YaHei" w:hAnsi="Microsoft YaHei" w:eastAsia="Microsoft YaHei" w:cs="Microsoft YaHei"/>
          <w:sz w:val="22"/>
          <w:szCs w:val="22"/>
          <w:spacing w:val="7"/>
          <w:position w:val="-1"/>
        </w:rPr>
        <w:t>十二、其他说明</w:t>
      </w:r>
    </w:p>
    <w:p>
      <w:pPr>
        <w:ind w:left="1125"/>
        <w:spacing w:before="174" w:line="221" w:lineRule="auto"/>
        <w:outlineLvl w:val="2"/>
        <w:rPr>
          <w:rFonts w:ascii="FangSong" w:hAnsi="FangSong" w:eastAsia="FangSong" w:cs="FangSong"/>
          <w:sz w:val="23"/>
          <w:szCs w:val="23"/>
        </w:rPr>
      </w:pPr>
      <w:bookmarkStart w:name="bookmark32" w:id="82"/>
      <w:bookmarkEnd w:id="82"/>
      <w:r>
        <w:rPr>
          <w:rFonts w:ascii="FangSong" w:hAnsi="FangSong" w:eastAsia="FangSong" w:cs="FangSong"/>
          <w:sz w:val="23"/>
          <w:szCs w:val="23"/>
          <w:spacing w:val="-1"/>
        </w:rPr>
        <w:t>（一）政府购买服务指导性目录</w:t>
      </w:r>
    </w:p>
    <w:p>
      <w:pPr>
        <w:ind w:left="1133"/>
        <w:spacing w:before="255" w:line="221" w:lineRule="auto"/>
        <w:rPr>
          <w:rFonts w:ascii="FangSong" w:hAnsi="FangSong" w:eastAsia="FangSong" w:cs="FangSong"/>
          <w:sz w:val="23"/>
          <w:szCs w:val="23"/>
        </w:rPr>
      </w:pPr>
      <w:r>
        <w:rPr>
          <w:rFonts w:ascii="FangSong" w:hAnsi="FangSong" w:eastAsia="FangSong" w:cs="FangSong"/>
          <w:sz w:val="23"/>
          <w:szCs w:val="23"/>
          <w:spacing w:val="-1"/>
        </w:rPr>
        <w:t>我单位根据本单位实际情况无需进行修改和完善。</w:t>
      </w:r>
    </w:p>
    <w:p>
      <w:pPr>
        <w:ind w:left="1125"/>
        <w:spacing w:before="265" w:line="222" w:lineRule="auto"/>
        <w:outlineLvl w:val="2"/>
        <w:rPr>
          <w:rFonts w:ascii="FangSong" w:hAnsi="FangSong" w:eastAsia="FangSong" w:cs="FangSong"/>
          <w:sz w:val="23"/>
          <w:szCs w:val="23"/>
        </w:rPr>
      </w:pPr>
      <w:bookmarkStart w:name="bookmark33" w:id="83"/>
      <w:bookmarkEnd w:id="83"/>
      <w:r>
        <w:rPr>
          <w:rFonts w:ascii="FangSong" w:hAnsi="FangSong" w:eastAsia="FangSong" w:cs="FangSong"/>
          <w:sz w:val="23"/>
          <w:szCs w:val="23"/>
          <w:spacing w:val="-3"/>
        </w:rPr>
        <w:t>（二）其他</w:t>
      </w:r>
    </w:p>
    <w:p>
      <w:pPr>
        <w:ind w:left="1133"/>
        <w:spacing w:before="253" w:line="221" w:lineRule="auto"/>
        <w:rPr>
          <w:rFonts w:ascii="FangSong" w:hAnsi="FangSong" w:eastAsia="FangSong" w:cs="FangSong"/>
          <w:sz w:val="23"/>
          <w:szCs w:val="23"/>
        </w:rPr>
      </w:pPr>
      <w:r>
        <w:rPr>
          <w:rFonts w:ascii="FangSong" w:hAnsi="FangSong" w:eastAsia="FangSong" w:cs="FangSong"/>
          <w:sz w:val="23"/>
          <w:szCs w:val="23"/>
          <w:spacing w:val="-1"/>
        </w:rPr>
        <w:t>我单位根据本单位实际情况无需进行修改和完善。</w:t>
      </w:r>
    </w:p>
    <w:p>
      <w:pPr>
        <w:spacing w:line="221" w:lineRule="auto"/>
        <w:sectPr>
          <w:footerReference w:type="default" r:id="rId81"/>
          <w:pgSz w:w="11900" w:h="16840"/>
          <w:pgMar w:top="610" w:right="600" w:bottom="312" w:left="600" w:header="357" w:footer="153" w:gutter="0"/>
        </w:sectPr>
        <w:rPr>
          <w:rFonts w:ascii="FangSong" w:hAnsi="FangSong" w:eastAsia="FangSong" w:cs="FangSong"/>
          <w:sz w:val="23"/>
          <w:szCs w:val="23"/>
        </w:rPr>
      </w:pPr>
    </w:p>
    <w:p>
      <w:pPr>
        <w:spacing w:line="293" w:lineRule="auto"/>
        <w:rPr>
          <w:rFonts w:ascii="Arial"/>
          <w:sz w:val="21"/>
        </w:rPr>
      </w:pPr>
      <w:r/>
    </w:p>
    <w:p>
      <w:pPr>
        <w:spacing w:line="294" w:lineRule="auto"/>
        <w:rPr>
          <w:rFonts w:ascii="Arial"/>
          <w:sz w:val="21"/>
        </w:rPr>
      </w:pPr>
      <w:r/>
    </w:p>
    <w:p>
      <w:pPr>
        <w:ind w:firstLine="1610"/>
        <w:spacing w:line="13461" w:lineRule="exact"/>
        <w:rPr/>
      </w:pPr>
      <w:r>
        <w:rPr>
          <w:position w:val="-269"/>
        </w:rPr>
        <w:drawing>
          <wp:inline distT="0" distB="0" distL="0" distR="0">
            <wp:extent cx="4764516" cy="8547295"/>
            <wp:effectExtent l="0" t="0" r="0" b="0"/>
            <wp:docPr id="62" name="IM 62"/>
            <wp:cNvGraphicFramePr/>
            <a:graphic>
              <a:graphicData uri="http://schemas.openxmlformats.org/drawingml/2006/picture">
                <pic:pic>
                  <pic:nvPicPr>
                    <pic:cNvPr id="62" name="IM 62"/>
                    <pic:cNvPicPr/>
                  </pic:nvPicPr>
                  <pic:blipFill>
                    <a:blip r:embed="rId83"/>
                    <a:stretch>
                      <a:fillRect/>
                    </a:stretch>
                  </pic:blipFill>
                  <pic:spPr>
                    <a:xfrm rot="0">
                      <a:off x="0" y="0"/>
                      <a:ext cx="4764516" cy="8547295"/>
                    </a:xfrm>
                    <a:prstGeom prst="rect">
                      <a:avLst/>
                    </a:prstGeom>
                  </pic:spPr>
                </pic:pic>
              </a:graphicData>
            </a:graphic>
          </wp:inline>
        </w:drawing>
      </w:r>
    </w:p>
    <w:p>
      <w:pPr>
        <w:spacing w:line="13461" w:lineRule="exact"/>
        <w:sectPr>
          <w:footerReference w:type="default" r:id="rId82"/>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405"/>
        <w:spacing w:line="13461" w:lineRule="exact"/>
        <w:rPr/>
      </w:pPr>
      <w:r>
        <w:rPr>
          <w:position w:val="-269"/>
        </w:rPr>
        <w:drawing>
          <wp:inline distT="0" distB="0" distL="0" distR="0">
            <wp:extent cx="5025397" cy="8547295"/>
            <wp:effectExtent l="0" t="0" r="0" b="0"/>
            <wp:docPr id="64" name="IM 64"/>
            <wp:cNvGraphicFramePr/>
            <a:graphic>
              <a:graphicData uri="http://schemas.openxmlformats.org/drawingml/2006/picture">
                <pic:pic>
                  <pic:nvPicPr>
                    <pic:cNvPr id="64" name="IM 64"/>
                    <pic:cNvPicPr/>
                  </pic:nvPicPr>
                  <pic:blipFill>
                    <a:blip r:embed="rId85"/>
                    <a:stretch>
                      <a:fillRect/>
                    </a:stretch>
                  </pic:blipFill>
                  <pic:spPr>
                    <a:xfrm rot="0">
                      <a:off x="0" y="0"/>
                      <a:ext cx="5025397" cy="8547295"/>
                    </a:xfrm>
                    <a:prstGeom prst="rect">
                      <a:avLst/>
                    </a:prstGeom>
                  </pic:spPr>
                </pic:pic>
              </a:graphicData>
            </a:graphic>
          </wp:inline>
        </w:drawing>
      </w:r>
    </w:p>
    <w:p>
      <w:pPr>
        <w:spacing w:line="13461" w:lineRule="exact"/>
        <w:sectPr>
          <w:footerReference w:type="default" r:id="rId84"/>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491"/>
        <w:spacing w:line="13461" w:lineRule="exact"/>
        <w:rPr/>
      </w:pPr>
      <w:r>
        <w:rPr>
          <w:position w:val="-269"/>
        </w:rPr>
        <w:drawing>
          <wp:inline distT="0" distB="0" distL="0" distR="0">
            <wp:extent cx="4915553" cy="8547295"/>
            <wp:effectExtent l="0" t="0" r="0" b="0"/>
            <wp:docPr id="66" name="IM 66"/>
            <wp:cNvGraphicFramePr/>
            <a:graphic>
              <a:graphicData uri="http://schemas.openxmlformats.org/drawingml/2006/picture">
                <pic:pic>
                  <pic:nvPicPr>
                    <pic:cNvPr id="66" name="IM 66"/>
                    <pic:cNvPicPr/>
                  </pic:nvPicPr>
                  <pic:blipFill>
                    <a:blip r:embed="rId87"/>
                    <a:stretch>
                      <a:fillRect/>
                    </a:stretch>
                  </pic:blipFill>
                  <pic:spPr>
                    <a:xfrm rot="0">
                      <a:off x="0" y="0"/>
                      <a:ext cx="4915553" cy="8547295"/>
                    </a:xfrm>
                    <a:prstGeom prst="rect">
                      <a:avLst/>
                    </a:prstGeom>
                  </pic:spPr>
                </pic:pic>
              </a:graphicData>
            </a:graphic>
          </wp:inline>
        </w:drawing>
      </w:r>
    </w:p>
    <w:p>
      <w:pPr>
        <w:spacing w:line="13461" w:lineRule="exact"/>
        <w:sectPr>
          <w:footerReference w:type="default" r:id="rId86"/>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983"/>
        <w:spacing w:line="13461" w:lineRule="exact"/>
        <w:rPr/>
      </w:pPr>
      <w:r>
        <w:rPr>
          <w:position w:val="-269"/>
        </w:rPr>
        <w:drawing>
          <wp:inline distT="0" distB="0" distL="0" distR="0">
            <wp:extent cx="5560891" cy="8547295"/>
            <wp:effectExtent l="0" t="0" r="0" b="0"/>
            <wp:docPr id="68" name="IM 68"/>
            <wp:cNvGraphicFramePr/>
            <a:graphic>
              <a:graphicData uri="http://schemas.openxmlformats.org/drawingml/2006/picture">
                <pic:pic>
                  <pic:nvPicPr>
                    <pic:cNvPr id="68" name="IM 68"/>
                    <pic:cNvPicPr/>
                  </pic:nvPicPr>
                  <pic:blipFill>
                    <a:blip r:embed="rId89"/>
                    <a:stretch>
                      <a:fillRect/>
                    </a:stretch>
                  </pic:blipFill>
                  <pic:spPr>
                    <a:xfrm rot="0">
                      <a:off x="0" y="0"/>
                      <a:ext cx="5560891" cy="8547295"/>
                    </a:xfrm>
                    <a:prstGeom prst="rect">
                      <a:avLst/>
                    </a:prstGeom>
                  </pic:spPr>
                </pic:pic>
              </a:graphicData>
            </a:graphic>
          </wp:inline>
        </w:drawing>
      </w:r>
    </w:p>
    <w:p>
      <w:pPr>
        <w:spacing w:line="13461" w:lineRule="exact"/>
        <w:sectPr>
          <w:footerReference w:type="default" r:id="rId88"/>
          <w:pgSz w:w="11900" w:h="16840"/>
          <w:pgMar w:top="610" w:right="600" w:bottom="312" w:left="600" w:header="357" w:footer="153" w:gutter="0"/>
        </w:sectPr>
        <w:rPr/>
      </w:pPr>
    </w:p>
    <w:p>
      <w:pPr>
        <w:spacing w:line="285" w:lineRule="auto"/>
        <w:rPr>
          <w:rFonts w:ascii="Arial"/>
          <w:sz w:val="21"/>
        </w:rPr>
      </w:pPr>
      <w:r/>
    </w:p>
    <w:p>
      <w:pPr>
        <w:spacing w:line="286" w:lineRule="auto"/>
        <w:rPr>
          <w:rFonts w:ascii="Arial"/>
          <w:sz w:val="21"/>
        </w:rPr>
      </w:pPr>
      <w:r/>
    </w:p>
    <w:p>
      <w:pPr>
        <w:ind w:left="4386"/>
        <w:spacing w:before="95" w:line="228" w:lineRule="exact"/>
        <w:outlineLvl w:val="0"/>
        <w:rPr>
          <w:rFonts w:ascii="Microsoft YaHei" w:hAnsi="Microsoft YaHei" w:eastAsia="Microsoft YaHei" w:cs="Microsoft YaHei"/>
          <w:sz w:val="22"/>
          <w:szCs w:val="22"/>
        </w:rPr>
      </w:pPr>
      <w:bookmarkStart w:name="bookmark34" w:id="85"/>
      <w:bookmarkEnd w:id="85"/>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687" w:right="623" w:firstLine="435"/>
        <w:spacing w:before="306" w:line="279"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122"/>
        <w:spacing w:before="116" w:line="220"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666" w:right="6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664" w:right="623" w:firstLine="467"/>
        <w:spacing w:before="124"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663" w:right="6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126"/>
        <w:spacing w:before="124"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669" w:right="671" w:firstLine="458"/>
        <w:spacing w:before="166" w:line="306"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663" w:right="660" w:firstLine="454"/>
        <w:spacing w:before="7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118"/>
        <w:spacing w:before="124"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665" w:right="6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676" w:right="6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1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121"/>
        <w:spacing w:before="125"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footerReference w:type="default" r:id="rId90"/>
      <w:pgSz w:w="11900" w:h="16840"/>
      <w:pgMar w:top="610" w:right="600" w:bottom="312" w:left="600" w:header="357" w:footer="15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9"/>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bookmarkStart w:name="bookmark46" w:id="65"/>
    <w:bookmarkEnd w:id="65"/>
    <w:r>
      <w:rPr>
        <w:sz w:val="16"/>
        <w:szCs w:val="16"/>
        <w:spacing w:val="-10"/>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9"/>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9"/>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86"/>
      <w:spacing w:line="171" w:lineRule="auto"/>
      <w:rPr>
        <w:sz w:val="16"/>
        <w:szCs w:val="16"/>
      </w:rPr>
    </w:pPr>
    <w:r>
      <w:rPr>
        <w:sz w:val="16"/>
        <w:szCs w:val="16"/>
        <w:spacing w:val="-9"/>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bookmarkStart w:name="bookmark48" w:id="79"/>
    <w:bookmarkEnd w:id="79"/>
    <w:r>
      <w:rPr>
        <w:sz w:val="16"/>
        <w:szCs w:val="16"/>
        <w:spacing w:val="-10"/>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-47-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-48-</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-49-</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86"/>
      <w:spacing w:line="170" w:lineRule="auto"/>
      <w:rPr>
        <w:sz w:val="16"/>
        <w:szCs w:val="16"/>
      </w:rPr>
    </w:pPr>
    <w:r>
      <w:rPr>
        <w:sz w:val="16"/>
        <w:szCs w:val="16"/>
        <w:spacing w:val="-9"/>
      </w:rPr>
      <w:t>-5-</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-50-</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bookmarkStart w:name="bookmark49" w:id="84"/>
    <w:bookmarkEnd w:id="84"/>
    <w:r>
      <w:rPr>
        <w:sz w:val="16"/>
        <w:szCs w:val="16"/>
        <w:spacing w:val="-10"/>
      </w:rPr>
      <w:t>-51-</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-52-</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-53-</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-54-</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86"/>
      <w:spacing w:line="171" w:lineRule="auto"/>
      <w:rPr>
        <w:sz w:val="16"/>
        <w:szCs w:val="16"/>
      </w:rPr>
    </w:pPr>
    <w:r>
      <w:rPr>
        <w:sz w:val="16"/>
        <w:szCs w:val="16"/>
        <w:spacing w:val="-9"/>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0" w:lineRule="auto"/>
      <w:rPr>
        <w:sz w:val="16"/>
        <w:szCs w:val="16"/>
      </w:rPr>
    </w:pPr>
    <w:r>
      <w:rPr>
        <w:sz w:val="16"/>
        <w:szCs w:val="16"/>
        <w:spacing w:val="-9"/>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9"/>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9"/>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
      <w:spacing w:before="1" w:line="210" w:lineRule="exact"/>
      <w:rPr>
        <w:sz w:val="16"/>
        <w:szCs w:val="16"/>
      </w:rPr>
    </w:pPr>
    <w:r>
      <w:rPr>
        <w:sz w:val="16"/>
        <w:szCs w:val="16"/>
        <w:spacing w:val="-2"/>
        <w:position w:val="1"/>
      </w:rPr>
      <w:t>兴县奥家湾乡人民政府2025年部门预算公开报告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
      <w:spacing w:before="1" w:line="210" w:lineRule="exact"/>
      <w:rPr>
        <w:sz w:val="16"/>
        <w:szCs w:val="16"/>
      </w:rPr>
    </w:pPr>
    <w:r>
      <w:rPr>
        <w:sz w:val="16"/>
        <w:szCs w:val="16"/>
        <w:spacing w:val="-2"/>
        <w:position w:val="1"/>
      </w:rPr>
      <w:t>兴县奥家湾乡人民政府2025年部门预算公开报告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43"/>
      <w:szCs w:val="43"/>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3" Type="http://schemas.openxmlformats.org/officeDocument/2006/relationships/fontTable" Target="fontTable.xml"/><Relationship Id="rId92" Type="http://schemas.openxmlformats.org/officeDocument/2006/relationships/styles" Target="styles.xml"/><Relationship Id="rId91" Type="http://schemas.openxmlformats.org/officeDocument/2006/relationships/settings" Target="settings.xml"/><Relationship Id="rId90" Type="http://schemas.openxmlformats.org/officeDocument/2006/relationships/footer" Target="footer54.xml"/><Relationship Id="rId9" Type="http://schemas.openxmlformats.org/officeDocument/2006/relationships/footer" Target="footer6.xml"/><Relationship Id="rId89" Type="http://schemas.openxmlformats.org/officeDocument/2006/relationships/image" Target="media/image34.png"/><Relationship Id="rId88" Type="http://schemas.openxmlformats.org/officeDocument/2006/relationships/footer" Target="footer53.xml"/><Relationship Id="rId87" Type="http://schemas.openxmlformats.org/officeDocument/2006/relationships/image" Target="media/image33.png"/><Relationship Id="rId86" Type="http://schemas.openxmlformats.org/officeDocument/2006/relationships/footer" Target="footer52.xml"/><Relationship Id="rId85" Type="http://schemas.openxmlformats.org/officeDocument/2006/relationships/image" Target="media/image32.png"/><Relationship Id="rId84" Type="http://schemas.openxmlformats.org/officeDocument/2006/relationships/footer" Target="footer51.xml"/><Relationship Id="rId83" Type="http://schemas.openxmlformats.org/officeDocument/2006/relationships/image" Target="media/image31.png"/><Relationship Id="rId82" Type="http://schemas.openxmlformats.org/officeDocument/2006/relationships/footer" Target="footer50.xml"/><Relationship Id="rId81" Type="http://schemas.openxmlformats.org/officeDocument/2006/relationships/footer" Target="footer49.xml"/><Relationship Id="rId80" Type="http://schemas.openxmlformats.org/officeDocument/2006/relationships/image" Target="media/image30.png"/><Relationship Id="rId8" Type="http://schemas.openxmlformats.org/officeDocument/2006/relationships/footer" Target="footer5.xml"/><Relationship Id="rId79" Type="http://schemas.openxmlformats.org/officeDocument/2006/relationships/footer" Target="footer48.xml"/><Relationship Id="rId78" Type="http://schemas.openxmlformats.org/officeDocument/2006/relationships/image" Target="media/image29.png"/><Relationship Id="rId77" Type="http://schemas.openxmlformats.org/officeDocument/2006/relationships/footer" Target="footer47.xml"/><Relationship Id="rId76" Type="http://schemas.openxmlformats.org/officeDocument/2006/relationships/image" Target="media/image28.png"/><Relationship Id="rId75" Type="http://schemas.openxmlformats.org/officeDocument/2006/relationships/footer" Target="footer46.xml"/><Relationship Id="rId74" Type="http://schemas.openxmlformats.org/officeDocument/2006/relationships/image" Target="media/image27.png"/><Relationship Id="rId73" Type="http://schemas.openxmlformats.org/officeDocument/2006/relationships/footer" Target="footer45.xml"/><Relationship Id="rId72" Type="http://schemas.openxmlformats.org/officeDocument/2006/relationships/image" Target="media/image26.png"/><Relationship Id="rId71" Type="http://schemas.openxmlformats.org/officeDocument/2006/relationships/footer" Target="footer44.xml"/><Relationship Id="rId70" Type="http://schemas.openxmlformats.org/officeDocument/2006/relationships/image" Target="media/image25.png"/><Relationship Id="rId7" Type="http://schemas.openxmlformats.org/officeDocument/2006/relationships/footer" Target="footer4.xml"/><Relationship Id="rId69" Type="http://schemas.openxmlformats.org/officeDocument/2006/relationships/footer" Target="footer43.xml"/><Relationship Id="rId68" Type="http://schemas.openxmlformats.org/officeDocument/2006/relationships/image" Target="media/image24.png"/><Relationship Id="rId67" Type="http://schemas.openxmlformats.org/officeDocument/2006/relationships/footer" Target="footer42.xml"/><Relationship Id="rId66" Type="http://schemas.openxmlformats.org/officeDocument/2006/relationships/image" Target="media/image23.png"/><Relationship Id="rId65" Type="http://schemas.openxmlformats.org/officeDocument/2006/relationships/footer" Target="footer41.xml"/><Relationship Id="rId64" Type="http://schemas.openxmlformats.org/officeDocument/2006/relationships/image" Target="media/image22.png"/><Relationship Id="rId63" Type="http://schemas.openxmlformats.org/officeDocument/2006/relationships/footer" Target="footer40.xml"/><Relationship Id="rId62" Type="http://schemas.openxmlformats.org/officeDocument/2006/relationships/image" Target="media/image21.png"/><Relationship Id="rId61" Type="http://schemas.openxmlformats.org/officeDocument/2006/relationships/footer" Target="footer39.xml"/><Relationship Id="rId60" Type="http://schemas.openxmlformats.org/officeDocument/2006/relationships/image" Target="media/image20.png"/><Relationship Id="rId6" Type="http://schemas.openxmlformats.org/officeDocument/2006/relationships/header" Target="header2.xml"/><Relationship Id="rId59" Type="http://schemas.openxmlformats.org/officeDocument/2006/relationships/footer" Target="footer38.xml"/><Relationship Id="rId58" Type="http://schemas.openxmlformats.org/officeDocument/2006/relationships/image" Target="media/image19.png"/><Relationship Id="rId57" Type="http://schemas.openxmlformats.org/officeDocument/2006/relationships/footer" Target="footer37.xml"/><Relationship Id="rId56" Type="http://schemas.openxmlformats.org/officeDocument/2006/relationships/image" Target="media/image18.png"/><Relationship Id="rId55" Type="http://schemas.openxmlformats.org/officeDocument/2006/relationships/footer" Target="footer36.xml"/><Relationship Id="rId54" Type="http://schemas.openxmlformats.org/officeDocument/2006/relationships/image" Target="media/image17.png"/><Relationship Id="rId53" Type="http://schemas.openxmlformats.org/officeDocument/2006/relationships/footer" Target="footer35.xml"/><Relationship Id="rId52" Type="http://schemas.openxmlformats.org/officeDocument/2006/relationships/image" Target="media/image16.png"/><Relationship Id="rId51" Type="http://schemas.openxmlformats.org/officeDocument/2006/relationships/footer" Target="footer34.xml"/><Relationship Id="rId50" Type="http://schemas.openxmlformats.org/officeDocument/2006/relationships/image" Target="media/image15.png"/><Relationship Id="rId5" Type="http://schemas.openxmlformats.org/officeDocument/2006/relationships/footer" Target="footer3.xml"/><Relationship Id="rId49" Type="http://schemas.openxmlformats.org/officeDocument/2006/relationships/footer" Target="footer33.xml"/><Relationship Id="rId48" Type="http://schemas.openxmlformats.org/officeDocument/2006/relationships/image" Target="media/image14.png"/><Relationship Id="rId47" Type="http://schemas.openxmlformats.org/officeDocument/2006/relationships/footer" Target="footer32.xml"/><Relationship Id="rId46" Type="http://schemas.openxmlformats.org/officeDocument/2006/relationships/image" Target="media/image13.png"/><Relationship Id="rId45" Type="http://schemas.openxmlformats.org/officeDocument/2006/relationships/footer" Target="footer31.xml"/><Relationship Id="rId44" Type="http://schemas.openxmlformats.org/officeDocument/2006/relationships/image" Target="media/image12.png"/><Relationship Id="rId43" Type="http://schemas.openxmlformats.org/officeDocument/2006/relationships/footer" Target="footer30.xml"/><Relationship Id="rId42" Type="http://schemas.openxmlformats.org/officeDocument/2006/relationships/image" Target="media/image11.png"/><Relationship Id="rId41" Type="http://schemas.openxmlformats.org/officeDocument/2006/relationships/footer" Target="footer29.xml"/><Relationship Id="rId40" Type="http://schemas.openxmlformats.org/officeDocument/2006/relationships/image" Target="media/image10.png"/><Relationship Id="rId4" Type="http://schemas.openxmlformats.org/officeDocument/2006/relationships/footer" Target="footer2.xml"/><Relationship Id="rId39" Type="http://schemas.openxmlformats.org/officeDocument/2006/relationships/footer" Target="footer28.xml"/><Relationship Id="rId38" Type="http://schemas.openxmlformats.org/officeDocument/2006/relationships/image" Target="media/image9.png"/><Relationship Id="rId37" Type="http://schemas.openxmlformats.org/officeDocument/2006/relationships/footer" Target="footer27.xml"/><Relationship Id="rId36" Type="http://schemas.openxmlformats.org/officeDocument/2006/relationships/image" Target="media/image8.png"/><Relationship Id="rId35" Type="http://schemas.openxmlformats.org/officeDocument/2006/relationships/footer" Target="footer26.xml"/><Relationship Id="rId34" Type="http://schemas.openxmlformats.org/officeDocument/2006/relationships/image" Target="media/image7.png"/><Relationship Id="rId33" Type="http://schemas.openxmlformats.org/officeDocument/2006/relationships/footer" Target="footer25.xml"/><Relationship Id="rId32" Type="http://schemas.openxmlformats.org/officeDocument/2006/relationships/image" Target="media/image6.png"/><Relationship Id="rId31" Type="http://schemas.openxmlformats.org/officeDocument/2006/relationships/footer" Target="footer24.xml"/><Relationship Id="rId30" Type="http://schemas.openxmlformats.org/officeDocument/2006/relationships/image" Target="media/image5.png"/><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footer" Target="footer21.xml"/><Relationship Id="rId24" Type="http://schemas.openxmlformats.org/officeDocument/2006/relationships/image" Target="media/image2.png"/><Relationship Id="rId23" Type="http://schemas.openxmlformats.org/officeDocument/2006/relationships/footer" Target="footer20.xml"/><Relationship Id="rId22" Type="http://schemas.openxmlformats.org/officeDocument/2006/relationships/footer" Target="footer19.xml"/><Relationship Id="rId21" Type="http://schemas.openxmlformats.org/officeDocument/2006/relationships/footer" Target="footer18.xml"/><Relationship Id="rId20" Type="http://schemas.openxmlformats.org/officeDocument/2006/relationships/footer" Target="footer17.xml"/><Relationship Id="rId2" Type="http://schemas.openxmlformats.org/officeDocument/2006/relationships/header" Target="header1.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image" Target="media/image1.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2025-04-30T18:58:10Z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2025-09-25T15:39:30</vt:filetime>
  </property>
</Properties>
</file>