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A6C252">
      <w:pPr>
        <w:spacing w:before="156" w:line="15624" w:lineRule="exact"/>
      </w:pPr>
      <w:r>
        <w:rPr>
          <w:position w:val="-312"/>
        </w:rPr>
        <w:drawing>
          <wp:inline distT="0" distB="0" distL="0" distR="0">
            <wp:extent cx="7556500" cy="992060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9921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5FF48E">
      <w:pPr>
        <w:spacing w:line="355" w:lineRule="auto"/>
        <w:rPr>
          <w:rFonts w:ascii="Arial"/>
          <w:sz w:val="21"/>
        </w:rPr>
      </w:pPr>
    </w:p>
    <w:p w14:paraId="4C4F2DAD">
      <w:pPr>
        <w:spacing w:line="500" w:lineRule="exact"/>
        <w:ind w:firstLine="10221"/>
      </w:pPr>
    </w:p>
    <w:p w14:paraId="129E11C3">
      <w:pPr>
        <w:spacing w:line="500" w:lineRule="exact"/>
        <w:sectPr>
          <w:headerReference r:id="rId5" w:type="default"/>
          <w:footerReference r:id="rId6" w:type="default"/>
          <w:pgSz w:w="11900" w:h="16840"/>
          <w:pgMar w:top="1" w:right="0" w:bottom="1" w:left="0" w:header="0" w:footer="0" w:gutter="0"/>
          <w:cols w:space="720" w:num="1"/>
        </w:sectPr>
      </w:pPr>
    </w:p>
    <w:p w14:paraId="0B1D8494">
      <w:pPr>
        <w:spacing w:line="456" w:lineRule="auto"/>
        <w:rPr>
          <w:rFonts w:ascii="Arial"/>
          <w:sz w:val="21"/>
        </w:rPr>
      </w:pPr>
    </w:p>
    <w:p w14:paraId="3652976F">
      <w:pPr>
        <w:pStyle w:val="2"/>
        <w:spacing w:before="143" w:line="223" w:lineRule="auto"/>
        <w:ind w:left="4048"/>
        <w:outlineLvl w:val="0"/>
        <w:rPr>
          <w:sz w:val="44"/>
          <w:szCs w:val="44"/>
        </w:rPr>
      </w:pPr>
      <w:bookmarkStart w:id="0" w:name="bookmark1"/>
      <w:bookmarkEnd w:id="0"/>
      <w:r>
        <w:rPr>
          <w:b/>
          <w:bCs/>
          <w:spacing w:val="-58"/>
          <w:sz w:val="44"/>
          <w:szCs w:val="44"/>
        </w:rPr>
        <w:t>目</w:t>
      </w:r>
      <w:r>
        <w:rPr>
          <w:spacing w:val="22"/>
          <w:sz w:val="44"/>
          <w:szCs w:val="44"/>
        </w:rPr>
        <w:t xml:space="preserve">  </w:t>
      </w:r>
      <w:r>
        <w:rPr>
          <w:b/>
          <w:bCs/>
          <w:spacing w:val="-58"/>
          <w:sz w:val="44"/>
          <w:szCs w:val="44"/>
        </w:rPr>
        <w:t>录</w:t>
      </w:r>
    </w:p>
    <w:p w14:paraId="66AD64C3">
      <w:pPr>
        <w:spacing w:line="267" w:lineRule="auto"/>
        <w:rPr>
          <w:rFonts w:ascii="Arial"/>
          <w:sz w:val="21"/>
        </w:rPr>
      </w:pPr>
    </w:p>
    <w:p w14:paraId="1D019BB8">
      <w:pPr>
        <w:spacing w:line="268" w:lineRule="auto"/>
        <w:rPr>
          <w:rFonts w:ascii="Arial"/>
          <w:sz w:val="21"/>
        </w:rPr>
      </w:pPr>
    </w:p>
    <w:sdt>
      <w:sdtPr>
        <w:rPr>
          <w:rFonts w:ascii="仿宋" w:hAnsi="仿宋" w:eastAsia="仿宋" w:cs="仿宋"/>
          <w:sz w:val="26"/>
          <w:szCs w:val="26"/>
        </w:rPr>
        <w:id w:val="147479650"/>
        <w:docPartObj>
          <w:docPartGallery w:val="Table of Contents"/>
          <w:docPartUnique/>
        </w:docPartObj>
      </w:sdtPr>
      <w:sdtEndPr>
        <w:rPr>
          <w:rFonts w:ascii="仿宋" w:hAnsi="仿宋" w:eastAsia="仿宋" w:cs="仿宋"/>
          <w:sz w:val="26"/>
          <w:szCs w:val="26"/>
        </w:rPr>
      </w:sdtEndPr>
      <w:sdtContent>
        <w:p w14:paraId="73DB3D24">
          <w:pPr>
            <w:pStyle w:val="2"/>
            <w:tabs>
              <w:tab w:val="right" w:leader="dot" w:pos="9230"/>
            </w:tabs>
            <w:spacing w:before="85" w:line="222" w:lineRule="auto"/>
          </w:pPr>
          <w:r>
            <w:fldChar w:fldCharType="begin"/>
          </w:r>
          <w:r>
            <w:instrText xml:space="preserve"> HYPERLINK \l "bookmark2" </w:instrText>
          </w:r>
          <w:r>
            <w:fldChar w:fldCharType="separate"/>
          </w:r>
          <w:r>
            <w:rPr>
              <w:b/>
              <w:bCs/>
              <w:spacing w:val="-11"/>
            </w:rPr>
            <w:t>第一部分</w:t>
          </w:r>
          <w:r>
            <w:rPr>
              <w:spacing w:val="20"/>
            </w:rPr>
            <w:t xml:space="preserve"> </w:t>
          </w:r>
          <w:r>
            <w:rPr>
              <w:b/>
              <w:bCs/>
              <w:spacing w:val="-11"/>
            </w:rPr>
            <w:t>概况</w:t>
          </w:r>
          <w:r>
            <w:rPr>
              <w:spacing w:val="-95"/>
            </w:rPr>
            <w:t xml:space="preserve"> </w:t>
          </w:r>
          <w:r>
            <w:tab/>
          </w:r>
          <w:r>
            <w:rPr>
              <w:spacing w:val="-67"/>
            </w:rPr>
            <w:t xml:space="preserve"> </w:t>
          </w:r>
          <w:r>
            <w:rPr>
              <w:b/>
              <w:bCs/>
              <w:spacing w:val="-32"/>
            </w:rPr>
            <w:t>1</w:t>
          </w:r>
          <w:r>
            <w:rPr>
              <w:b/>
              <w:bCs/>
              <w:spacing w:val="-32"/>
            </w:rPr>
            <w:fldChar w:fldCharType="end"/>
          </w:r>
        </w:p>
        <w:p w14:paraId="269BEC1A">
          <w:pPr>
            <w:pStyle w:val="2"/>
            <w:tabs>
              <w:tab w:val="right" w:leader="dot" w:pos="9230"/>
            </w:tabs>
            <w:spacing w:before="186" w:line="221" w:lineRule="auto"/>
            <w:ind w:left="512"/>
          </w:pPr>
          <w:r>
            <w:fldChar w:fldCharType="begin"/>
          </w:r>
          <w:r>
            <w:instrText xml:space="preserve"> HYPERLINK \l "bookmark3" </w:instrText>
          </w:r>
          <w:r>
            <w:fldChar w:fldCharType="separate"/>
          </w:r>
          <w:r>
            <w:rPr>
              <w:spacing w:val="-5"/>
            </w:rPr>
            <w:t>一、本部门（单位）职责</w:t>
          </w:r>
          <w:r>
            <w:rPr>
              <w:spacing w:val="-48"/>
            </w:rPr>
            <w:t xml:space="preserve"> </w:t>
          </w:r>
          <w:r>
            <w:tab/>
          </w:r>
          <w:r>
            <w:rPr>
              <w:spacing w:val="-22"/>
            </w:rPr>
            <w:t xml:space="preserve"> </w:t>
          </w:r>
          <w:r>
            <w:rPr>
              <w:spacing w:val="-29"/>
            </w:rPr>
            <w:t>1</w:t>
          </w:r>
          <w:r>
            <w:rPr>
              <w:spacing w:val="-29"/>
            </w:rPr>
            <w:fldChar w:fldCharType="end"/>
          </w:r>
        </w:p>
        <w:p w14:paraId="41655756">
          <w:pPr>
            <w:pStyle w:val="2"/>
            <w:tabs>
              <w:tab w:val="right" w:leader="dot" w:pos="9230"/>
            </w:tabs>
            <w:spacing w:before="189" w:line="222" w:lineRule="auto"/>
            <w:ind w:left="517"/>
          </w:pPr>
          <w:r>
            <w:fldChar w:fldCharType="begin"/>
          </w:r>
          <w:r>
            <w:instrText xml:space="preserve"> HYPERLINK \l "bookmark4" </w:instrText>
          </w:r>
          <w:r>
            <w:fldChar w:fldCharType="separate"/>
          </w:r>
          <w:r>
            <w:rPr>
              <w:spacing w:val="-4"/>
            </w:rPr>
            <w:t>二、机构设置情况</w:t>
          </w:r>
          <w:r>
            <w:rPr>
              <w:spacing w:val="-75"/>
            </w:rPr>
            <w:t xml:space="preserve"> </w:t>
          </w:r>
          <w:r>
            <w:tab/>
          </w:r>
          <w:r>
            <w:rPr>
              <w:spacing w:val="-52"/>
            </w:rPr>
            <w:t xml:space="preserve"> </w:t>
          </w:r>
          <w:r>
            <w:rPr>
              <w:spacing w:val="-29"/>
            </w:rPr>
            <w:t>1</w:t>
          </w:r>
          <w:r>
            <w:rPr>
              <w:spacing w:val="-29"/>
            </w:rPr>
            <w:fldChar w:fldCharType="end"/>
          </w:r>
        </w:p>
        <w:p w14:paraId="7DD923DB">
          <w:pPr>
            <w:pStyle w:val="2"/>
            <w:tabs>
              <w:tab w:val="right" w:leader="dot" w:pos="9230"/>
            </w:tabs>
            <w:spacing w:before="186" w:line="222" w:lineRule="auto"/>
          </w:pPr>
          <w:r>
            <w:fldChar w:fldCharType="begin"/>
          </w:r>
          <w:r>
            <w:instrText xml:space="preserve"> HYPERLINK \l "bookmark5" </w:instrText>
          </w:r>
          <w:r>
            <w:fldChar w:fldCharType="separate"/>
          </w:r>
          <w:r>
            <w:rPr>
              <w:b/>
              <w:bCs/>
              <w:spacing w:val="-4"/>
            </w:rPr>
            <w:t>第二部分</w:t>
          </w:r>
          <w:r>
            <w:rPr>
              <w:spacing w:val="-4"/>
            </w:rPr>
            <w:t xml:space="preserve">   </w:t>
          </w:r>
          <w:r>
            <w:rPr>
              <w:b/>
              <w:bCs/>
              <w:spacing w:val="-4"/>
            </w:rPr>
            <w:t>2023年部门决算表</w:t>
          </w:r>
          <w:r>
            <w:rPr>
              <w:spacing w:val="-80"/>
            </w:rPr>
            <w:t xml:space="preserve"> </w:t>
          </w:r>
          <w:r>
            <w:tab/>
          </w:r>
          <w:r>
            <w:rPr>
              <w:spacing w:val="-68"/>
            </w:rPr>
            <w:t xml:space="preserve"> </w:t>
          </w:r>
          <w:r>
            <w:rPr>
              <w:b/>
              <w:bCs/>
              <w:spacing w:val="-15"/>
            </w:rPr>
            <w:t>2</w:t>
          </w:r>
          <w:r>
            <w:rPr>
              <w:b/>
              <w:bCs/>
              <w:spacing w:val="-15"/>
            </w:rPr>
            <w:fldChar w:fldCharType="end"/>
          </w:r>
        </w:p>
        <w:p w14:paraId="5FE3CE88">
          <w:pPr>
            <w:pStyle w:val="2"/>
            <w:tabs>
              <w:tab w:val="right" w:leader="dot" w:pos="9230"/>
            </w:tabs>
            <w:spacing w:before="187" w:line="222" w:lineRule="auto"/>
            <w:ind w:left="512"/>
          </w:pPr>
          <w:r>
            <w:fldChar w:fldCharType="begin"/>
          </w:r>
          <w:r>
            <w:instrText xml:space="preserve"> HYPERLINK \l "bookmark6" </w:instrText>
          </w:r>
          <w:r>
            <w:fldChar w:fldCharType="separate"/>
          </w:r>
          <w:r>
            <w:rPr>
              <w:spacing w:val="-5"/>
            </w:rPr>
            <w:t>一、收入支出决算总表</w:t>
          </w:r>
          <w:r>
            <w:rPr>
              <w:spacing w:val="-68"/>
            </w:rPr>
            <w:t xml:space="preserve"> </w:t>
          </w:r>
          <w:r>
            <w:tab/>
          </w:r>
          <w:r>
            <w:rPr>
              <w:spacing w:val="-83"/>
            </w:rPr>
            <w:t xml:space="preserve"> </w:t>
          </w:r>
          <w:r>
            <w:rPr>
              <w:spacing w:val="-13"/>
            </w:rPr>
            <w:t>2</w:t>
          </w:r>
          <w:r>
            <w:rPr>
              <w:spacing w:val="-13"/>
            </w:rPr>
            <w:fldChar w:fldCharType="end"/>
          </w:r>
        </w:p>
        <w:p w14:paraId="50569AAA">
          <w:pPr>
            <w:pStyle w:val="2"/>
            <w:tabs>
              <w:tab w:val="right" w:leader="dot" w:pos="9230"/>
            </w:tabs>
            <w:spacing w:before="187" w:line="222" w:lineRule="auto"/>
            <w:ind w:left="517"/>
          </w:pPr>
          <w:r>
            <w:fldChar w:fldCharType="begin"/>
          </w:r>
          <w:r>
            <w:instrText xml:space="preserve"> HYPERLINK \l "bookmark7" </w:instrText>
          </w:r>
          <w:r>
            <w:fldChar w:fldCharType="separate"/>
          </w:r>
          <w:r>
            <w:rPr>
              <w:spacing w:val="-4"/>
            </w:rPr>
            <w:t>二、收入决算表</w:t>
          </w:r>
          <w:r>
            <w:tab/>
          </w:r>
          <w:r>
            <w:rPr>
              <w:spacing w:val="-10"/>
            </w:rPr>
            <w:t>4</w:t>
          </w:r>
          <w:r>
            <w:rPr>
              <w:spacing w:val="-10"/>
            </w:rPr>
            <w:fldChar w:fldCharType="end"/>
          </w:r>
        </w:p>
        <w:p w14:paraId="00B3EAE8">
          <w:pPr>
            <w:pStyle w:val="2"/>
            <w:tabs>
              <w:tab w:val="right" w:leader="dot" w:pos="9230"/>
            </w:tabs>
            <w:spacing w:before="188" w:line="222" w:lineRule="auto"/>
            <w:ind w:left="516"/>
          </w:pPr>
          <w:r>
            <w:fldChar w:fldCharType="begin"/>
          </w:r>
          <w:r>
            <w:instrText xml:space="preserve"> HYPERLINK \l "bookmark8" </w:instrText>
          </w:r>
          <w:r>
            <w:fldChar w:fldCharType="separate"/>
          </w:r>
          <w:r>
            <w:rPr>
              <w:spacing w:val="-4"/>
            </w:rPr>
            <w:t>三、支出决算表</w:t>
          </w:r>
          <w:r>
            <w:rPr>
              <w:spacing w:val="-78"/>
            </w:rPr>
            <w:t xml:space="preserve"> </w:t>
          </w:r>
          <w:r>
            <w:tab/>
          </w:r>
          <w:r>
            <w:rPr>
              <w:spacing w:val="-111"/>
            </w:rPr>
            <w:t xml:space="preserve"> </w:t>
          </w:r>
          <w:r>
            <w:rPr>
              <w:spacing w:val="-15"/>
            </w:rPr>
            <w:t>5</w:t>
          </w:r>
          <w:r>
            <w:rPr>
              <w:spacing w:val="-15"/>
            </w:rPr>
            <w:fldChar w:fldCharType="end"/>
          </w:r>
        </w:p>
        <w:p w14:paraId="232C26A0">
          <w:pPr>
            <w:pStyle w:val="2"/>
            <w:tabs>
              <w:tab w:val="right" w:leader="dot" w:pos="9230"/>
            </w:tabs>
            <w:spacing w:before="187" w:line="222" w:lineRule="auto"/>
            <w:ind w:left="539"/>
          </w:pPr>
          <w:r>
            <w:fldChar w:fldCharType="begin"/>
          </w:r>
          <w:r>
            <w:instrText xml:space="preserve"> HYPERLINK \l "bookmark9" </w:instrText>
          </w:r>
          <w:r>
            <w:fldChar w:fldCharType="separate"/>
          </w:r>
          <w:r>
            <w:rPr>
              <w:spacing w:val="-4"/>
            </w:rPr>
            <w:t>四、财政拨款收入支出决算总表</w:t>
          </w:r>
          <w:r>
            <w:rPr>
              <w:spacing w:val="-74"/>
            </w:rPr>
            <w:t xml:space="preserve"> </w:t>
          </w:r>
          <w:r>
            <w:tab/>
          </w:r>
          <w:r>
            <w:rPr>
              <w:spacing w:val="-99"/>
            </w:rPr>
            <w:t xml:space="preserve"> </w:t>
          </w:r>
          <w:r>
            <w:rPr>
              <w:spacing w:val="-12"/>
            </w:rPr>
            <w:t>6</w:t>
          </w:r>
          <w:r>
            <w:rPr>
              <w:spacing w:val="-12"/>
            </w:rPr>
            <w:fldChar w:fldCharType="end"/>
          </w:r>
        </w:p>
        <w:p w14:paraId="3C1767F4">
          <w:pPr>
            <w:pStyle w:val="2"/>
            <w:tabs>
              <w:tab w:val="right" w:leader="dot" w:pos="9230"/>
            </w:tabs>
            <w:spacing w:before="187" w:line="222" w:lineRule="auto"/>
            <w:ind w:left="512"/>
          </w:pPr>
          <w:r>
            <w:fldChar w:fldCharType="begin"/>
          </w:r>
          <w:r>
            <w:instrText xml:space="preserve"> HYPERLINK \l "bookmark10" </w:instrText>
          </w:r>
          <w:r>
            <w:fldChar w:fldCharType="separate"/>
          </w:r>
          <w:r>
            <w:rPr>
              <w:spacing w:val="-2"/>
            </w:rPr>
            <w:t>五、一般公共预算财政拨款支出决算表</w:t>
          </w:r>
          <w:r>
            <w:rPr>
              <w:spacing w:val="-69"/>
            </w:rPr>
            <w:t xml:space="preserve"> </w:t>
          </w:r>
          <w:r>
            <w:tab/>
          </w:r>
          <w:r>
            <w:rPr>
              <w:spacing w:val="-70"/>
            </w:rPr>
            <w:t xml:space="preserve"> </w:t>
          </w:r>
          <w:r>
            <w:rPr>
              <w:spacing w:val="-11"/>
            </w:rPr>
            <w:t>8</w:t>
          </w:r>
          <w:r>
            <w:rPr>
              <w:spacing w:val="-11"/>
            </w:rPr>
            <w:fldChar w:fldCharType="end"/>
          </w:r>
        </w:p>
        <w:p w14:paraId="1CE94140">
          <w:pPr>
            <w:pStyle w:val="2"/>
            <w:tabs>
              <w:tab w:val="right" w:leader="dot" w:pos="9230"/>
            </w:tabs>
            <w:spacing w:before="188" w:line="222" w:lineRule="auto"/>
            <w:ind w:left="510"/>
          </w:pPr>
          <w:r>
            <w:fldChar w:fldCharType="begin"/>
          </w:r>
          <w:r>
            <w:instrText xml:space="preserve"> HYPERLINK \l "bookmark11" </w:instrText>
          </w:r>
          <w:r>
            <w:fldChar w:fldCharType="separate"/>
          </w:r>
          <w:r>
            <w:rPr>
              <w:spacing w:val="-1"/>
            </w:rPr>
            <w:t>六、一般公共预算财政拨款基本支出决算明细表</w:t>
          </w:r>
          <w:r>
            <w:rPr>
              <w:spacing w:val="-95"/>
            </w:rPr>
            <w:t xml:space="preserve"> </w:t>
          </w:r>
          <w:r>
            <w:tab/>
          </w:r>
          <w:r>
            <w:rPr>
              <w:spacing w:val="-85"/>
            </w:rPr>
            <w:t xml:space="preserve"> </w:t>
          </w:r>
          <w:r>
            <w:rPr>
              <w:spacing w:val="-11"/>
            </w:rPr>
            <w:t>9</w:t>
          </w:r>
          <w:r>
            <w:rPr>
              <w:spacing w:val="-11"/>
            </w:rPr>
            <w:fldChar w:fldCharType="end"/>
          </w:r>
        </w:p>
        <w:p w14:paraId="33057234">
          <w:pPr>
            <w:pStyle w:val="2"/>
            <w:tabs>
              <w:tab w:val="right" w:leader="dot" w:pos="9230"/>
            </w:tabs>
            <w:spacing w:before="188" w:line="220" w:lineRule="auto"/>
            <w:ind w:left="514"/>
          </w:pPr>
          <w:r>
            <w:fldChar w:fldCharType="begin"/>
          </w:r>
          <w:r>
            <w:instrText xml:space="preserve"> HYPERLINK \l "bookmark12" </w:instrText>
          </w:r>
          <w:r>
            <w:fldChar w:fldCharType="separate"/>
          </w:r>
          <w:r>
            <w:rPr>
              <w:spacing w:val="-2"/>
            </w:rPr>
            <w:t>七、政府性基金预算财政拨款收入支出决算表</w:t>
          </w:r>
          <w:r>
            <w:rPr>
              <w:spacing w:val="-64"/>
            </w:rPr>
            <w:t xml:space="preserve"> </w:t>
          </w:r>
          <w:r>
            <w:tab/>
          </w:r>
          <w:r>
            <w:rPr>
              <w:spacing w:val="-51"/>
            </w:rPr>
            <w:t xml:space="preserve"> </w:t>
          </w:r>
          <w:r>
            <w:rPr>
              <w:spacing w:val="-15"/>
            </w:rPr>
            <w:t>11</w:t>
          </w:r>
          <w:r>
            <w:rPr>
              <w:spacing w:val="-15"/>
            </w:rPr>
            <w:fldChar w:fldCharType="end"/>
          </w:r>
        </w:p>
        <w:p w14:paraId="4996845B">
          <w:pPr>
            <w:pStyle w:val="2"/>
            <w:tabs>
              <w:tab w:val="right" w:leader="dot" w:pos="9230"/>
            </w:tabs>
            <w:spacing w:before="189" w:line="222" w:lineRule="auto"/>
            <w:ind w:left="508"/>
          </w:pPr>
          <w:r>
            <w:fldChar w:fldCharType="begin"/>
          </w:r>
          <w:r>
            <w:instrText xml:space="preserve"> HYPERLINK \l "bookmark13" </w:instrText>
          </w:r>
          <w:r>
            <w:fldChar w:fldCharType="separate"/>
          </w:r>
          <w:r>
            <w:rPr>
              <w:spacing w:val="-1"/>
            </w:rPr>
            <w:t>八、国有资本经营预算财政拨款支出决算表</w:t>
          </w:r>
          <w:r>
            <w:tab/>
          </w:r>
          <w:r>
            <w:rPr>
              <w:spacing w:val="-111"/>
            </w:rPr>
            <w:t xml:space="preserve"> </w:t>
          </w:r>
          <w:r>
            <w:rPr>
              <w:spacing w:val="-15"/>
            </w:rPr>
            <w:t>12</w:t>
          </w:r>
          <w:r>
            <w:rPr>
              <w:spacing w:val="-15"/>
            </w:rPr>
            <w:fldChar w:fldCharType="end"/>
          </w:r>
        </w:p>
        <w:p w14:paraId="2479AF51">
          <w:pPr>
            <w:pStyle w:val="2"/>
            <w:tabs>
              <w:tab w:val="right" w:leader="dot" w:pos="9230"/>
            </w:tabs>
            <w:spacing w:before="187" w:line="222" w:lineRule="auto"/>
            <w:ind w:left="518"/>
          </w:pPr>
          <w:r>
            <w:fldChar w:fldCharType="begin"/>
          </w:r>
          <w:r>
            <w:instrText xml:space="preserve"> HYPERLINK \l "bookmark14" </w:instrText>
          </w:r>
          <w:r>
            <w:fldChar w:fldCharType="separate"/>
          </w:r>
          <w:r>
            <w:rPr>
              <w:spacing w:val="-2"/>
            </w:rPr>
            <w:t>九、财政拨款“三公”经费支出决算表</w:t>
          </w:r>
          <w:r>
            <w:rPr>
              <w:spacing w:val="-74"/>
            </w:rPr>
            <w:t xml:space="preserve"> </w:t>
          </w:r>
          <w:r>
            <w:tab/>
          </w:r>
          <w:r>
            <w:rPr>
              <w:spacing w:val="-81"/>
            </w:rPr>
            <w:t xml:space="preserve"> </w:t>
          </w:r>
          <w:r>
            <w:rPr>
              <w:spacing w:val="-15"/>
            </w:rPr>
            <w:t>13</w:t>
          </w:r>
          <w:r>
            <w:rPr>
              <w:spacing w:val="-15"/>
            </w:rPr>
            <w:fldChar w:fldCharType="end"/>
          </w:r>
        </w:p>
        <w:p w14:paraId="15C946E4">
          <w:pPr>
            <w:pStyle w:val="2"/>
            <w:tabs>
              <w:tab w:val="right" w:leader="dot" w:pos="9230"/>
            </w:tabs>
            <w:spacing w:before="188" w:line="222" w:lineRule="auto"/>
            <w:ind w:left="516"/>
          </w:pPr>
          <w:r>
            <w:fldChar w:fldCharType="begin"/>
          </w:r>
          <w:r>
            <w:instrText xml:space="preserve"> HYPERLINK \l "bookmark15" </w:instrText>
          </w:r>
          <w:r>
            <w:fldChar w:fldCharType="separate"/>
          </w:r>
          <w:r>
            <w:rPr>
              <w:spacing w:val="-2"/>
            </w:rPr>
            <w:t>十、部门决算公开相关信息统计表</w:t>
          </w:r>
          <w:r>
            <w:rPr>
              <w:spacing w:val="-91"/>
            </w:rPr>
            <w:t xml:space="preserve"> </w:t>
          </w:r>
          <w:r>
            <w:tab/>
          </w:r>
          <w:r>
            <w:rPr>
              <w:spacing w:val="-66"/>
            </w:rPr>
            <w:t xml:space="preserve"> </w:t>
          </w:r>
          <w:r>
            <w:rPr>
              <w:spacing w:val="-19"/>
            </w:rPr>
            <w:t>1</w:t>
          </w:r>
          <w:r>
            <w:rPr>
              <w:spacing w:val="-11"/>
            </w:rPr>
            <w:t>4</w:t>
          </w:r>
          <w:r>
            <w:rPr>
              <w:spacing w:val="-11"/>
            </w:rPr>
            <w:fldChar w:fldCharType="end"/>
          </w:r>
        </w:p>
        <w:p w14:paraId="2E0CC7D8">
          <w:pPr>
            <w:pStyle w:val="2"/>
            <w:tabs>
              <w:tab w:val="right" w:leader="dot" w:pos="9230"/>
            </w:tabs>
            <w:spacing w:before="188" w:line="222" w:lineRule="auto"/>
          </w:pPr>
          <w:r>
            <w:fldChar w:fldCharType="begin"/>
          </w:r>
          <w:r>
            <w:instrText xml:space="preserve"> HYPERLINK \l "bookmark16" </w:instrText>
          </w:r>
          <w:r>
            <w:fldChar w:fldCharType="separate"/>
          </w:r>
          <w:r>
            <w:rPr>
              <w:b/>
              <w:bCs/>
              <w:spacing w:val="-10"/>
            </w:rPr>
            <w:t>第三部分</w:t>
          </w:r>
          <w:r>
            <w:rPr>
              <w:spacing w:val="14"/>
            </w:rPr>
            <w:t xml:space="preserve">  </w:t>
          </w:r>
          <w:r>
            <w:rPr>
              <w:b/>
              <w:bCs/>
              <w:spacing w:val="-10"/>
            </w:rPr>
            <w:t>情况说明</w:t>
          </w:r>
          <w:r>
            <w:rPr>
              <w:spacing w:val="-95"/>
            </w:rPr>
            <w:t xml:space="preserve"> </w:t>
          </w:r>
          <w:r>
            <w:tab/>
          </w:r>
          <w:r>
            <w:rPr>
              <w:spacing w:val="-37"/>
            </w:rPr>
            <w:t xml:space="preserve"> </w:t>
          </w:r>
          <w:r>
            <w:rPr>
              <w:b/>
              <w:bCs/>
              <w:spacing w:val="-17"/>
            </w:rPr>
            <w:t>15</w:t>
          </w:r>
          <w:r>
            <w:rPr>
              <w:b/>
              <w:bCs/>
              <w:spacing w:val="-17"/>
            </w:rPr>
            <w:fldChar w:fldCharType="end"/>
          </w:r>
        </w:p>
        <w:p w14:paraId="4D8AF33D">
          <w:pPr>
            <w:pStyle w:val="2"/>
            <w:tabs>
              <w:tab w:val="right" w:leader="dot" w:pos="9230"/>
            </w:tabs>
            <w:spacing w:before="186" w:line="222" w:lineRule="auto"/>
            <w:ind w:left="512"/>
          </w:pPr>
          <w:r>
            <w:fldChar w:fldCharType="begin"/>
          </w:r>
          <w:r>
            <w:instrText xml:space="preserve"> HYPERLINK \l "bookmark17" </w:instrText>
          </w:r>
          <w:r>
            <w:fldChar w:fldCharType="separate"/>
          </w:r>
          <w:r>
            <w:rPr>
              <w:spacing w:val="-4"/>
            </w:rPr>
            <w:t>一、收入支出决算总体情况说明</w:t>
          </w:r>
          <w:r>
            <w:rPr>
              <w:spacing w:val="-46"/>
            </w:rPr>
            <w:t xml:space="preserve"> </w:t>
          </w:r>
          <w:r>
            <w:tab/>
          </w:r>
          <w:r>
            <w:rPr>
              <w:spacing w:val="-21"/>
            </w:rPr>
            <w:t xml:space="preserve"> </w:t>
          </w:r>
          <w:r>
            <w:rPr>
              <w:spacing w:val="-15"/>
            </w:rPr>
            <w:t>15</w:t>
          </w:r>
          <w:r>
            <w:rPr>
              <w:spacing w:val="-15"/>
            </w:rPr>
            <w:fldChar w:fldCharType="end"/>
          </w:r>
        </w:p>
        <w:p w14:paraId="013F8972">
          <w:pPr>
            <w:pStyle w:val="2"/>
            <w:tabs>
              <w:tab w:val="right" w:leader="dot" w:pos="9230"/>
            </w:tabs>
            <w:spacing w:before="188" w:line="222" w:lineRule="auto"/>
            <w:ind w:left="517"/>
          </w:pPr>
          <w:r>
            <w:fldChar w:fldCharType="begin"/>
          </w:r>
          <w:r>
            <w:instrText xml:space="preserve"> HYPERLINK \l "bookmark18" </w:instrText>
          </w:r>
          <w:r>
            <w:fldChar w:fldCharType="separate"/>
          </w:r>
          <w:r>
            <w:rPr>
              <w:spacing w:val="-3"/>
            </w:rPr>
            <w:t>二、收入决算情况说明</w:t>
          </w:r>
          <w:r>
            <w:tab/>
          </w:r>
          <w:r>
            <w:rPr>
              <w:spacing w:val="-111"/>
            </w:rPr>
            <w:t xml:space="preserve"> </w:t>
          </w:r>
          <w:r>
            <w:rPr>
              <w:spacing w:val="-15"/>
            </w:rPr>
            <w:t>15</w:t>
          </w:r>
          <w:r>
            <w:rPr>
              <w:spacing w:val="-15"/>
            </w:rPr>
            <w:fldChar w:fldCharType="end"/>
          </w:r>
        </w:p>
        <w:p w14:paraId="68C2D64B">
          <w:pPr>
            <w:pStyle w:val="2"/>
            <w:tabs>
              <w:tab w:val="right" w:leader="dot" w:pos="9230"/>
            </w:tabs>
            <w:spacing w:before="187" w:line="222" w:lineRule="auto"/>
            <w:ind w:left="516"/>
          </w:pPr>
          <w:r>
            <w:fldChar w:fldCharType="begin"/>
          </w:r>
          <w:r>
            <w:instrText xml:space="preserve"> HYPERLINK \l "bookmark19" </w:instrText>
          </w:r>
          <w:r>
            <w:fldChar w:fldCharType="separate"/>
          </w:r>
          <w:r>
            <w:rPr>
              <w:spacing w:val="-3"/>
            </w:rPr>
            <w:t>三、支出决算情况说明</w:t>
          </w:r>
          <w:r>
            <w:tab/>
          </w:r>
          <w:r>
            <w:rPr>
              <w:spacing w:val="-111"/>
            </w:rPr>
            <w:t xml:space="preserve"> </w:t>
          </w:r>
          <w:r>
            <w:rPr>
              <w:spacing w:val="-15"/>
            </w:rPr>
            <w:t>15</w:t>
          </w:r>
          <w:r>
            <w:rPr>
              <w:spacing w:val="-15"/>
            </w:rPr>
            <w:fldChar w:fldCharType="end"/>
          </w:r>
        </w:p>
        <w:p w14:paraId="16481CEE">
          <w:pPr>
            <w:pStyle w:val="2"/>
            <w:tabs>
              <w:tab w:val="right" w:leader="dot" w:pos="9230"/>
            </w:tabs>
            <w:spacing w:before="188" w:line="222" w:lineRule="auto"/>
            <w:ind w:left="539"/>
          </w:pPr>
          <w:r>
            <w:fldChar w:fldCharType="begin"/>
          </w:r>
          <w:r>
            <w:instrText xml:space="preserve"> HYPERLINK \l "bookmark20" </w:instrText>
          </w:r>
          <w:r>
            <w:fldChar w:fldCharType="separate"/>
          </w:r>
          <w:r>
            <w:rPr>
              <w:spacing w:val="-3"/>
            </w:rPr>
            <w:t>四、财政拨款收支决算总体情况说明</w:t>
          </w:r>
          <w:r>
            <w:rPr>
              <w:spacing w:val="-81"/>
            </w:rPr>
            <w:t xml:space="preserve"> </w:t>
          </w:r>
          <w:r>
            <w:tab/>
          </w:r>
          <w:r>
            <w:rPr>
              <w:spacing w:val="-21"/>
            </w:rPr>
            <w:t xml:space="preserve"> </w:t>
          </w:r>
          <w:r>
            <w:rPr>
              <w:spacing w:val="-15"/>
            </w:rPr>
            <w:t>15</w:t>
          </w:r>
          <w:r>
            <w:rPr>
              <w:spacing w:val="-15"/>
            </w:rPr>
            <w:fldChar w:fldCharType="end"/>
          </w:r>
        </w:p>
        <w:p w14:paraId="5B1D77A9">
          <w:pPr>
            <w:pStyle w:val="2"/>
            <w:tabs>
              <w:tab w:val="right" w:leader="dot" w:pos="9230"/>
            </w:tabs>
            <w:spacing w:before="187" w:line="222" w:lineRule="auto"/>
            <w:ind w:left="512"/>
          </w:pPr>
          <w:r>
            <w:fldChar w:fldCharType="begin"/>
          </w:r>
          <w:r>
            <w:instrText xml:space="preserve"> HYPERLINK \l "bookmark21" </w:instrText>
          </w:r>
          <w:r>
            <w:fldChar w:fldCharType="separate"/>
          </w:r>
          <w:r>
            <w:rPr>
              <w:spacing w:val="-2"/>
            </w:rPr>
            <w:t>五、一般公共预算财政拨款支出决算情况说明</w:t>
          </w:r>
          <w:r>
            <w:rPr>
              <w:spacing w:val="-63"/>
            </w:rPr>
            <w:t xml:space="preserve"> </w:t>
          </w:r>
          <w:r>
            <w:tab/>
          </w:r>
          <w:r>
            <w:rPr>
              <w:spacing w:val="-51"/>
            </w:rPr>
            <w:t xml:space="preserve"> </w:t>
          </w:r>
          <w:r>
            <w:rPr>
              <w:spacing w:val="-15"/>
            </w:rPr>
            <w:t>15</w:t>
          </w:r>
          <w:r>
            <w:rPr>
              <w:spacing w:val="-15"/>
            </w:rPr>
            <w:fldChar w:fldCharType="end"/>
          </w:r>
        </w:p>
        <w:p w14:paraId="21F35958">
          <w:pPr>
            <w:pStyle w:val="2"/>
            <w:tabs>
              <w:tab w:val="right" w:leader="dot" w:pos="9230"/>
            </w:tabs>
            <w:spacing w:before="187" w:line="222" w:lineRule="auto"/>
            <w:ind w:left="510"/>
          </w:pPr>
          <w:r>
            <w:fldChar w:fldCharType="begin"/>
          </w:r>
          <w:r>
            <w:instrText xml:space="preserve"> HYPERLINK \l "bookmark22" </w:instrText>
          </w:r>
          <w:r>
            <w:fldChar w:fldCharType="separate"/>
          </w:r>
          <w:r>
            <w:rPr>
              <w:spacing w:val="-1"/>
            </w:rPr>
            <w:t>六、一般公共预算财政拨款基本支出决算情况说明</w:t>
          </w:r>
          <w:r>
            <w:rPr>
              <w:spacing w:val="-94"/>
            </w:rPr>
            <w:t xml:space="preserve"> </w:t>
          </w:r>
          <w:r>
            <w:tab/>
          </w:r>
          <w:r>
            <w:rPr>
              <w:spacing w:val="-51"/>
            </w:rPr>
            <w:t xml:space="preserve"> </w:t>
          </w:r>
          <w:r>
            <w:rPr>
              <w:spacing w:val="-15"/>
            </w:rPr>
            <w:t>16</w:t>
          </w:r>
          <w:r>
            <w:rPr>
              <w:spacing w:val="-15"/>
            </w:rPr>
            <w:fldChar w:fldCharType="end"/>
          </w:r>
        </w:p>
        <w:p w14:paraId="4D533A27">
          <w:pPr>
            <w:pStyle w:val="2"/>
            <w:tabs>
              <w:tab w:val="right" w:leader="dot" w:pos="9230"/>
            </w:tabs>
            <w:spacing w:before="188" w:line="220" w:lineRule="auto"/>
            <w:ind w:left="514"/>
          </w:pPr>
          <w:r>
            <w:fldChar w:fldCharType="begin"/>
          </w:r>
          <w:r>
            <w:instrText xml:space="preserve"> HYPERLINK \l "bookmark23" </w:instrText>
          </w:r>
          <w:r>
            <w:fldChar w:fldCharType="separate"/>
          </w:r>
          <w:r>
            <w:rPr>
              <w:spacing w:val="-2"/>
            </w:rPr>
            <w:t>七、政府性基金预算财政拨款收支决算情况说明</w:t>
          </w:r>
          <w:r>
            <w:tab/>
          </w:r>
          <w:r>
            <w:rPr>
              <w:spacing w:val="-111"/>
            </w:rPr>
            <w:t xml:space="preserve"> </w:t>
          </w:r>
          <w:r>
            <w:rPr>
              <w:spacing w:val="-15"/>
            </w:rPr>
            <w:t>16</w:t>
          </w:r>
          <w:r>
            <w:rPr>
              <w:spacing w:val="-15"/>
            </w:rPr>
            <w:fldChar w:fldCharType="end"/>
          </w:r>
        </w:p>
        <w:p w14:paraId="432DB519">
          <w:pPr>
            <w:pStyle w:val="2"/>
            <w:tabs>
              <w:tab w:val="right" w:leader="dot" w:pos="9230"/>
            </w:tabs>
            <w:spacing w:before="190" w:line="222" w:lineRule="auto"/>
            <w:ind w:left="508"/>
          </w:pPr>
          <w:r>
            <w:fldChar w:fldCharType="begin"/>
          </w:r>
          <w:r>
            <w:instrText xml:space="preserve"> HYPERLINK \l "bookmark24" </w:instrText>
          </w:r>
          <w:r>
            <w:fldChar w:fldCharType="separate"/>
          </w:r>
          <w:r>
            <w:rPr>
              <w:spacing w:val="-1"/>
            </w:rPr>
            <w:t>八、国有资本经营预算财政拨款支出决算情况说明</w:t>
          </w:r>
          <w:r>
            <w:rPr>
              <w:spacing w:val="-91"/>
            </w:rPr>
            <w:t xml:space="preserve"> </w:t>
          </w:r>
          <w:r>
            <w:tab/>
          </w:r>
          <w:r>
            <w:rPr>
              <w:spacing w:val="-51"/>
            </w:rPr>
            <w:t xml:space="preserve"> </w:t>
          </w:r>
          <w:r>
            <w:rPr>
              <w:spacing w:val="-15"/>
            </w:rPr>
            <w:t>16</w:t>
          </w:r>
          <w:r>
            <w:rPr>
              <w:spacing w:val="-15"/>
            </w:rPr>
            <w:fldChar w:fldCharType="end"/>
          </w:r>
        </w:p>
        <w:p w14:paraId="3B872509">
          <w:pPr>
            <w:pStyle w:val="2"/>
            <w:tabs>
              <w:tab w:val="right" w:leader="dot" w:pos="9230"/>
            </w:tabs>
            <w:spacing w:before="187" w:line="222" w:lineRule="auto"/>
            <w:ind w:left="518"/>
          </w:pPr>
          <w:r>
            <w:fldChar w:fldCharType="begin"/>
          </w:r>
          <w:r>
            <w:instrText xml:space="preserve"> HYPERLINK \l "bookmark25" </w:instrText>
          </w:r>
          <w:r>
            <w:fldChar w:fldCharType="separate"/>
          </w:r>
          <w:r>
            <w:rPr>
              <w:spacing w:val="-2"/>
            </w:rPr>
            <w:t>九、财政拨款“三公”经费支出决算情况说明</w:t>
          </w:r>
          <w:r>
            <w:rPr>
              <w:spacing w:val="-68"/>
            </w:rPr>
            <w:t xml:space="preserve"> </w:t>
          </w:r>
          <w:r>
            <w:tab/>
          </w:r>
          <w:r>
            <w:rPr>
              <w:spacing w:val="-51"/>
            </w:rPr>
            <w:t xml:space="preserve"> </w:t>
          </w:r>
          <w:r>
            <w:rPr>
              <w:spacing w:val="-15"/>
            </w:rPr>
            <w:t>16</w:t>
          </w:r>
          <w:r>
            <w:rPr>
              <w:spacing w:val="-15"/>
            </w:rPr>
            <w:fldChar w:fldCharType="end"/>
          </w:r>
        </w:p>
        <w:p w14:paraId="67E06DAC">
          <w:pPr>
            <w:pStyle w:val="2"/>
            <w:tabs>
              <w:tab w:val="right" w:leader="dot" w:pos="9230"/>
            </w:tabs>
            <w:spacing w:before="187" w:line="222" w:lineRule="auto"/>
            <w:ind w:left="516"/>
          </w:pPr>
          <w:r>
            <w:fldChar w:fldCharType="begin"/>
          </w:r>
          <w:r>
            <w:instrText xml:space="preserve"> HYPERLINK \l "bookmark26" </w:instrText>
          </w:r>
          <w:r>
            <w:fldChar w:fldCharType="separate"/>
          </w:r>
          <w:r>
            <w:rPr>
              <w:spacing w:val="-3"/>
            </w:rPr>
            <w:t>十、其他重要事项情况说明</w:t>
          </w:r>
          <w:r>
            <w:tab/>
          </w:r>
          <w:r>
            <w:rPr>
              <w:spacing w:val="-111"/>
            </w:rPr>
            <w:t xml:space="preserve"> </w:t>
          </w:r>
          <w:r>
            <w:rPr>
              <w:spacing w:val="-15"/>
            </w:rPr>
            <w:t>17</w:t>
          </w:r>
          <w:r>
            <w:rPr>
              <w:spacing w:val="-15"/>
            </w:rPr>
            <w:fldChar w:fldCharType="end"/>
          </w:r>
        </w:p>
        <w:p w14:paraId="6D72C372">
          <w:pPr>
            <w:pStyle w:val="2"/>
            <w:tabs>
              <w:tab w:val="right" w:leader="dot" w:pos="9230"/>
            </w:tabs>
            <w:spacing w:before="189" w:line="222" w:lineRule="auto"/>
          </w:pPr>
          <w:r>
            <w:fldChar w:fldCharType="begin"/>
          </w:r>
          <w:r>
            <w:instrText xml:space="preserve"> HYPERLINK \l "bookmark27" </w:instrText>
          </w:r>
          <w:r>
            <w:fldChar w:fldCharType="separate"/>
          </w:r>
          <w:r>
            <w:rPr>
              <w:b/>
              <w:bCs/>
              <w:spacing w:val="-9"/>
            </w:rPr>
            <w:t>第四部分</w:t>
          </w:r>
          <w:r>
            <w:rPr>
              <w:spacing w:val="10"/>
            </w:rPr>
            <w:t xml:space="preserve">  </w:t>
          </w:r>
          <w:r>
            <w:rPr>
              <w:b/>
              <w:bCs/>
              <w:spacing w:val="-9"/>
            </w:rPr>
            <w:t>名词解释</w:t>
          </w:r>
          <w:r>
            <w:rPr>
              <w:spacing w:val="-95"/>
            </w:rPr>
            <w:t xml:space="preserve"> </w:t>
          </w:r>
          <w:r>
            <w:tab/>
          </w:r>
          <w:r>
            <w:rPr>
              <w:spacing w:val="-37"/>
            </w:rPr>
            <w:t xml:space="preserve"> </w:t>
          </w:r>
          <w:r>
            <w:rPr>
              <w:b/>
              <w:bCs/>
              <w:spacing w:val="-17"/>
            </w:rPr>
            <w:t>18</w:t>
          </w:r>
          <w:r>
            <w:rPr>
              <w:b/>
              <w:bCs/>
              <w:spacing w:val="-17"/>
            </w:rPr>
            <w:fldChar w:fldCharType="end"/>
          </w:r>
        </w:p>
        <w:p w14:paraId="50FEE855">
          <w:pPr>
            <w:pStyle w:val="2"/>
            <w:tabs>
              <w:tab w:val="right" w:leader="dot" w:pos="9230"/>
            </w:tabs>
            <w:spacing w:before="187" w:line="222" w:lineRule="auto"/>
          </w:pPr>
          <w:r>
            <w:fldChar w:fldCharType="begin"/>
          </w:r>
          <w:r>
            <w:instrText xml:space="preserve"> HYPERLINK \l "bookmark28" </w:instrText>
          </w:r>
          <w:r>
            <w:fldChar w:fldCharType="separate"/>
          </w:r>
          <w:r>
            <w:rPr>
              <w:b/>
              <w:bCs/>
              <w:spacing w:val="-13"/>
            </w:rPr>
            <w:t>第五部分</w:t>
          </w:r>
          <w:r>
            <w:rPr>
              <w:spacing w:val="16"/>
            </w:rPr>
            <w:t xml:space="preserve">  </w:t>
          </w:r>
          <w:r>
            <w:rPr>
              <w:b/>
              <w:bCs/>
              <w:spacing w:val="-13"/>
            </w:rPr>
            <w:t>附件</w:t>
          </w:r>
          <w:r>
            <w:rPr>
              <w:spacing w:val="-80"/>
            </w:rPr>
            <w:t xml:space="preserve"> </w:t>
          </w:r>
          <w:r>
            <w:tab/>
          </w:r>
          <w:r>
            <w:rPr>
              <w:spacing w:val="-22"/>
            </w:rPr>
            <w:t xml:space="preserve"> </w:t>
          </w:r>
          <w:r>
            <w:rPr>
              <w:b/>
              <w:bCs/>
              <w:spacing w:val="-17"/>
            </w:rPr>
            <w:t>18</w:t>
          </w:r>
          <w:r>
            <w:rPr>
              <w:b/>
              <w:bCs/>
              <w:spacing w:val="-17"/>
            </w:rPr>
            <w:fldChar w:fldCharType="end"/>
          </w:r>
        </w:p>
      </w:sdtContent>
    </w:sdt>
    <w:p w14:paraId="484537D0">
      <w:pPr>
        <w:spacing w:line="222" w:lineRule="auto"/>
        <w:sectPr>
          <w:pgSz w:w="11900" w:h="16840"/>
          <w:pgMar w:top="400" w:right="1320" w:bottom="400" w:left="1348" w:header="0" w:footer="0" w:gutter="0"/>
          <w:cols w:space="720" w:num="1"/>
        </w:sectPr>
      </w:pPr>
    </w:p>
    <w:p w14:paraId="3C4C6A5E">
      <w:pPr>
        <w:spacing w:line="309" w:lineRule="auto"/>
        <w:rPr>
          <w:rFonts w:ascii="Arial"/>
          <w:sz w:val="21"/>
        </w:rPr>
      </w:pPr>
    </w:p>
    <w:p w14:paraId="73C1A104">
      <w:pPr>
        <w:spacing w:line="310" w:lineRule="auto"/>
        <w:rPr>
          <w:rFonts w:ascii="Arial"/>
          <w:sz w:val="21"/>
        </w:rPr>
      </w:pPr>
    </w:p>
    <w:p w14:paraId="07829819">
      <w:pPr>
        <w:spacing w:before="82" w:line="222" w:lineRule="auto"/>
        <w:ind w:left="4529"/>
        <w:outlineLvl w:val="0"/>
        <w:rPr>
          <w:rFonts w:ascii="黑体" w:hAnsi="黑体" w:eastAsia="黑体" w:cs="黑体"/>
          <w:sz w:val="25"/>
          <w:szCs w:val="25"/>
        </w:rPr>
      </w:pPr>
      <w:bookmarkStart w:id="1" w:name="bookmark2"/>
      <w:bookmarkEnd w:id="1"/>
      <w:r>
        <w:rPr>
          <w:rFonts w:ascii="黑体" w:hAnsi="黑体" w:eastAsia="黑体" w:cs="黑体"/>
          <w:sz w:val="25"/>
          <w:szCs w:val="25"/>
        </w:rPr>
        <w:t>第一部分 概况</w:t>
      </w:r>
    </w:p>
    <w:p w14:paraId="2DEB63F0">
      <w:pPr>
        <w:spacing w:before="275" w:line="222" w:lineRule="auto"/>
        <w:ind w:left="1208"/>
        <w:outlineLvl w:val="1"/>
        <w:rPr>
          <w:rFonts w:ascii="黑体" w:hAnsi="黑体" w:eastAsia="黑体" w:cs="黑体"/>
          <w:sz w:val="25"/>
          <w:szCs w:val="25"/>
        </w:rPr>
      </w:pPr>
      <w:bookmarkStart w:id="2" w:name="bookmark3"/>
      <w:bookmarkEnd w:id="2"/>
      <w:r>
        <w:rPr>
          <w:rFonts w:ascii="黑体" w:hAnsi="黑体" w:eastAsia="黑体" w:cs="黑体"/>
          <w:sz w:val="25"/>
          <w:szCs w:val="25"/>
        </w:rPr>
        <w:t>一、本部门（单位）职责</w:t>
      </w:r>
    </w:p>
    <w:p w14:paraId="258C4769">
      <w:pPr>
        <w:pStyle w:val="2"/>
        <w:spacing w:before="274" w:line="287" w:lineRule="auto"/>
        <w:ind w:left="706" w:right="937" w:firstLine="10"/>
        <w:rPr>
          <w:sz w:val="25"/>
          <w:szCs w:val="25"/>
        </w:rPr>
      </w:pPr>
      <w:r>
        <w:rPr>
          <w:spacing w:val="1"/>
          <w:sz w:val="25"/>
          <w:szCs w:val="25"/>
        </w:rPr>
        <w:t>1.研究拟定本校教育发展战略和教育工作的规定、办法，监督和检查所属学校对党</w:t>
      </w:r>
      <w:r>
        <w:rPr>
          <w:spacing w:val="7"/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和国家的教育方针、政策、法规的贯彻执行。要依法办学，不断提高管理水平和教</w:t>
      </w:r>
      <w:r>
        <w:rPr>
          <w:spacing w:val="18"/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育质量。不断改善办学水平和搞高教育质量，促进学校教育均衡发展。</w:t>
      </w:r>
    </w:p>
    <w:p w14:paraId="4DAA3F46">
      <w:pPr>
        <w:pStyle w:val="2"/>
        <w:spacing w:before="131" w:line="287" w:lineRule="auto"/>
        <w:ind w:left="706" w:right="937" w:hanging="4"/>
        <w:rPr>
          <w:sz w:val="25"/>
          <w:szCs w:val="25"/>
        </w:rPr>
      </w:pPr>
      <w:r>
        <w:rPr>
          <w:spacing w:val="2"/>
          <w:sz w:val="25"/>
          <w:szCs w:val="25"/>
        </w:rPr>
        <w:t>2.管理和指导本校教育教学研究工作，规划、指</w:t>
      </w:r>
      <w:r>
        <w:rPr>
          <w:spacing w:val="1"/>
          <w:sz w:val="25"/>
          <w:szCs w:val="25"/>
        </w:rPr>
        <w:t>导教育现代化和教育信息化工作。</w:t>
      </w:r>
      <w:r>
        <w:rPr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在县教育科技局的领导下，组织本校教师开展教育教学研究课，教学观摩，教学竞</w:t>
      </w:r>
      <w:r>
        <w:rPr>
          <w:spacing w:val="18"/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赛，课题实验，经验交流，教学基本功训练，专题研讨等教学活动。</w:t>
      </w:r>
    </w:p>
    <w:p w14:paraId="7EB44059">
      <w:pPr>
        <w:pStyle w:val="2"/>
        <w:spacing w:before="130" w:line="271" w:lineRule="auto"/>
        <w:ind w:left="706" w:right="937" w:hanging="2"/>
        <w:rPr>
          <w:sz w:val="25"/>
          <w:szCs w:val="25"/>
        </w:rPr>
      </w:pPr>
      <w:r>
        <w:rPr>
          <w:spacing w:val="2"/>
          <w:sz w:val="25"/>
          <w:szCs w:val="25"/>
        </w:rPr>
        <w:t>3.发挥教师进修培训作用。本校负责制定并</w:t>
      </w:r>
      <w:r>
        <w:rPr>
          <w:spacing w:val="1"/>
          <w:sz w:val="25"/>
          <w:szCs w:val="25"/>
        </w:rPr>
        <w:t>实施教师培训计划，并有针对性的组织</w:t>
      </w:r>
      <w:r>
        <w:rPr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教师参加教师培训，更新教育观念，提高教师职业道德水平和教育教学能力。</w:t>
      </w:r>
    </w:p>
    <w:p w14:paraId="33BBD7D4">
      <w:pPr>
        <w:pStyle w:val="2"/>
        <w:spacing w:before="131" w:line="270" w:lineRule="auto"/>
        <w:ind w:left="707" w:right="937" w:hanging="9"/>
        <w:rPr>
          <w:sz w:val="25"/>
          <w:szCs w:val="25"/>
        </w:rPr>
      </w:pPr>
      <w:r>
        <w:rPr>
          <w:sz w:val="25"/>
          <w:szCs w:val="25"/>
        </w:rPr>
        <w:t>4.管理学生学籍，建立学生档案，严格控制学生辍学，</w:t>
      </w:r>
      <w:r>
        <w:rPr>
          <w:spacing w:val="-62"/>
          <w:sz w:val="25"/>
          <w:szCs w:val="25"/>
        </w:rPr>
        <w:t xml:space="preserve"> </w:t>
      </w:r>
      <w:r>
        <w:rPr>
          <w:sz w:val="25"/>
          <w:szCs w:val="25"/>
        </w:rPr>
        <w:t>已入学的学生要建立学籍档 案，并报教育行政部门备案。</w:t>
      </w:r>
    </w:p>
    <w:p w14:paraId="6ABF04D7">
      <w:pPr>
        <w:pStyle w:val="2"/>
        <w:spacing w:before="130" w:line="287" w:lineRule="auto"/>
        <w:ind w:left="706" w:right="937" w:hanging="2"/>
        <w:rPr>
          <w:sz w:val="25"/>
          <w:szCs w:val="25"/>
        </w:rPr>
      </w:pPr>
      <w:r>
        <w:rPr>
          <w:spacing w:val="2"/>
          <w:sz w:val="25"/>
          <w:szCs w:val="25"/>
        </w:rPr>
        <w:t>5.负责本校教师教育教学业务档案管理，教</w:t>
      </w:r>
      <w:r>
        <w:rPr>
          <w:spacing w:val="1"/>
          <w:sz w:val="25"/>
          <w:szCs w:val="25"/>
        </w:rPr>
        <w:t>育统计，教师工资统计，学校报帐。管</w:t>
      </w:r>
      <w:r>
        <w:rPr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理本校的教学经费，做好教师编制核定，资格认定，职务评聘，调配和交流，培训</w:t>
      </w:r>
      <w:r>
        <w:rPr>
          <w:spacing w:val="18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和考核等工作。</w:t>
      </w:r>
    </w:p>
    <w:p w14:paraId="27936798">
      <w:pPr>
        <w:pStyle w:val="2"/>
        <w:spacing w:before="131" w:line="319" w:lineRule="auto"/>
        <w:ind w:left="706" w:right="811" w:hanging="5"/>
        <w:rPr>
          <w:sz w:val="25"/>
          <w:szCs w:val="25"/>
        </w:rPr>
      </w:pPr>
      <w:r>
        <w:rPr>
          <w:spacing w:val="2"/>
          <w:sz w:val="25"/>
          <w:szCs w:val="25"/>
        </w:rPr>
        <w:t>6在教育行政部门的指导下，负责组织学生考试，教育</w:t>
      </w:r>
      <w:r>
        <w:rPr>
          <w:spacing w:val="1"/>
          <w:sz w:val="25"/>
          <w:szCs w:val="25"/>
        </w:rPr>
        <w:t>教学质量评估工作，协助调整</w:t>
      </w:r>
      <w:r>
        <w:rPr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好校点布局和改造的有关工作，积极承办上级主管教育部门交办的其他事项</w:t>
      </w:r>
    </w:p>
    <w:p w14:paraId="3935E629">
      <w:pPr>
        <w:spacing w:before="145" w:line="223" w:lineRule="auto"/>
        <w:ind w:left="1208"/>
        <w:outlineLvl w:val="1"/>
        <w:rPr>
          <w:rFonts w:ascii="黑体" w:hAnsi="黑体" w:eastAsia="黑体" w:cs="黑体"/>
          <w:sz w:val="25"/>
          <w:szCs w:val="25"/>
        </w:rPr>
      </w:pPr>
      <w:bookmarkStart w:id="3" w:name="bookmark4"/>
      <w:bookmarkEnd w:id="3"/>
      <w:r>
        <w:rPr>
          <w:rFonts w:ascii="黑体" w:hAnsi="黑体" w:eastAsia="黑体" w:cs="黑体"/>
          <w:sz w:val="25"/>
          <w:szCs w:val="25"/>
        </w:rPr>
        <w:t>二、机构设置情况</w:t>
      </w:r>
    </w:p>
    <w:p w14:paraId="54D4CCD9">
      <w:pPr>
        <w:pStyle w:val="2"/>
        <w:spacing w:before="130" w:line="320" w:lineRule="auto"/>
        <w:ind w:left="706" w:right="937" w:firstLine="9"/>
        <w:rPr>
          <w:sz w:val="25"/>
          <w:szCs w:val="25"/>
        </w:rPr>
      </w:pPr>
      <w:r>
        <w:rPr>
          <w:spacing w:val="1"/>
          <w:sz w:val="25"/>
          <w:szCs w:val="25"/>
        </w:rPr>
        <w:t>我校是兴县教育科技局所属二级预算单位，为全额事业单位，执行政府会计准则制</w:t>
      </w:r>
      <w:r>
        <w:rPr>
          <w:spacing w:val="9"/>
          <w:sz w:val="25"/>
          <w:szCs w:val="25"/>
        </w:rPr>
        <w:t xml:space="preserve"> </w:t>
      </w:r>
      <w:r>
        <w:rPr>
          <w:sz w:val="25"/>
          <w:szCs w:val="25"/>
        </w:rPr>
        <w:t>度。内设办公室、财务室等</w:t>
      </w:r>
    </w:p>
    <w:p w14:paraId="6B4C0A58">
      <w:pPr>
        <w:spacing w:line="320" w:lineRule="auto"/>
        <w:rPr>
          <w:sz w:val="25"/>
          <w:szCs w:val="25"/>
        </w:rPr>
        <w:sectPr>
          <w:headerReference r:id="rId7" w:type="default"/>
          <w:footerReference r:id="rId8" w:type="default"/>
          <w:pgSz w:w="11900" w:h="16840"/>
          <w:pgMar w:top="642" w:right="600" w:bottom="340" w:left="600" w:header="326" w:footer="110" w:gutter="0"/>
          <w:cols w:space="720" w:num="1"/>
        </w:sectPr>
      </w:pPr>
    </w:p>
    <w:p w14:paraId="69F216BE">
      <w:pPr>
        <w:spacing w:line="254" w:lineRule="auto"/>
        <w:rPr>
          <w:rFonts w:ascii="Arial"/>
          <w:sz w:val="21"/>
        </w:rPr>
      </w:pPr>
    </w:p>
    <w:p w14:paraId="057A5EFA">
      <w:pPr>
        <w:spacing w:line="254" w:lineRule="auto"/>
        <w:rPr>
          <w:rFonts w:ascii="Arial"/>
          <w:sz w:val="21"/>
        </w:rPr>
      </w:pPr>
    </w:p>
    <w:p w14:paraId="702526B2">
      <w:pPr>
        <w:spacing w:line="254" w:lineRule="auto"/>
        <w:rPr>
          <w:rFonts w:ascii="Arial"/>
          <w:sz w:val="21"/>
        </w:rPr>
      </w:pPr>
    </w:p>
    <w:p w14:paraId="0BC070D9">
      <w:pPr>
        <w:spacing w:before="81" w:line="223" w:lineRule="auto"/>
        <w:ind w:left="3772"/>
        <w:outlineLvl w:val="0"/>
        <w:rPr>
          <w:rFonts w:ascii="黑体" w:hAnsi="黑体" w:eastAsia="黑体" w:cs="黑体"/>
          <w:sz w:val="25"/>
          <w:szCs w:val="25"/>
        </w:rPr>
      </w:pPr>
      <w:bookmarkStart w:id="4" w:name="bookmark5"/>
      <w:bookmarkEnd w:id="4"/>
      <w:bookmarkStart w:id="5" w:name="bookmark29"/>
      <w:bookmarkEnd w:id="5"/>
      <w:r>
        <w:rPr>
          <w:rFonts w:ascii="黑体" w:hAnsi="黑体" w:eastAsia="黑体" w:cs="黑体"/>
          <w:spacing w:val="1"/>
          <w:sz w:val="25"/>
          <w:szCs w:val="25"/>
        </w:rPr>
        <w:t>第二部分 2023年部门决算表</w:t>
      </w:r>
    </w:p>
    <w:p w14:paraId="247F9C09">
      <w:pPr>
        <w:spacing w:before="237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6"/>
        <w:gridCol w:w="551"/>
        <w:gridCol w:w="1631"/>
        <w:gridCol w:w="2362"/>
        <w:gridCol w:w="551"/>
        <w:gridCol w:w="1565"/>
      </w:tblGrid>
      <w:tr w14:paraId="4B37DA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FC4A480">
            <w:pPr>
              <w:pStyle w:val="6"/>
              <w:spacing w:before="94" w:line="226" w:lineRule="auto"/>
              <w:ind w:left="3592"/>
              <w:outlineLvl w:val="1"/>
              <w:rPr>
                <w:sz w:val="22"/>
                <w:szCs w:val="22"/>
              </w:rPr>
            </w:pPr>
            <w:bookmarkStart w:id="6" w:name="bookmark6"/>
            <w:bookmarkEnd w:id="6"/>
            <w:r>
              <w:rPr>
                <w:color w:val="212529"/>
                <w:spacing w:val="5"/>
                <w:sz w:val="22"/>
                <w:szCs w:val="22"/>
              </w:rPr>
              <w:t>收入支出决算总表</w:t>
            </w:r>
          </w:p>
        </w:tc>
      </w:tr>
      <w:tr w14:paraId="737320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D5C8A88">
            <w:pPr>
              <w:pStyle w:val="6"/>
              <w:spacing w:before="127" w:line="228" w:lineRule="auto"/>
              <w:ind w:left="8369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公开01表</w:t>
            </w:r>
          </w:p>
        </w:tc>
      </w:tr>
      <w:tr w14:paraId="40059A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4538" w:type="dxa"/>
            <w:gridSpan w:val="3"/>
            <w:tcBorders>
              <w:top w:val="single" w:color="FFFFFF" w:sz="4" w:space="0"/>
            </w:tcBorders>
            <w:vAlign w:val="top"/>
          </w:tcPr>
          <w:p w14:paraId="2EDF71E9">
            <w:pPr>
              <w:pStyle w:val="6"/>
              <w:spacing w:before="128" w:line="227" w:lineRule="auto"/>
              <w:ind w:left="9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部门名称：兴县孟家坪乡中心校</w:t>
            </w:r>
          </w:p>
        </w:tc>
        <w:tc>
          <w:tcPr>
            <w:tcW w:w="2362" w:type="dxa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4430BE1A">
            <w:pPr>
              <w:pStyle w:val="6"/>
              <w:spacing w:before="128" w:line="227" w:lineRule="auto"/>
              <w:ind w:left="9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2023年度</w:t>
            </w:r>
          </w:p>
        </w:tc>
        <w:tc>
          <w:tcPr>
            <w:tcW w:w="55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95C8482"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65487CB7">
            <w:pPr>
              <w:pStyle w:val="6"/>
              <w:spacing w:before="128" w:line="227" w:lineRule="auto"/>
              <w:ind w:right="26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金额单位：万元</w:t>
            </w:r>
          </w:p>
        </w:tc>
      </w:tr>
      <w:tr w14:paraId="3F244D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4538" w:type="dxa"/>
            <w:gridSpan w:val="3"/>
            <w:vAlign w:val="top"/>
          </w:tcPr>
          <w:p w14:paraId="61424011">
            <w:pPr>
              <w:pStyle w:val="6"/>
              <w:spacing w:before="108" w:line="219" w:lineRule="auto"/>
              <w:ind w:left="2079"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4478" w:type="dxa"/>
            <w:gridSpan w:val="3"/>
            <w:vAlign w:val="top"/>
          </w:tcPr>
          <w:p w14:paraId="17D532C7">
            <w:pPr>
              <w:pStyle w:val="6"/>
              <w:spacing w:before="107" w:line="220" w:lineRule="auto"/>
              <w:ind w:left="2043"/>
            </w:pPr>
            <w:r>
              <w:rPr>
                <w:color w:val="212529"/>
                <w:spacing w:val="-5"/>
              </w:rPr>
              <w:t>支出</w:t>
            </w:r>
          </w:p>
        </w:tc>
      </w:tr>
      <w:tr w14:paraId="7B3BE3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39A86731">
            <w:pPr>
              <w:pStyle w:val="6"/>
              <w:spacing w:before="109" w:line="220" w:lineRule="auto"/>
              <w:ind w:left="984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51" w:type="dxa"/>
            <w:vAlign w:val="top"/>
          </w:tcPr>
          <w:p w14:paraId="78D2C660">
            <w:pPr>
              <w:pStyle w:val="6"/>
              <w:spacing w:before="109" w:line="219" w:lineRule="auto"/>
              <w:ind w:left="80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631" w:type="dxa"/>
            <w:vAlign w:val="top"/>
          </w:tcPr>
          <w:p w14:paraId="2E594E6C">
            <w:pPr>
              <w:pStyle w:val="6"/>
              <w:spacing w:before="109" w:line="219" w:lineRule="auto"/>
              <w:ind w:left="620"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2362" w:type="dxa"/>
            <w:vAlign w:val="top"/>
          </w:tcPr>
          <w:p w14:paraId="0F501296">
            <w:pPr>
              <w:pStyle w:val="6"/>
              <w:spacing w:before="109" w:line="220" w:lineRule="auto"/>
              <w:ind w:left="989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551" w:type="dxa"/>
            <w:vAlign w:val="top"/>
          </w:tcPr>
          <w:p w14:paraId="30773984">
            <w:pPr>
              <w:pStyle w:val="6"/>
              <w:spacing w:before="109" w:line="219" w:lineRule="auto"/>
              <w:ind w:left="85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565" w:type="dxa"/>
            <w:vAlign w:val="top"/>
          </w:tcPr>
          <w:p w14:paraId="14FFF3D9">
            <w:pPr>
              <w:pStyle w:val="6"/>
              <w:spacing w:before="109" w:line="219" w:lineRule="auto"/>
              <w:ind w:left="589"/>
            </w:pPr>
            <w:r>
              <w:rPr>
                <w:color w:val="212529"/>
                <w:spacing w:val="-5"/>
              </w:rPr>
              <w:t>金额</w:t>
            </w:r>
          </w:p>
        </w:tc>
      </w:tr>
      <w:tr w14:paraId="34CA59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2EA268D7">
            <w:pPr>
              <w:pStyle w:val="6"/>
              <w:spacing w:before="110" w:line="219" w:lineRule="auto"/>
              <w:ind w:left="981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551" w:type="dxa"/>
            <w:vAlign w:val="top"/>
          </w:tcPr>
          <w:p w14:paraId="0F738C53">
            <w:pPr>
              <w:rPr>
                <w:rFonts w:ascii="Arial"/>
                <w:sz w:val="21"/>
              </w:rPr>
            </w:pPr>
          </w:p>
        </w:tc>
        <w:tc>
          <w:tcPr>
            <w:tcW w:w="1631" w:type="dxa"/>
            <w:vAlign w:val="top"/>
          </w:tcPr>
          <w:p w14:paraId="0902F03E">
            <w:pPr>
              <w:pStyle w:val="6"/>
              <w:spacing w:before="110" w:line="241" w:lineRule="auto"/>
              <w:ind w:left="764"/>
            </w:pPr>
            <w:r>
              <w:rPr>
                <w:color w:val="212529"/>
              </w:rPr>
              <w:t>1</w:t>
            </w:r>
          </w:p>
        </w:tc>
        <w:tc>
          <w:tcPr>
            <w:tcW w:w="2362" w:type="dxa"/>
            <w:vAlign w:val="top"/>
          </w:tcPr>
          <w:p w14:paraId="52C94511">
            <w:pPr>
              <w:pStyle w:val="6"/>
              <w:spacing w:before="110" w:line="219" w:lineRule="auto"/>
              <w:ind w:left="986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551" w:type="dxa"/>
            <w:vAlign w:val="top"/>
          </w:tcPr>
          <w:p w14:paraId="53367E2E">
            <w:pPr>
              <w:rPr>
                <w:rFonts w:ascii="Arial"/>
                <w:sz w:val="21"/>
              </w:rPr>
            </w:pPr>
          </w:p>
        </w:tc>
        <w:tc>
          <w:tcPr>
            <w:tcW w:w="1565" w:type="dxa"/>
            <w:vAlign w:val="top"/>
          </w:tcPr>
          <w:p w14:paraId="4B1F3043">
            <w:pPr>
              <w:pStyle w:val="6"/>
              <w:spacing w:before="110" w:line="241" w:lineRule="auto"/>
              <w:ind w:left="722"/>
            </w:pPr>
            <w:r>
              <w:rPr>
                <w:color w:val="212529"/>
              </w:rPr>
              <w:t>2</w:t>
            </w:r>
          </w:p>
        </w:tc>
      </w:tr>
      <w:tr w14:paraId="7451B2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6DDD0627">
            <w:pPr>
              <w:pStyle w:val="6"/>
              <w:spacing w:before="1" w:line="210" w:lineRule="auto"/>
              <w:ind w:left="14" w:right="184" w:hanging="3"/>
            </w:pPr>
            <w:r>
              <w:rPr>
                <w:color w:val="212529"/>
                <w:spacing w:val="-1"/>
              </w:rPr>
              <w:t>一、一般公共预算财政拨款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51" w:type="dxa"/>
            <w:vAlign w:val="top"/>
          </w:tcPr>
          <w:p w14:paraId="796A644F">
            <w:pPr>
              <w:pStyle w:val="6"/>
              <w:spacing w:before="110" w:line="241" w:lineRule="auto"/>
              <w:ind w:left="229"/>
            </w:pPr>
            <w:r>
              <w:rPr>
                <w:color w:val="212529"/>
              </w:rPr>
              <w:t>1</w:t>
            </w:r>
          </w:p>
        </w:tc>
        <w:tc>
          <w:tcPr>
            <w:tcW w:w="1631" w:type="dxa"/>
            <w:vAlign w:val="top"/>
          </w:tcPr>
          <w:p w14:paraId="3BB0A71F">
            <w:pPr>
              <w:pStyle w:val="6"/>
              <w:spacing w:before="130" w:line="200" w:lineRule="exact"/>
              <w:ind w:right="25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position w:val="1"/>
                <w:sz w:val="15"/>
                <w:szCs w:val="15"/>
              </w:rPr>
              <w:t>585.52</w:t>
            </w:r>
          </w:p>
        </w:tc>
        <w:tc>
          <w:tcPr>
            <w:tcW w:w="2362" w:type="dxa"/>
            <w:vAlign w:val="top"/>
          </w:tcPr>
          <w:p w14:paraId="24160D66">
            <w:pPr>
              <w:pStyle w:val="6"/>
              <w:spacing w:before="110" w:line="219" w:lineRule="auto"/>
              <w:ind w:left="11"/>
            </w:pPr>
            <w:r>
              <w:rPr>
                <w:color w:val="212529"/>
                <w:spacing w:val="-2"/>
              </w:rPr>
              <w:t>一、一般公共服务支出</w:t>
            </w:r>
          </w:p>
        </w:tc>
        <w:tc>
          <w:tcPr>
            <w:tcW w:w="551" w:type="dxa"/>
            <w:vAlign w:val="top"/>
          </w:tcPr>
          <w:p w14:paraId="76EA799C">
            <w:pPr>
              <w:pStyle w:val="6"/>
              <w:spacing w:before="109"/>
              <w:ind w:left="182"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565" w:type="dxa"/>
            <w:vAlign w:val="top"/>
          </w:tcPr>
          <w:p w14:paraId="0087FD82">
            <w:pPr>
              <w:rPr>
                <w:rFonts w:ascii="Arial"/>
                <w:sz w:val="21"/>
              </w:rPr>
            </w:pPr>
          </w:p>
        </w:tc>
      </w:tr>
      <w:tr w14:paraId="4C4075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5C81B1C7">
            <w:pPr>
              <w:pStyle w:val="6"/>
              <w:spacing w:before="2" w:line="210" w:lineRule="auto"/>
              <w:ind w:left="9" w:right="184" w:firstLine="2"/>
            </w:pPr>
            <w:r>
              <w:rPr>
                <w:color w:val="212529"/>
                <w:spacing w:val="-1"/>
              </w:rPr>
              <w:t>二、政府性基金预算财政拨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款收入</w:t>
            </w:r>
          </w:p>
        </w:tc>
        <w:tc>
          <w:tcPr>
            <w:tcW w:w="551" w:type="dxa"/>
            <w:vAlign w:val="top"/>
          </w:tcPr>
          <w:p w14:paraId="13DD3E85">
            <w:pPr>
              <w:pStyle w:val="6"/>
              <w:spacing w:before="111" w:line="241" w:lineRule="auto"/>
              <w:ind w:left="217"/>
            </w:pPr>
            <w:r>
              <w:rPr>
                <w:color w:val="212529"/>
              </w:rPr>
              <w:t>2</w:t>
            </w:r>
          </w:p>
        </w:tc>
        <w:tc>
          <w:tcPr>
            <w:tcW w:w="1631" w:type="dxa"/>
            <w:vAlign w:val="top"/>
          </w:tcPr>
          <w:p w14:paraId="7B4F76E3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74E010E5">
            <w:pPr>
              <w:pStyle w:val="6"/>
              <w:spacing w:before="111" w:line="220" w:lineRule="auto"/>
              <w:ind w:left="11"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551" w:type="dxa"/>
            <w:vAlign w:val="top"/>
          </w:tcPr>
          <w:p w14:paraId="326F1693">
            <w:pPr>
              <w:pStyle w:val="6"/>
              <w:spacing w:before="110"/>
              <w:ind w:left="182"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1565" w:type="dxa"/>
            <w:vAlign w:val="top"/>
          </w:tcPr>
          <w:p w14:paraId="7AE3D879">
            <w:pPr>
              <w:rPr>
                <w:rFonts w:ascii="Arial"/>
                <w:sz w:val="21"/>
              </w:rPr>
            </w:pPr>
          </w:p>
        </w:tc>
      </w:tr>
      <w:tr w14:paraId="1A0147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3D062BCA">
            <w:pPr>
              <w:pStyle w:val="6"/>
              <w:spacing w:before="3" w:line="209" w:lineRule="auto"/>
              <w:ind w:left="10" w:right="184" w:hanging="1"/>
            </w:pPr>
            <w:r>
              <w:rPr>
                <w:color w:val="212529"/>
                <w:spacing w:val="-1"/>
              </w:rPr>
              <w:t>三、国有资本经营预算财政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3"/>
              </w:rPr>
              <w:t>拨款收入</w:t>
            </w:r>
          </w:p>
        </w:tc>
        <w:tc>
          <w:tcPr>
            <w:tcW w:w="551" w:type="dxa"/>
            <w:vAlign w:val="top"/>
          </w:tcPr>
          <w:p w14:paraId="5F74A454">
            <w:pPr>
              <w:pStyle w:val="6"/>
              <w:spacing w:before="110"/>
              <w:ind w:left="219"/>
            </w:pPr>
            <w:r>
              <w:rPr>
                <w:color w:val="212529"/>
              </w:rPr>
              <w:t>3</w:t>
            </w:r>
          </w:p>
        </w:tc>
        <w:tc>
          <w:tcPr>
            <w:tcW w:w="1631" w:type="dxa"/>
            <w:vAlign w:val="top"/>
          </w:tcPr>
          <w:p w14:paraId="76194C76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735C40D7">
            <w:pPr>
              <w:pStyle w:val="6"/>
              <w:spacing w:before="111" w:line="220" w:lineRule="auto"/>
              <w:ind w:left="8"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551" w:type="dxa"/>
            <w:vAlign w:val="top"/>
          </w:tcPr>
          <w:p w14:paraId="7D45C25E">
            <w:pPr>
              <w:pStyle w:val="6"/>
              <w:spacing w:before="110"/>
              <w:ind w:left="182"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1565" w:type="dxa"/>
            <w:vAlign w:val="top"/>
          </w:tcPr>
          <w:p w14:paraId="237C1D4F">
            <w:pPr>
              <w:rPr>
                <w:rFonts w:ascii="Arial"/>
                <w:sz w:val="21"/>
              </w:rPr>
            </w:pPr>
          </w:p>
        </w:tc>
      </w:tr>
      <w:tr w14:paraId="36DFB1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3BA8F47F">
            <w:pPr>
              <w:pStyle w:val="6"/>
              <w:spacing w:before="112" w:line="219" w:lineRule="auto"/>
              <w:ind w:left="25"/>
            </w:pPr>
            <w:r>
              <w:rPr>
                <w:color w:val="212529"/>
                <w:spacing w:val="-4"/>
              </w:rPr>
              <w:t>四、上级补助收入</w:t>
            </w:r>
          </w:p>
        </w:tc>
        <w:tc>
          <w:tcPr>
            <w:tcW w:w="551" w:type="dxa"/>
            <w:vAlign w:val="top"/>
          </w:tcPr>
          <w:p w14:paraId="27512F07">
            <w:pPr>
              <w:pStyle w:val="6"/>
              <w:spacing w:before="112" w:line="241" w:lineRule="auto"/>
              <w:ind w:left="215"/>
            </w:pPr>
            <w:r>
              <w:rPr>
                <w:color w:val="212529"/>
              </w:rPr>
              <w:t>4</w:t>
            </w:r>
          </w:p>
        </w:tc>
        <w:tc>
          <w:tcPr>
            <w:tcW w:w="1631" w:type="dxa"/>
            <w:vAlign w:val="top"/>
          </w:tcPr>
          <w:p w14:paraId="3D4DB47D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4C4566D1">
            <w:pPr>
              <w:pStyle w:val="6"/>
              <w:spacing w:before="112" w:line="219" w:lineRule="auto"/>
              <w:ind w:left="25"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551" w:type="dxa"/>
            <w:vAlign w:val="top"/>
          </w:tcPr>
          <w:p w14:paraId="5F1A66C2">
            <w:pPr>
              <w:pStyle w:val="6"/>
              <w:spacing w:before="112"/>
              <w:ind w:left="182"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1565" w:type="dxa"/>
            <w:vAlign w:val="top"/>
          </w:tcPr>
          <w:p w14:paraId="745B7341">
            <w:pPr>
              <w:rPr>
                <w:rFonts w:ascii="Arial"/>
                <w:sz w:val="21"/>
              </w:rPr>
            </w:pPr>
          </w:p>
        </w:tc>
      </w:tr>
      <w:tr w14:paraId="21011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03FA81A5">
            <w:pPr>
              <w:pStyle w:val="6"/>
              <w:spacing w:before="112" w:line="219" w:lineRule="auto"/>
              <w:ind w:left="11"/>
            </w:pPr>
            <w:r>
              <w:rPr>
                <w:color w:val="212529"/>
                <w:spacing w:val="-2"/>
              </w:rPr>
              <w:t>五、事业收入</w:t>
            </w:r>
          </w:p>
        </w:tc>
        <w:tc>
          <w:tcPr>
            <w:tcW w:w="551" w:type="dxa"/>
            <w:vAlign w:val="top"/>
          </w:tcPr>
          <w:p w14:paraId="73F8C9E0">
            <w:pPr>
              <w:pStyle w:val="6"/>
              <w:spacing w:before="112"/>
              <w:ind w:left="219"/>
            </w:pPr>
            <w:r>
              <w:rPr>
                <w:color w:val="212529"/>
              </w:rPr>
              <w:t>5</w:t>
            </w:r>
          </w:p>
        </w:tc>
        <w:tc>
          <w:tcPr>
            <w:tcW w:w="1631" w:type="dxa"/>
            <w:vAlign w:val="top"/>
          </w:tcPr>
          <w:p w14:paraId="2F4F99BF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1C986B71">
            <w:pPr>
              <w:pStyle w:val="6"/>
              <w:spacing w:before="112" w:line="219" w:lineRule="auto"/>
              <w:ind w:left="11"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551" w:type="dxa"/>
            <w:vAlign w:val="top"/>
          </w:tcPr>
          <w:p w14:paraId="2352BC27">
            <w:pPr>
              <w:pStyle w:val="6"/>
              <w:spacing w:before="112"/>
              <w:ind w:left="182"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1565" w:type="dxa"/>
            <w:vAlign w:val="top"/>
          </w:tcPr>
          <w:p w14:paraId="1594E8EC">
            <w:pPr>
              <w:pStyle w:val="6"/>
              <w:spacing w:before="133" w:line="200" w:lineRule="exact"/>
              <w:ind w:right="26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position w:val="1"/>
                <w:sz w:val="15"/>
                <w:szCs w:val="15"/>
              </w:rPr>
              <w:t>460.31</w:t>
            </w:r>
          </w:p>
        </w:tc>
      </w:tr>
      <w:tr w14:paraId="23BFB2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21CA81E1">
            <w:pPr>
              <w:pStyle w:val="6"/>
              <w:spacing w:before="113" w:line="219" w:lineRule="auto"/>
              <w:ind w:left="10"/>
            </w:pPr>
            <w:r>
              <w:rPr>
                <w:color w:val="212529"/>
                <w:spacing w:val="-2"/>
              </w:rPr>
              <w:t>六、经营收入</w:t>
            </w:r>
          </w:p>
        </w:tc>
        <w:tc>
          <w:tcPr>
            <w:tcW w:w="551" w:type="dxa"/>
            <w:vAlign w:val="top"/>
          </w:tcPr>
          <w:p w14:paraId="3D815F8A">
            <w:pPr>
              <w:pStyle w:val="6"/>
              <w:spacing w:before="112"/>
              <w:ind w:left="217"/>
            </w:pPr>
            <w:r>
              <w:rPr>
                <w:color w:val="212529"/>
              </w:rPr>
              <w:t>6</w:t>
            </w:r>
          </w:p>
        </w:tc>
        <w:tc>
          <w:tcPr>
            <w:tcW w:w="1631" w:type="dxa"/>
            <w:vAlign w:val="top"/>
          </w:tcPr>
          <w:p w14:paraId="3B5373CC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51F6EF37">
            <w:pPr>
              <w:pStyle w:val="6"/>
              <w:spacing w:before="112" w:line="219" w:lineRule="auto"/>
              <w:ind w:left="9"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551" w:type="dxa"/>
            <w:vAlign w:val="top"/>
          </w:tcPr>
          <w:p w14:paraId="4A7CC951">
            <w:pPr>
              <w:pStyle w:val="6"/>
              <w:spacing w:before="112"/>
              <w:ind w:left="182"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1565" w:type="dxa"/>
            <w:vAlign w:val="top"/>
          </w:tcPr>
          <w:p w14:paraId="55A56087">
            <w:pPr>
              <w:rPr>
                <w:rFonts w:ascii="Arial"/>
                <w:sz w:val="21"/>
              </w:rPr>
            </w:pPr>
          </w:p>
        </w:tc>
      </w:tr>
      <w:tr w14:paraId="1541D5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74D3B807">
            <w:pPr>
              <w:pStyle w:val="6"/>
              <w:spacing w:before="112" w:line="219" w:lineRule="auto"/>
              <w:ind w:left="8"/>
            </w:pPr>
            <w:r>
              <w:rPr>
                <w:color w:val="212529"/>
                <w:spacing w:val="-1"/>
              </w:rPr>
              <w:t>七、附属单位上缴收入</w:t>
            </w:r>
          </w:p>
        </w:tc>
        <w:tc>
          <w:tcPr>
            <w:tcW w:w="551" w:type="dxa"/>
            <w:vAlign w:val="top"/>
          </w:tcPr>
          <w:p w14:paraId="40CAFBA6">
            <w:pPr>
              <w:pStyle w:val="6"/>
              <w:spacing w:before="112"/>
              <w:ind w:left="220"/>
            </w:pPr>
            <w:r>
              <w:rPr>
                <w:color w:val="212529"/>
              </w:rPr>
              <w:t>7</w:t>
            </w:r>
          </w:p>
        </w:tc>
        <w:tc>
          <w:tcPr>
            <w:tcW w:w="1631" w:type="dxa"/>
            <w:vAlign w:val="top"/>
          </w:tcPr>
          <w:p w14:paraId="3AF8EAF7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56DD11E1">
            <w:pPr>
              <w:pStyle w:val="6"/>
              <w:spacing w:before="4" w:line="209" w:lineRule="auto"/>
              <w:ind w:left="23" w:right="191" w:hanging="16"/>
            </w:pPr>
            <w:r>
              <w:rPr>
                <w:color w:val="212529"/>
                <w:spacing w:val="-1"/>
              </w:rPr>
              <w:t>七、文化旅游体育与传媒支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551" w:type="dxa"/>
            <w:vAlign w:val="top"/>
          </w:tcPr>
          <w:p w14:paraId="095C3FE1">
            <w:pPr>
              <w:pStyle w:val="6"/>
              <w:spacing w:before="112"/>
              <w:ind w:left="182"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1565" w:type="dxa"/>
            <w:vAlign w:val="top"/>
          </w:tcPr>
          <w:p w14:paraId="08DDA4C1">
            <w:pPr>
              <w:rPr>
                <w:rFonts w:ascii="Arial"/>
                <w:sz w:val="21"/>
              </w:rPr>
            </w:pPr>
          </w:p>
        </w:tc>
      </w:tr>
      <w:tr w14:paraId="17B698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74F7324A">
            <w:pPr>
              <w:pStyle w:val="6"/>
              <w:spacing w:before="113" w:line="219" w:lineRule="auto"/>
              <w:ind w:left="11"/>
            </w:pPr>
            <w:r>
              <w:rPr>
                <w:color w:val="212529"/>
                <w:spacing w:val="-2"/>
              </w:rPr>
              <w:t>八、其他收入</w:t>
            </w:r>
          </w:p>
        </w:tc>
        <w:tc>
          <w:tcPr>
            <w:tcW w:w="551" w:type="dxa"/>
            <w:vAlign w:val="top"/>
          </w:tcPr>
          <w:p w14:paraId="12E4BB40">
            <w:pPr>
              <w:pStyle w:val="6"/>
              <w:spacing w:before="112"/>
              <w:ind w:left="216"/>
            </w:pPr>
            <w:r>
              <w:rPr>
                <w:color w:val="212529"/>
              </w:rPr>
              <w:t>8</w:t>
            </w:r>
          </w:p>
        </w:tc>
        <w:tc>
          <w:tcPr>
            <w:tcW w:w="1631" w:type="dxa"/>
            <w:vAlign w:val="top"/>
          </w:tcPr>
          <w:p w14:paraId="51C72A3C">
            <w:pPr>
              <w:pStyle w:val="6"/>
              <w:spacing w:before="133" w:line="200" w:lineRule="exact"/>
              <w:ind w:right="25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position w:val="1"/>
                <w:sz w:val="15"/>
                <w:szCs w:val="15"/>
              </w:rPr>
              <w:t>0.02</w:t>
            </w:r>
          </w:p>
        </w:tc>
        <w:tc>
          <w:tcPr>
            <w:tcW w:w="2362" w:type="dxa"/>
            <w:vAlign w:val="top"/>
          </w:tcPr>
          <w:p w14:paraId="0AE92A73">
            <w:pPr>
              <w:pStyle w:val="6"/>
              <w:spacing w:before="112" w:line="219" w:lineRule="auto"/>
              <w:ind w:left="11"/>
            </w:pPr>
            <w:r>
              <w:rPr>
                <w:color w:val="212529"/>
                <w:spacing w:val="-1"/>
              </w:rPr>
              <w:t>八、社会保障和就业支出</w:t>
            </w:r>
          </w:p>
        </w:tc>
        <w:tc>
          <w:tcPr>
            <w:tcW w:w="551" w:type="dxa"/>
            <w:vAlign w:val="top"/>
          </w:tcPr>
          <w:p w14:paraId="191973B6">
            <w:pPr>
              <w:pStyle w:val="6"/>
              <w:spacing w:before="112"/>
              <w:ind w:left="182"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1565" w:type="dxa"/>
            <w:vAlign w:val="top"/>
          </w:tcPr>
          <w:p w14:paraId="1AA73C86">
            <w:pPr>
              <w:pStyle w:val="6"/>
              <w:spacing w:before="133" w:line="200" w:lineRule="exact"/>
              <w:ind w:left="1140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position w:val="1"/>
                <w:sz w:val="15"/>
                <w:szCs w:val="15"/>
              </w:rPr>
              <w:t>83.84</w:t>
            </w:r>
          </w:p>
        </w:tc>
      </w:tr>
      <w:tr w14:paraId="68658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2E4E06B7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09AF9F5B">
            <w:pPr>
              <w:pStyle w:val="6"/>
              <w:spacing w:before="112"/>
              <w:ind w:left="216"/>
            </w:pPr>
            <w:r>
              <w:rPr>
                <w:color w:val="212529"/>
              </w:rPr>
              <w:t>9</w:t>
            </w:r>
          </w:p>
        </w:tc>
        <w:tc>
          <w:tcPr>
            <w:tcW w:w="1631" w:type="dxa"/>
            <w:vAlign w:val="top"/>
          </w:tcPr>
          <w:p w14:paraId="03C133E0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0F5C4C2F">
            <w:pPr>
              <w:pStyle w:val="6"/>
              <w:spacing w:before="113" w:line="219" w:lineRule="auto"/>
              <w:ind w:left="12"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551" w:type="dxa"/>
            <w:vAlign w:val="top"/>
          </w:tcPr>
          <w:p w14:paraId="7B00C416">
            <w:pPr>
              <w:pStyle w:val="6"/>
              <w:spacing w:before="112"/>
              <w:ind w:left="178"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1565" w:type="dxa"/>
            <w:vAlign w:val="top"/>
          </w:tcPr>
          <w:p w14:paraId="09F2DC17">
            <w:pPr>
              <w:pStyle w:val="6"/>
              <w:spacing w:before="133" w:line="200" w:lineRule="exact"/>
              <w:ind w:left="1151"/>
              <w:rPr>
                <w:sz w:val="15"/>
                <w:szCs w:val="15"/>
              </w:rPr>
            </w:pPr>
            <w:r>
              <w:rPr>
                <w:color w:val="212529"/>
                <w:spacing w:val="-1"/>
                <w:position w:val="1"/>
                <w:sz w:val="15"/>
                <w:szCs w:val="15"/>
              </w:rPr>
              <w:t>12.88</w:t>
            </w:r>
          </w:p>
        </w:tc>
      </w:tr>
      <w:tr w14:paraId="088B6F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6C054F8F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46B75BD7">
            <w:pPr>
              <w:pStyle w:val="6"/>
              <w:spacing w:before="112"/>
              <w:ind w:left="187"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631" w:type="dxa"/>
            <w:vAlign w:val="top"/>
          </w:tcPr>
          <w:p w14:paraId="23CEF853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4625ACC8">
            <w:pPr>
              <w:pStyle w:val="6"/>
              <w:spacing w:before="113" w:line="220" w:lineRule="auto"/>
              <w:ind w:left="9"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551" w:type="dxa"/>
            <w:vAlign w:val="top"/>
          </w:tcPr>
          <w:p w14:paraId="1A8BC0DF">
            <w:pPr>
              <w:pStyle w:val="6"/>
              <w:spacing w:before="113" w:line="241" w:lineRule="auto"/>
              <w:ind w:left="178"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1565" w:type="dxa"/>
            <w:vAlign w:val="top"/>
          </w:tcPr>
          <w:p w14:paraId="35D2A71A">
            <w:pPr>
              <w:rPr>
                <w:rFonts w:ascii="Arial"/>
                <w:sz w:val="21"/>
              </w:rPr>
            </w:pPr>
          </w:p>
        </w:tc>
      </w:tr>
      <w:tr w14:paraId="63B43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1085F413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76E4372B">
            <w:pPr>
              <w:pStyle w:val="6"/>
              <w:spacing w:before="113" w:line="241" w:lineRule="auto"/>
              <w:ind w:left="187"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631" w:type="dxa"/>
            <w:vAlign w:val="top"/>
          </w:tcPr>
          <w:p w14:paraId="31E6F6AE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2A396D6B">
            <w:pPr>
              <w:pStyle w:val="6"/>
              <w:spacing w:before="113" w:line="219" w:lineRule="auto"/>
              <w:ind w:left="9"/>
            </w:pPr>
            <w:r>
              <w:rPr>
                <w:color w:val="212529"/>
                <w:spacing w:val="-1"/>
              </w:rPr>
              <w:t>十一、城乡社区支出</w:t>
            </w:r>
          </w:p>
        </w:tc>
        <w:tc>
          <w:tcPr>
            <w:tcW w:w="551" w:type="dxa"/>
            <w:vAlign w:val="top"/>
          </w:tcPr>
          <w:p w14:paraId="0C66CD49">
            <w:pPr>
              <w:pStyle w:val="6"/>
              <w:spacing w:before="113" w:line="241" w:lineRule="auto"/>
              <w:ind w:left="178"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1565" w:type="dxa"/>
            <w:vAlign w:val="top"/>
          </w:tcPr>
          <w:p w14:paraId="444A4AA5">
            <w:pPr>
              <w:rPr>
                <w:rFonts w:ascii="Arial"/>
                <w:sz w:val="21"/>
              </w:rPr>
            </w:pPr>
          </w:p>
        </w:tc>
      </w:tr>
      <w:tr w14:paraId="1334D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290D79B6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51472478">
            <w:pPr>
              <w:pStyle w:val="6"/>
              <w:spacing w:before="113" w:line="241" w:lineRule="auto"/>
              <w:ind w:left="187"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631" w:type="dxa"/>
            <w:vAlign w:val="top"/>
          </w:tcPr>
          <w:p w14:paraId="3CACCF61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6C0448AE">
            <w:pPr>
              <w:pStyle w:val="6"/>
              <w:spacing w:before="113" w:line="219" w:lineRule="auto"/>
              <w:ind w:left="9"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551" w:type="dxa"/>
            <w:vAlign w:val="top"/>
          </w:tcPr>
          <w:p w14:paraId="3FFC9835">
            <w:pPr>
              <w:pStyle w:val="6"/>
              <w:spacing w:before="113"/>
              <w:ind w:left="178"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1565" w:type="dxa"/>
            <w:vAlign w:val="top"/>
          </w:tcPr>
          <w:p w14:paraId="3F88878E">
            <w:pPr>
              <w:rPr>
                <w:rFonts w:ascii="Arial"/>
                <w:sz w:val="21"/>
              </w:rPr>
            </w:pPr>
          </w:p>
        </w:tc>
      </w:tr>
      <w:tr w14:paraId="056577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3713B637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477D3197">
            <w:pPr>
              <w:pStyle w:val="6"/>
              <w:spacing w:before="113"/>
              <w:ind w:left="187"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631" w:type="dxa"/>
            <w:vAlign w:val="top"/>
          </w:tcPr>
          <w:p w14:paraId="11672A81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0CE88FE3">
            <w:pPr>
              <w:pStyle w:val="6"/>
              <w:spacing w:before="113" w:line="219" w:lineRule="auto"/>
              <w:ind w:left="9"/>
            </w:pPr>
            <w:r>
              <w:rPr>
                <w:color w:val="212529"/>
                <w:spacing w:val="-1"/>
              </w:rPr>
              <w:t>十三、交通运输支出</w:t>
            </w:r>
          </w:p>
        </w:tc>
        <w:tc>
          <w:tcPr>
            <w:tcW w:w="551" w:type="dxa"/>
            <w:vAlign w:val="top"/>
          </w:tcPr>
          <w:p w14:paraId="497B3352">
            <w:pPr>
              <w:pStyle w:val="6"/>
              <w:spacing w:before="113" w:line="241" w:lineRule="auto"/>
              <w:ind w:left="178"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1565" w:type="dxa"/>
            <w:vAlign w:val="top"/>
          </w:tcPr>
          <w:p w14:paraId="63E9C352">
            <w:pPr>
              <w:rPr>
                <w:rFonts w:ascii="Arial"/>
                <w:sz w:val="21"/>
              </w:rPr>
            </w:pPr>
          </w:p>
        </w:tc>
      </w:tr>
      <w:tr w14:paraId="387AD6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2CFBC86E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2315F60A">
            <w:pPr>
              <w:pStyle w:val="6"/>
              <w:spacing w:before="113" w:line="241" w:lineRule="auto"/>
              <w:ind w:left="187"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631" w:type="dxa"/>
            <w:vAlign w:val="top"/>
          </w:tcPr>
          <w:p w14:paraId="354BA8C4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61CAB1C0">
            <w:pPr>
              <w:pStyle w:val="6"/>
              <w:spacing w:before="6" w:line="208" w:lineRule="auto"/>
              <w:ind w:left="9" w:right="191"/>
            </w:pPr>
            <w:r>
              <w:rPr>
                <w:color w:val="212529"/>
                <w:spacing w:val="-1"/>
              </w:rPr>
              <w:t>十四、资源勘探工业信息等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 w14:paraId="294ED845">
            <w:pPr>
              <w:pStyle w:val="6"/>
              <w:spacing w:before="113"/>
              <w:ind w:left="178"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1565" w:type="dxa"/>
            <w:vAlign w:val="top"/>
          </w:tcPr>
          <w:p w14:paraId="646C59ED">
            <w:pPr>
              <w:rPr>
                <w:rFonts w:ascii="Arial"/>
                <w:sz w:val="21"/>
              </w:rPr>
            </w:pPr>
          </w:p>
        </w:tc>
      </w:tr>
      <w:tr w14:paraId="3EC14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2BE740D4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51399ADF">
            <w:pPr>
              <w:pStyle w:val="6"/>
              <w:spacing w:before="113"/>
              <w:ind w:left="187"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631" w:type="dxa"/>
            <w:vAlign w:val="top"/>
          </w:tcPr>
          <w:p w14:paraId="4574DD97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682404D6">
            <w:pPr>
              <w:pStyle w:val="6"/>
              <w:spacing w:before="114" w:line="219" w:lineRule="auto"/>
              <w:ind w:left="9"/>
            </w:pPr>
            <w:r>
              <w:rPr>
                <w:color w:val="212529"/>
                <w:spacing w:val="-1"/>
              </w:rPr>
              <w:t>十五、商业服务业等支出</w:t>
            </w:r>
          </w:p>
        </w:tc>
        <w:tc>
          <w:tcPr>
            <w:tcW w:w="551" w:type="dxa"/>
            <w:vAlign w:val="top"/>
          </w:tcPr>
          <w:p w14:paraId="0EDEC85A">
            <w:pPr>
              <w:pStyle w:val="6"/>
              <w:spacing w:before="113"/>
              <w:ind w:left="178"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1565" w:type="dxa"/>
            <w:vAlign w:val="top"/>
          </w:tcPr>
          <w:p w14:paraId="55FB2F23">
            <w:pPr>
              <w:rPr>
                <w:rFonts w:ascii="Arial"/>
                <w:sz w:val="21"/>
              </w:rPr>
            </w:pPr>
          </w:p>
        </w:tc>
      </w:tr>
      <w:tr w14:paraId="41B31E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129B44F9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7A217CA6">
            <w:pPr>
              <w:pStyle w:val="6"/>
              <w:spacing w:before="113"/>
              <w:ind w:left="187"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631" w:type="dxa"/>
            <w:vAlign w:val="top"/>
          </w:tcPr>
          <w:p w14:paraId="2F5EE374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385A9DF9">
            <w:pPr>
              <w:pStyle w:val="6"/>
              <w:spacing w:before="114" w:line="220" w:lineRule="auto"/>
              <w:ind w:left="9"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551" w:type="dxa"/>
            <w:vAlign w:val="top"/>
          </w:tcPr>
          <w:p w14:paraId="03BB49FD">
            <w:pPr>
              <w:pStyle w:val="6"/>
              <w:spacing w:before="113"/>
              <w:ind w:left="178"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1565" w:type="dxa"/>
            <w:vAlign w:val="top"/>
          </w:tcPr>
          <w:p w14:paraId="34EB6C9A">
            <w:pPr>
              <w:rPr>
                <w:rFonts w:ascii="Arial"/>
                <w:sz w:val="21"/>
              </w:rPr>
            </w:pPr>
          </w:p>
        </w:tc>
      </w:tr>
      <w:tr w14:paraId="0908A3A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30273734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7AEDBCF3">
            <w:pPr>
              <w:pStyle w:val="6"/>
              <w:spacing w:before="113"/>
              <w:ind w:left="187"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631" w:type="dxa"/>
            <w:vAlign w:val="top"/>
          </w:tcPr>
          <w:p w14:paraId="0486A471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42C813AD">
            <w:pPr>
              <w:pStyle w:val="6"/>
              <w:spacing w:before="114" w:line="220" w:lineRule="auto"/>
              <w:ind w:left="9"/>
            </w:pPr>
            <w:r>
              <w:rPr>
                <w:color w:val="212529"/>
                <w:spacing w:val="-1"/>
              </w:rPr>
              <w:t>十七、援助其他地区支出</w:t>
            </w:r>
          </w:p>
        </w:tc>
        <w:tc>
          <w:tcPr>
            <w:tcW w:w="551" w:type="dxa"/>
            <w:vAlign w:val="top"/>
          </w:tcPr>
          <w:p w14:paraId="30F66730">
            <w:pPr>
              <w:pStyle w:val="6"/>
              <w:spacing w:before="113"/>
              <w:ind w:left="178"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1565" w:type="dxa"/>
            <w:vAlign w:val="top"/>
          </w:tcPr>
          <w:p w14:paraId="7B432269">
            <w:pPr>
              <w:rPr>
                <w:rFonts w:ascii="Arial"/>
                <w:sz w:val="21"/>
              </w:rPr>
            </w:pPr>
          </w:p>
        </w:tc>
      </w:tr>
      <w:tr w14:paraId="594CE2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62A0ADFA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1145A9A2">
            <w:pPr>
              <w:pStyle w:val="6"/>
              <w:spacing w:before="113"/>
              <w:ind w:left="187"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631" w:type="dxa"/>
            <w:vAlign w:val="top"/>
          </w:tcPr>
          <w:p w14:paraId="2F6181E2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7BEAFBD4">
            <w:pPr>
              <w:pStyle w:val="6"/>
              <w:spacing w:before="6" w:line="208" w:lineRule="auto"/>
              <w:ind w:left="9" w:right="191"/>
            </w:pPr>
            <w:r>
              <w:rPr>
                <w:color w:val="212529"/>
                <w:spacing w:val="-4"/>
              </w:rPr>
              <w:t>十八、</w:t>
            </w:r>
            <w:r>
              <w:rPr>
                <w:color w:val="212529"/>
                <w:spacing w:val="-52"/>
              </w:rPr>
              <w:t xml:space="preserve"> </w:t>
            </w:r>
            <w:r>
              <w:rPr>
                <w:color w:val="212529"/>
                <w:spacing w:val="-4"/>
              </w:rPr>
              <w:t>自然资源海洋气象等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 w14:paraId="73355804">
            <w:pPr>
              <w:pStyle w:val="6"/>
              <w:spacing w:before="113"/>
              <w:ind w:left="178"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1565" w:type="dxa"/>
            <w:vAlign w:val="top"/>
          </w:tcPr>
          <w:p w14:paraId="097BDD56">
            <w:pPr>
              <w:rPr>
                <w:rFonts w:ascii="Arial"/>
                <w:sz w:val="21"/>
              </w:rPr>
            </w:pPr>
          </w:p>
        </w:tc>
      </w:tr>
      <w:tr w14:paraId="2038F3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5B941DD8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496A484A">
            <w:pPr>
              <w:pStyle w:val="6"/>
              <w:spacing w:before="113"/>
              <w:ind w:left="187"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631" w:type="dxa"/>
            <w:vAlign w:val="top"/>
          </w:tcPr>
          <w:p w14:paraId="36C3ACD9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3C5ADD1C">
            <w:pPr>
              <w:pStyle w:val="6"/>
              <w:spacing w:before="114" w:line="219" w:lineRule="auto"/>
              <w:ind w:left="9"/>
            </w:pPr>
            <w:r>
              <w:rPr>
                <w:color w:val="212529"/>
                <w:spacing w:val="-1"/>
              </w:rPr>
              <w:t>十九、住房保障支出</w:t>
            </w:r>
          </w:p>
        </w:tc>
        <w:tc>
          <w:tcPr>
            <w:tcW w:w="551" w:type="dxa"/>
            <w:vAlign w:val="top"/>
          </w:tcPr>
          <w:p w14:paraId="393D3DF7">
            <w:pPr>
              <w:pStyle w:val="6"/>
              <w:spacing w:before="113"/>
              <w:ind w:left="182"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1565" w:type="dxa"/>
            <w:vAlign w:val="top"/>
          </w:tcPr>
          <w:p w14:paraId="2E0478A1">
            <w:pPr>
              <w:pStyle w:val="6"/>
              <w:spacing w:before="134" w:line="200" w:lineRule="exact"/>
              <w:ind w:left="1141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position w:val="1"/>
                <w:sz w:val="15"/>
                <w:szCs w:val="15"/>
              </w:rPr>
              <w:t>28.49</w:t>
            </w:r>
          </w:p>
        </w:tc>
      </w:tr>
      <w:tr w14:paraId="7230A7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442D7858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2434ADDD">
            <w:pPr>
              <w:pStyle w:val="6"/>
              <w:spacing w:before="114"/>
              <w:ind w:left="175"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631" w:type="dxa"/>
            <w:vAlign w:val="top"/>
          </w:tcPr>
          <w:p w14:paraId="2BD3B492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63495C64">
            <w:pPr>
              <w:pStyle w:val="6"/>
              <w:spacing w:before="114" w:line="219" w:lineRule="auto"/>
              <w:ind w:left="11"/>
            </w:pPr>
            <w:r>
              <w:rPr>
                <w:color w:val="212529"/>
                <w:spacing w:val="-1"/>
              </w:rPr>
              <w:t>二十、粮油物资储备支出</w:t>
            </w:r>
          </w:p>
        </w:tc>
        <w:tc>
          <w:tcPr>
            <w:tcW w:w="551" w:type="dxa"/>
            <w:vAlign w:val="top"/>
          </w:tcPr>
          <w:p w14:paraId="6503FFEC">
            <w:pPr>
              <w:pStyle w:val="6"/>
              <w:spacing w:before="114"/>
              <w:ind w:left="182"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1565" w:type="dxa"/>
            <w:vAlign w:val="top"/>
          </w:tcPr>
          <w:p w14:paraId="32BAED4C">
            <w:pPr>
              <w:rPr>
                <w:rFonts w:ascii="Arial"/>
                <w:sz w:val="21"/>
              </w:rPr>
            </w:pPr>
          </w:p>
        </w:tc>
      </w:tr>
      <w:tr w14:paraId="7FB279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17C343EA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6418A09E">
            <w:pPr>
              <w:pStyle w:val="6"/>
              <w:spacing w:before="114" w:line="241" w:lineRule="auto"/>
              <w:ind w:left="175"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631" w:type="dxa"/>
            <w:vAlign w:val="top"/>
          </w:tcPr>
          <w:p w14:paraId="5528D068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2246A8BA">
            <w:pPr>
              <w:pStyle w:val="6"/>
              <w:spacing w:before="6" w:line="208" w:lineRule="auto"/>
              <w:ind w:left="9" w:right="191" w:firstLine="2"/>
            </w:pPr>
            <w:r>
              <w:rPr>
                <w:color w:val="212529"/>
                <w:spacing w:val="-1"/>
              </w:rPr>
              <w:t>二十一、国有资本经营预算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551" w:type="dxa"/>
            <w:vAlign w:val="top"/>
          </w:tcPr>
          <w:p w14:paraId="69A2895E">
            <w:pPr>
              <w:pStyle w:val="6"/>
              <w:spacing w:before="114"/>
              <w:ind w:left="182"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1565" w:type="dxa"/>
            <w:vAlign w:val="top"/>
          </w:tcPr>
          <w:p w14:paraId="585A118B">
            <w:pPr>
              <w:rPr>
                <w:rFonts w:ascii="Arial"/>
                <w:sz w:val="21"/>
              </w:rPr>
            </w:pPr>
          </w:p>
        </w:tc>
      </w:tr>
      <w:tr w14:paraId="7C9E8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77DEE0C3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617FDEFA">
            <w:pPr>
              <w:pStyle w:val="6"/>
              <w:spacing w:before="114" w:line="241" w:lineRule="auto"/>
              <w:ind w:left="175"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631" w:type="dxa"/>
            <w:vAlign w:val="top"/>
          </w:tcPr>
          <w:p w14:paraId="2FFB0076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5E3C3953">
            <w:pPr>
              <w:pStyle w:val="6"/>
              <w:spacing w:before="6" w:line="208" w:lineRule="auto"/>
              <w:ind w:left="10" w:right="191"/>
            </w:pPr>
            <w:r>
              <w:rPr>
                <w:color w:val="212529"/>
                <w:spacing w:val="-1"/>
              </w:rPr>
              <w:t>二十二、灾害防治及应急管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4"/>
              </w:rPr>
              <w:t>理支出</w:t>
            </w:r>
          </w:p>
        </w:tc>
        <w:tc>
          <w:tcPr>
            <w:tcW w:w="551" w:type="dxa"/>
            <w:vAlign w:val="top"/>
          </w:tcPr>
          <w:p w14:paraId="4CE085E3">
            <w:pPr>
              <w:pStyle w:val="6"/>
              <w:spacing w:before="114"/>
              <w:ind w:left="182"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1565" w:type="dxa"/>
            <w:vAlign w:val="top"/>
          </w:tcPr>
          <w:p w14:paraId="0297D616">
            <w:pPr>
              <w:rPr>
                <w:rFonts w:ascii="Arial"/>
                <w:sz w:val="21"/>
              </w:rPr>
            </w:pPr>
          </w:p>
        </w:tc>
      </w:tr>
      <w:tr w14:paraId="700B24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4E982610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7173404E">
            <w:pPr>
              <w:pStyle w:val="6"/>
              <w:spacing w:before="114"/>
              <w:ind w:left="175"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631" w:type="dxa"/>
            <w:vAlign w:val="top"/>
          </w:tcPr>
          <w:p w14:paraId="77A2DE4E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776955B2">
            <w:pPr>
              <w:pStyle w:val="6"/>
              <w:spacing w:before="114" w:line="220" w:lineRule="auto"/>
              <w:ind w:left="11"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551" w:type="dxa"/>
            <w:vAlign w:val="top"/>
          </w:tcPr>
          <w:p w14:paraId="1BA1E456">
            <w:pPr>
              <w:pStyle w:val="6"/>
              <w:spacing w:before="114"/>
              <w:ind w:left="182"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1565" w:type="dxa"/>
            <w:vAlign w:val="top"/>
          </w:tcPr>
          <w:p w14:paraId="6D4E79CB">
            <w:pPr>
              <w:rPr>
                <w:rFonts w:ascii="Arial"/>
                <w:sz w:val="21"/>
              </w:rPr>
            </w:pPr>
          </w:p>
        </w:tc>
      </w:tr>
      <w:tr w14:paraId="3C7C91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28C8E8FD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581A6FCE">
            <w:pPr>
              <w:pStyle w:val="6"/>
              <w:spacing w:before="114" w:line="241" w:lineRule="auto"/>
              <w:ind w:left="175"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631" w:type="dxa"/>
            <w:vAlign w:val="top"/>
          </w:tcPr>
          <w:p w14:paraId="26E5CA7A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2372FFCF">
            <w:pPr>
              <w:pStyle w:val="6"/>
              <w:spacing w:before="114" w:line="219" w:lineRule="auto"/>
              <w:ind w:left="11"/>
            </w:pPr>
            <w:r>
              <w:rPr>
                <w:color w:val="212529"/>
                <w:spacing w:val="-2"/>
              </w:rPr>
              <w:t>二十四、债务还本支出</w:t>
            </w:r>
          </w:p>
        </w:tc>
        <w:tc>
          <w:tcPr>
            <w:tcW w:w="551" w:type="dxa"/>
            <w:vAlign w:val="top"/>
          </w:tcPr>
          <w:p w14:paraId="18F68987">
            <w:pPr>
              <w:pStyle w:val="6"/>
              <w:spacing w:before="114"/>
              <w:ind w:left="182"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1565" w:type="dxa"/>
            <w:vAlign w:val="top"/>
          </w:tcPr>
          <w:p w14:paraId="5890CCA9">
            <w:pPr>
              <w:rPr>
                <w:rFonts w:ascii="Arial"/>
                <w:sz w:val="21"/>
              </w:rPr>
            </w:pPr>
          </w:p>
        </w:tc>
      </w:tr>
      <w:tr w14:paraId="0F87BF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356" w:type="dxa"/>
            <w:vAlign w:val="top"/>
          </w:tcPr>
          <w:p w14:paraId="0473F5FC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0EEE7B65">
            <w:pPr>
              <w:pStyle w:val="6"/>
              <w:spacing w:before="114"/>
              <w:ind w:left="175"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631" w:type="dxa"/>
            <w:vAlign w:val="top"/>
          </w:tcPr>
          <w:p w14:paraId="34342F02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5ADEC2E2">
            <w:pPr>
              <w:pStyle w:val="6"/>
              <w:spacing w:before="115" w:line="219" w:lineRule="auto"/>
              <w:ind w:left="11"/>
            </w:pPr>
            <w:r>
              <w:rPr>
                <w:color w:val="212529"/>
                <w:spacing w:val="-2"/>
              </w:rPr>
              <w:t>二十五、债务付息支出</w:t>
            </w:r>
          </w:p>
        </w:tc>
        <w:tc>
          <w:tcPr>
            <w:tcW w:w="551" w:type="dxa"/>
            <w:vAlign w:val="top"/>
          </w:tcPr>
          <w:p w14:paraId="6A938881">
            <w:pPr>
              <w:pStyle w:val="6"/>
              <w:spacing w:before="114"/>
              <w:ind w:left="182"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1565" w:type="dxa"/>
            <w:vAlign w:val="top"/>
          </w:tcPr>
          <w:p w14:paraId="04C82F81">
            <w:pPr>
              <w:rPr>
                <w:rFonts w:ascii="Arial"/>
                <w:sz w:val="21"/>
              </w:rPr>
            </w:pPr>
          </w:p>
        </w:tc>
      </w:tr>
      <w:tr w14:paraId="5ADCBA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2356" w:type="dxa"/>
            <w:vAlign w:val="top"/>
          </w:tcPr>
          <w:p w14:paraId="0104720A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4E8C88C0">
            <w:pPr>
              <w:pStyle w:val="6"/>
              <w:spacing w:before="114"/>
              <w:ind w:left="175"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631" w:type="dxa"/>
            <w:vAlign w:val="top"/>
          </w:tcPr>
          <w:p w14:paraId="6B68940F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5F7D23F8">
            <w:pPr>
              <w:pStyle w:val="6"/>
              <w:spacing w:before="7" w:line="210" w:lineRule="auto"/>
              <w:ind w:left="22" w:right="191" w:hanging="11"/>
            </w:pPr>
            <w:r>
              <w:rPr>
                <w:color w:val="212529"/>
                <w:spacing w:val="-1"/>
              </w:rPr>
              <w:t>二十六、抗疫特别国债安排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8"/>
              </w:rPr>
              <w:t>的支出</w:t>
            </w:r>
          </w:p>
        </w:tc>
        <w:tc>
          <w:tcPr>
            <w:tcW w:w="551" w:type="dxa"/>
            <w:vAlign w:val="top"/>
          </w:tcPr>
          <w:p w14:paraId="1A0B16F8">
            <w:pPr>
              <w:pStyle w:val="6"/>
              <w:spacing w:before="114"/>
              <w:ind w:left="182"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1565" w:type="dxa"/>
            <w:vAlign w:val="top"/>
          </w:tcPr>
          <w:p w14:paraId="6DC6D16A">
            <w:pPr>
              <w:rPr>
                <w:rFonts w:ascii="Arial"/>
                <w:sz w:val="21"/>
              </w:rPr>
            </w:pPr>
          </w:p>
        </w:tc>
      </w:tr>
    </w:tbl>
    <w:p w14:paraId="0E1F6C5B">
      <w:pPr>
        <w:rPr>
          <w:rFonts w:ascii="Arial"/>
          <w:sz w:val="21"/>
        </w:rPr>
      </w:pPr>
    </w:p>
    <w:p w14:paraId="3305E286">
      <w:pPr>
        <w:rPr>
          <w:rFonts w:ascii="Arial" w:hAnsi="Arial" w:eastAsia="Arial" w:cs="Arial"/>
          <w:sz w:val="21"/>
          <w:szCs w:val="21"/>
        </w:rPr>
        <w:sectPr>
          <w:footerReference r:id="rId9" w:type="default"/>
          <w:pgSz w:w="11900" w:h="16840"/>
          <w:pgMar w:top="642" w:right="600" w:bottom="340" w:left="600" w:header="326" w:footer="110" w:gutter="0"/>
          <w:cols w:space="720" w:num="1"/>
        </w:sectPr>
      </w:pPr>
    </w:p>
    <w:p w14:paraId="4EEC2D9D">
      <w:pPr>
        <w:spacing w:line="32" w:lineRule="exact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56"/>
        <w:gridCol w:w="551"/>
        <w:gridCol w:w="1631"/>
        <w:gridCol w:w="2362"/>
        <w:gridCol w:w="551"/>
        <w:gridCol w:w="1565"/>
      </w:tblGrid>
      <w:tr w14:paraId="6CAA6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356" w:type="dxa"/>
            <w:vAlign w:val="top"/>
          </w:tcPr>
          <w:p w14:paraId="08AA91C0">
            <w:pPr>
              <w:pStyle w:val="6"/>
              <w:spacing w:before="111" w:line="219" w:lineRule="auto"/>
              <w:ind w:left="621"/>
            </w:pPr>
            <w:bookmarkStart w:id="7" w:name="bookmark30"/>
            <w:bookmarkEnd w:id="7"/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551" w:type="dxa"/>
            <w:vAlign w:val="top"/>
          </w:tcPr>
          <w:p w14:paraId="69D42034">
            <w:pPr>
              <w:pStyle w:val="6"/>
              <w:spacing w:before="111"/>
              <w:ind w:left="175"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631" w:type="dxa"/>
            <w:vAlign w:val="top"/>
          </w:tcPr>
          <w:p w14:paraId="58D3FA50">
            <w:pPr>
              <w:pStyle w:val="6"/>
              <w:spacing w:before="111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585.54</w:t>
            </w:r>
          </w:p>
        </w:tc>
        <w:tc>
          <w:tcPr>
            <w:tcW w:w="2362" w:type="dxa"/>
            <w:vAlign w:val="top"/>
          </w:tcPr>
          <w:p w14:paraId="31D798CC">
            <w:pPr>
              <w:pStyle w:val="6"/>
              <w:spacing w:before="111" w:line="219" w:lineRule="auto"/>
              <w:ind w:left="627"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551" w:type="dxa"/>
            <w:vAlign w:val="top"/>
          </w:tcPr>
          <w:p w14:paraId="6B8EC153">
            <w:pPr>
              <w:pStyle w:val="6"/>
              <w:spacing w:before="111"/>
              <w:ind w:left="182"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1565" w:type="dxa"/>
            <w:vAlign w:val="top"/>
          </w:tcPr>
          <w:p w14:paraId="27361468">
            <w:pPr>
              <w:pStyle w:val="6"/>
              <w:spacing w:before="111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585.52</w:t>
            </w:r>
          </w:p>
        </w:tc>
      </w:tr>
      <w:tr w14:paraId="634258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05710E38">
            <w:pPr>
              <w:pStyle w:val="6"/>
              <w:spacing w:before="1" w:line="210" w:lineRule="auto"/>
              <w:ind w:left="12" w:right="184" w:hanging="3"/>
            </w:pPr>
            <w:r>
              <w:rPr>
                <w:color w:val="212529"/>
                <w:spacing w:val="-1"/>
              </w:rPr>
              <w:t>使用非财政拨款结余和专用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  <w:tc>
          <w:tcPr>
            <w:tcW w:w="551" w:type="dxa"/>
            <w:vAlign w:val="top"/>
          </w:tcPr>
          <w:p w14:paraId="6CBD693F">
            <w:pPr>
              <w:pStyle w:val="6"/>
              <w:spacing w:before="107"/>
              <w:ind w:left="175"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631" w:type="dxa"/>
            <w:vAlign w:val="top"/>
          </w:tcPr>
          <w:p w14:paraId="726CFED7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73A4D085">
            <w:pPr>
              <w:pStyle w:val="6"/>
              <w:spacing w:before="107" w:line="220" w:lineRule="auto"/>
              <w:ind w:left="12"/>
            </w:pPr>
            <w:r>
              <w:rPr>
                <w:color w:val="212529"/>
                <w:spacing w:val="-4"/>
              </w:rPr>
              <w:t>结余分配</w:t>
            </w:r>
          </w:p>
        </w:tc>
        <w:tc>
          <w:tcPr>
            <w:tcW w:w="551" w:type="dxa"/>
            <w:vAlign w:val="top"/>
          </w:tcPr>
          <w:p w14:paraId="5C5532B9">
            <w:pPr>
              <w:pStyle w:val="6"/>
              <w:spacing w:before="107"/>
              <w:ind w:left="182"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1565" w:type="dxa"/>
            <w:vAlign w:val="top"/>
          </w:tcPr>
          <w:p w14:paraId="669BE7BF">
            <w:pPr>
              <w:rPr>
                <w:rFonts w:ascii="Arial"/>
                <w:sz w:val="21"/>
              </w:rPr>
            </w:pPr>
          </w:p>
        </w:tc>
      </w:tr>
      <w:tr w14:paraId="7A3597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63D66040">
            <w:pPr>
              <w:pStyle w:val="6"/>
              <w:spacing w:before="109" w:line="219" w:lineRule="auto"/>
              <w:ind w:left="9"/>
            </w:pPr>
            <w:r>
              <w:rPr>
                <w:color w:val="212529"/>
                <w:spacing w:val="-2"/>
              </w:rPr>
              <w:t>年初结转和结余</w:t>
            </w:r>
          </w:p>
        </w:tc>
        <w:tc>
          <w:tcPr>
            <w:tcW w:w="551" w:type="dxa"/>
            <w:vAlign w:val="top"/>
          </w:tcPr>
          <w:p w14:paraId="01F7F43F">
            <w:pPr>
              <w:pStyle w:val="6"/>
              <w:spacing w:before="108"/>
              <w:ind w:left="175"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631" w:type="dxa"/>
            <w:vAlign w:val="top"/>
          </w:tcPr>
          <w:p w14:paraId="0883941F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12F8D1F7">
            <w:pPr>
              <w:pStyle w:val="6"/>
              <w:spacing w:before="109" w:line="219" w:lineRule="auto"/>
              <w:ind w:left="9"/>
            </w:pPr>
            <w:r>
              <w:rPr>
                <w:color w:val="212529"/>
                <w:spacing w:val="-2"/>
              </w:rPr>
              <w:t>年末结转和结余</w:t>
            </w:r>
          </w:p>
        </w:tc>
        <w:tc>
          <w:tcPr>
            <w:tcW w:w="551" w:type="dxa"/>
            <w:vAlign w:val="top"/>
          </w:tcPr>
          <w:p w14:paraId="0CCD203E">
            <w:pPr>
              <w:pStyle w:val="6"/>
              <w:spacing w:before="108"/>
              <w:ind w:left="180"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1565" w:type="dxa"/>
            <w:vAlign w:val="top"/>
          </w:tcPr>
          <w:p w14:paraId="4F0952D7">
            <w:pPr>
              <w:pStyle w:val="6"/>
              <w:spacing w:before="129" w:line="200" w:lineRule="exact"/>
              <w:ind w:right="26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1"/>
                <w:position w:val="1"/>
                <w:sz w:val="15"/>
                <w:szCs w:val="15"/>
              </w:rPr>
              <w:t>0.02</w:t>
            </w:r>
          </w:p>
        </w:tc>
      </w:tr>
      <w:tr w14:paraId="2253FD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72D79D03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7F304B15">
            <w:pPr>
              <w:pStyle w:val="6"/>
              <w:spacing w:before="109"/>
              <w:ind w:left="177"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631" w:type="dxa"/>
            <w:vAlign w:val="top"/>
          </w:tcPr>
          <w:p w14:paraId="4F62CD72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29BD7E19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4DCCFD34">
            <w:pPr>
              <w:pStyle w:val="6"/>
              <w:spacing w:before="109"/>
              <w:ind w:left="180"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1565" w:type="dxa"/>
            <w:vAlign w:val="top"/>
          </w:tcPr>
          <w:p w14:paraId="0516EFDB">
            <w:pPr>
              <w:rPr>
                <w:rFonts w:ascii="Arial"/>
                <w:sz w:val="21"/>
              </w:rPr>
            </w:pPr>
          </w:p>
        </w:tc>
      </w:tr>
      <w:tr w14:paraId="2761B6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356" w:type="dxa"/>
            <w:vAlign w:val="top"/>
          </w:tcPr>
          <w:p w14:paraId="6AC5AAF1">
            <w:pPr>
              <w:pStyle w:val="6"/>
              <w:spacing w:before="110" w:line="221" w:lineRule="auto"/>
              <w:ind w:left="986"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51" w:type="dxa"/>
            <w:vAlign w:val="top"/>
          </w:tcPr>
          <w:p w14:paraId="63C53707">
            <w:pPr>
              <w:pStyle w:val="6"/>
              <w:spacing w:before="110"/>
              <w:ind w:left="177"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631" w:type="dxa"/>
            <w:vAlign w:val="top"/>
          </w:tcPr>
          <w:p w14:paraId="4A879AD1">
            <w:pPr>
              <w:pStyle w:val="6"/>
              <w:spacing w:before="110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585.54</w:t>
            </w:r>
          </w:p>
        </w:tc>
        <w:tc>
          <w:tcPr>
            <w:tcW w:w="2362" w:type="dxa"/>
            <w:vAlign w:val="top"/>
          </w:tcPr>
          <w:p w14:paraId="7DE377AA">
            <w:pPr>
              <w:pStyle w:val="6"/>
              <w:spacing w:before="110" w:line="221" w:lineRule="auto"/>
              <w:ind w:left="991"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551" w:type="dxa"/>
            <w:vAlign w:val="top"/>
          </w:tcPr>
          <w:p w14:paraId="5F3C1D5D">
            <w:pPr>
              <w:pStyle w:val="6"/>
              <w:spacing w:before="110"/>
              <w:ind w:left="180"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1565" w:type="dxa"/>
            <w:vAlign w:val="top"/>
          </w:tcPr>
          <w:p w14:paraId="7990A61F">
            <w:pPr>
              <w:pStyle w:val="6"/>
              <w:spacing w:before="110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585.54</w:t>
            </w:r>
          </w:p>
        </w:tc>
      </w:tr>
      <w:tr w14:paraId="2E4DA6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016" w:type="dxa"/>
            <w:gridSpan w:val="6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EB9999E">
            <w:pPr>
              <w:spacing w:before="93" w:line="220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注 ：本表反映部门本年度的总收支和年末结转结余情况。本套报表金额单位转</w:t>
            </w: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换时可能存在尾数误差。</w:t>
            </w:r>
          </w:p>
        </w:tc>
      </w:tr>
      <w:tr w14:paraId="3B43C2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016" w:type="dxa"/>
            <w:gridSpan w:val="6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3462366">
            <w:pPr>
              <w:rPr>
                <w:rFonts w:ascii="Arial"/>
                <w:sz w:val="21"/>
              </w:rPr>
            </w:pPr>
          </w:p>
        </w:tc>
      </w:tr>
    </w:tbl>
    <w:p w14:paraId="5D7E8E7B">
      <w:pPr>
        <w:rPr>
          <w:rFonts w:ascii="Arial"/>
          <w:sz w:val="21"/>
        </w:rPr>
      </w:pPr>
    </w:p>
    <w:p w14:paraId="517E9C81">
      <w:pPr>
        <w:rPr>
          <w:rFonts w:ascii="Arial" w:hAnsi="Arial" w:eastAsia="Arial" w:cs="Arial"/>
          <w:sz w:val="21"/>
          <w:szCs w:val="21"/>
        </w:rPr>
        <w:sectPr>
          <w:footerReference r:id="rId10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6B22665F">
      <w:pPr>
        <w:spacing w:line="188" w:lineRule="exact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5"/>
        <w:gridCol w:w="1367"/>
        <w:gridCol w:w="1139"/>
        <w:gridCol w:w="1103"/>
        <w:gridCol w:w="767"/>
        <w:gridCol w:w="767"/>
        <w:gridCol w:w="923"/>
        <w:gridCol w:w="732"/>
        <w:gridCol w:w="953"/>
      </w:tblGrid>
      <w:tr w14:paraId="263ED8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2" w:hRule="atLeast"/>
        </w:trPr>
        <w:tc>
          <w:tcPr>
            <w:tcW w:w="9016" w:type="dxa"/>
            <w:gridSpan w:val="9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3EB2FCF">
            <w:pPr>
              <w:pStyle w:val="6"/>
              <w:spacing w:before="46" w:line="226" w:lineRule="auto"/>
              <w:ind w:left="3934"/>
              <w:outlineLvl w:val="1"/>
              <w:rPr>
                <w:sz w:val="22"/>
                <w:szCs w:val="22"/>
              </w:rPr>
            </w:pPr>
            <w:bookmarkStart w:id="8" w:name="bookmark7"/>
            <w:bookmarkEnd w:id="8"/>
            <w:bookmarkStart w:id="9" w:name="bookmark31"/>
            <w:bookmarkEnd w:id="9"/>
            <w:r>
              <w:rPr>
                <w:color w:val="212529"/>
                <w:spacing w:val="4"/>
                <w:sz w:val="22"/>
                <w:szCs w:val="22"/>
              </w:rPr>
              <w:t>收入决算表</w:t>
            </w:r>
          </w:p>
        </w:tc>
      </w:tr>
      <w:tr w14:paraId="7236FF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6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FBB88F6">
            <w:pPr>
              <w:rPr>
                <w:rFonts w:ascii="Arial"/>
                <w:sz w:val="21"/>
              </w:rPr>
            </w:pPr>
          </w:p>
        </w:tc>
        <w:tc>
          <w:tcPr>
            <w:tcW w:w="136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81B2B14">
            <w:pPr>
              <w:rPr>
                <w:rFonts w:ascii="Arial"/>
                <w:sz w:val="21"/>
              </w:rPr>
            </w:pPr>
          </w:p>
        </w:tc>
        <w:tc>
          <w:tcPr>
            <w:tcW w:w="11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06D9394"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B7F35C3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F252AF0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3219BBC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5BD1545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F0000AC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8AC07E5">
            <w:pPr>
              <w:pStyle w:val="6"/>
              <w:spacing w:before="76" w:line="226" w:lineRule="auto"/>
              <w:ind w:left="353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公开02表</w:t>
            </w:r>
          </w:p>
        </w:tc>
      </w:tr>
      <w:tr w14:paraId="4188E1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3771" w:type="dxa"/>
            <w:gridSpan w:val="3"/>
            <w:tcBorders>
              <w:top w:val="single" w:color="FFFFFF" w:sz="4" w:space="0"/>
            </w:tcBorders>
            <w:vAlign w:val="top"/>
          </w:tcPr>
          <w:p w14:paraId="3C5CD175">
            <w:pPr>
              <w:pStyle w:val="6"/>
              <w:spacing w:before="76" w:line="225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部门名称：兴县孟家坪乡中心校</w:t>
            </w:r>
          </w:p>
        </w:tc>
        <w:tc>
          <w:tcPr>
            <w:tcW w:w="1870" w:type="dxa"/>
            <w:gridSpan w:val="2"/>
            <w:tcBorders>
              <w:top w:val="single" w:color="FFFFFF" w:sz="4" w:space="0"/>
            </w:tcBorders>
            <w:vAlign w:val="top"/>
          </w:tcPr>
          <w:p w14:paraId="274EB7E8">
            <w:pPr>
              <w:pStyle w:val="6"/>
              <w:spacing w:before="78" w:line="227" w:lineRule="auto"/>
              <w:ind w:left="614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2023年度</w:t>
            </w:r>
          </w:p>
        </w:tc>
        <w:tc>
          <w:tcPr>
            <w:tcW w:w="767" w:type="dxa"/>
            <w:tcBorders>
              <w:top w:val="single" w:color="FFFFFF" w:sz="4" w:space="0"/>
            </w:tcBorders>
            <w:vAlign w:val="top"/>
          </w:tcPr>
          <w:p w14:paraId="672E73D9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tcBorders>
              <w:top w:val="single" w:color="FFFFFF" w:sz="4" w:space="0"/>
            </w:tcBorders>
            <w:vAlign w:val="top"/>
          </w:tcPr>
          <w:p w14:paraId="14657DB2">
            <w:pPr>
              <w:rPr>
                <w:rFonts w:ascii="Arial"/>
                <w:sz w:val="21"/>
              </w:rPr>
            </w:pPr>
          </w:p>
        </w:tc>
        <w:tc>
          <w:tcPr>
            <w:tcW w:w="1685" w:type="dxa"/>
            <w:gridSpan w:val="2"/>
            <w:tcBorders>
              <w:top w:val="single" w:color="FFFFFF" w:sz="4" w:space="0"/>
            </w:tcBorders>
            <w:vAlign w:val="top"/>
          </w:tcPr>
          <w:p w14:paraId="10BA5010">
            <w:pPr>
              <w:pStyle w:val="6"/>
              <w:spacing w:before="76" w:line="225" w:lineRule="auto"/>
              <w:ind w:left="647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 w14:paraId="278B6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632" w:type="dxa"/>
            <w:gridSpan w:val="2"/>
            <w:vAlign w:val="top"/>
          </w:tcPr>
          <w:p w14:paraId="78FB345A">
            <w:pPr>
              <w:pStyle w:val="6"/>
              <w:spacing w:before="57" w:line="220" w:lineRule="auto"/>
              <w:ind w:left="1122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139" w:type="dxa"/>
            <w:vMerge w:val="restart"/>
            <w:tcBorders>
              <w:bottom w:val="nil"/>
            </w:tcBorders>
            <w:vAlign w:val="top"/>
          </w:tcPr>
          <w:p w14:paraId="10DF775C">
            <w:pPr>
              <w:pStyle w:val="6"/>
              <w:spacing w:before="297" w:line="219" w:lineRule="auto"/>
              <w:ind w:left="12"/>
            </w:pPr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1103" w:type="dxa"/>
            <w:vMerge w:val="restart"/>
            <w:tcBorders>
              <w:bottom w:val="nil"/>
            </w:tcBorders>
            <w:vAlign w:val="top"/>
          </w:tcPr>
          <w:p w14:paraId="5F823D4B">
            <w:pPr>
              <w:pStyle w:val="6"/>
              <w:spacing w:before="202" w:line="209" w:lineRule="auto"/>
              <w:ind w:left="85"/>
            </w:pPr>
            <w:r>
              <w:rPr>
                <w:color w:val="212529"/>
                <w:spacing w:val="-2"/>
              </w:rPr>
              <w:t>财政拨款收</w:t>
            </w:r>
          </w:p>
          <w:p w14:paraId="73531E5A">
            <w:pPr>
              <w:pStyle w:val="6"/>
              <w:spacing w:line="225" w:lineRule="auto"/>
              <w:ind w:left="444"/>
            </w:pPr>
            <w:r>
              <w:rPr>
                <w:color w:val="212529"/>
              </w:rPr>
              <w:t>入</w:t>
            </w:r>
          </w:p>
        </w:tc>
        <w:tc>
          <w:tcPr>
            <w:tcW w:w="767" w:type="dxa"/>
            <w:vMerge w:val="restart"/>
            <w:tcBorders>
              <w:bottom w:val="nil"/>
            </w:tcBorders>
            <w:vAlign w:val="top"/>
          </w:tcPr>
          <w:p w14:paraId="37203915">
            <w:pPr>
              <w:pStyle w:val="6"/>
              <w:spacing w:before="202" w:line="209" w:lineRule="auto"/>
              <w:ind w:left="9"/>
            </w:pPr>
            <w:r>
              <w:rPr>
                <w:color w:val="212529"/>
                <w:spacing w:val="-3"/>
              </w:rPr>
              <w:t>上级补助</w:t>
            </w:r>
          </w:p>
          <w:p w14:paraId="1F88CF13">
            <w:pPr>
              <w:pStyle w:val="6"/>
              <w:spacing w:line="219" w:lineRule="auto"/>
              <w:ind w:left="194"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767" w:type="dxa"/>
            <w:vMerge w:val="restart"/>
            <w:tcBorders>
              <w:bottom w:val="nil"/>
            </w:tcBorders>
            <w:vAlign w:val="top"/>
          </w:tcPr>
          <w:p w14:paraId="7011F6E4">
            <w:pPr>
              <w:pStyle w:val="6"/>
              <w:spacing w:before="298" w:line="219" w:lineRule="auto"/>
              <w:ind w:left="9"/>
            </w:pPr>
            <w:r>
              <w:rPr>
                <w:color w:val="212529"/>
                <w:spacing w:val="-3"/>
              </w:rPr>
              <w:t>事业收入</w:t>
            </w:r>
          </w:p>
        </w:tc>
        <w:tc>
          <w:tcPr>
            <w:tcW w:w="923" w:type="dxa"/>
            <w:vMerge w:val="restart"/>
            <w:tcBorders>
              <w:bottom w:val="nil"/>
            </w:tcBorders>
            <w:vAlign w:val="top"/>
          </w:tcPr>
          <w:p w14:paraId="557A75CC">
            <w:pPr>
              <w:pStyle w:val="6"/>
              <w:spacing w:before="298" w:line="219" w:lineRule="auto"/>
              <w:ind w:left="90"/>
            </w:pPr>
            <w:r>
              <w:rPr>
                <w:color w:val="212529"/>
                <w:spacing w:val="-3"/>
              </w:rPr>
              <w:t>经营收入</w:t>
            </w:r>
          </w:p>
        </w:tc>
        <w:tc>
          <w:tcPr>
            <w:tcW w:w="732" w:type="dxa"/>
            <w:vMerge w:val="restart"/>
            <w:tcBorders>
              <w:bottom w:val="nil"/>
            </w:tcBorders>
            <w:vAlign w:val="top"/>
          </w:tcPr>
          <w:p w14:paraId="0A97AA25">
            <w:pPr>
              <w:pStyle w:val="6"/>
              <w:spacing w:line="206" w:lineRule="auto"/>
              <w:ind w:left="98"/>
            </w:pPr>
            <w:r>
              <w:rPr>
                <w:color w:val="212529"/>
                <w:spacing w:val="-8"/>
              </w:rPr>
              <w:t>附属单</w:t>
            </w:r>
          </w:p>
          <w:p w14:paraId="459C77E7">
            <w:pPr>
              <w:pStyle w:val="6"/>
              <w:spacing w:line="209" w:lineRule="auto"/>
              <w:ind w:left="264"/>
            </w:pPr>
            <w:r>
              <w:rPr>
                <w:color w:val="212529"/>
              </w:rPr>
              <w:t>位</w:t>
            </w:r>
          </w:p>
          <w:p w14:paraId="0CA3462F">
            <w:pPr>
              <w:pStyle w:val="6"/>
              <w:spacing w:line="209" w:lineRule="auto"/>
              <w:ind w:left="85"/>
            </w:pPr>
            <w:r>
              <w:rPr>
                <w:color w:val="212529"/>
                <w:spacing w:val="-4"/>
              </w:rPr>
              <w:t>上缴收</w:t>
            </w:r>
          </w:p>
          <w:p w14:paraId="7BD620E7">
            <w:pPr>
              <w:pStyle w:val="6"/>
              <w:spacing w:line="202" w:lineRule="auto"/>
              <w:ind w:left="263"/>
            </w:pPr>
            <w:r>
              <w:rPr>
                <w:color w:val="212529"/>
              </w:rPr>
              <w:t>入</w:t>
            </w:r>
          </w:p>
        </w:tc>
        <w:tc>
          <w:tcPr>
            <w:tcW w:w="953" w:type="dxa"/>
            <w:vMerge w:val="restart"/>
            <w:tcBorders>
              <w:bottom w:val="nil"/>
            </w:tcBorders>
            <w:vAlign w:val="top"/>
          </w:tcPr>
          <w:p w14:paraId="3610A73C">
            <w:pPr>
              <w:pStyle w:val="6"/>
              <w:spacing w:before="298" w:line="219" w:lineRule="auto"/>
              <w:ind w:left="103"/>
            </w:pPr>
            <w:r>
              <w:rPr>
                <w:color w:val="212529"/>
                <w:spacing w:val="-3"/>
              </w:rPr>
              <w:t>其他收入</w:t>
            </w:r>
          </w:p>
        </w:tc>
      </w:tr>
      <w:tr w14:paraId="3A8E2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1265" w:type="dxa"/>
            <w:vAlign w:val="top"/>
          </w:tcPr>
          <w:p w14:paraId="2C67162B">
            <w:pPr>
              <w:pStyle w:val="6"/>
              <w:spacing w:before="129" w:line="219" w:lineRule="auto"/>
              <w:ind w:left="255"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1367" w:type="dxa"/>
            <w:vAlign w:val="top"/>
          </w:tcPr>
          <w:p w14:paraId="6662F4DD">
            <w:pPr>
              <w:pStyle w:val="6"/>
              <w:spacing w:before="129" w:line="219" w:lineRule="auto"/>
              <w:ind w:left="304"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139" w:type="dxa"/>
            <w:vMerge w:val="continue"/>
            <w:tcBorders>
              <w:top w:val="nil"/>
            </w:tcBorders>
            <w:vAlign w:val="top"/>
          </w:tcPr>
          <w:p w14:paraId="180774D9">
            <w:pPr>
              <w:rPr>
                <w:rFonts w:ascii="Arial"/>
                <w:sz w:val="21"/>
              </w:rPr>
            </w:pPr>
          </w:p>
        </w:tc>
        <w:tc>
          <w:tcPr>
            <w:tcW w:w="1103" w:type="dxa"/>
            <w:vMerge w:val="continue"/>
            <w:tcBorders>
              <w:top w:val="nil"/>
            </w:tcBorders>
            <w:vAlign w:val="top"/>
          </w:tcPr>
          <w:p w14:paraId="110A73E5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Merge w:val="continue"/>
            <w:tcBorders>
              <w:top w:val="nil"/>
            </w:tcBorders>
            <w:vAlign w:val="top"/>
          </w:tcPr>
          <w:p w14:paraId="199B9C3A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Merge w:val="continue"/>
            <w:tcBorders>
              <w:top w:val="nil"/>
            </w:tcBorders>
            <w:vAlign w:val="top"/>
          </w:tcPr>
          <w:p w14:paraId="559BD3FC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Merge w:val="continue"/>
            <w:tcBorders>
              <w:top w:val="nil"/>
            </w:tcBorders>
            <w:vAlign w:val="top"/>
          </w:tcPr>
          <w:p w14:paraId="1A7F47CE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Merge w:val="continue"/>
            <w:tcBorders>
              <w:top w:val="nil"/>
            </w:tcBorders>
            <w:vAlign w:val="top"/>
          </w:tcPr>
          <w:p w14:paraId="4E4E132D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Merge w:val="continue"/>
            <w:tcBorders>
              <w:top w:val="nil"/>
            </w:tcBorders>
            <w:vAlign w:val="top"/>
          </w:tcPr>
          <w:p w14:paraId="37771666">
            <w:pPr>
              <w:rPr>
                <w:rFonts w:ascii="Arial"/>
                <w:sz w:val="21"/>
              </w:rPr>
            </w:pPr>
          </w:p>
        </w:tc>
      </w:tr>
      <w:tr w14:paraId="4A4ED2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632" w:type="dxa"/>
            <w:gridSpan w:val="2"/>
            <w:vAlign w:val="top"/>
          </w:tcPr>
          <w:p w14:paraId="0C99B392">
            <w:pPr>
              <w:spacing w:before="65" w:line="179" w:lineRule="auto"/>
              <w:ind w:left="111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栏次</w:t>
            </w:r>
          </w:p>
        </w:tc>
        <w:tc>
          <w:tcPr>
            <w:tcW w:w="1139" w:type="dxa"/>
            <w:vAlign w:val="top"/>
          </w:tcPr>
          <w:p w14:paraId="194680E6">
            <w:pPr>
              <w:spacing w:before="37" w:line="231" w:lineRule="exact"/>
              <w:ind w:left="515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1</w:t>
            </w:r>
          </w:p>
        </w:tc>
        <w:tc>
          <w:tcPr>
            <w:tcW w:w="1103" w:type="dxa"/>
            <w:vAlign w:val="top"/>
          </w:tcPr>
          <w:p w14:paraId="70EFC084">
            <w:pPr>
              <w:spacing w:before="37" w:line="231" w:lineRule="exact"/>
              <w:ind w:left="491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2</w:t>
            </w:r>
          </w:p>
        </w:tc>
        <w:tc>
          <w:tcPr>
            <w:tcW w:w="767" w:type="dxa"/>
            <w:vAlign w:val="top"/>
          </w:tcPr>
          <w:p w14:paraId="7AE8DB1B">
            <w:pPr>
              <w:spacing w:before="37" w:line="231" w:lineRule="exact"/>
              <w:ind w:left="32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3</w:t>
            </w:r>
          </w:p>
        </w:tc>
        <w:tc>
          <w:tcPr>
            <w:tcW w:w="767" w:type="dxa"/>
            <w:vAlign w:val="top"/>
          </w:tcPr>
          <w:p w14:paraId="3748DAAB">
            <w:pPr>
              <w:spacing w:before="37" w:line="231" w:lineRule="exact"/>
              <w:ind w:left="32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4</w:t>
            </w:r>
          </w:p>
        </w:tc>
        <w:tc>
          <w:tcPr>
            <w:tcW w:w="923" w:type="dxa"/>
            <w:vAlign w:val="top"/>
          </w:tcPr>
          <w:p w14:paraId="52C9147D">
            <w:pPr>
              <w:spacing w:before="37" w:line="231" w:lineRule="exact"/>
              <w:ind w:left="40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5</w:t>
            </w:r>
          </w:p>
        </w:tc>
        <w:tc>
          <w:tcPr>
            <w:tcW w:w="732" w:type="dxa"/>
            <w:vAlign w:val="top"/>
          </w:tcPr>
          <w:p w14:paraId="142B45D1">
            <w:pPr>
              <w:spacing w:before="37" w:line="231" w:lineRule="exact"/>
              <w:ind w:left="31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6</w:t>
            </w:r>
          </w:p>
        </w:tc>
        <w:tc>
          <w:tcPr>
            <w:tcW w:w="953" w:type="dxa"/>
            <w:vAlign w:val="top"/>
          </w:tcPr>
          <w:p w14:paraId="75E3D2FE">
            <w:pPr>
              <w:spacing w:before="37" w:line="231" w:lineRule="exact"/>
              <w:ind w:left="418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7</w:t>
            </w:r>
          </w:p>
        </w:tc>
      </w:tr>
      <w:tr w14:paraId="0ACAF7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2632" w:type="dxa"/>
            <w:gridSpan w:val="2"/>
            <w:vAlign w:val="top"/>
          </w:tcPr>
          <w:p w14:paraId="6006D09D">
            <w:pPr>
              <w:spacing w:before="63" w:line="182" w:lineRule="auto"/>
              <w:ind w:left="111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合计</w:t>
            </w:r>
          </w:p>
        </w:tc>
        <w:tc>
          <w:tcPr>
            <w:tcW w:w="1139" w:type="dxa"/>
            <w:vAlign w:val="top"/>
          </w:tcPr>
          <w:p w14:paraId="2928F022">
            <w:pPr>
              <w:pStyle w:val="6"/>
              <w:spacing w:before="58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585.54</w:t>
            </w:r>
          </w:p>
        </w:tc>
        <w:tc>
          <w:tcPr>
            <w:tcW w:w="1103" w:type="dxa"/>
            <w:vAlign w:val="top"/>
          </w:tcPr>
          <w:p w14:paraId="16ABF3BF">
            <w:pPr>
              <w:pStyle w:val="6"/>
              <w:spacing w:before="58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585.52</w:t>
            </w:r>
          </w:p>
        </w:tc>
        <w:tc>
          <w:tcPr>
            <w:tcW w:w="767" w:type="dxa"/>
            <w:vAlign w:val="top"/>
          </w:tcPr>
          <w:p w14:paraId="21E2999D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4C87E5B0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356FEC8B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101BB9F9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60DD6E50">
            <w:pPr>
              <w:pStyle w:val="6"/>
              <w:spacing w:before="58" w:line="239" w:lineRule="auto"/>
              <w:ind w:right="26"/>
              <w:jc w:val="right"/>
            </w:pPr>
            <w:r>
              <w:rPr>
                <w:color w:val="212529"/>
                <w:spacing w:val="-3"/>
              </w:rPr>
              <w:t>0.02</w:t>
            </w:r>
          </w:p>
        </w:tc>
      </w:tr>
      <w:tr w14:paraId="2D8CB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65" w:type="dxa"/>
            <w:vAlign w:val="top"/>
          </w:tcPr>
          <w:p w14:paraId="144D4A80">
            <w:pPr>
              <w:pStyle w:val="6"/>
              <w:spacing w:before="58"/>
              <w:ind w:left="11"/>
            </w:pPr>
            <w:r>
              <w:rPr>
                <w:color w:val="212529"/>
                <w:spacing w:val="-4"/>
              </w:rPr>
              <w:t>205</w:t>
            </w:r>
          </w:p>
        </w:tc>
        <w:tc>
          <w:tcPr>
            <w:tcW w:w="1367" w:type="dxa"/>
            <w:vAlign w:val="top"/>
          </w:tcPr>
          <w:p w14:paraId="60CDCDD7">
            <w:pPr>
              <w:pStyle w:val="6"/>
              <w:spacing w:before="59" w:line="219" w:lineRule="auto"/>
              <w:ind w:left="6"/>
            </w:pPr>
            <w:r>
              <w:rPr>
                <w:color w:val="212529"/>
                <w:spacing w:val="-3"/>
              </w:rPr>
              <w:t>教育支出</w:t>
            </w:r>
          </w:p>
        </w:tc>
        <w:tc>
          <w:tcPr>
            <w:tcW w:w="1139" w:type="dxa"/>
            <w:vAlign w:val="top"/>
          </w:tcPr>
          <w:p w14:paraId="0BFB2001">
            <w:pPr>
              <w:pStyle w:val="6"/>
              <w:spacing w:before="58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460.33</w:t>
            </w:r>
          </w:p>
        </w:tc>
        <w:tc>
          <w:tcPr>
            <w:tcW w:w="1103" w:type="dxa"/>
            <w:vAlign w:val="top"/>
          </w:tcPr>
          <w:p w14:paraId="75E7F047">
            <w:pPr>
              <w:pStyle w:val="6"/>
              <w:spacing w:before="58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460.31</w:t>
            </w:r>
          </w:p>
        </w:tc>
        <w:tc>
          <w:tcPr>
            <w:tcW w:w="767" w:type="dxa"/>
            <w:vAlign w:val="top"/>
          </w:tcPr>
          <w:p w14:paraId="623EA61D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097F32E1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6E41571F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2B933493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359519BF">
            <w:pPr>
              <w:pStyle w:val="6"/>
              <w:spacing w:before="58" w:line="239" w:lineRule="auto"/>
              <w:ind w:right="26"/>
              <w:jc w:val="right"/>
            </w:pPr>
            <w:r>
              <w:rPr>
                <w:color w:val="212529"/>
                <w:spacing w:val="-3"/>
              </w:rPr>
              <w:t>0.02</w:t>
            </w:r>
          </w:p>
        </w:tc>
      </w:tr>
      <w:tr w14:paraId="3D5A0E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65" w:type="dxa"/>
            <w:vAlign w:val="top"/>
          </w:tcPr>
          <w:p w14:paraId="002DE9ED">
            <w:pPr>
              <w:pStyle w:val="6"/>
              <w:spacing w:before="58"/>
              <w:ind w:left="11"/>
            </w:pPr>
            <w:r>
              <w:rPr>
                <w:color w:val="212529"/>
                <w:spacing w:val="-2"/>
              </w:rPr>
              <w:t>20502</w:t>
            </w:r>
          </w:p>
        </w:tc>
        <w:tc>
          <w:tcPr>
            <w:tcW w:w="1367" w:type="dxa"/>
            <w:vAlign w:val="top"/>
          </w:tcPr>
          <w:p w14:paraId="4C51E78B">
            <w:pPr>
              <w:pStyle w:val="6"/>
              <w:spacing w:before="59" w:line="219" w:lineRule="auto"/>
              <w:ind w:left="3"/>
            </w:pPr>
            <w:r>
              <w:rPr>
                <w:color w:val="212529"/>
                <w:spacing w:val="-2"/>
              </w:rPr>
              <w:t>普通教育</w:t>
            </w:r>
          </w:p>
        </w:tc>
        <w:tc>
          <w:tcPr>
            <w:tcW w:w="1139" w:type="dxa"/>
            <w:vAlign w:val="top"/>
          </w:tcPr>
          <w:p w14:paraId="764E171E">
            <w:pPr>
              <w:pStyle w:val="6"/>
              <w:spacing w:before="59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460.33</w:t>
            </w:r>
          </w:p>
        </w:tc>
        <w:tc>
          <w:tcPr>
            <w:tcW w:w="1103" w:type="dxa"/>
            <w:vAlign w:val="top"/>
          </w:tcPr>
          <w:p w14:paraId="377CB8D7">
            <w:pPr>
              <w:pStyle w:val="6"/>
              <w:spacing w:before="59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460.31</w:t>
            </w:r>
          </w:p>
        </w:tc>
        <w:tc>
          <w:tcPr>
            <w:tcW w:w="767" w:type="dxa"/>
            <w:vAlign w:val="top"/>
          </w:tcPr>
          <w:p w14:paraId="538ED9F6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495CE23E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0A3F1942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1DD3C238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35DA298A">
            <w:pPr>
              <w:pStyle w:val="6"/>
              <w:spacing w:before="59" w:line="239" w:lineRule="auto"/>
              <w:ind w:right="26"/>
              <w:jc w:val="right"/>
            </w:pPr>
            <w:r>
              <w:rPr>
                <w:color w:val="212529"/>
                <w:spacing w:val="-3"/>
              </w:rPr>
              <w:t>0.02</w:t>
            </w:r>
          </w:p>
        </w:tc>
      </w:tr>
      <w:tr w14:paraId="0951E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65" w:type="dxa"/>
            <w:vAlign w:val="top"/>
          </w:tcPr>
          <w:p w14:paraId="048EF50D">
            <w:pPr>
              <w:pStyle w:val="6"/>
              <w:spacing w:before="58"/>
              <w:ind w:left="11"/>
            </w:pPr>
            <w:r>
              <w:rPr>
                <w:color w:val="212529"/>
                <w:spacing w:val="-2"/>
              </w:rPr>
              <w:t>2050201</w:t>
            </w:r>
          </w:p>
        </w:tc>
        <w:tc>
          <w:tcPr>
            <w:tcW w:w="1367" w:type="dxa"/>
            <w:vAlign w:val="top"/>
          </w:tcPr>
          <w:p w14:paraId="57309C3D">
            <w:pPr>
              <w:pStyle w:val="6"/>
              <w:spacing w:before="59" w:line="219" w:lineRule="auto"/>
              <w:ind w:left="7"/>
            </w:pPr>
            <w:r>
              <w:rPr>
                <w:color w:val="212529"/>
                <w:spacing w:val="-3"/>
              </w:rPr>
              <w:t>学前教育</w:t>
            </w:r>
          </w:p>
        </w:tc>
        <w:tc>
          <w:tcPr>
            <w:tcW w:w="1139" w:type="dxa"/>
            <w:vAlign w:val="top"/>
          </w:tcPr>
          <w:p w14:paraId="583B94B0">
            <w:pPr>
              <w:pStyle w:val="6"/>
              <w:spacing w:before="59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4.10</w:t>
            </w:r>
          </w:p>
        </w:tc>
        <w:tc>
          <w:tcPr>
            <w:tcW w:w="1103" w:type="dxa"/>
            <w:vAlign w:val="top"/>
          </w:tcPr>
          <w:p w14:paraId="57C1997A">
            <w:pPr>
              <w:pStyle w:val="6"/>
              <w:spacing w:before="59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4.10</w:t>
            </w:r>
          </w:p>
        </w:tc>
        <w:tc>
          <w:tcPr>
            <w:tcW w:w="767" w:type="dxa"/>
            <w:vAlign w:val="top"/>
          </w:tcPr>
          <w:p w14:paraId="3B9959B9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0838E71B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4FD4B6E5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6999DEAF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6C6B69DE">
            <w:pPr>
              <w:rPr>
                <w:rFonts w:ascii="Arial"/>
                <w:sz w:val="21"/>
              </w:rPr>
            </w:pPr>
          </w:p>
        </w:tc>
      </w:tr>
      <w:tr w14:paraId="7E8C10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65" w:type="dxa"/>
            <w:vAlign w:val="top"/>
          </w:tcPr>
          <w:p w14:paraId="650C2C00">
            <w:pPr>
              <w:pStyle w:val="6"/>
              <w:spacing w:before="58"/>
              <w:ind w:left="11"/>
            </w:pPr>
            <w:r>
              <w:rPr>
                <w:color w:val="212529"/>
                <w:spacing w:val="-2"/>
              </w:rPr>
              <w:t>2050202</w:t>
            </w:r>
          </w:p>
        </w:tc>
        <w:tc>
          <w:tcPr>
            <w:tcW w:w="1367" w:type="dxa"/>
            <w:vAlign w:val="top"/>
          </w:tcPr>
          <w:p w14:paraId="2AF1AE1C">
            <w:pPr>
              <w:pStyle w:val="6"/>
              <w:spacing w:before="59" w:line="219" w:lineRule="auto"/>
              <w:ind w:left="9"/>
            </w:pPr>
            <w:r>
              <w:rPr>
                <w:color w:val="212529"/>
                <w:spacing w:val="-4"/>
              </w:rPr>
              <w:t>小学教育</w:t>
            </w:r>
          </w:p>
        </w:tc>
        <w:tc>
          <w:tcPr>
            <w:tcW w:w="1139" w:type="dxa"/>
            <w:vAlign w:val="top"/>
          </w:tcPr>
          <w:p w14:paraId="4929AF79">
            <w:pPr>
              <w:pStyle w:val="6"/>
              <w:spacing w:before="59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439.27</w:t>
            </w:r>
          </w:p>
        </w:tc>
        <w:tc>
          <w:tcPr>
            <w:tcW w:w="1103" w:type="dxa"/>
            <w:vAlign w:val="top"/>
          </w:tcPr>
          <w:p w14:paraId="1A016942">
            <w:pPr>
              <w:pStyle w:val="6"/>
              <w:spacing w:before="59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439.25</w:t>
            </w:r>
          </w:p>
        </w:tc>
        <w:tc>
          <w:tcPr>
            <w:tcW w:w="767" w:type="dxa"/>
            <w:vAlign w:val="top"/>
          </w:tcPr>
          <w:p w14:paraId="2FB53C34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2B5B67C7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72B85BE2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58EA4112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2B859A0E">
            <w:pPr>
              <w:pStyle w:val="6"/>
              <w:spacing w:before="59" w:line="239" w:lineRule="auto"/>
              <w:ind w:right="26"/>
              <w:jc w:val="right"/>
            </w:pPr>
            <w:r>
              <w:rPr>
                <w:color w:val="212529"/>
                <w:spacing w:val="-3"/>
              </w:rPr>
              <w:t>0.02</w:t>
            </w:r>
          </w:p>
        </w:tc>
      </w:tr>
      <w:tr w14:paraId="6839A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65" w:type="dxa"/>
            <w:vAlign w:val="top"/>
          </w:tcPr>
          <w:p w14:paraId="67EFE007">
            <w:pPr>
              <w:pStyle w:val="6"/>
              <w:spacing w:before="95"/>
              <w:ind w:left="11"/>
            </w:pPr>
            <w:r>
              <w:rPr>
                <w:color w:val="212529"/>
                <w:spacing w:val="-2"/>
              </w:rPr>
              <w:t>2050299</w:t>
            </w:r>
          </w:p>
        </w:tc>
        <w:tc>
          <w:tcPr>
            <w:tcW w:w="1367" w:type="dxa"/>
            <w:vAlign w:val="top"/>
          </w:tcPr>
          <w:p w14:paraId="0DA204A3">
            <w:pPr>
              <w:pStyle w:val="6"/>
              <w:spacing w:before="1" w:line="204" w:lineRule="auto"/>
              <w:ind w:left="19" w:right="100" w:hanging="14"/>
            </w:pPr>
            <w:r>
              <w:rPr>
                <w:color w:val="212529"/>
                <w:spacing w:val="-2"/>
              </w:rPr>
              <w:t>其他普通教育支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139" w:type="dxa"/>
            <w:vAlign w:val="top"/>
          </w:tcPr>
          <w:p w14:paraId="279A8AC7">
            <w:pPr>
              <w:pStyle w:val="6"/>
              <w:spacing w:before="95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16.96</w:t>
            </w:r>
          </w:p>
        </w:tc>
        <w:tc>
          <w:tcPr>
            <w:tcW w:w="1103" w:type="dxa"/>
            <w:vAlign w:val="top"/>
          </w:tcPr>
          <w:p w14:paraId="39EF08BB">
            <w:pPr>
              <w:pStyle w:val="6"/>
              <w:spacing w:before="95" w:line="239" w:lineRule="auto"/>
              <w:ind w:right="31"/>
              <w:jc w:val="right"/>
            </w:pPr>
            <w:r>
              <w:rPr>
                <w:color w:val="212529"/>
                <w:spacing w:val="-5"/>
              </w:rPr>
              <w:t>16.96</w:t>
            </w:r>
          </w:p>
        </w:tc>
        <w:tc>
          <w:tcPr>
            <w:tcW w:w="767" w:type="dxa"/>
            <w:vAlign w:val="top"/>
          </w:tcPr>
          <w:p w14:paraId="147A4A0B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003A9408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36A50A8A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7D76FC7B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0660CE7C">
            <w:pPr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 w14:paraId="074F76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65" w:type="dxa"/>
            <w:vAlign w:val="top"/>
          </w:tcPr>
          <w:p w14:paraId="5B6175DA">
            <w:pPr>
              <w:pStyle w:val="6"/>
              <w:spacing w:before="96"/>
              <w:ind w:left="11"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1367" w:type="dxa"/>
            <w:vAlign w:val="top"/>
          </w:tcPr>
          <w:p w14:paraId="3A99299F">
            <w:pPr>
              <w:pStyle w:val="6"/>
              <w:spacing w:before="1" w:line="204" w:lineRule="auto"/>
              <w:ind w:left="5" w:right="100"/>
            </w:pPr>
            <w:r>
              <w:rPr>
                <w:color w:val="212529"/>
                <w:spacing w:val="-2"/>
              </w:rPr>
              <w:t>社会保障和就业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139" w:type="dxa"/>
            <w:vAlign w:val="top"/>
          </w:tcPr>
          <w:p w14:paraId="1A766C85">
            <w:pPr>
              <w:pStyle w:val="6"/>
              <w:spacing w:before="96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83.84</w:t>
            </w:r>
          </w:p>
        </w:tc>
        <w:tc>
          <w:tcPr>
            <w:tcW w:w="1103" w:type="dxa"/>
            <w:vAlign w:val="top"/>
          </w:tcPr>
          <w:p w14:paraId="6C98E7E3">
            <w:pPr>
              <w:pStyle w:val="6"/>
              <w:spacing w:before="96" w:line="239" w:lineRule="auto"/>
              <w:ind w:right="31"/>
              <w:jc w:val="right"/>
            </w:pPr>
            <w:r>
              <w:rPr>
                <w:color w:val="212529"/>
                <w:spacing w:val="-2"/>
              </w:rPr>
              <w:t>83.84</w:t>
            </w:r>
          </w:p>
        </w:tc>
        <w:tc>
          <w:tcPr>
            <w:tcW w:w="767" w:type="dxa"/>
            <w:vAlign w:val="top"/>
          </w:tcPr>
          <w:p w14:paraId="72D109AA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3FEDABBA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0BACC8EE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174CEBE3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4F375B26">
            <w:pPr>
              <w:rPr>
                <w:rFonts w:ascii="Arial"/>
                <w:sz w:val="21"/>
              </w:rPr>
            </w:pPr>
          </w:p>
        </w:tc>
      </w:tr>
      <w:tr w14:paraId="6F5EC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65" w:type="dxa"/>
            <w:vAlign w:val="top"/>
          </w:tcPr>
          <w:p w14:paraId="2FEBA6E8">
            <w:pPr>
              <w:pStyle w:val="6"/>
              <w:spacing w:before="97"/>
              <w:ind w:left="11"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1367" w:type="dxa"/>
            <w:vAlign w:val="top"/>
          </w:tcPr>
          <w:p w14:paraId="166081C2">
            <w:pPr>
              <w:pStyle w:val="6"/>
              <w:spacing w:before="1" w:line="204" w:lineRule="auto"/>
              <w:ind w:left="7" w:right="100"/>
            </w:pPr>
            <w:r>
              <w:rPr>
                <w:color w:val="212529"/>
                <w:spacing w:val="-2"/>
              </w:rPr>
              <w:t>行政事业单位养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4"/>
              </w:rPr>
              <w:t>老支出</w:t>
            </w:r>
          </w:p>
        </w:tc>
        <w:tc>
          <w:tcPr>
            <w:tcW w:w="1139" w:type="dxa"/>
            <w:vAlign w:val="top"/>
          </w:tcPr>
          <w:p w14:paraId="4211A326">
            <w:pPr>
              <w:pStyle w:val="6"/>
              <w:spacing w:before="97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83.84</w:t>
            </w:r>
          </w:p>
        </w:tc>
        <w:tc>
          <w:tcPr>
            <w:tcW w:w="1103" w:type="dxa"/>
            <w:vAlign w:val="top"/>
          </w:tcPr>
          <w:p w14:paraId="7FEAFB21">
            <w:pPr>
              <w:pStyle w:val="6"/>
              <w:spacing w:before="97" w:line="239" w:lineRule="auto"/>
              <w:ind w:right="31"/>
              <w:jc w:val="right"/>
            </w:pPr>
            <w:r>
              <w:rPr>
                <w:color w:val="212529"/>
                <w:spacing w:val="-2"/>
              </w:rPr>
              <w:t>83.84</w:t>
            </w:r>
          </w:p>
        </w:tc>
        <w:tc>
          <w:tcPr>
            <w:tcW w:w="767" w:type="dxa"/>
            <w:vAlign w:val="top"/>
          </w:tcPr>
          <w:p w14:paraId="2B203718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477CC1CF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7BF91958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22E391EA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2C5AD617">
            <w:pPr>
              <w:rPr>
                <w:rFonts w:ascii="Arial"/>
                <w:sz w:val="21"/>
              </w:rPr>
            </w:pPr>
          </w:p>
        </w:tc>
      </w:tr>
      <w:tr w14:paraId="728B70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65" w:type="dxa"/>
            <w:vAlign w:val="top"/>
          </w:tcPr>
          <w:p w14:paraId="6B642E57">
            <w:pPr>
              <w:pStyle w:val="6"/>
              <w:spacing w:before="62"/>
              <w:ind w:left="11"/>
            </w:pPr>
            <w:r>
              <w:rPr>
                <w:color w:val="212529"/>
                <w:spacing w:val="-2"/>
              </w:rPr>
              <w:t>2080502</w:t>
            </w:r>
          </w:p>
        </w:tc>
        <w:tc>
          <w:tcPr>
            <w:tcW w:w="1367" w:type="dxa"/>
            <w:vAlign w:val="top"/>
          </w:tcPr>
          <w:p w14:paraId="4479A448">
            <w:pPr>
              <w:pStyle w:val="6"/>
              <w:spacing w:before="63" w:line="219" w:lineRule="auto"/>
              <w:ind w:left="4"/>
            </w:pPr>
            <w:r>
              <w:rPr>
                <w:color w:val="212529"/>
                <w:spacing w:val="-2"/>
              </w:rPr>
              <w:t>事业单位离退休</w:t>
            </w:r>
          </w:p>
        </w:tc>
        <w:tc>
          <w:tcPr>
            <w:tcW w:w="1139" w:type="dxa"/>
            <w:vAlign w:val="top"/>
          </w:tcPr>
          <w:p w14:paraId="224D0EDF">
            <w:pPr>
              <w:pStyle w:val="6"/>
              <w:spacing w:before="62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26.97</w:t>
            </w:r>
          </w:p>
        </w:tc>
        <w:tc>
          <w:tcPr>
            <w:tcW w:w="1103" w:type="dxa"/>
            <w:vAlign w:val="top"/>
          </w:tcPr>
          <w:p w14:paraId="056108B8">
            <w:pPr>
              <w:pStyle w:val="6"/>
              <w:spacing w:before="62" w:line="239" w:lineRule="auto"/>
              <w:ind w:right="31"/>
              <w:jc w:val="right"/>
            </w:pPr>
            <w:r>
              <w:rPr>
                <w:color w:val="212529"/>
                <w:spacing w:val="-2"/>
              </w:rPr>
              <w:t>26.97</w:t>
            </w:r>
          </w:p>
        </w:tc>
        <w:tc>
          <w:tcPr>
            <w:tcW w:w="767" w:type="dxa"/>
            <w:vAlign w:val="top"/>
          </w:tcPr>
          <w:p w14:paraId="383BDCD8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7EBEFA72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56FEA1F1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231A7740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68980B49">
            <w:pPr>
              <w:rPr>
                <w:rFonts w:ascii="Arial"/>
                <w:sz w:val="21"/>
              </w:rPr>
            </w:pPr>
          </w:p>
        </w:tc>
      </w:tr>
      <w:tr w14:paraId="00D0CA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65" w:type="dxa"/>
            <w:vAlign w:val="top"/>
          </w:tcPr>
          <w:p w14:paraId="3B342033">
            <w:pPr>
              <w:pStyle w:val="6"/>
              <w:spacing w:before="206"/>
              <w:ind w:left="11"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1367" w:type="dxa"/>
            <w:vAlign w:val="top"/>
          </w:tcPr>
          <w:p w14:paraId="169B7178">
            <w:pPr>
              <w:pStyle w:val="6"/>
              <w:spacing w:before="3" w:line="209" w:lineRule="auto"/>
              <w:ind w:left="3"/>
            </w:pPr>
            <w:r>
              <w:rPr>
                <w:color w:val="212529"/>
                <w:spacing w:val="-2"/>
              </w:rPr>
              <w:t>机关事业单位基</w:t>
            </w:r>
          </w:p>
          <w:p w14:paraId="445DCD04">
            <w:pPr>
              <w:pStyle w:val="6"/>
              <w:spacing w:line="203" w:lineRule="auto"/>
              <w:ind w:left="5" w:right="100"/>
            </w:pPr>
            <w:r>
              <w:rPr>
                <w:color w:val="212529"/>
                <w:spacing w:val="-2"/>
              </w:rPr>
              <w:t>本养老保险缴费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139" w:type="dxa"/>
            <w:vAlign w:val="top"/>
          </w:tcPr>
          <w:p w14:paraId="3F50EB49">
            <w:pPr>
              <w:pStyle w:val="6"/>
              <w:spacing w:before="206" w:line="239" w:lineRule="auto"/>
              <w:ind w:right="32"/>
              <w:jc w:val="right"/>
            </w:pPr>
            <w:r>
              <w:rPr>
                <w:color w:val="212529"/>
                <w:spacing w:val="-3"/>
              </w:rPr>
              <w:t>56.87</w:t>
            </w:r>
          </w:p>
        </w:tc>
        <w:tc>
          <w:tcPr>
            <w:tcW w:w="1103" w:type="dxa"/>
            <w:vAlign w:val="top"/>
          </w:tcPr>
          <w:p w14:paraId="0FB04BD2">
            <w:pPr>
              <w:pStyle w:val="6"/>
              <w:spacing w:before="206" w:line="239" w:lineRule="auto"/>
              <w:ind w:right="31"/>
              <w:jc w:val="right"/>
            </w:pPr>
            <w:r>
              <w:rPr>
                <w:color w:val="212529"/>
                <w:spacing w:val="-3"/>
              </w:rPr>
              <w:t>56.87</w:t>
            </w:r>
          </w:p>
        </w:tc>
        <w:tc>
          <w:tcPr>
            <w:tcW w:w="767" w:type="dxa"/>
            <w:vAlign w:val="top"/>
          </w:tcPr>
          <w:p w14:paraId="5E9F513C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4C45AAB5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05BFBCEA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59661C0A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2FFBD6BA">
            <w:pPr>
              <w:rPr>
                <w:rFonts w:ascii="Arial"/>
                <w:sz w:val="21"/>
              </w:rPr>
            </w:pPr>
          </w:p>
        </w:tc>
      </w:tr>
      <w:tr w14:paraId="1A219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65" w:type="dxa"/>
            <w:vAlign w:val="top"/>
          </w:tcPr>
          <w:p w14:paraId="7937C4B9">
            <w:pPr>
              <w:pStyle w:val="6"/>
              <w:spacing w:before="63"/>
              <w:ind w:left="11"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1367" w:type="dxa"/>
            <w:vAlign w:val="top"/>
          </w:tcPr>
          <w:p w14:paraId="1E463BA2">
            <w:pPr>
              <w:pStyle w:val="6"/>
              <w:spacing w:before="64" w:line="219" w:lineRule="auto"/>
              <w:ind w:left="5"/>
            </w:pPr>
            <w:r>
              <w:rPr>
                <w:color w:val="212529"/>
                <w:spacing w:val="-2"/>
              </w:rPr>
              <w:t>卫生健康支出</w:t>
            </w:r>
          </w:p>
        </w:tc>
        <w:tc>
          <w:tcPr>
            <w:tcW w:w="1139" w:type="dxa"/>
            <w:vAlign w:val="top"/>
          </w:tcPr>
          <w:p w14:paraId="4D4D06B0">
            <w:pPr>
              <w:pStyle w:val="6"/>
              <w:spacing w:before="63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12.88</w:t>
            </w:r>
          </w:p>
        </w:tc>
        <w:tc>
          <w:tcPr>
            <w:tcW w:w="1103" w:type="dxa"/>
            <w:vAlign w:val="top"/>
          </w:tcPr>
          <w:p w14:paraId="3E09C4F0">
            <w:pPr>
              <w:pStyle w:val="6"/>
              <w:spacing w:before="63" w:line="239" w:lineRule="auto"/>
              <w:ind w:right="31"/>
              <w:jc w:val="right"/>
            </w:pPr>
            <w:r>
              <w:rPr>
                <w:color w:val="212529"/>
                <w:spacing w:val="-5"/>
              </w:rPr>
              <w:t>12.88</w:t>
            </w:r>
          </w:p>
        </w:tc>
        <w:tc>
          <w:tcPr>
            <w:tcW w:w="767" w:type="dxa"/>
            <w:vAlign w:val="top"/>
          </w:tcPr>
          <w:p w14:paraId="032378C4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0AD9AFDA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2F64C870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35622822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1601128C">
            <w:pPr>
              <w:rPr>
                <w:rFonts w:ascii="Arial"/>
                <w:sz w:val="21"/>
              </w:rPr>
            </w:pPr>
          </w:p>
        </w:tc>
      </w:tr>
      <w:tr w14:paraId="251CCB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65" w:type="dxa"/>
            <w:vAlign w:val="top"/>
          </w:tcPr>
          <w:p w14:paraId="11A1DBB7">
            <w:pPr>
              <w:pStyle w:val="6"/>
              <w:spacing w:before="99"/>
              <w:ind w:left="11"/>
            </w:pPr>
            <w:r>
              <w:rPr>
                <w:color w:val="212529"/>
                <w:spacing w:val="-2"/>
              </w:rPr>
              <w:t>21011</w:t>
            </w:r>
          </w:p>
        </w:tc>
        <w:tc>
          <w:tcPr>
            <w:tcW w:w="1367" w:type="dxa"/>
            <w:vAlign w:val="top"/>
          </w:tcPr>
          <w:p w14:paraId="4334020A">
            <w:pPr>
              <w:pStyle w:val="6"/>
              <w:spacing w:before="5" w:line="202" w:lineRule="auto"/>
              <w:ind w:left="3" w:right="100" w:firstLine="3"/>
            </w:pPr>
            <w:r>
              <w:rPr>
                <w:color w:val="212529"/>
                <w:spacing w:val="-2"/>
              </w:rPr>
              <w:t>行政事业单位医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疗</w:t>
            </w:r>
          </w:p>
        </w:tc>
        <w:tc>
          <w:tcPr>
            <w:tcW w:w="1139" w:type="dxa"/>
            <w:vAlign w:val="top"/>
          </w:tcPr>
          <w:p w14:paraId="09FB56A6">
            <w:pPr>
              <w:pStyle w:val="6"/>
              <w:spacing w:before="100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12.88</w:t>
            </w:r>
          </w:p>
        </w:tc>
        <w:tc>
          <w:tcPr>
            <w:tcW w:w="1103" w:type="dxa"/>
            <w:vAlign w:val="top"/>
          </w:tcPr>
          <w:p w14:paraId="2FCA336A">
            <w:pPr>
              <w:pStyle w:val="6"/>
              <w:spacing w:before="100" w:line="239" w:lineRule="auto"/>
              <w:ind w:right="31"/>
              <w:jc w:val="right"/>
            </w:pPr>
            <w:r>
              <w:rPr>
                <w:color w:val="212529"/>
                <w:spacing w:val="-5"/>
              </w:rPr>
              <w:t>12.88</w:t>
            </w:r>
          </w:p>
        </w:tc>
        <w:tc>
          <w:tcPr>
            <w:tcW w:w="767" w:type="dxa"/>
            <w:vAlign w:val="top"/>
          </w:tcPr>
          <w:p w14:paraId="74DEA566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1F3F751E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457D9868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5C03F89D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0634ADE9">
            <w:pPr>
              <w:rPr>
                <w:rFonts w:ascii="Arial"/>
                <w:sz w:val="21"/>
              </w:rPr>
            </w:pPr>
          </w:p>
        </w:tc>
      </w:tr>
      <w:tr w14:paraId="4C3041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65" w:type="dxa"/>
            <w:vAlign w:val="top"/>
          </w:tcPr>
          <w:p w14:paraId="28B3744B">
            <w:pPr>
              <w:pStyle w:val="6"/>
              <w:spacing w:before="64"/>
              <w:ind w:left="11"/>
            </w:pPr>
            <w:r>
              <w:rPr>
                <w:color w:val="212529"/>
                <w:spacing w:val="-2"/>
              </w:rPr>
              <w:t>2101102</w:t>
            </w:r>
          </w:p>
        </w:tc>
        <w:tc>
          <w:tcPr>
            <w:tcW w:w="1367" w:type="dxa"/>
            <w:vAlign w:val="top"/>
          </w:tcPr>
          <w:p w14:paraId="6BBAE804">
            <w:pPr>
              <w:pStyle w:val="6"/>
              <w:spacing w:before="65" w:line="220" w:lineRule="auto"/>
              <w:ind w:left="4"/>
            </w:pPr>
            <w:r>
              <w:rPr>
                <w:color w:val="212529"/>
                <w:spacing w:val="-2"/>
              </w:rPr>
              <w:t>事业单位医疗</w:t>
            </w:r>
          </w:p>
        </w:tc>
        <w:tc>
          <w:tcPr>
            <w:tcW w:w="1139" w:type="dxa"/>
            <w:vAlign w:val="top"/>
          </w:tcPr>
          <w:p w14:paraId="4EF8B21C">
            <w:pPr>
              <w:pStyle w:val="6"/>
              <w:spacing w:before="65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12.67</w:t>
            </w:r>
          </w:p>
        </w:tc>
        <w:tc>
          <w:tcPr>
            <w:tcW w:w="1103" w:type="dxa"/>
            <w:vAlign w:val="top"/>
          </w:tcPr>
          <w:p w14:paraId="27D1FB6D">
            <w:pPr>
              <w:pStyle w:val="6"/>
              <w:spacing w:before="65" w:line="239" w:lineRule="auto"/>
              <w:ind w:right="31"/>
              <w:jc w:val="right"/>
            </w:pPr>
            <w:r>
              <w:rPr>
                <w:color w:val="212529"/>
                <w:spacing w:val="-5"/>
              </w:rPr>
              <w:t>12.67</w:t>
            </w:r>
          </w:p>
        </w:tc>
        <w:tc>
          <w:tcPr>
            <w:tcW w:w="767" w:type="dxa"/>
            <w:vAlign w:val="top"/>
          </w:tcPr>
          <w:p w14:paraId="22C37D77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65ADB4F2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426DE039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3718477B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637E2FAF">
            <w:pPr>
              <w:rPr>
                <w:rFonts w:ascii="Arial"/>
                <w:sz w:val="21"/>
              </w:rPr>
            </w:pPr>
          </w:p>
        </w:tc>
      </w:tr>
      <w:tr w14:paraId="5637C1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265" w:type="dxa"/>
            <w:vAlign w:val="top"/>
          </w:tcPr>
          <w:p w14:paraId="22DF1892">
            <w:pPr>
              <w:pStyle w:val="6"/>
              <w:spacing w:before="101"/>
              <w:ind w:left="11"/>
            </w:pPr>
            <w:r>
              <w:rPr>
                <w:color w:val="212529"/>
                <w:spacing w:val="-2"/>
              </w:rPr>
              <w:t>2101199</w:t>
            </w:r>
          </w:p>
        </w:tc>
        <w:tc>
          <w:tcPr>
            <w:tcW w:w="1367" w:type="dxa"/>
            <w:vAlign w:val="top"/>
          </w:tcPr>
          <w:p w14:paraId="080B044A">
            <w:pPr>
              <w:pStyle w:val="6"/>
              <w:spacing w:before="5" w:line="202" w:lineRule="auto"/>
              <w:ind w:left="4" w:right="100"/>
            </w:pPr>
            <w:r>
              <w:rPr>
                <w:color w:val="212529"/>
                <w:spacing w:val="-2"/>
              </w:rPr>
              <w:t>其他行政事业单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位医疗支出</w:t>
            </w:r>
          </w:p>
        </w:tc>
        <w:tc>
          <w:tcPr>
            <w:tcW w:w="1139" w:type="dxa"/>
            <w:vAlign w:val="top"/>
          </w:tcPr>
          <w:p w14:paraId="0729EC5B">
            <w:pPr>
              <w:pStyle w:val="6"/>
              <w:spacing w:before="101" w:line="239" w:lineRule="auto"/>
              <w:ind w:right="26"/>
              <w:jc w:val="right"/>
            </w:pPr>
            <w:r>
              <w:rPr>
                <w:color w:val="212529"/>
                <w:spacing w:val="-3"/>
              </w:rPr>
              <w:t>0.21</w:t>
            </w:r>
          </w:p>
        </w:tc>
        <w:tc>
          <w:tcPr>
            <w:tcW w:w="1103" w:type="dxa"/>
            <w:vAlign w:val="top"/>
          </w:tcPr>
          <w:p w14:paraId="543D0AB0">
            <w:pPr>
              <w:pStyle w:val="6"/>
              <w:spacing w:before="101" w:line="239" w:lineRule="auto"/>
              <w:ind w:right="25"/>
              <w:jc w:val="right"/>
            </w:pPr>
            <w:r>
              <w:rPr>
                <w:color w:val="212529"/>
                <w:spacing w:val="-3"/>
              </w:rPr>
              <w:t>0.21</w:t>
            </w:r>
          </w:p>
        </w:tc>
        <w:tc>
          <w:tcPr>
            <w:tcW w:w="767" w:type="dxa"/>
            <w:vAlign w:val="top"/>
          </w:tcPr>
          <w:p w14:paraId="0809DFF3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6766C84D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1ACF0B03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1C869DC5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2265523A">
            <w:pPr>
              <w:rPr>
                <w:rFonts w:ascii="Arial"/>
                <w:sz w:val="21"/>
              </w:rPr>
            </w:pPr>
          </w:p>
        </w:tc>
      </w:tr>
      <w:tr w14:paraId="507925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65" w:type="dxa"/>
            <w:vAlign w:val="top"/>
          </w:tcPr>
          <w:p w14:paraId="3B15F9C9">
            <w:pPr>
              <w:pStyle w:val="6"/>
              <w:spacing w:before="66" w:line="241" w:lineRule="auto"/>
              <w:ind w:left="11"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1367" w:type="dxa"/>
            <w:vAlign w:val="top"/>
          </w:tcPr>
          <w:p w14:paraId="3D920DB8">
            <w:pPr>
              <w:pStyle w:val="6"/>
              <w:spacing w:before="66" w:line="219" w:lineRule="auto"/>
              <w:ind w:left="3"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139" w:type="dxa"/>
            <w:vAlign w:val="top"/>
          </w:tcPr>
          <w:p w14:paraId="61057EA5">
            <w:pPr>
              <w:pStyle w:val="6"/>
              <w:spacing w:before="66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28.49</w:t>
            </w:r>
          </w:p>
        </w:tc>
        <w:tc>
          <w:tcPr>
            <w:tcW w:w="1103" w:type="dxa"/>
            <w:vAlign w:val="top"/>
          </w:tcPr>
          <w:p w14:paraId="0EA17983">
            <w:pPr>
              <w:pStyle w:val="6"/>
              <w:spacing w:before="66" w:line="239" w:lineRule="auto"/>
              <w:ind w:right="31"/>
              <w:jc w:val="right"/>
            </w:pPr>
            <w:r>
              <w:rPr>
                <w:color w:val="212529"/>
                <w:spacing w:val="-2"/>
              </w:rPr>
              <w:t>28.49</w:t>
            </w:r>
          </w:p>
        </w:tc>
        <w:tc>
          <w:tcPr>
            <w:tcW w:w="767" w:type="dxa"/>
            <w:vAlign w:val="top"/>
          </w:tcPr>
          <w:p w14:paraId="4B42135F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4BD7371F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52D2E5D1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027A74CD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7B7EC9D7">
            <w:pPr>
              <w:rPr>
                <w:rFonts w:ascii="Arial"/>
                <w:sz w:val="21"/>
              </w:rPr>
            </w:pPr>
          </w:p>
        </w:tc>
      </w:tr>
      <w:tr w14:paraId="285357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65" w:type="dxa"/>
            <w:vAlign w:val="top"/>
          </w:tcPr>
          <w:p w14:paraId="768B7483">
            <w:pPr>
              <w:pStyle w:val="6"/>
              <w:spacing w:before="66"/>
              <w:ind w:left="11"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1367" w:type="dxa"/>
            <w:vAlign w:val="top"/>
          </w:tcPr>
          <w:p w14:paraId="2EE13BFE">
            <w:pPr>
              <w:pStyle w:val="6"/>
              <w:spacing w:before="66" w:line="219" w:lineRule="auto"/>
              <w:ind w:left="3"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139" w:type="dxa"/>
            <w:vAlign w:val="top"/>
          </w:tcPr>
          <w:p w14:paraId="5B147383">
            <w:pPr>
              <w:pStyle w:val="6"/>
              <w:spacing w:before="66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28.49</w:t>
            </w:r>
          </w:p>
        </w:tc>
        <w:tc>
          <w:tcPr>
            <w:tcW w:w="1103" w:type="dxa"/>
            <w:vAlign w:val="top"/>
          </w:tcPr>
          <w:p w14:paraId="522B0B98">
            <w:pPr>
              <w:pStyle w:val="6"/>
              <w:spacing w:before="66" w:line="239" w:lineRule="auto"/>
              <w:ind w:right="31"/>
              <w:jc w:val="right"/>
            </w:pPr>
            <w:r>
              <w:rPr>
                <w:color w:val="212529"/>
                <w:spacing w:val="-2"/>
              </w:rPr>
              <w:t>28.49</w:t>
            </w:r>
          </w:p>
        </w:tc>
        <w:tc>
          <w:tcPr>
            <w:tcW w:w="767" w:type="dxa"/>
            <w:vAlign w:val="top"/>
          </w:tcPr>
          <w:p w14:paraId="74B0B88F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50F4B6B0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5DDA5031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1B95DA77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46EA30A7">
            <w:pPr>
              <w:rPr>
                <w:rFonts w:ascii="Arial"/>
                <w:sz w:val="21"/>
              </w:rPr>
            </w:pPr>
          </w:p>
        </w:tc>
      </w:tr>
      <w:tr w14:paraId="31F5BF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1265" w:type="dxa"/>
            <w:vAlign w:val="top"/>
          </w:tcPr>
          <w:p w14:paraId="455FF48F">
            <w:pPr>
              <w:pStyle w:val="6"/>
              <w:spacing w:before="66"/>
              <w:ind w:left="11"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1367" w:type="dxa"/>
            <w:vAlign w:val="top"/>
          </w:tcPr>
          <w:p w14:paraId="6BB2E9A4">
            <w:pPr>
              <w:pStyle w:val="6"/>
              <w:spacing w:before="66" w:line="220" w:lineRule="auto"/>
              <w:ind w:left="3"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139" w:type="dxa"/>
            <w:vAlign w:val="top"/>
          </w:tcPr>
          <w:p w14:paraId="2816EA2E">
            <w:pPr>
              <w:pStyle w:val="6"/>
              <w:spacing w:before="66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28.49</w:t>
            </w:r>
          </w:p>
        </w:tc>
        <w:tc>
          <w:tcPr>
            <w:tcW w:w="1103" w:type="dxa"/>
            <w:vAlign w:val="top"/>
          </w:tcPr>
          <w:p w14:paraId="39D3538B">
            <w:pPr>
              <w:pStyle w:val="6"/>
              <w:spacing w:before="66" w:line="239" w:lineRule="auto"/>
              <w:ind w:right="31"/>
              <w:jc w:val="right"/>
            </w:pPr>
            <w:r>
              <w:rPr>
                <w:color w:val="212529"/>
                <w:spacing w:val="-2"/>
              </w:rPr>
              <w:t>28.49</w:t>
            </w:r>
          </w:p>
        </w:tc>
        <w:tc>
          <w:tcPr>
            <w:tcW w:w="767" w:type="dxa"/>
            <w:vAlign w:val="top"/>
          </w:tcPr>
          <w:p w14:paraId="199A0A92">
            <w:pPr>
              <w:rPr>
                <w:rFonts w:ascii="Arial"/>
                <w:sz w:val="21"/>
              </w:rPr>
            </w:pPr>
          </w:p>
        </w:tc>
        <w:tc>
          <w:tcPr>
            <w:tcW w:w="767" w:type="dxa"/>
            <w:vAlign w:val="top"/>
          </w:tcPr>
          <w:p w14:paraId="6D18FEE1">
            <w:pPr>
              <w:rPr>
                <w:rFonts w:ascii="Arial"/>
                <w:sz w:val="21"/>
              </w:rPr>
            </w:pPr>
          </w:p>
        </w:tc>
        <w:tc>
          <w:tcPr>
            <w:tcW w:w="923" w:type="dxa"/>
            <w:vAlign w:val="top"/>
          </w:tcPr>
          <w:p w14:paraId="642F4AD4">
            <w:pPr>
              <w:rPr>
                <w:rFonts w:ascii="Arial"/>
                <w:sz w:val="21"/>
              </w:rPr>
            </w:pPr>
          </w:p>
        </w:tc>
        <w:tc>
          <w:tcPr>
            <w:tcW w:w="732" w:type="dxa"/>
            <w:vAlign w:val="top"/>
          </w:tcPr>
          <w:p w14:paraId="1FA0B192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5C1900BF">
            <w:pPr>
              <w:rPr>
                <w:rFonts w:ascii="Arial"/>
                <w:sz w:val="21"/>
              </w:rPr>
            </w:pPr>
          </w:p>
        </w:tc>
      </w:tr>
      <w:tr w14:paraId="4AC80A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016" w:type="dxa"/>
            <w:gridSpan w:val="9"/>
            <w:tcBorders>
              <w:bottom w:val="single" w:color="FFFFFF" w:sz="4" w:space="0"/>
              <w:right w:val="nil"/>
            </w:tcBorders>
            <w:vAlign w:val="top"/>
          </w:tcPr>
          <w:p w14:paraId="5616C610">
            <w:pPr>
              <w:spacing w:before="48" w:line="212" w:lineRule="auto"/>
              <w:ind w:left="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注 ：本表反映部门本年度取得的各项收入情况。</w:t>
            </w:r>
          </w:p>
        </w:tc>
      </w:tr>
    </w:tbl>
    <w:p w14:paraId="7D119B45">
      <w:pPr>
        <w:rPr>
          <w:rFonts w:ascii="Arial"/>
          <w:sz w:val="21"/>
        </w:rPr>
      </w:pPr>
    </w:p>
    <w:p w14:paraId="1FD14453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1900" w:h="16840"/>
          <w:pgMar w:top="642" w:right="600" w:bottom="340" w:left="600" w:header="326" w:footer="110" w:gutter="0"/>
          <w:cols w:space="720" w:num="1"/>
        </w:sectPr>
      </w:pPr>
    </w:p>
    <w:p w14:paraId="48368FE9">
      <w:pPr>
        <w:spacing w:line="188" w:lineRule="exact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7"/>
        <w:gridCol w:w="1415"/>
        <w:gridCol w:w="1307"/>
        <w:gridCol w:w="1295"/>
        <w:gridCol w:w="1211"/>
        <w:gridCol w:w="551"/>
        <w:gridCol w:w="947"/>
        <w:gridCol w:w="953"/>
      </w:tblGrid>
      <w:tr w14:paraId="6961BB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016" w:type="dxa"/>
            <w:gridSpan w:val="8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41CDD2F">
            <w:pPr>
              <w:pStyle w:val="6"/>
              <w:spacing w:before="33" w:line="221" w:lineRule="auto"/>
              <w:ind w:left="3927"/>
              <w:outlineLvl w:val="1"/>
              <w:rPr>
                <w:sz w:val="22"/>
                <w:szCs w:val="22"/>
              </w:rPr>
            </w:pPr>
            <w:bookmarkStart w:id="10" w:name="bookmark8"/>
            <w:bookmarkEnd w:id="10"/>
            <w:r>
              <w:rPr>
                <w:color w:val="212529"/>
                <w:spacing w:val="5"/>
                <w:sz w:val="22"/>
                <w:szCs w:val="22"/>
              </w:rPr>
              <w:t>支出决算表</w:t>
            </w:r>
          </w:p>
        </w:tc>
      </w:tr>
      <w:tr w14:paraId="411630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F622ECF">
            <w:pPr>
              <w:rPr>
                <w:rFonts w:ascii="Arial"/>
                <w:sz w:val="21"/>
              </w:rPr>
            </w:pPr>
          </w:p>
        </w:tc>
        <w:tc>
          <w:tcPr>
            <w:tcW w:w="141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097AE09">
            <w:pPr>
              <w:rPr>
                <w:rFonts w:ascii="Arial"/>
                <w:sz w:val="21"/>
              </w:rPr>
            </w:pPr>
          </w:p>
        </w:tc>
        <w:tc>
          <w:tcPr>
            <w:tcW w:w="130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0C21997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0B5F60E"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E96BA5A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6B1ACEC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BD2FA97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45B68C2">
            <w:pPr>
              <w:pStyle w:val="6"/>
              <w:spacing w:before="65" w:line="226" w:lineRule="auto"/>
              <w:ind w:left="353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公开03表</w:t>
            </w:r>
          </w:p>
        </w:tc>
      </w:tr>
      <w:tr w14:paraId="1B050B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059" w:type="dxa"/>
            <w:gridSpan w:val="3"/>
            <w:tcBorders>
              <w:top w:val="single" w:color="FFFFFF" w:sz="4" w:space="0"/>
            </w:tcBorders>
            <w:vAlign w:val="top"/>
          </w:tcPr>
          <w:p w14:paraId="427DFC32">
            <w:pPr>
              <w:pStyle w:val="6"/>
              <w:spacing w:before="67" w:line="227" w:lineRule="auto"/>
              <w:ind w:left="9"/>
              <w:rPr>
                <w:sz w:val="15"/>
                <w:szCs w:val="15"/>
              </w:rPr>
            </w:pPr>
            <w:r>
              <w:rPr>
                <w:color w:val="212529"/>
                <w:spacing w:val="5"/>
                <w:sz w:val="15"/>
                <w:szCs w:val="15"/>
              </w:rPr>
              <w:t>部门名称：兴县孟家坪乡中心校</w:t>
            </w:r>
          </w:p>
        </w:tc>
        <w:tc>
          <w:tcPr>
            <w:tcW w:w="2506" w:type="dxa"/>
            <w:gridSpan w:val="2"/>
            <w:tcBorders>
              <w:top w:val="single" w:color="FFFFFF" w:sz="4" w:space="0"/>
            </w:tcBorders>
            <w:vAlign w:val="top"/>
          </w:tcPr>
          <w:p w14:paraId="6F5DC97B">
            <w:pPr>
              <w:pStyle w:val="6"/>
              <w:spacing w:before="65" w:line="225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551" w:type="dxa"/>
            <w:tcBorders>
              <w:top w:val="single" w:color="FFFFFF" w:sz="4" w:space="0"/>
            </w:tcBorders>
            <w:vAlign w:val="top"/>
          </w:tcPr>
          <w:p w14:paraId="1834E524">
            <w:pPr>
              <w:rPr>
                <w:rFonts w:ascii="Arial"/>
                <w:sz w:val="21"/>
              </w:rPr>
            </w:pPr>
          </w:p>
        </w:tc>
        <w:tc>
          <w:tcPr>
            <w:tcW w:w="1900" w:type="dxa"/>
            <w:gridSpan w:val="2"/>
            <w:tcBorders>
              <w:top w:val="single" w:color="FFFFFF" w:sz="4" w:space="0"/>
            </w:tcBorders>
            <w:vAlign w:val="top"/>
          </w:tcPr>
          <w:p w14:paraId="7A97E8B0">
            <w:pPr>
              <w:pStyle w:val="6"/>
              <w:spacing w:before="65" w:line="225" w:lineRule="auto"/>
              <w:ind w:left="86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 w14:paraId="416D0C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752" w:type="dxa"/>
            <w:gridSpan w:val="2"/>
            <w:vAlign w:val="top"/>
          </w:tcPr>
          <w:p w14:paraId="4C21F7DE">
            <w:pPr>
              <w:spacing w:before="63" w:line="171" w:lineRule="auto"/>
              <w:ind w:left="117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项目</w:t>
            </w:r>
          </w:p>
        </w:tc>
        <w:tc>
          <w:tcPr>
            <w:tcW w:w="1307" w:type="dxa"/>
            <w:vMerge w:val="restart"/>
            <w:tcBorders>
              <w:bottom w:val="nil"/>
            </w:tcBorders>
            <w:vAlign w:val="top"/>
          </w:tcPr>
          <w:p w14:paraId="5C7444E2">
            <w:pPr>
              <w:pStyle w:val="6"/>
              <w:spacing w:before="202" w:line="219" w:lineRule="auto"/>
              <w:ind w:left="96"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1295" w:type="dxa"/>
            <w:vMerge w:val="restart"/>
            <w:tcBorders>
              <w:bottom w:val="nil"/>
            </w:tcBorders>
            <w:vAlign w:val="top"/>
          </w:tcPr>
          <w:p w14:paraId="7FFEA95C">
            <w:pPr>
              <w:pStyle w:val="6"/>
              <w:spacing w:before="202" w:line="219" w:lineRule="auto"/>
              <w:ind w:left="271"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1211" w:type="dxa"/>
            <w:vMerge w:val="restart"/>
            <w:tcBorders>
              <w:bottom w:val="nil"/>
            </w:tcBorders>
            <w:vAlign w:val="top"/>
          </w:tcPr>
          <w:p w14:paraId="654A929E">
            <w:pPr>
              <w:pStyle w:val="6"/>
              <w:spacing w:before="202" w:line="220" w:lineRule="auto"/>
              <w:ind w:left="233"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551" w:type="dxa"/>
            <w:vMerge w:val="restart"/>
            <w:tcBorders>
              <w:bottom w:val="nil"/>
            </w:tcBorders>
            <w:vAlign w:val="top"/>
          </w:tcPr>
          <w:p w14:paraId="12C5C6A2">
            <w:pPr>
              <w:pStyle w:val="6"/>
              <w:spacing w:line="207" w:lineRule="auto"/>
              <w:ind w:left="83"/>
            </w:pPr>
            <w:r>
              <w:rPr>
                <w:color w:val="212529"/>
                <w:spacing w:val="-5"/>
              </w:rPr>
              <w:t>上缴</w:t>
            </w:r>
          </w:p>
          <w:p w14:paraId="1AFDAC79">
            <w:pPr>
              <w:pStyle w:val="6"/>
              <w:spacing w:line="209" w:lineRule="auto"/>
              <w:ind w:left="83"/>
            </w:pPr>
            <w:r>
              <w:rPr>
                <w:color w:val="212529"/>
                <w:spacing w:val="-5"/>
              </w:rPr>
              <w:t>上级</w:t>
            </w:r>
          </w:p>
          <w:p w14:paraId="3E8981BD">
            <w:pPr>
              <w:pStyle w:val="6"/>
              <w:spacing w:line="202" w:lineRule="auto"/>
              <w:ind w:left="82"/>
            </w:pP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947" w:type="dxa"/>
            <w:vMerge w:val="restart"/>
            <w:tcBorders>
              <w:bottom w:val="nil"/>
            </w:tcBorders>
            <w:vAlign w:val="top"/>
          </w:tcPr>
          <w:p w14:paraId="122DE348">
            <w:pPr>
              <w:pStyle w:val="6"/>
              <w:spacing w:before="202" w:line="220" w:lineRule="auto"/>
              <w:ind w:left="102"/>
            </w:pPr>
            <w:r>
              <w:rPr>
                <w:color w:val="212529"/>
                <w:spacing w:val="-3"/>
              </w:rPr>
              <w:t>经营支出</w:t>
            </w:r>
          </w:p>
        </w:tc>
        <w:tc>
          <w:tcPr>
            <w:tcW w:w="953" w:type="dxa"/>
            <w:vMerge w:val="restart"/>
            <w:tcBorders>
              <w:bottom w:val="nil"/>
            </w:tcBorders>
            <w:vAlign w:val="top"/>
          </w:tcPr>
          <w:p w14:paraId="3219DCFF">
            <w:pPr>
              <w:pStyle w:val="6"/>
              <w:spacing w:line="207" w:lineRule="auto"/>
              <w:ind w:left="11"/>
            </w:pPr>
            <w:r>
              <w:rPr>
                <w:color w:val="212529"/>
                <w:spacing w:val="-2"/>
              </w:rPr>
              <w:t>对附属单位</w:t>
            </w:r>
          </w:p>
          <w:p w14:paraId="1E09F223">
            <w:pPr>
              <w:pStyle w:val="6"/>
              <w:spacing w:line="209" w:lineRule="auto"/>
              <w:ind w:left="282"/>
            </w:pPr>
            <w:r>
              <w:rPr>
                <w:color w:val="212529"/>
                <w:spacing w:val="-5"/>
              </w:rPr>
              <w:t>补助</w:t>
            </w:r>
          </w:p>
          <w:p w14:paraId="2D8CF2BB">
            <w:pPr>
              <w:pStyle w:val="6"/>
              <w:spacing w:line="202" w:lineRule="auto"/>
              <w:ind w:left="283"/>
            </w:pPr>
            <w:r>
              <w:rPr>
                <w:color w:val="212529"/>
                <w:spacing w:val="-5"/>
              </w:rPr>
              <w:t>支出</w:t>
            </w:r>
          </w:p>
        </w:tc>
      </w:tr>
      <w:tr w14:paraId="77A3E4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42CFF570">
            <w:pPr>
              <w:pStyle w:val="6"/>
              <w:spacing w:before="46" w:line="219" w:lineRule="auto"/>
              <w:ind w:left="291"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1415" w:type="dxa"/>
            <w:vAlign w:val="top"/>
          </w:tcPr>
          <w:p w14:paraId="44081106">
            <w:pPr>
              <w:pStyle w:val="6"/>
              <w:spacing w:before="46" w:line="219" w:lineRule="auto"/>
              <w:ind w:left="328"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307" w:type="dxa"/>
            <w:vMerge w:val="continue"/>
            <w:tcBorders>
              <w:top w:val="nil"/>
            </w:tcBorders>
            <w:vAlign w:val="top"/>
          </w:tcPr>
          <w:p w14:paraId="3A7B3C29">
            <w:pPr>
              <w:rPr>
                <w:rFonts w:ascii="Arial"/>
                <w:sz w:val="21"/>
              </w:rPr>
            </w:pPr>
          </w:p>
        </w:tc>
        <w:tc>
          <w:tcPr>
            <w:tcW w:w="1295" w:type="dxa"/>
            <w:vMerge w:val="continue"/>
            <w:tcBorders>
              <w:top w:val="nil"/>
            </w:tcBorders>
            <w:vAlign w:val="top"/>
          </w:tcPr>
          <w:p w14:paraId="70ADDFAD"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Merge w:val="continue"/>
            <w:tcBorders>
              <w:top w:val="nil"/>
            </w:tcBorders>
            <w:vAlign w:val="top"/>
          </w:tcPr>
          <w:p w14:paraId="0B207676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Merge w:val="continue"/>
            <w:tcBorders>
              <w:top w:val="nil"/>
            </w:tcBorders>
            <w:vAlign w:val="top"/>
          </w:tcPr>
          <w:p w14:paraId="64BF0BB2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Merge w:val="continue"/>
            <w:tcBorders>
              <w:top w:val="nil"/>
            </w:tcBorders>
            <w:vAlign w:val="top"/>
          </w:tcPr>
          <w:p w14:paraId="03A215CF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Merge w:val="continue"/>
            <w:tcBorders>
              <w:top w:val="nil"/>
            </w:tcBorders>
            <w:vAlign w:val="top"/>
          </w:tcPr>
          <w:p w14:paraId="0E6BB6A5">
            <w:pPr>
              <w:rPr>
                <w:rFonts w:ascii="Arial"/>
                <w:sz w:val="21"/>
              </w:rPr>
            </w:pPr>
          </w:p>
        </w:tc>
      </w:tr>
      <w:tr w14:paraId="36934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752" w:type="dxa"/>
            <w:gridSpan w:val="2"/>
            <w:vAlign w:val="top"/>
          </w:tcPr>
          <w:p w14:paraId="07826C65">
            <w:pPr>
              <w:pStyle w:val="6"/>
              <w:spacing w:before="47" w:line="219" w:lineRule="auto"/>
              <w:ind w:left="1179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307" w:type="dxa"/>
            <w:vAlign w:val="top"/>
          </w:tcPr>
          <w:p w14:paraId="0FA958E2">
            <w:pPr>
              <w:spacing w:before="25" w:line="231" w:lineRule="exact"/>
              <w:ind w:left="59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1</w:t>
            </w:r>
          </w:p>
        </w:tc>
        <w:tc>
          <w:tcPr>
            <w:tcW w:w="1295" w:type="dxa"/>
            <w:vAlign w:val="top"/>
          </w:tcPr>
          <w:p w14:paraId="69D01121">
            <w:pPr>
              <w:spacing w:before="25" w:line="231" w:lineRule="exact"/>
              <w:ind w:left="58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2</w:t>
            </w:r>
          </w:p>
        </w:tc>
        <w:tc>
          <w:tcPr>
            <w:tcW w:w="1211" w:type="dxa"/>
            <w:vAlign w:val="top"/>
          </w:tcPr>
          <w:p w14:paraId="7B6BAC01">
            <w:pPr>
              <w:spacing w:before="25" w:line="231" w:lineRule="exact"/>
              <w:ind w:left="54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3</w:t>
            </w:r>
          </w:p>
        </w:tc>
        <w:tc>
          <w:tcPr>
            <w:tcW w:w="551" w:type="dxa"/>
            <w:vAlign w:val="top"/>
          </w:tcPr>
          <w:p w14:paraId="208DCAFE">
            <w:pPr>
              <w:spacing w:before="25" w:line="231" w:lineRule="exact"/>
              <w:ind w:left="21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4</w:t>
            </w:r>
          </w:p>
        </w:tc>
        <w:tc>
          <w:tcPr>
            <w:tcW w:w="947" w:type="dxa"/>
            <w:vAlign w:val="top"/>
          </w:tcPr>
          <w:p w14:paraId="176F6C81">
            <w:pPr>
              <w:spacing w:before="25" w:line="231" w:lineRule="exact"/>
              <w:ind w:left="416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5</w:t>
            </w:r>
          </w:p>
        </w:tc>
        <w:tc>
          <w:tcPr>
            <w:tcW w:w="953" w:type="dxa"/>
            <w:vAlign w:val="top"/>
          </w:tcPr>
          <w:p w14:paraId="4558CB1C">
            <w:pPr>
              <w:spacing w:before="25" w:line="231" w:lineRule="exact"/>
              <w:ind w:left="41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6</w:t>
            </w:r>
          </w:p>
        </w:tc>
      </w:tr>
      <w:tr w14:paraId="6CB353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752" w:type="dxa"/>
            <w:gridSpan w:val="2"/>
            <w:vAlign w:val="top"/>
          </w:tcPr>
          <w:p w14:paraId="4EA21467">
            <w:pPr>
              <w:pStyle w:val="6"/>
              <w:spacing w:before="46" w:line="221" w:lineRule="auto"/>
              <w:ind w:left="1180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307" w:type="dxa"/>
            <w:vAlign w:val="top"/>
          </w:tcPr>
          <w:p w14:paraId="55A60700">
            <w:pPr>
              <w:pStyle w:val="6"/>
              <w:spacing w:before="46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585.52</w:t>
            </w:r>
          </w:p>
        </w:tc>
        <w:tc>
          <w:tcPr>
            <w:tcW w:w="1295" w:type="dxa"/>
            <w:vAlign w:val="top"/>
          </w:tcPr>
          <w:p w14:paraId="500906DD">
            <w:pPr>
              <w:pStyle w:val="6"/>
              <w:spacing w:before="46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521.13</w:t>
            </w:r>
          </w:p>
        </w:tc>
        <w:tc>
          <w:tcPr>
            <w:tcW w:w="1211" w:type="dxa"/>
            <w:vAlign w:val="top"/>
          </w:tcPr>
          <w:p w14:paraId="21BE3BB5">
            <w:pPr>
              <w:pStyle w:val="6"/>
              <w:spacing w:before="46" w:line="239" w:lineRule="auto"/>
              <w:ind w:right="29"/>
              <w:jc w:val="right"/>
            </w:pPr>
            <w:r>
              <w:rPr>
                <w:color w:val="212529"/>
                <w:spacing w:val="-2"/>
              </w:rPr>
              <w:t>64.39</w:t>
            </w:r>
          </w:p>
        </w:tc>
        <w:tc>
          <w:tcPr>
            <w:tcW w:w="551" w:type="dxa"/>
            <w:vAlign w:val="top"/>
          </w:tcPr>
          <w:p w14:paraId="7C7A2728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03C950D2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7402598E">
            <w:pPr>
              <w:rPr>
                <w:rFonts w:ascii="Arial"/>
                <w:sz w:val="21"/>
              </w:rPr>
            </w:pPr>
          </w:p>
        </w:tc>
      </w:tr>
      <w:tr w14:paraId="57CEFE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60B7983D">
            <w:pPr>
              <w:pStyle w:val="6"/>
              <w:spacing w:before="46"/>
              <w:ind w:left="11"/>
            </w:pPr>
            <w:r>
              <w:rPr>
                <w:color w:val="212529"/>
                <w:spacing w:val="-4"/>
              </w:rPr>
              <w:t>205</w:t>
            </w:r>
          </w:p>
        </w:tc>
        <w:tc>
          <w:tcPr>
            <w:tcW w:w="1415" w:type="dxa"/>
            <w:vAlign w:val="top"/>
          </w:tcPr>
          <w:p w14:paraId="4BBBB5D9">
            <w:pPr>
              <w:pStyle w:val="6"/>
              <w:spacing w:before="47" w:line="219" w:lineRule="auto"/>
              <w:ind w:left="6"/>
            </w:pPr>
            <w:r>
              <w:rPr>
                <w:color w:val="212529"/>
                <w:spacing w:val="-3"/>
              </w:rPr>
              <w:t>教育支出</w:t>
            </w:r>
          </w:p>
        </w:tc>
        <w:tc>
          <w:tcPr>
            <w:tcW w:w="1307" w:type="dxa"/>
            <w:vAlign w:val="top"/>
          </w:tcPr>
          <w:p w14:paraId="66975C70">
            <w:pPr>
              <w:pStyle w:val="6"/>
              <w:spacing w:before="46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460.31</w:t>
            </w:r>
          </w:p>
        </w:tc>
        <w:tc>
          <w:tcPr>
            <w:tcW w:w="1295" w:type="dxa"/>
            <w:vAlign w:val="top"/>
          </w:tcPr>
          <w:p w14:paraId="5B954E1D">
            <w:pPr>
              <w:pStyle w:val="6"/>
              <w:spacing w:before="46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395.92</w:t>
            </w:r>
          </w:p>
        </w:tc>
        <w:tc>
          <w:tcPr>
            <w:tcW w:w="1211" w:type="dxa"/>
            <w:vAlign w:val="top"/>
          </w:tcPr>
          <w:p w14:paraId="7C94000D">
            <w:pPr>
              <w:pStyle w:val="6"/>
              <w:spacing w:before="46" w:line="239" w:lineRule="auto"/>
              <w:ind w:right="29"/>
              <w:jc w:val="right"/>
            </w:pPr>
            <w:r>
              <w:rPr>
                <w:color w:val="212529"/>
                <w:spacing w:val="-2"/>
              </w:rPr>
              <w:t>64.39</w:t>
            </w:r>
          </w:p>
        </w:tc>
        <w:tc>
          <w:tcPr>
            <w:tcW w:w="551" w:type="dxa"/>
            <w:vAlign w:val="top"/>
          </w:tcPr>
          <w:p w14:paraId="586F3FE0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1C6E4B3D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310B8B35">
            <w:pPr>
              <w:rPr>
                <w:rFonts w:ascii="Arial"/>
                <w:sz w:val="21"/>
              </w:rPr>
            </w:pPr>
          </w:p>
        </w:tc>
      </w:tr>
      <w:tr w14:paraId="6CA7D3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77C5F1C0">
            <w:pPr>
              <w:pStyle w:val="6"/>
              <w:spacing w:before="46"/>
              <w:ind w:left="11"/>
            </w:pPr>
            <w:r>
              <w:rPr>
                <w:color w:val="212529"/>
                <w:spacing w:val="-2"/>
              </w:rPr>
              <w:t>20502</w:t>
            </w:r>
          </w:p>
        </w:tc>
        <w:tc>
          <w:tcPr>
            <w:tcW w:w="1415" w:type="dxa"/>
            <w:vAlign w:val="top"/>
          </w:tcPr>
          <w:p w14:paraId="1A8B05A2">
            <w:pPr>
              <w:pStyle w:val="6"/>
              <w:spacing w:before="47" w:line="219" w:lineRule="auto"/>
              <w:ind w:left="3"/>
            </w:pPr>
            <w:r>
              <w:rPr>
                <w:color w:val="212529"/>
                <w:spacing w:val="-2"/>
              </w:rPr>
              <w:t>普通教育</w:t>
            </w:r>
          </w:p>
        </w:tc>
        <w:tc>
          <w:tcPr>
            <w:tcW w:w="1307" w:type="dxa"/>
            <w:vAlign w:val="top"/>
          </w:tcPr>
          <w:p w14:paraId="4013A3D6">
            <w:pPr>
              <w:pStyle w:val="6"/>
              <w:spacing w:before="46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460.31</w:t>
            </w:r>
          </w:p>
        </w:tc>
        <w:tc>
          <w:tcPr>
            <w:tcW w:w="1295" w:type="dxa"/>
            <w:vAlign w:val="top"/>
          </w:tcPr>
          <w:p w14:paraId="1A957D6D">
            <w:pPr>
              <w:pStyle w:val="6"/>
              <w:spacing w:before="46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395.92</w:t>
            </w:r>
          </w:p>
        </w:tc>
        <w:tc>
          <w:tcPr>
            <w:tcW w:w="1211" w:type="dxa"/>
            <w:vAlign w:val="top"/>
          </w:tcPr>
          <w:p w14:paraId="47931C59">
            <w:pPr>
              <w:pStyle w:val="6"/>
              <w:spacing w:before="46" w:line="239" w:lineRule="auto"/>
              <w:ind w:right="29"/>
              <w:jc w:val="right"/>
            </w:pPr>
            <w:r>
              <w:rPr>
                <w:color w:val="212529"/>
                <w:spacing w:val="-2"/>
              </w:rPr>
              <w:t>64.39</w:t>
            </w:r>
          </w:p>
        </w:tc>
        <w:tc>
          <w:tcPr>
            <w:tcW w:w="551" w:type="dxa"/>
            <w:vAlign w:val="top"/>
          </w:tcPr>
          <w:p w14:paraId="4F530C61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66373AA2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5A4C8BA3">
            <w:pPr>
              <w:rPr>
                <w:rFonts w:ascii="Arial"/>
                <w:sz w:val="21"/>
              </w:rPr>
            </w:pPr>
          </w:p>
        </w:tc>
      </w:tr>
      <w:tr w14:paraId="5AFFE5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0C731A77">
            <w:pPr>
              <w:pStyle w:val="6"/>
              <w:spacing w:before="46"/>
              <w:ind w:left="11"/>
            </w:pPr>
            <w:r>
              <w:rPr>
                <w:color w:val="212529"/>
                <w:spacing w:val="-2"/>
              </w:rPr>
              <w:t>2050201</w:t>
            </w:r>
          </w:p>
        </w:tc>
        <w:tc>
          <w:tcPr>
            <w:tcW w:w="1415" w:type="dxa"/>
            <w:vAlign w:val="top"/>
          </w:tcPr>
          <w:p w14:paraId="3DEA6352">
            <w:pPr>
              <w:pStyle w:val="6"/>
              <w:spacing w:before="47" w:line="219" w:lineRule="auto"/>
              <w:ind w:left="7"/>
            </w:pPr>
            <w:r>
              <w:rPr>
                <w:color w:val="212529"/>
                <w:spacing w:val="-3"/>
              </w:rPr>
              <w:t>学前教育</w:t>
            </w:r>
          </w:p>
        </w:tc>
        <w:tc>
          <w:tcPr>
            <w:tcW w:w="1307" w:type="dxa"/>
            <w:vAlign w:val="top"/>
          </w:tcPr>
          <w:p w14:paraId="58338206">
            <w:pPr>
              <w:pStyle w:val="6"/>
              <w:spacing w:before="47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4.10</w:t>
            </w:r>
          </w:p>
        </w:tc>
        <w:tc>
          <w:tcPr>
            <w:tcW w:w="1295" w:type="dxa"/>
            <w:vAlign w:val="top"/>
          </w:tcPr>
          <w:p w14:paraId="1E23C0F4"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Align w:val="top"/>
          </w:tcPr>
          <w:p w14:paraId="6613D3C3">
            <w:pPr>
              <w:pStyle w:val="6"/>
              <w:spacing w:before="47" w:line="239" w:lineRule="auto"/>
              <w:ind w:right="23"/>
              <w:jc w:val="right"/>
            </w:pPr>
            <w:r>
              <w:rPr>
                <w:color w:val="212529"/>
                <w:spacing w:val="-2"/>
              </w:rPr>
              <w:t>4.10</w:t>
            </w:r>
          </w:p>
        </w:tc>
        <w:tc>
          <w:tcPr>
            <w:tcW w:w="551" w:type="dxa"/>
            <w:vAlign w:val="top"/>
          </w:tcPr>
          <w:p w14:paraId="2BB28016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059A89CD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6AAE3307">
            <w:pPr>
              <w:rPr>
                <w:rFonts w:ascii="Arial"/>
                <w:sz w:val="21"/>
              </w:rPr>
            </w:pPr>
          </w:p>
        </w:tc>
      </w:tr>
      <w:tr w14:paraId="68F5E4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5874FA60">
            <w:pPr>
              <w:pStyle w:val="6"/>
              <w:spacing w:before="46"/>
              <w:ind w:left="11"/>
            </w:pPr>
            <w:r>
              <w:rPr>
                <w:color w:val="212529"/>
                <w:spacing w:val="-2"/>
              </w:rPr>
              <w:t>2050202</w:t>
            </w:r>
          </w:p>
        </w:tc>
        <w:tc>
          <w:tcPr>
            <w:tcW w:w="1415" w:type="dxa"/>
            <w:vAlign w:val="top"/>
          </w:tcPr>
          <w:p w14:paraId="48390DD1">
            <w:pPr>
              <w:pStyle w:val="6"/>
              <w:spacing w:before="47" w:line="219" w:lineRule="auto"/>
              <w:ind w:left="9"/>
            </w:pPr>
            <w:r>
              <w:rPr>
                <w:color w:val="212529"/>
                <w:spacing w:val="-4"/>
              </w:rPr>
              <w:t>小学教育</w:t>
            </w:r>
          </w:p>
        </w:tc>
        <w:tc>
          <w:tcPr>
            <w:tcW w:w="1307" w:type="dxa"/>
            <w:vAlign w:val="top"/>
          </w:tcPr>
          <w:p w14:paraId="6FD091EC">
            <w:pPr>
              <w:pStyle w:val="6"/>
              <w:spacing w:before="47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439.25</w:t>
            </w:r>
          </w:p>
        </w:tc>
        <w:tc>
          <w:tcPr>
            <w:tcW w:w="1295" w:type="dxa"/>
            <w:vAlign w:val="top"/>
          </w:tcPr>
          <w:p w14:paraId="6501BFC2">
            <w:pPr>
              <w:pStyle w:val="6"/>
              <w:spacing w:before="47" w:line="239" w:lineRule="auto"/>
              <w:ind w:right="25"/>
              <w:jc w:val="right"/>
            </w:pPr>
            <w:r>
              <w:rPr>
                <w:color w:val="212529"/>
                <w:spacing w:val="-2"/>
              </w:rPr>
              <w:t>395.92</w:t>
            </w:r>
          </w:p>
        </w:tc>
        <w:tc>
          <w:tcPr>
            <w:tcW w:w="1211" w:type="dxa"/>
            <w:vAlign w:val="top"/>
          </w:tcPr>
          <w:p w14:paraId="574360D3">
            <w:pPr>
              <w:pStyle w:val="6"/>
              <w:spacing w:before="47" w:line="239" w:lineRule="auto"/>
              <w:ind w:right="29"/>
              <w:jc w:val="right"/>
            </w:pPr>
            <w:r>
              <w:rPr>
                <w:color w:val="212529"/>
                <w:spacing w:val="-2"/>
              </w:rPr>
              <w:t>43.33</w:t>
            </w:r>
          </w:p>
        </w:tc>
        <w:tc>
          <w:tcPr>
            <w:tcW w:w="551" w:type="dxa"/>
            <w:vAlign w:val="top"/>
          </w:tcPr>
          <w:p w14:paraId="52414C88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40CD2E0D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39ACADC3">
            <w:pPr>
              <w:rPr>
                <w:rFonts w:ascii="Arial"/>
                <w:sz w:val="21"/>
              </w:rPr>
            </w:pPr>
          </w:p>
        </w:tc>
      </w:tr>
      <w:tr w14:paraId="348EB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7" w:type="dxa"/>
            <w:vAlign w:val="top"/>
          </w:tcPr>
          <w:p w14:paraId="79CE19CD">
            <w:pPr>
              <w:pStyle w:val="6"/>
              <w:spacing w:before="94"/>
              <w:ind w:left="11"/>
            </w:pPr>
            <w:r>
              <w:rPr>
                <w:color w:val="212529"/>
                <w:spacing w:val="-2"/>
              </w:rPr>
              <w:t>2050299</w:t>
            </w:r>
          </w:p>
        </w:tc>
        <w:tc>
          <w:tcPr>
            <w:tcW w:w="1415" w:type="dxa"/>
            <w:vAlign w:val="top"/>
          </w:tcPr>
          <w:p w14:paraId="7BD5ECF1">
            <w:pPr>
              <w:pStyle w:val="6"/>
              <w:spacing w:before="1" w:line="204" w:lineRule="auto"/>
              <w:ind w:left="19" w:right="148" w:hanging="14"/>
            </w:pPr>
            <w:r>
              <w:rPr>
                <w:color w:val="212529"/>
                <w:spacing w:val="-2"/>
              </w:rPr>
              <w:t>其他普通教育支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1307" w:type="dxa"/>
            <w:vAlign w:val="top"/>
          </w:tcPr>
          <w:p w14:paraId="5AC643CA">
            <w:pPr>
              <w:pStyle w:val="6"/>
              <w:spacing w:before="95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16.96</w:t>
            </w:r>
          </w:p>
        </w:tc>
        <w:tc>
          <w:tcPr>
            <w:tcW w:w="1295" w:type="dxa"/>
            <w:vAlign w:val="top"/>
          </w:tcPr>
          <w:p w14:paraId="527F4473">
            <w:pPr>
              <w:rPr>
                <w:rFonts w:ascii="Arial"/>
                <w:sz w:val="21"/>
              </w:rPr>
            </w:pPr>
          </w:p>
        </w:tc>
        <w:tc>
          <w:tcPr>
            <w:tcW w:w="1211" w:type="dxa"/>
            <w:vAlign w:val="top"/>
          </w:tcPr>
          <w:p w14:paraId="3A60E380">
            <w:pPr>
              <w:pStyle w:val="6"/>
              <w:spacing w:before="95" w:line="239" w:lineRule="auto"/>
              <w:ind w:right="29"/>
              <w:jc w:val="right"/>
            </w:pPr>
            <w:r>
              <w:rPr>
                <w:color w:val="212529"/>
                <w:spacing w:val="-5"/>
              </w:rPr>
              <w:t>16.96</w:t>
            </w:r>
          </w:p>
        </w:tc>
        <w:tc>
          <w:tcPr>
            <w:tcW w:w="551" w:type="dxa"/>
            <w:vAlign w:val="top"/>
          </w:tcPr>
          <w:p w14:paraId="30C15810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3E25EE50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3CA72305">
            <w:pPr>
              <w:rPr>
                <w:rFonts w:ascii="Arial"/>
                <w:sz w:val="21"/>
              </w:rPr>
            </w:pPr>
          </w:p>
        </w:tc>
      </w:tr>
      <w:tr w14:paraId="2D5286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7" w:type="dxa"/>
            <w:vAlign w:val="top"/>
          </w:tcPr>
          <w:p w14:paraId="51941D8A">
            <w:pPr>
              <w:pStyle w:val="6"/>
              <w:spacing w:before="96"/>
              <w:ind w:left="11"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1415" w:type="dxa"/>
            <w:vAlign w:val="top"/>
          </w:tcPr>
          <w:p w14:paraId="54B2ABC9">
            <w:pPr>
              <w:pStyle w:val="6"/>
              <w:spacing w:before="1" w:line="204" w:lineRule="auto"/>
              <w:ind w:left="5" w:right="148"/>
            </w:pPr>
            <w:r>
              <w:rPr>
                <w:color w:val="212529"/>
                <w:spacing w:val="-2"/>
              </w:rPr>
              <w:t>社会保障和就业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307" w:type="dxa"/>
            <w:vAlign w:val="top"/>
          </w:tcPr>
          <w:p w14:paraId="489C2008">
            <w:pPr>
              <w:pStyle w:val="6"/>
              <w:spacing w:before="96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83.84</w:t>
            </w:r>
          </w:p>
        </w:tc>
        <w:tc>
          <w:tcPr>
            <w:tcW w:w="1295" w:type="dxa"/>
            <w:vAlign w:val="top"/>
          </w:tcPr>
          <w:p w14:paraId="39C037B8">
            <w:pPr>
              <w:pStyle w:val="6"/>
              <w:spacing w:before="96" w:line="239" w:lineRule="auto"/>
              <w:ind w:right="31"/>
              <w:jc w:val="right"/>
            </w:pPr>
            <w:r>
              <w:rPr>
                <w:color w:val="212529"/>
                <w:spacing w:val="-2"/>
              </w:rPr>
              <w:t>83.84</w:t>
            </w:r>
          </w:p>
        </w:tc>
        <w:tc>
          <w:tcPr>
            <w:tcW w:w="1211" w:type="dxa"/>
            <w:vAlign w:val="top"/>
          </w:tcPr>
          <w:p w14:paraId="4B6D2BF8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4C461442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598A7526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66D222BC">
            <w:pPr>
              <w:rPr>
                <w:rFonts w:ascii="Arial"/>
                <w:sz w:val="21"/>
              </w:rPr>
            </w:pPr>
          </w:p>
        </w:tc>
      </w:tr>
      <w:tr w14:paraId="76A042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7" w:type="dxa"/>
            <w:vAlign w:val="top"/>
          </w:tcPr>
          <w:p w14:paraId="71C5E432">
            <w:pPr>
              <w:pStyle w:val="6"/>
              <w:spacing w:before="97"/>
              <w:ind w:left="11"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1415" w:type="dxa"/>
            <w:vAlign w:val="top"/>
          </w:tcPr>
          <w:p w14:paraId="780C0E11">
            <w:pPr>
              <w:pStyle w:val="6"/>
              <w:spacing w:before="1" w:line="204" w:lineRule="auto"/>
              <w:ind w:left="7" w:right="148"/>
            </w:pPr>
            <w:r>
              <w:rPr>
                <w:color w:val="212529"/>
                <w:spacing w:val="-2"/>
              </w:rPr>
              <w:t>行政事业单位养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4"/>
              </w:rPr>
              <w:t>老支出</w:t>
            </w:r>
          </w:p>
        </w:tc>
        <w:tc>
          <w:tcPr>
            <w:tcW w:w="1307" w:type="dxa"/>
            <w:vAlign w:val="top"/>
          </w:tcPr>
          <w:p w14:paraId="346F2286">
            <w:pPr>
              <w:pStyle w:val="6"/>
              <w:spacing w:before="97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83.84</w:t>
            </w:r>
          </w:p>
        </w:tc>
        <w:tc>
          <w:tcPr>
            <w:tcW w:w="1295" w:type="dxa"/>
            <w:vAlign w:val="top"/>
          </w:tcPr>
          <w:p w14:paraId="74EBE10F">
            <w:pPr>
              <w:pStyle w:val="6"/>
              <w:spacing w:before="97" w:line="239" w:lineRule="auto"/>
              <w:ind w:right="31"/>
              <w:jc w:val="right"/>
            </w:pPr>
            <w:r>
              <w:rPr>
                <w:color w:val="212529"/>
                <w:spacing w:val="-2"/>
              </w:rPr>
              <w:t>83.84</w:t>
            </w:r>
          </w:p>
        </w:tc>
        <w:tc>
          <w:tcPr>
            <w:tcW w:w="1211" w:type="dxa"/>
            <w:vAlign w:val="top"/>
          </w:tcPr>
          <w:p w14:paraId="0045D897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77E9C9C6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3F6067F2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2EDDE4D9">
            <w:pPr>
              <w:rPr>
                <w:rFonts w:ascii="Arial"/>
                <w:sz w:val="21"/>
              </w:rPr>
            </w:pPr>
          </w:p>
        </w:tc>
      </w:tr>
      <w:tr w14:paraId="4CE439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7698A68D">
            <w:pPr>
              <w:pStyle w:val="6"/>
              <w:spacing w:before="50"/>
              <w:ind w:left="11"/>
            </w:pPr>
            <w:r>
              <w:rPr>
                <w:color w:val="212529"/>
                <w:spacing w:val="-2"/>
              </w:rPr>
              <w:t>2080502</w:t>
            </w:r>
          </w:p>
        </w:tc>
        <w:tc>
          <w:tcPr>
            <w:tcW w:w="1415" w:type="dxa"/>
            <w:vAlign w:val="top"/>
          </w:tcPr>
          <w:p w14:paraId="7B21311F">
            <w:pPr>
              <w:pStyle w:val="6"/>
              <w:spacing w:before="51" w:line="219" w:lineRule="auto"/>
              <w:ind w:left="4"/>
            </w:pPr>
            <w:r>
              <w:rPr>
                <w:color w:val="212529"/>
                <w:spacing w:val="-2"/>
              </w:rPr>
              <w:t>事业单位离退休</w:t>
            </w:r>
          </w:p>
        </w:tc>
        <w:tc>
          <w:tcPr>
            <w:tcW w:w="1307" w:type="dxa"/>
            <w:vAlign w:val="top"/>
          </w:tcPr>
          <w:p w14:paraId="76FA5A81">
            <w:pPr>
              <w:pStyle w:val="6"/>
              <w:spacing w:before="50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26.97</w:t>
            </w:r>
          </w:p>
        </w:tc>
        <w:tc>
          <w:tcPr>
            <w:tcW w:w="1295" w:type="dxa"/>
            <w:vAlign w:val="top"/>
          </w:tcPr>
          <w:p w14:paraId="0FE58AB2">
            <w:pPr>
              <w:pStyle w:val="6"/>
              <w:spacing w:before="50" w:line="239" w:lineRule="auto"/>
              <w:ind w:right="31"/>
              <w:jc w:val="right"/>
            </w:pPr>
            <w:r>
              <w:rPr>
                <w:color w:val="212529"/>
                <w:spacing w:val="-2"/>
              </w:rPr>
              <w:t>26.97</w:t>
            </w:r>
          </w:p>
        </w:tc>
        <w:tc>
          <w:tcPr>
            <w:tcW w:w="1211" w:type="dxa"/>
            <w:vAlign w:val="top"/>
          </w:tcPr>
          <w:p w14:paraId="4D5F3335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268EBB62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469AC9FA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59831640">
            <w:pPr>
              <w:rPr>
                <w:rFonts w:ascii="Arial"/>
                <w:sz w:val="21"/>
              </w:rPr>
            </w:pPr>
          </w:p>
        </w:tc>
      </w:tr>
      <w:tr w14:paraId="38969C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337" w:type="dxa"/>
            <w:vAlign w:val="top"/>
          </w:tcPr>
          <w:p w14:paraId="39021FE4">
            <w:pPr>
              <w:pStyle w:val="6"/>
              <w:spacing w:before="206"/>
              <w:ind w:left="11"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1415" w:type="dxa"/>
            <w:vAlign w:val="top"/>
          </w:tcPr>
          <w:p w14:paraId="545FEE98">
            <w:pPr>
              <w:pStyle w:val="6"/>
              <w:spacing w:before="3" w:line="209" w:lineRule="auto"/>
              <w:ind w:left="3"/>
            </w:pPr>
            <w:r>
              <w:rPr>
                <w:color w:val="212529"/>
                <w:spacing w:val="-2"/>
              </w:rPr>
              <w:t>机关事业单位基</w:t>
            </w:r>
          </w:p>
          <w:p w14:paraId="27C46A00">
            <w:pPr>
              <w:pStyle w:val="6"/>
              <w:spacing w:line="203" w:lineRule="auto"/>
              <w:ind w:left="5" w:right="148"/>
            </w:pPr>
            <w:r>
              <w:rPr>
                <w:color w:val="212529"/>
                <w:spacing w:val="-2"/>
              </w:rPr>
              <w:t>本养老保险缴费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307" w:type="dxa"/>
            <w:vAlign w:val="top"/>
          </w:tcPr>
          <w:p w14:paraId="261EB018">
            <w:pPr>
              <w:pStyle w:val="6"/>
              <w:spacing w:before="206" w:line="239" w:lineRule="auto"/>
              <w:ind w:right="32"/>
              <w:jc w:val="right"/>
            </w:pPr>
            <w:r>
              <w:rPr>
                <w:color w:val="212529"/>
                <w:spacing w:val="-3"/>
              </w:rPr>
              <w:t>56.87</w:t>
            </w:r>
          </w:p>
        </w:tc>
        <w:tc>
          <w:tcPr>
            <w:tcW w:w="1295" w:type="dxa"/>
            <w:vAlign w:val="top"/>
          </w:tcPr>
          <w:p w14:paraId="1C2CDC8A">
            <w:pPr>
              <w:pStyle w:val="6"/>
              <w:spacing w:before="206" w:line="239" w:lineRule="auto"/>
              <w:ind w:right="31"/>
              <w:jc w:val="right"/>
            </w:pPr>
            <w:r>
              <w:rPr>
                <w:color w:val="212529"/>
                <w:spacing w:val="-3"/>
              </w:rPr>
              <w:t>56.87</w:t>
            </w:r>
          </w:p>
        </w:tc>
        <w:tc>
          <w:tcPr>
            <w:tcW w:w="1211" w:type="dxa"/>
            <w:vAlign w:val="top"/>
          </w:tcPr>
          <w:p w14:paraId="120E6AF4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64DFDAF8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7FAF0A41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27C4ECFF">
            <w:pPr>
              <w:rPr>
                <w:rFonts w:ascii="Arial"/>
                <w:sz w:val="21"/>
              </w:rPr>
            </w:pPr>
          </w:p>
        </w:tc>
      </w:tr>
      <w:tr w14:paraId="19D51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2B28BFAB">
            <w:pPr>
              <w:pStyle w:val="6"/>
              <w:spacing w:before="51"/>
              <w:ind w:left="11"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1415" w:type="dxa"/>
            <w:vAlign w:val="top"/>
          </w:tcPr>
          <w:p w14:paraId="1C037115">
            <w:pPr>
              <w:pStyle w:val="6"/>
              <w:spacing w:before="52" w:line="219" w:lineRule="auto"/>
              <w:ind w:left="5"/>
            </w:pPr>
            <w:r>
              <w:rPr>
                <w:color w:val="212529"/>
                <w:spacing w:val="-2"/>
              </w:rPr>
              <w:t>卫生健康支出</w:t>
            </w:r>
          </w:p>
        </w:tc>
        <w:tc>
          <w:tcPr>
            <w:tcW w:w="1307" w:type="dxa"/>
            <w:vAlign w:val="top"/>
          </w:tcPr>
          <w:p w14:paraId="1DDF2824">
            <w:pPr>
              <w:pStyle w:val="6"/>
              <w:spacing w:before="51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12.88</w:t>
            </w:r>
          </w:p>
        </w:tc>
        <w:tc>
          <w:tcPr>
            <w:tcW w:w="1295" w:type="dxa"/>
            <w:vAlign w:val="top"/>
          </w:tcPr>
          <w:p w14:paraId="232FCCDC">
            <w:pPr>
              <w:pStyle w:val="6"/>
              <w:spacing w:before="51" w:line="239" w:lineRule="auto"/>
              <w:ind w:right="31"/>
              <w:jc w:val="right"/>
            </w:pPr>
            <w:r>
              <w:rPr>
                <w:color w:val="212529"/>
                <w:spacing w:val="-5"/>
              </w:rPr>
              <w:t>12.88</w:t>
            </w:r>
          </w:p>
        </w:tc>
        <w:tc>
          <w:tcPr>
            <w:tcW w:w="1211" w:type="dxa"/>
            <w:vAlign w:val="top"/>
          </w:tcPr>
          <w:p w14:paraId="3863CCF5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093F81D1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79F9B8D9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0F86E458">
            <w:pPr>
              <w:rPr>
                <w:rFonts w:ascii="Arial"/>
                <w:sz w:val="21"/>
              </w:rPr>
            </w:pPr>
          </w:p>
        </w:tc>
      </w:tr>
      <w:tr w14:paraId="4B4907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7" w:type="dxa"/>
            <w:vAlign w:val="top"/>
          </w:tcPr>
          <w:p w14:paraId="05DA52F3">
            <w:pPr>
              <w:pStyle w:val="6"/>
              <w:spacing w:before="99"/>
              <w:ind w:left="11"/>
            </w:pPr>
            <w:r>
              <w:rPr>
                <w:color w:val="212529"/>
                <w:spacing w:val="-2"/>
              </w:rPr>
              <w:t>21011</w:t>
            </w:r>
          </w:p>
        </w:tc>
        <w:tc>
          <w:tcPr>
            <w:tcW w:w="1415" w:type="dxa"/>
            <w:vAlign w:val="top"/>
          </w:tcPr>
          <w:p w14:paraId="1750FE59">
            <w:pPr>
              <w:pStyle w:val="6"/>
              <w:spacing w:before="3" w:line="203" w:lineRule="auto"/>
              <w:ind w:left="3" w:right="148" w:firstLine="3"/>
            </w:pPr>
            <w:r>
              <w:rPr>
                <w:color w:val="212529"/>
                <w:spacing w:val="-2"/>
              </w:rPr>
              <w:t>行政事业单位医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</w:rPr>
              <w:t>疗</w:t>
            </w:r>
          </w:p>
        </w:tc>
        <w:tc>
          <w:tcPr>
            <w:tcW w:w="1307" w:type="dxa"/>
            <w:vAlign w:val="top"/>
          </w:tcPr>
          <w:p w14:paraId="4EA75FD4">
            <w:pPr>
              <w:pStyle w:val="6"/>
              <w:spacing w:before="99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12.88</w:t>
            </w:r>
          </w:p>
        </w:tc>
        <w:tc>
          <w:tcPr>
            <w:tcW w:w="1295" w:type="dxa"/>
            <w:vAlign w:val="top"/>
          </w:tcPr>
          <w:p w14:paraId="1339C09B">
            <w:pPr>
              <w:pStyle w:val="6"/>
              <w:spacing w:before="99" w:line="239" w:lineRule="auto"/>
              <w:ind w:right="31"/>
              <w:jc w:val="right"/>
            </w:pPr>
            <w:r>
              <w:rPr>
                <w:color w:val="212529"/>
                <w:spacing w:val="-5"/>
              </w:rPr>
              <w:t>12.88</w:t>
            </w:r>
          </w:p>
        </w:tc>
        <w:tc>
          <w:tcPr>
            <w:tcW w:w="1211" w:type="dxa"/>
            <w:vAlign w:val="top"/>
          </w:tcPr>
          <w:p w14:paraId="21BCCB59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30E44B91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4F2CCC93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1F4FC1FD">
            <w:pPr>
              <w:rPr>
                <w:rFonts w:ascii="Arial"/>
                <w:sz w:val="21"/>
              </w:rPr>
            </w:pPr>
          </w:p>
        </w:tc>
      </w:tr>
      <w:tr w14:paraId="4BB7BB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3F679672">
            <w:pPr>
              <w:pStyle w:val="6"/>
              <w:spacing w:before="52"/>
              <w:ind w:left="11"/>
            </w:pPr>
            <w:r>
              <w:rPr>
                <w:color w:val="212529"/>
                <w:spacing w:val="-2"/>
              </w:rPr>
              <w:t>2101102</w:t>
            </w:r>
          </w:p>
        </w:tc>
        <w:tc>
          <w:tcPr>
            <w:tcW w:w="1415" w:type="dxa"/>
            <w:vAlign w:val="top"/>
          </w:tcPr>
          <w:p w14:paraId="393A7AED">
            <w:pPr>
              <w:pStyle w:val="6"/>
              <w:spacing w:before="53" w:line="220" w:lineRule="auto"/>
              <w:ind w:left="4"/>
            </w:pPr>
            <w:r>
              <w:rPr>
                <w:color w:val="212529"/>
                <w:spacing w:val="-2"/>
              </w:rPr>
              <w:t>事业单位医疗</w:t>
            </w:r>
          </w:p>
        </w:tc>
        <w:tc>
          <w:tcPr>
            <w:tcW w:w="1307" w:type="dxa"/>
            <w:vAlign w:val="top"/>
          </w:tcPr>
          <w:p w14:paraId="6BF9C61B">
            <w:pPr>
              <w:pStyle w:val="6"/>
              <w:spacing w:before="53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12.67</w:t>
            </w:r>
          </w:p>
        </w:tc>
        <w:tc>
          <w:tcPr>
            <w:tcW w:w="1295" w:type="dxa"/>
            <w:vAlign w:val="top"/>
          </w:tcPr>
          <w:p w14:paraId="28600D74">
            <w:pPr>
              <w:pStyle w:val="6"/>
              <w:spacing w:before="53" w:line="239" w:lineRule="auto"/>
              <w:ind w:right="31"/>
              <w:jc w:val="right"/>
            </w:pPr>
            <w:r>
              <w:rPr>
                <w:color w:val="212529"/>
                <w:spacing w:val="-5"/>
              </w:rPr>
              <w:t>12.67</w:t>
            </w:r>
          </w:p>
        </w:tc>
        <w:tc>
          <w:tcPr>
            <w:tcW w:w="1211" w:type="dxa"/>
            <w:vAlign w:val="top"/>
          </w:tcPr>
          <w:p w14:paraId="121AEF96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3610498D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54512170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026A7855">
            <w:pPr>
              <w:rPr>
                <w:rFonts w:ascii="Arial"/>
                <w:sz w:val="21"/>
              </w:rPr>
            </w:pPr>
          </w:p>
        </w:tc>
      </w:tr>
      <w:tr w14:paraId="44E93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337" w:type="dxa"/>
            <w:vAlign w:val="top"/>
          </w:tcPr>
          <w:p w14:paraId="3EE13060">
            <w:pPr>
              <w:pStyle w:val="6"/>
              <w:spacing w:before="100"/>
              <w:ind w:left="11"/>
            </w:pPr>
            <w:r>
              <w:rPr>
                <w:color w:val="212529"/>
                <w:spacing w:val="-2"/>
              </w:rPr>
              <w:t>2101199</w:t>
            </w:r>
          </w:p>
        </w:tc>
        <w:tc>
          <w:tcPr>
            <w:tcW w:w="1415" w:type="dxa"/>
            <w:vAlign w:val="top"/>
          </w:tcPr>
          <w:p w14:paraId="267FFD39">
            <w:pPr>
              <w:pStyle w:val="6"/>
              <w:spacing w:before="5" w:line="202" w:lineRule="auto"/>
              <w:ind w:left="4" w:right="148"/>
            </w:pPr>
            <w:r>
              <w:rPr>
                <w:color w:val="212529"/>
                <w:spacing w:val="-2"/>
              </w:rPr>
              <w:t>其他行政事业单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2"/>
              </w:rPr>
              <w:t>位医疗支出</w:t>
            </w:r>
          </w:p>
        </w:tc>
        <w:tc>
          <w:tcPr>
            <w:tcW w:w="1307" w:type="dxa"/>
            <w:vAlign w:val="top"/>
          </w:tcPr>
          <w:p w14:paraId="455FDBC0">
            <w:pPr>
              <w:pStyle w:val="6"/>
              <w:spacing w:before="101" w:line="239" w:lineRule="auto"/>
              <w:ind w:right="26"/>
              <w:jc w:val="right"/>
            </w:pPr>
            <w:r>
              <w:rPr>
                <w:color w:val="212529"/>
                <w:spacing w:val="-3"/>
              </w:rPr>
              <w:t>0.21</w:t>
            </w:r>
          </w:p>
        </w:tc>
        <w:tc>
          <w:tcPr>
            <w:tcW w:w="1295" w:type="dxa"/>
            <w:vAlign w:val="top"/>
          </w:tcPr>
          <w:p w14:paraId="299F1186">
            <w:pPr>
              <w:pStyle w:val="6"/>
              <w:spacing w:before="101" w:line="239" w:lineRule="auto"/>
              <w:ind w:right="25"/>
              <w:jc w:val="right"/>
            </w:pPr>
            <w:r>
              <w:rPr>
                <w:color w:val="212529"/>
                <w:spacing w:val="-3"/>
              </w:rPr>
              <w:t>0.21</w:t>
            </w:r>
          </w:p>
        </w:tc>
        <w:tc>
          <w:tcPr>
            <w:tcW w:w="1211" w:type="dxa"/>
            <w:vAlign w:val="top"/>
          </w:tcPr>
          <w:p w14:paraId="1C10475D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569BC3A2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5E0E6F32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0A5F740B">
            <w:pPr>
              <w:rPr>
                <w:rFonts w:ascii="Arial"/>
                <w:sz w:val="21"/>
              </w:rPr>
            </w:pPr>
          </w:p>
        </w:tc>
      </w:tr>
      <w:tr w14:paraId="504C6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0A76D0A0">
            <w:pPr>
              <w:pStyle w:val="6"/>
              <w:spacing w:before="54" w:line="241" w:lineRule="auto"/>
              <w:ind w:left="11"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1415" w:type="dxa"/>
            <w:vAlign w:val="top"/>
          </w:tcPr>
          <w:p w14:paraId="115AF44D">
            <w:pPr>
              <w:pStyle w:val="6"/>
              <w:spacing w:before="54" w:line="219" w:lineRule="auto"/>
              <w:ind w:left="3"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307" w:type="dxa"/>
            <w:vAlign w:val="top"/>
          </w:tcPr>
          <w:p w14:paraId="681A83B1">
            <w:pPr>
              <w:pStyle w:val="6"/>
              <w:spacing w:before="54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28.49</w:t>
            </w:r>
          </w:p>
        </w:tc>
        <w:tc>
          <w:tcPr>
            <w:tcW w:w="1295" w:type="dxa"/>
            <w:vAlign w:val="top"/>
          </w:tcPr>
          <w:p w14:paraId="17988C68">
            <w:pPr>
              <w:pStyle w:val="6"/>
              <w:spacing w:before="54" w:line="239" w:lineRule="auto"/>
              <w:ind w:right="31"/>
              <w:jc w:val="right"/>
            </w:pPr>
            <w:r>
              <w:rPr>
                <w:color w:val="212529"/>
                <w:spacing w:val="-2"/>
              </w:rPr>
              <w:t>28.49</w:t>
            </w:r>
          </w:p>
        </w:tc>
        <w:tc>
          <w:tcPr>
            <w:tcW w:w="1211" w:type="dxa"/>
            <w:vAlign w:val="top"/>
          </w:tcPr>
          <w:p w14:paraId="267FE9A3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1DD3F0AE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2BFEF78F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6CB92DEF">
            <w:pPr>
              <w:rPr>
                <w:rFonts w:ascii="Arial"/>
                <w:sz w:val="21"/>
              </w:rPr>
            </w:pPr>
          </w:p>
        </w:tc>
      </w:tr>
      <w:tr w14:paraId="39058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761AEE6C">
            <w:pPr>
              <w:pStyle w:val="6"/>
              <w:spacing w:before="54"/>
              <w:ind w:left="11"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1415" w:type="dxa"/>
            <w:vAlign w:val="top"/>
          </w:tcPr>
          <w:p w14:paraId="5130124A">
            <w:pPr>
              <w:pStyle w:val="6"/>
              <w:spacing w:before="54" w:line="219" w:lineRule="auto"/>
              <w:ind w:left="3"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307" w:type="dxa"/>
            <w:vAlign w:val="top"/>
          </w:tcPr>
          <w:p w14:paraId="04DD2F02">
            <w:pPr>
              <w:pStyle w:val="6"/>
              <w:spacing w:before="54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28.49</w:t>
            </w:r>
          </w:p>
        </w:tc>
        <w:tc>
          <w:tcPr>
            <w:tcW w:w="1295" w:type="dxa"/>
            <w:vAlign w:val="top"/>
          </w:tcPr>
          <w:p w14:paraId="6528221E">
            <w:pPr>
              <w:pStyle w:val="6"/>
              <w:spacing w:before="54" w:line="239" w:lineRule="auto"/>
              <w:ind w:right="31"/>
              <w:jc w:val="right"/>
            </w:pPr>
            <w:r>
              <w:rPr>
                <w:color w:val="212529"/>
                <w:spacing w:val="-2"/>
              </w:rPr>
              <w:t>28.49</w:t>
            </w:r>
          </w:p>
        </w:tc>
        <w:tc>
          <w:tcPr>
            <w:tcW w:w="1211" w:type="dxa"/>
            <w:vAlign w:val="top"/>
          </w:tcPr>
          <w:p w14:paraId="0B4BE1B1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62712D49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1CA3BDB0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70317190">
            <w:pPr>
              <w:rPr>
                <w:rFonts w:ascii="Arial"/>
                <w:sz w:val="21"/>
              </w:rPr>
            </w:pPr>
          </w:p>
        </w:tc>
      </w:tr>
      <w:tr w14:paraId="7E47FD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337" w:type="dxa"/>
            <w:vAlign w:val="top"/>
          </w:tcPr>
          <w:p w14:paraId="429BA112">
            <w:pPr>
              <w:pStyle w:val="6"/>
              <w:spacing w:before="54"/>
              <w:ind w:left="11"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1415" w:type="dxa"/>
            <w:vAlign w:val="top"/>
          </w:tcPr>
          <w:p w14:paraId="2C879BCF">
            <w:pPr>
              <w:pStyle w:val="6"/>
              <w:spacing w:before="54" w:line="220" w:lineRule="auto"/>
              <w:ind w:left="3"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307" w:type="dxa"/>
            <w:vAlign w:val="top"/>
          </w:tcPr>
          <w:p w14:paraId="536E4DB1">
            <w:pPr>
              <w:pStyle w:val="6"/>
              <w:spacing w:before="54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28.49</w:t>
            </w:r>
          </w:p>
        </w:tc>
        <w:tc>
          <w:tcPr>
            <w:tcW w:w="1295" w:type="dxa"/>
            <w:vAlign w:val="top"/>
          </w:tcPr>
          <w:p w14:paraId="073A1A13">
            <w:pPr>
              <w:pStyle w:val="6"/>
              <w:spacing w:before="54" w:line="239" w:lineRule="auto"/>
              <w:ind w:right="31"/>
              <w:jc w:val="right"/>
            </w:pPr>
            <w:r>
              <w:rPr>
                <w:color w:val="212529"/>
                <w:spacing w:val="-2"/>
              </w:rPr>
              <w:t>28.49</w:t>
            </w:r>
          </w:p>
        </w:tc>
        <w:tc>
          <w:tcPr>
            <w:tcW w:w="1211" w:type="dxa"/>
            <w:vAlign w:val="top"/>
          </w:tcPr>
          <w:p w14:paraId="560CCC00">
            <w:pPr>
              <w:rPr>
                <w:rFonts w:ascii="Arial"/>
                <w:sz w:val="21"/>
              </w:rPr>
            </w:pPr>
          </w:p>
        </w:tc>
        <w:tc>
          <w:tcPr>
            <w:tcW w:w="551" w:type="dxa"/>
            <w:vAlign w:val="top"/>
          </w:tcPr>
          <w:p w14:paraId="3E799930">
            <w:pPr>
              <w:rPr>
                <w:rFonts w:ascii="Arial"/>
                <w:sz w:val="21"/>
              </w:rPr>
            </w:pPr>
          </w:p>
        </w:tc>
        <w:tc>
          <w:tcPr>
            <w:tcW w:w="947" w:type="dxa"/>
            <w:vAlign w:val="top"/>
          </w:tcPr>
          <w:p w14:paraId="31E7EEE5">
            <w:pPr>
              <w:rPr>
                <w:rFonts w:ascii="Arial"/>
                <w:sz w:val="21"/>
              </w:rPr>
            </w:pPr>
          </w:p>
        </w:tc>
        <w:tc>
          <w:tcPr>
            <w:tcW w:w="953" w:type="dxa"/>
            <w:vAlign w:val="top"/>
          </w:tcPr>
          <w:p w14:paraId="54ED4726">
            <w:pPr>
              <w:rPr>
                <w:rFonts w:ascii="Arial"/>
                <w:sz w:val="21"/>
              </w:rPr>
            </w:pPr>
          </w:p>
        </w:tc>
      </w:tr>
      <w:tr w14:paraId="33350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016" w:type="dxa"/>
            <w:gridSpan w:val="8"/>
            <w:tcBorders>
              <w:bottom w:val="single" w:color="FFFFFF" w:sz="4" w:space="0"/>
              <w:right w:val="nil"/>
            </w:tcBorders>
            <w:vAlign w:val="top"/>
          </w:tcPr>
          <w:p w14:paraId="2A3AE3AA">
            <w:pPr>
              <w:spacing w:before="54" w:line="184" w:lineRule="auto"/>
              <w:ind w:left="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注 ：本表反映部门本年度各项支出情况。</w:t>
            </w:r>
          </w:p>
        </w:tc>
      </w:tr>
    </w:tbl>
    <w:p w14:paraId="1B5C5309">
      <w:pPr>
        <w:rPr>
          <w:rFonts w:ascii="Arial"/>
          <w:sz w:val="21"/>
        </w:rPr>
      </w:pPr>
    </w:p>
    <w:p w14:paraId="6B09B8E0">
      <w:pPr>
        <w:rPr>
          <w:rFonts w:ascii="Arial" w:hAnsi="Arial" w:eastAsia="Arial" w:cs="Arial"/>
          <w:sz w:val="21"/>
          <w:szCs w:val="21"/>
        </w:rPr>
        <w:sectPr>
          <w:footerReference r:id="rId12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677D5A5F">
      <w:pPr>
        <w:spacing w:line="188" w:lineRule="exact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468"/>
        <w:gridCol w:w="1487"/>
        <w:gridCol w:w="1667"/>
        <w:gridCol w:w="491"/>
        <w:gridCol w:w="875"/>
        <w:gridCol w:w="1163"/>
        <w:gridCol w:w="515"/>
        <w:gridCol w:w="905"/>
      </w:tblGrid>
      <w:tr w14:paraId="1F7AFE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9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D822625">
            <w:pPr>
              <w:pStyle w:val="6"/>
              <w:spacing w:before="94" w:line="226" w:lineRule="auto"/>
              <w:ind w:left="3129"/>
              <w:outlineLvl w:val="1"/>
              <w:rPr>
                <w:sz w:val="22"/>
                <w:szCs w:val="22"/>
              </w:rPr>
            </w:pPr>
            <w:bookmarkStart w:id="11" w:name="bookmark9"/>
            <w:bookmarkEnd w:id="11"/>
            <w:bookmarkStart w:id="12" w:name="bookmark32"/>
            <w:bookmarkEnd w:id="12"/>
            <w:r>
              <w:rPr>
                <w:color w:val="212529"/>
                <w:spacing w:val="7"/>
                <w:sz w:val="22"/>
                <w:szCs w:val="22"/>
              </w:rPr>
              <w:t>财政拨款收入支出决算总表</w:t>
            </w:r>
          </w:p>
        </w:tc>
      </w:tr>
      <w:tr w14:paraId="3805B5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E6A2CC5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F833BAD"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DB63ECE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F4547F9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5ADDF37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0DA8B7B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6EBFFC8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gridSpan w:val="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7AB8011">
            <w:pPr>
              <w:pStyle w:val="6"/>
              <w:spacing w:before="125" w:line="226" w:lineRule="auto"/>
              <w:ind w:left="82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公开04表</w:t>
            </w:r>
          </w:p>
        </w:tc>
      </w:tr>
      <w:tr w14:paraId="6E2275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400" w:type="dxa"/>
            <w:gridSpan w:val="3"/>
            <w:tcBorders>
              <w:top w:val="single" w:color="FFFFFF" w:sz="4" w:space="0"/>
            </w:tcBorders>
            <w:vAlign w:val="top"/>
          </w:tcPr>
          <w:p w14:paraId="1E5AC39E">
            <w:pPr>
              <w:pStyle w:val="6"/>
              <w:spacing w:before="125" w:line="225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部门名称：兴县孟家坪乡中心校</w:t>
            </w:r>
          </w:p>
        </w:tc>
        <w:tc>
          <w:tcPr>
            <w:tcW w:w="1667" w:type="dxa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08C50031">
            <w:pPr>
              <w:pStyle w:val="6"/>
              <w:spacing w:before="125" w:line="225" w:lineRule="auto"/>
              <w:ind w:left="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49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4049887E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41913A8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B7C7D0E">
            <w:pPr>
              <w:rPr>
                <w:rFonts w:ascii="Arial"/>
                <w:sz w:val="21"/>
              </w:rPr>
            </w:pPr>
          </w:p>
        </w:tc>
        <w:tc>
          <w:tcPr>
            <w:tcW w:w="1420" w:type="dxa"/>
            <w:gridSpan w:val="2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51B13E5F">
            <w:pPr>
              <w:pStyle w:val="6"/>
              <w:spacing w:before="125" w:line="225" w:lineRule="auto"/>
              <w:ind w:left="38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 w14:paraId="1AC34B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400" w:type="dxa"/>
            <w:gridSpan w:val="3"/>
            <w:vAlign w:val="top"/>
          </w:tcPr>
          <w:p w14:paraId="36D519C5">
            <w:pPr>
              <w:pStyle w:val="6"/>
              <w:spacing w:before="108" w:line="219" w:lineRule="auto"/>
              <w:ind w:left="1509"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5616" w:type="dxa"/>
            <w:gridSpan w:val="6"/>
            <w:vAlign w:val="top"/>
          </w:tcPr>
          <w:p w14:paraId="083F1D12">
            <w:pPr>
              <w:pStyle w:val="6"/>
              <w:spacing w:before="107" w:line="220" w:lineRule="auto"/>
              <w:ind w:left="2611"/>
            </w:pPr>
            <w:r>
              <w:rPr>
                <w:color w:val="212529"/>
                <w:spacing w:val="-5"/>
              </w:rPr>
              <w:t>支出</w:t>
            </w:r>
          </w:p>
        </w:tc>
      </w:tr>
      <w:tr w14:paraId="3CC77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5" w:hRule="atLeast"/>
        </w:trPr>
        <w:tc>
          <w:tcPr>
            <w:tcW w:w="1445" w:type="dxa"/>
            <w:vAlign w:val="top"/>
          </w:tcPr>
          <w:p w14:paraId="36641185">
            <w:pPr>
              <w:spacing w:line="442" w:lineRule="auto"/>
              <w:rPr>
                <w:rFonts w:ascii="Arial"/>
                <w:sz w:val="21"/>
              </w:rPr>
            </w:pPr>
          </w:p>
          <w:p w14:paraId="2DA49983">
            <w:pPr>
              <w:pStyle w:val="6"/>
              <w:spacing w:before="59" w:line="220" w:lineRule="auto"/>
              <w:ind w:left="528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468" w:type="dxa"/>
            <w:vAlign w:val="top"/>
          </w:tcPr>
          <w:p w14:paraId="5BAF6B36">
            <w:pPr>
              <w:spacing w:line="443" w:lineRule="auto"/>
              <w:rPr>
                <w:rFonts w:ascii="Arial"/>
                <w:sz w:val="21"/>
              </w:rPr>
            </w:pPr>
          </w:p>
          <w:p w14:paraId="1212ED9E">
            <w:pPr>
              <w:pStyle w:val="6"/>
              <w:spacing w:before="58" w:line="219" w:lineRule="auto"/>
              <w:ind w:left="37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1487" w:type="dxa"/>
            <w:vAlign w:val="top"/>
          </w:tcPr>
          <w:p w14:paraId="3E8A66AB">
            <w:pPr>
              <w:spacing w:line="443" w:lineRule="auto"/>
              <w:rPr>
                <w:rFonts w:ascii="Arial"/>
                <w:sz w:val="21"/>
              </w:rPr>
            </w:pPr>
          </w:p>
          <w:p w14:paraId="745AB1F0">
            <w:pPr>
              <w:pStyle w:val="6"/>
              <w:spacing w:before="58" w:line="219" w:lineRule="auto"/>
              <w:ind w:left="546"/>
            </w:pPr>
            <w:r>
              <w:rPr>
                <w:color w:val="212529"/>
                <w:spacing w:val="-5"/>
              </w:rPr>
              <w:t>金额</w:t>
            </w:r>
          </w:p>
        </w:tc>
        <w:tc>
          <w:tcPr>
            <w:tcW w:w="1667" w:type="dxa"/>
            <w:vAlign w:val="top"/>
          </w:tcPr>
          <w:p w14:paraId="7974E75D">
            <w:pPr>
              <w:spacing w:line="442" w:lineRule="auto"/>
              <w:rPr>
                <w:rFonts w:ascii="Arial"/>
                <w:sz w:val="21"/>
              </w:rPr>
            </w:pPr>
          </w:p>
          <w:p w14:paraId="21F6E3B4">
            <w:pPr>
              <w:pStyle w:val="6"/>
              <w:spacing w:before="59" w:line="220" w:lineRule="auto"/>
              <w:ind w:left="639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491" w:type="dxa"/>
            <w:vAlign w:val="top"/>
          </w:tcPr>
          <w:p w14:paraId="3840407F">
            <w:pPr>
              <w:spacing w:line="443" w:lineRule="auto"/>
              <w:rPr>
                <w:rFonts w:ascii="Arial"/>
                <w:sz w:val="21"/>
              </w:rPr>
            </w:pPr>
          </w:p>
          <w:p w14:paraId="0953BBF5">
            <w:pPr>
              <w:pStyle w:val="6"/>
              <w:spacing w:before="58" w:line="219" w:lineRule="auto"/>
              <w:ind w:left="52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875" w:type="dxa"/>
            <w:vAlign w:val="top"/>
          </w:tcPr>
          <w:p w14:paraId="41DE5542">
            <w:pPr>
              <w:spacing w:line="442" w:lineRule="auto"/>
              <w:rPr>
                <w:rFonts w:ascii="Arial"/>
                <w:sz w:val="21"/>
              </w:rPr>
            </w:pPr>
          </w:p>
          <w:p w14:paraId="3E19E55F">
            <w:pPr>
              <w:pStyle w:val="6"/>
              <w:spacing w:before="59" w:line="221" w:lineRule="auto"/>
              <w:ind w:left="243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63" w:type="dxa"/>
            <w:vAlign w:val="top"/>
          </w:tcPr>
          <w:p w14:paraId="6EDE8E40">
            <w:pPr>
              <w:spacing w:line="347" w:lineRule="auto"/>
              <w:rPr>
                <w:rFonts w:ascii="Arial"/>
                <w:sz w:val="21"/>
              </w:rPr>
            </w:pPr>
          </w:p>
          <w:p w14:paraId="647DBF41">
            <w:pPr>
              <w:pStyle w:val="6"/>
              <w:spacing w:before="59" w:line="209" w:lineRule="auto"/>
              <w:ind w:left="30"/>
            </w:pPr>
            <w:r>
              <w:rPr>
                <w:color w:val="212529"/>
                <w:spacing w:val="-2"/>
              </w:rPr>
              <w:t>一般公共预算</w:t>
            </w:r>
          </w:p>
          <w:p w14:paraId="4C08C95F">
            <w:pPr>
              <w:pStyle w:val="6"/>
              <w:spacing w:line="219" w:lineRule="auto"/>
              <w:ind w:left="208"/>
            </w:pP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515" w:type="dxa"/>
            <w:vAlign w:val="top"/>
          </w:tcPr>
          <w:p w14:paraId="7A7BEE1A">
            <w:pPr>
              <w:pStyle w:val="6"/>
              <w:spacing w:line="209" w:lineRule="auto"/>
              <w:ind w:left="64"/>
            </w:pPr>
            <w:r>
              <w:rPr>
                <w:color w:val="212529"/>
                <w:spacing w:val="-4"/>
              </w:rPr>
              <w:t>政府</w:t>
            </w:r>
          </w:p>
          <w:p w14:paraId="631D2ADA">
            <w:pPr>
              <w:pStyle w:val="6"/>
              <w:spacing w:line="209" w:lineRule="auto"/>
              <w:ind w:left="67"/>
            </w:pPr>
            <w:r>
              <w:rPr>
                <w:color w:val="212529"/>
                <w:spacing w:val="-6"/>
              </w:rPr>
              <w:t>性基</w:t>
            </w:r>
          </w:p>
          <w:p w14:paraId="236A5D00">
            <w:pPr>
              <w:pStyle w:val="6"/>
              <w:spacing w:line="209" w:lineRule="auto"/>
              <w:ind w:left="66"/>
            </w:pPr>
            <w:r>
              <w:rPr>
                <w:color w:val="212529"/>
                <w:spacing w:val="-5"/>
              </w:rPr>
              <w:t>金预</w:t>
            </w:r>
          </w:p>
          <w:p w14:paraId="3481638A">
            <w:pPr>
              <w:pStyle w:val="6"/>
              <w:spacing w:line="209" w:lineRule="auto"/>
              <w:ind w:left="66"/>
            </w:pPr>
            <w:r>
              <w:rPr>
                <w:color w:val="212529"/>
                <w:spacing w:val="-5"/>
              </w:rPr>
              <w:t>算财</w:t>
            </w:r>
          </w:p>
          <w:p w14:paraId="36AF9663">
            <w:pPr>
              <w:pStyle w:val="6"/>
              <w:spacing w:line="209" w:lineRule="auto"/>
              <w:ind w:left="64"/>
            </w:pPr>
            <w:r>
              <w:rPr>
                <w:color w:val="212529"/>
                <w:spacing w:val="-4"/>
              </w:rPr>
              <w:t>政拨</w:t>
            </w:r>
          </w:p>
          <w:p w14:paraId="5EFF0C72">
            <w:pPr>
              <w:pStyle w:val="6"/>
              <w:spacing w:line="199" w:lineRule="auto"/>
              <w:ind w:left="155"/>
            </w:pPr>
            <w:r>
              <w:rPr>
                <w:color w:val="212529"/>
              </w:rPr>
              <w:t>款</w:t>
            </w:r>
          </w:p>
        </w:tc>
        <w:tc>
          <w:tcPr>
            <w:tcW w:w="905" w:type="dxa"/>
            <w:vAlign w:val="top"/>
          </w:tcPr>
          <w:p w14:paraId="18EF8E75">
            <w:pPr>
              <w:rPr>
                <w:rFonts w:ascii="Arial"/>
                <w:sz w:val="21"/>
              </w:rPr>
            </w:pPr>
          </w:p>
          <w:p w14:paraId="69C34D1B">
            <w:pPr>
              <w:pStyle w:val="6"/>
              <w:spacing w:before="58" w:line="209" w:lineRule="auto"/>
              <w:ind w:left="95"/>
            </w:pPr>
            <w:r>
              <w:rPr>
                <w:color w:val="212529"/>
                <w:spacing w:val="-7"/>
              </w:rPr>
              <w:t>国有资本</w:t>
            </w:r>
          </w:p>
          <w:p w14:paraId="4A3958A4">
            <w:pPr>
              <w:pStyle w:val="6"/>
              <w:spacing w:line="209" w:lineRule="auto"/>
              <w:ind w:left="79"/>
            </w:pPr>
            <w:r>
              <w:rPr>
                <w:color w:val="212529"/>
                <w:spacing w:val="-3"/>
              </w:rPr>
              <w:t>经营预算</w:t>
            </w:r>
          </w:p>
          <w:p w14:paraId="15B812A0">
            <w:pPr>
              <w:pStyle w:val="6"/>
              <w:spacing w:line="219" w:lineRule="auto"/>
              <w:ind w:left="79"/>
            </w:pPr>
            <w:r>
              <w:rPr>
                <w:color w:val="212529"/>
                <w:spacing w:val="-3"/>
              </w:rPr>
              <w:t>财政拨款</w:t>
            </w:r>
          </w:p>
        </w:tc>
      </w:tr>
      <w:tr w14:paraId="176280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7279D76B">
            <w:pPr>
              <w:spacing w:before="115" w:line="179" w:lineRule="auto"/>
              <w:ind w:left="51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栏次</w:t>
            </w:r>
          </w:p>
        </w:tc>
        <w:tc>
          <w:tcPr>
            <w:tcW w:w="468" w:type="dxa"/>
            <w:vAlign w:val="top"/>
          </w:tcPr>
          <w:p w14:paraId="4C223488">
            <w:pPr>
              <w:rPr>
                <w:rFonts w:ascii="Arial"/>
                <w:sz w:val="21"/>
              </w:rPr>
            </w:pPr>
          </w:p>
        </w:tc>
        <w:tc>
          <w:tcPr>
            <w:tcW w:w="1487" w:type="dxa"/>
            <w:vAlign w:val="top"/>
          </w:tcPr>
          <w:p w14:paraId="4B5D9D39">
            <w:pPr>
              <w:spacing w:before="87" w:line="232" w:lineRule="exact"/>
              <w:ind w:left="687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1</w:t>
            </w:r>
          </w:p>
        </w:tc>
        <w:tc>
          <w:tcPr>
            <w:tcW w:w="1667" w:type="dxa"/>
            <w:vAlign w:val="top"/>
          </w:tcPr>
          <w:p w14:paraId="2D2E357B">
            <w:pPr>
              <w:spacing w:before="115" w:line="179" w:lineRule="auto"/>
              <w:ind w:left="62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栏次</w:t>
            </w:r>
          </w:p>
        </w:tc>
        <w:tc>
          <w:tcPr>
            <w:tcW w:w="491" w:type="dxa"/>
            <w:vAlign w:val="top"/>
          </w:tcPr>
          <w:p w14:paraId="132C9B51">
            <w:pPr>
              <w:rPr>
                <w:rFonts w:ascii="Arial"/>
                <w:sz w:val="21"/>
              </w:rPr>
            </w:pPr>
          </w:p>
        </w:tc>
        <w:tc>
          <w:tcPr>
            <w:tcW w:w="875" w:type="dxa"/>
            <w:vAlign w:val="top"/>
          </w:tcPr>
          <w:p w14:paraId="0D0099D2">
            <w:pPr>
              <w:spacing w:before="87" w:line="232" w:lineRule="exact"/>
              <w:ind w:left="379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2</w:t>
            </w:r>
          </w:p>
        </w:tc>
        <w:tc>
          <w:tcPr>
            <w:tcW w:w="1163" w:type="dxa"/>
            <w:vAlign w:val="top"/>
          </w:tcPr>
          <w:p w14:paraId="16C1C081">
            <w:pPr>
              <w:spacing w:before="87" w:line="232" w:lineRule="exact"/>
              <w:ind w:left="52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3</w:t>
            </w:r>
          </w:p>
        </w:tc>
        <w:tc>
          <w:tcPr>
            <w:tcW w:w="515" w:type="dxa"/>
            <w:vAlign w:val="top"/>
          </w:tcPr>
          <w:p w14:paraId="42548F93">
            <w:pPr>
              <w:spacing w:before="87" w:line="232" w:lineRule="exact"/>
              <w:ind w:left="200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sz w:val="18"/>
                <w:szCs w:val="18"/>
              </w:rPr>
              <w:t>4</w:t>
            </w:r>
          </w:p>
        </w:tc>
        <w:tc>
          <w:tcPr>
            <w:tcW w:w="905" w:type="dxa"/>
            <w:vAlign w:val="top"/>
          </w:tcPr>
          <w:p w14:paraId="7DA37267">
            <w:pPr>
              <w:spacing w:before="87" w:line="232" w:lineRule="exact"/>
              <w:ind w:left="394"/>
              <w:rPr>
                <w:rFonts w:ascii="Arial" w:hAnsi="Arial" w:eastAsia="Arial" w:cs="Arial"/>
                <w:sz w:val="18"/>
                <w:szCs w:val="18"/>
              </w:rPr>
            </w:pPr>
            <w:r>
              <w:rPr>
                <w:rFonts w:ascii="Arial" w:hAnsi="Arial" w:eastAsia="Arial" w:cs="Arial"/>
                <w:b/>
                <w:bCs/>
                <w:color w:val="212529"/>
                <w:position w:val="1"/>
                <w:sz w:val="18"/>
                <w:szCs w:val="18"/>
              </w:rPr>
              <w:t>5</w:t>
            </w:r>
          </w:p>
        </w:tc>
      </w:tr>
      <w:tr w14:paraId="31EAD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059D6B12">
            <w:pPr>
              <w:pStyle w:val="6"/>
              <w:spacing w:before="2" w:line="210" w:lineRule="auto"/>
              <w:ind w:left="10" w:right="174" w:firstLine="1"/>
            </w:pPr>
            <w:r>
              <w:rPr>
                <w:color w:val="212529"/>
                <w:spacing w:val="-2"/>
              </w:rPr>
              <w:t>一、一般公共预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468" w:type="dxa"/>
            <w:vAlign w:val="top"/>
          </w:tcPr>
          <w:p w14:paraId="7B749763">
            <w:pPr>
              <w:pStyle w:val="6"/>
              <w:spacing w:before="110" w:line="241" w:lineRule="auto"/>
              <w:ind w:left="185"/>
            </w:pPr>
            <w:r>
              <w:rPr>
                <w:color w:val="212529"/>
              </w:rPr>
              <w:t>1</w:t>
            </w:r>
          </w:p>
        </w:tc>
        <w:tc>
          <w:tcPr>
            <w:tcW w:w="1487" w:type="dxa"/>
            <w:vAlign w:val="top"/>
          </w:tcPr>
          <w:p w14:paraId="3E86C52B">
            <w:pPr>
              <w:pStyle w:val="6"/>
              <w:spacing w:before="110" w:line="239" w:lineRule="auto"/>
              <w:ind w:right="27"/>
              <w:jc w:val="right"/>
            </w:pPr>
            <w:r>
              <w:rPr>
                <w:color w:val="212529"/>
                <w:spacing w:val="-2"/>
              </w:rPr>
              <w:t>585.52</w:t>
            </w:r>
          </w:p>
        </w:tc>
        <w:tc>
          <w:tcPr>
            <w:tcW w:w="1667" w:type="dxa"/>
            <w:vAlign w:val="top"/>
          </w:tcPr>
          <w:p w14:paraId="767BFFCE">
            <w:pPr>
              <w:pStyle w:val="6"/>
              <w:spacing w:before="2" w:line="210" w:lineRule="auto"/>
              <w:ind w:left="20" w:right="39" w:hanging="12"/>
            </w:pPr>
            <w:r>
              <w:rPr>
                <w:color w:val="212529"/>
                <w:spacing w:val="-2"/>
              </w:rPr>
              <w:t>一、一般公共服务支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 w14:paraId="209889F8">
            <w:pPr>
              <w:pStyle w:val="6"/>
              <w:spacing w:before="109"/>
              <w:ind w:left="149"/>
            </w:pPr>
            <w:r>
              <w:rPr>
                <w:color w:val="212529"/>
                <w:spacing w:val="-6"/>
              </w:rPr>
              <w:t>33</w:t>
            </w:r>
          </w:p>
        </w:tc>
        <w:tc>
          <w:tcPr>
            <w:tcW w:w="875" w:type="dxa"/>
            <w:vAlign w:val="top"/>
          </w:tcPr>
          <w:p w14:paraId="6BC14E66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7B241835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003019D0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29754729">
            <w:pPr>
              <w:rPr>
                <w:rFonts w:ascii="Arial"/>
                <w:sz w:val="21"/>
              </w:rPr>
            </w:pPr>
          </w:p>
        </w:tc>
      </w:tr>
      <w:tr w14:paraId="6FE16D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3CA2740E">
            <w:pPr>
              <w:pStyle w:val="6"/>
              <w:spacing w:before="2" w:line="210" w:lineRule="auto"/>
              <w:ind w:left="10" w:right="174" w:firstLine="1"/>
            </w:pPr>
            <w:r>
              <w:rPr>
                <w:color w:val="212529"/>
                <w:spacing w:val="-2"/>
              </w:rPr>
              <w:t>二、政府性基金</w:t>
            </w:r>
            <w:r>
              <w:rPr>
                <w:color w:val="212529"/>
                <w:spacing w:val="2"/>
              </w:rPr>
              <w:t xml:space="preserve"> </w:t>
            </w:r>
            <w:r>
              <w:rPr>
                <w:color w:val="212529"/>
                <w:spacing w:val="-2"/>
              </w:rPr>
              <w:t>预算财政拨款</w:t>
            </w:r>
          </w:p>
        </w:tc>
        <w:tc>
          <w:tcPr>
            <w:tcW w:w="468" w:type="dxa"/>
            <w:vAlign w:val="top"/>
          </w:tcPr>
          <w:p w14:paraId="3614821B">
            <w:pPr>
              <w:pStyle w:val="6"/>
              <w:spacing w:before="110" w:line="241" w:lineRule="auto"/>
              <w:ind w:left="174"/>
            </w:pPr>
            <w:r>
              <w:rPr>
                <w:color w:val="212529"/>
              </w:rPr>
              <w:t>2</w:t>
            </w:r>
          </w:p>
        </w:tc>
        <w:tc>
          <w:tcPr>
            <w:tcW w:w="1487" w:type="dxa"/>
            <w:vAlign w:val="top"/>
          </w:tcPr>
          <w:p w14:paraId="2B19D605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7A72092D">
            <w:pPr>
              <w:pStyle w:val="6"/>
              <w:spacing w:before="110" w:line="220" w:lineRule="auto"/>
              <w:ind w:left="8"/>
            </w:pPr>
            <w:r>
              <w:rPr>
                <w:color w:val="212529"/>
                <w:spacing w:val="-2"/>
              </w:rPr>
              <w:t>二、外交支出</w:t>
            </w:r>
          </w:p>
        </w:tc>
        <w:tc>
          <w:tcPr>
            <w:tcW w:w="491" w:type="dxa"/>
            <w:vAlign w:val="top"/>
          </w:tcPr>
          <w:p w14:paraId="0B11D1DE">
            <w:pPr>
              <w:pStyle w:val="6"/>
              <w:spacing w:before="110"/>
              <w:ind w:left="149"/>
            </w:pPr>
            <w:r>
              <w:rPr>
                <w:color w:val="212529"/>
                <w:spacing w:val="-6"/>
              </w:rPr>
              <w:t>34</w:t>
            </w:r>
          </w:p>
        </w:tc>
        <w:tc>
          <w:tcPr>
            <w:tcW w:w="875" w:type="dxa"/>
            <w:vAlign w:val="top"/>
          </w:tcPr>
          <w:p w14:paraId="6BBE0C81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5EC2F48B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00922026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215A8C43">
            <w:pPr>
              <w:rPr>
                <w:rFonts w:ascii="Arial"/>
                <w:sz w:val="21"/>
              </w:rPr>
            </w:pPr>
          </w:p>
        </w:tc>
      </w:tr>
      <w:tr w14:paraId="6C3D06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6E0338CA">
            <w:pPr>
              <w:pStyle w:val="6"/>
              <w:spacing w:before="2" w:line="209" w:lineRule="auto"/>
              <w:ind w:left="9"/>
            </w:pPr>
            <w:r>
              <w:rPr>
                <w:color w:val="212529"/>
                <w:spacing w:val="-2"/>
              </w:rPr>
              <w:t>三、国有资本经</w:t>
            </w:r>
          </w:p>
          <w:p w14:paraId="40D658E0">
            <w:pPr>
              <w:pStyle w:val="6"/>
              <w:spacing w:line="210" w:lineRule="auto"/>
              <w:ind w:left="14"/>
            </w:pPr>
            <w:r>
              <w:rPr>
                <w:color w:val="212529"/>
                <w:spacing w:val="-2"/>
              </w:rPr>
              <w:t>营预算财政拨款</w:t>
            </w:r>
          </w:p>
        </w:tc>
        <w:tc>
          <w:tcPr>
            <w:tcW w:w="468" w:type="dxa"/>
            <w:vAlign w:val="top"/>
          </w:tcPr>
          <w:p w14:paraId="1D934115">
            <w:pPr>
              <w:pStyle w:val="6"/>
              <w:spacing w:before="110"/>
              <w:ind w:left="176"/>
            </w:pPr>
            <w:r>
              <w:rPr>
                <w:color w:val="212529"/>
              </w:rPr>
              <w:t>3</w:t>
            </w:r>
          </w:p>
        </w:tc>
        <w:tc>
          <w:tcPr>
            <w:tcW w:w="1487" w:type="dxa"/>
            <w:vAlign w:val="top"/>
          </w:tcPr>
          <w:p w14:paraId="415A2A3E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70A02E73">
            <w:pPr>
              <w:pStyle w:val="6"/>
              <w:spacing w:before="110" w:line="220" w:lineRule="auto"/>
              <w:ind w:left="5"/>
            </w:pPr>
            <w:r>
              <w:rPr>
                <w:color w:val="212529"/>
                <w:spacing w:val="-2"/>
              </w:rPr>
              <w:t>三、国防支出</w:t>
            </w:r>
          </w:p>
        </w:tc>
        <w:tc>
          <w:tcPr>
            <w:tcW w:w="491" w:type="dxa"/>
            <w:vAlign w:val="top"/>
          </w:tcPr>
          <w:p w14:paraId="0596C397">
            <w:pPr>
              <w:pStyle w:val="6"/>
              <w:spacing w:before="110"/>
              <w:ind w:left="149"/>
            </w:pPr>
            <w:r>
              <w:rPr>
                <w:color w:val="212529"/>
                <w:spacing w:val="-6"/>
              </w:rPr>
              <w:t>35</w:t>
            </w:r>
          </w:p>
        </w:tc>
        <w:tc>
          <w:tcPr>
            <w:tcW w:w="875" w:type="dxa"/>
            <w:vAlign w:val="top"/>
          </w:tcPr>
          <w:p w14:paraId="3CBA3A3E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7B20EDDF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7726D76C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51158F63">
            <w:pPr>
              <w:rPr>
                <w:rFonts w:ascii="Arial"/>
                <w:sz w:val="21"/>
              </w:rPr>
            </w:pPr>
          </w:p>
        </w:tc>
      </w:tr>
      <w:tr w14:paraId="4234C7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75DE1B3B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3B1D0A7D">
            <w:pPr>
              <w:pStyle w:val="6"/>
              <w:spacing w:before="110" w:line="241" w:lineRule="auto"/>
              <w:ind w:left="171"/>
            </w:pPr>
            <w:r>
              <w:rPr>
                <w:color w:val="212529"/>
              </w:rPr>
              <w:t>4</w:t>
            </w:r>
          </w:p>
        </w:tc>
        <w:tc>
          <w:tcPr>
            <w:tcW w:w="1487" w:type="dxa"/>
            <w:vAlign w:val="top"/>
          </w:tcPr>
          <w:p w14:paraId="5CC80720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795B1699">
            <w:pPr>
              <w:pStyle w:val="6"/>
              <w:spacing w:before="111" w:line="219" w:lineRule="auto"/>
              <w:ind w:left="22"/>
            </w:pPr>
            <w:r>
              <w:rPr>
                <w:color w:val="212529"/>
                <w:spacing w:val="-4"/>
              </w:rPr>
              <w:t>四、公共安全支出</w:t>
            </w:r>
          </w:p>
        </w:tc>
        <w:tc>
          <w:tcPr>
            <w:tcW w:w="491" w:type="dxa"/>
            <w:vAlign w:val="top"/>
          </w:tcPr>
          <w:p w14:paraId="70B60593">
            <w:pPr>
              <w:pStyle w:val="6"/>
              <w:spacing w:before="110"/>
              <w:ind w:left="149"/>
            </w:pPr>
            <w:r>
              <w:rPr>
                <w:color w:val="212529"/>
                <w:spacing w:val="-6"/>
              </w:rPr>
              <w:t>36</w:t>
            </w:r>
          </w:p>
        </w:tc>
        <w:tc>
          <w:tcPr>
            <w:tcW w:w="875" w:type="dxa"/>
            <w:vAlign w:val="top"/>
          </w:tcPr>
          <w:p w14:paraId="6E185401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11ADA3EF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2415A931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103C943B">
            <w:pPr>
              <w:rPr>
                <w:rFonts w:ascii="Arial"/>
                <w:sz w:val="21"/>
              </w:rPr>
            </w:pPr>
          </w:p>
        </w:tc>
      </w:tr>
      <w:tr w14:paraId="484D40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13AA968D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097A5994">
            <w:pPr>
              <w:pStyle w:val="6"/>
              <w:spacing w:before="110"/>
              <w:ind w:left="176"/>
            </w:pPr>
            <w:r>
              <w:rPr>
                <w:color w:val="212529"/>
              </w:rPr>
              <w:t>5</w:t>
            </w:r>
          </w:p>
        </w:tc>
        <w:tc>
          <w:tcPr>
            <w:tcW w:w="1487" w:type="dxa"/>
            <w:vAlign w:val="top"/>
          </w:tcPr>
          <w:p w14:paraId="3DA054C9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242F59F9">
            <w:pPr>
              <w:pStyle w:val="6"/>
              <w:spacing w:before="111" w:line="219" w:lineRule="auto"/>
              <w:ind w:left="8"/>
            </w:pPr>
            <w:r>
              <w:rPr>
                <w:color w:val="212529"/>
                <w:spacing w:val="-2"/>
              </w:rPr>
              <w:t>五、教育支出</w:t>
            </w:r>
          </w:p>
        </w:tc>
        <w:tc>
          <w:tcPr>
            <w:tcW w:w="491" w:type="dxa"/>
            <w:vAlign w:val="top"/>
          </w:tcPr>
          <w:p w14:paraId="2D792751">
            <w:pPr>
              <w:pStyle w:val="6"/>
              <w:spacing w:before="110"/>
              <w:ind w:left="149"/>
            </w:pPr>
            <w:r>
              <w:rPr>
                <w:color w:val="212529"/>
                <w:spacing w:val="-6"/>
              </w:rPr>
              <w:t>37</w:t>
            </w:r>
          </w:p>
        </w:tc>
        <w:tc>
          <w:tcPr>
            <w:tcW w:w="875" w:type="dxa"/>
            <w:vAlign w:val="top"/>
          </w:tcPr>
          <w:p w14:paraId="564BA643">
            <w:pPr>
              <w:pStyle w:val="6"/>
              <w:spacing w:before="110" w:line="239" w:lineRule="auto"/>
              <w:ind w:right="23"/>
              <w:jc w:val="right"/>
            </w:pPr>
            <w:r>
              <w:rPr>
                <w:color w:val="212529"/>
                <w:spacing w:val="-2"/>
              </w:rPr>
              <w:t>460.31</w:t>
            </w:r>
          </w:p>
        </w:tc>
        <w:tc>
          <w:tcPr>
            <w:tcW w:w="1163" w:type="dxa"/>
            <w:vAlign w:val="top"/>
          </w:tcPr>
          <w:p w14:paraId="029AF08D">
            <w:pPr>
              <w:pStyle w:val="6"/>
              <w:spacing w:before="110" w:line="239" w:lineRule="auto"/>
              <w:ind w:right="22"/>
              <w:jc w:val="right"/>
            </w:pPr>
            <w:r>
              <w:rPr>
                <w:color w:val="212529"/>
                <w:spacing w:val="-2"/>
              </w:rPr>
              <w:t>460.31</w:t>
            </w:r>
          </w:p>
        </w:tc>
        <w:tc>
          <w:tcPr>
            <w:tcW w:w="515" w:type="dxa"/>
            <w:vAlign w:val="top"/>
          </w:tcPr>
          <w:p w14:paraId="150603CF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0FDEAB2F">
            <w:pPr>
              <w:rPr>
                <w:rFonts w:ascii="Arial"/>
                <w:sz w:val="21"/>
              </w:rPr>
            </w:pPr>
          </w:p>
        </w:tc>
      </w:tr>
      <w:tr w14:paraId="7A9FFF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5DB64B82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0D4269BF">
            <w:pPr>
              <w:pStyle w:val="6"/>
              <w:spacing w:before="111"/>
              <w:ind w:left="173"/>
            </w:pPr>
            <w:r>
              <w:rPr>
                <w:color w:val="212529"/>
              </w:rPr>
              <w:t>6</w:t>
            </w:r>
          </w:p>
        </w:tc>
        <w:tc>
          <w:tcPr>
            <w:tcW w:w="1487" w:type="dxa"/>
            <w:vAlign w:val="top"/>
          </w:tcPr>
          <w:p w14:paraId="080295A6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45A7CD13">
            <w:pPr>
              <w:pStyle w:val="6"/>
              <w:spacing w:before="111" w:line="219" w:lineRule="auto"/>
              <w:ind w:left="7"/>
            </w:pPr>
            <w:r>
              <w:rPr>
                <w:color w:val="212529"/>
                <w:spacing w:val="-2"/>
              </w:rPr>
              <w:t>六、科学技术支出</w:t>
            </w:r>
          </w:p>
        </w:tc>
        <w:tc>
          <w:tcPr>
            <w:tcW w:w="491" w:type="dxa"/>
            <w:vAlign w:val="top"/>
          </w:tcPr>
          <w:p w14:paraId="77177921">
            <w:pPr>
              <w:pStyle w:val="6"/>
              <w:spacing w:before="111"/>
              <w:ind w:left="149"/>
            </w:pPr>
            <w:r>
              <w:rPr>
                <w:color w:val="212529"/>
                <w:spacing w:val="-6"/>
              </w:rPr>
              <w:t>38</w:t>
            </w:r>
          </w:p>
        </w:tc>
        <w:tc>
          <w:tcPr>
            <w:tcW w:w="875" w:type="dxa"/>
            <w:vAlign w:val="top"/>
          </w:tcPr>
          <w:p w14:paraId="31F8400F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1A97DF06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119C6602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4D161165">
            <w:pPr>
              <w:rPr>
                <w:rFonts w:ascii="Arial"/>
                <w:sz w:val="21"/>
              </w:rPr>
            </w:pPr>
          </w:p>
        </w:tc>
      </w:tr>
      <w:tr w14:paraId="28239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1AECA0C7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6AD0827A">
            <w:pPr>
              <w:pStyle w:val="6"/>
              <w:spacing w:before="111"/>
              <w:ind w:left="176"/>
            </w:pPr>
            <w:r>
              <w:rPr>
                <w:color w:val="212529"/>
              </w:rPr>
              <w:t>7</w:t>
            </w:r>
          </w:p>
        </w:tc>
        <w:tc>
          <w:tcPr>
            <w:tcW w:w="1487" w:type="dxa"/>
            <w:vAlign w:val="top"/>
          </w:tcPr>
          <w:p w14:paraId="1C8D2845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139CEB2A">
            <w:pPr>
              <w:pStyle w:val="6"/>
              <w:spacing w:before="4" w:line="209" w:lineRule="auto"/>
              <w:ind w:left="4" w:right="39"/>
            </w:pPr>
            <w:r>
              <w:rPr>
                <w:color w:val="212529"/>
                <w:spacing w:val="-1"/>
              </w:rPr>
              <w:t>七、文化旅游体育与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传媒支出</w:t>
            </w:r>
          </w:p>
        </w:tc>
        <w:tc>
          <w:tcPr>
            <w:tcW w:w="491" w:type="dxa"/>
            <w:vAlign w:val="top"/>
          </w:tcPr>
          <w:p w14:paraId="1E15D8CE">
            <w:pPr>
              <w:pStyle w:val="6"/>
              <w:spacing w:before="111"/>
              <w:ind w:left="149"/>
            </w:pPr>
            <w:r>
              <w:rPr>
                <w:color w:val="212529"/>
                <w:spacing w:val="-6"/>
              </w:rPr>
              <w:t>39</w:t>
            </w:r>
          </w:p>
        </w:tc>
        <w:tc>
          <w:tcPr>
            <w:tcW w:w="875" w:type="dxa"/>
            <w:vAlign w:val="top"/>
          </w:tcPr>
          <w:p w14:paraId="5E57100F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1B67D961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54BFAB5B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31B704F6">
            <w:pPr>
              <w:rPr>
                <w:rFonts w:ascii="Arial"/>
                <w:sz w:val="21"/>
              </w:rPr>
            </w:pPr>
          </w:p>
        </w:tc>
      </w:tr>
      <w:tr w14:paraId="2A85F2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7EEADC17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0149CD06">
            <w:pPr>
              <w:pStyle w:val="6"/>
              <w:spacing w:before="111"/>
              <w:ind w:left="173"/>
            </w:pPr>
            <w:r>
              <w:rPr>
                <w:color w:val="212529"/>
              </w:rPr>
              <w:t>8</w:t>
            </w:r>
          </w:p>
        </w:tc>
        <w:tc>
          <w:tcPr>
            <w:tcW w:w="1487" w:type="dxa"/>
            <w:vAlign w:val="top"/>
          </w:tcPr>
          <w:p w14:paraId="338B577C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062C776D">
            <w:pPr>
              <w:pStyle w:val="6"/>
              <w:spacing w:before="4" w:line="209" w:lineRule="auto"/>
              <w:ind w:left="6" w:right="39" w:firstLine="2"/>
            </w:pPr>
            <w:r>
              <w:rPr>
                <w:color w:val="212529"/>
                <w:spacing w:val="-2"/>
              </w:rPr>
              <w:t>八、社会保障和就业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 w14:paraId="6122DEFE">
            <w:pPr>
              <w:pStyle w:val="6"/>
              <w:spacing w:before="111"/>
              <w:ind w:left="144"/>
            </w:pPr>
            <w:r>
              <w:rPr>
                <w:color w:val="212529"/>
                <w:spacing w:val="-4"/>
              </w:rPr>
              <w:t>40</w:t>
            </w:r>
          </w:p>
        </w:tc>
        <w:tc>
          <w:tcPr>
            <w:tcW w:w="875" w:type="dxa"/>
            <w:vAlign w:val="top"/>
          </w:tcPr>
          <w:p w14:paraId="556955B0">
            <w:pPr>
              <w:pStyle w:val="6"/>
              <w:spacing w:before="112" w:line="239" w:lineRule="auto"/>
              <w:ind w:right="29"/>
              <w:jc w:val="right"/>
            </w:pPr>
            <w:r>
              <w:rPr>
                <w:color w:val="212529"/>
                <w:spacing w:val="-2"/>
              </w:rPr>
              <w:t>83.84</w:t>
            </w:r>
          </w:p>
        </w:tc>
        <w:tc>
          <w:tcPr>
            <w:tcW w:w="1163" w:type="dxa"/>
            <w:vAlign w:val="top"/>
          </w:tcPr>
          <w:p w14:paraId="5A92039D">
            <w:pPr>
              <w:pStyle w:val="6"/>
              <w:spacing w:before="112" w:line="239" w:lineRule="auto"/>
              <w:ind w:right="28"/>
              <w:jc w:val="right"/>
            </w:pPr>
            <w:r>
              <w:rPr>
                <w:color w:val="212529"/>
                <w:spacing w:val="-2"/>
              </w:rPr>
              <w:t>83.84</w:t>
            </w:r>
          </w:p>
        </w:tc>
        <w:tc>
          <w:tcPr>
            <w:tcW w:w="515" w:type="dxa"/>
            <w:vAlign w:val="top"/>
          </w:tcPr>
          <w:p w14:paraId="7B1E8B2E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160F2EBB">
            <w:pPr>
              <w:rPr>
                <w:rFonts w:ascii="Arial"/>
                <w:sz w:val="21"/>
              </w:rPr>
            </w:pPr>
          </w:p>
        </w:tc>
      </w:tr>
      <w:tr w14:paraId="6E2E7C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15D77319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2616F4F8">
            <w:pPr>
              <w:pStyle w:val="6"/>
              <w:spacing w:before="111"/>
              <w:ind w:left="173"/>
            </w:pPr>
            <w:r>
              <w:rPr>
                <w:color w:val="212529"/>
              </w:rPr>
              <w:t>9</w:t>
            </w:r>
          </w:p>
        </w:tc>
        <w:tc>
          <w:tcPr>
            <w:tcW w:w="1487" w:type="dxa"/>
            <w:vAlign w:val="top"/>
          </w:tcPr>
          <w:p w14:paraId="238C5CE9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7951DAA3">
            <w:pPr>
              <w:pStyle w:val="6"/>
              <w:spacing w:before="112" w:line="219" w:lineRule="auto"/>
              <w:ind w:left="10"/>
            </w:pPr>
            <w:r>
              <w:rPr>
                <w:color w:val="212529"/>
                <w:spacing w:val="-2"/>
              </w:rPr>
              <w:t>九、卫生健康支出</w:t>
            </w:r>
          </w:p>
        </w:tc>
        <w:tc>
          <w:tcPr>
            <w:tcW w:w="491" w:type="dxa"/>
            <w:vAlign w:val="top"/>
          </w:tcPr>
          <w:p w14:paraId="37BF3379">
            <w:pPr>
              <w:pStyle w:val="6"/>
              <w:spacing w:before="112" w:line="241" w:lineRule="auto"/>
              <w:ind w:left="144"/>
            </w:pPr>
            <w:r>
              <w:rPr>
                <w:color w:val="212529"/>
                <w:spacing w:val="-4"/>
              </w:rPr>
              <w:t>41</w:t>
            </w:r>
          </w:p>
        </w:tc>
        <w:tc>
          <w:tcPr>
            <w:tcW w:w="875" w:type="dxa"/>
            <w:vAlign w:val="top"/>
          </w:tcPr>
          <w:p w14:paraId="2F49CBCB">
            <w:pPr>
              <w:pStyle w:val="6"/>
              <w:spacing w:before="112" w:line="239" w:lineRule="auto"/>
              <w:ind w:right="29"/>
              <w:jc w:val="right"/>
            </w:pPr>
            <w:r>
              <w:rPr>
                <w:color w:val="212529"/>
                <w:spacing w:val="-5"/>
              </w:rPr>
              <w:t>12.88</w:t>
            </w:r>
          </w:p>
        </w:tc>
        <w:tc>
          <w:tcPr>
            <w:tcW w:w="1163" w:type="dxa"/>
            <w:vAlign w:val="top"/>
          </w:tcPr>
          <w:p w14:paraId="47ED15B1">
            <w:pPr>
              <w:pStyle w:val="6"/>
              <w:spacing w:before="112" w:line="239" w:lineRule="auto"/>
              <w:ind w:right="28"/>
              <w:jc w:val="right"/>
            </w:pPr>
            <w:r>
              <w:rPr>
                <w:color w:val="212529"/>
                <w:spacing w:val="-5"/>
              </w:rPr>
              <w:t>12.88</w:t>
            </w:r>
          </w:p>
        </w:tc>
        <w:tc>
          <w:tcPr>
            <w:tcW w:w="515" w:type="dxa"/>
            <w:vAlign w:val="top"/>
          </w:tcPr>
          <w:p w14:paraId="614FFB1B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5119E3D9">
            <w:pPr>
              <w:rPr>
                <w:rFonts w:ascii="Arial"/>
                <w:sz w:val="21"/>
              </w:rPr>
            </w:pPr>
          </w:p>
        </w:tc>
      </w:tr>
      <w:tr w14:paraId="598533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17B63B86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37739F57">
            <w:pPr>
              <w:pStyle w:val="6"/>
              <w:spacing w:before="112"/>
              <w:ind w:left="143"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487" w:type="dxa"/>
            <w:vAlign w:val="top"/>
          </w:tcPr>
          <w:p w14:paraId="1D775523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48DD460A">
            <w:pPr>
              <w:pStyle w:val="6"/>
              <w:spacing w:before="112" w:line="220" w:lineRule="auto"/>
              <w:ind w:left="6"/>
            </w:pPr>
            <w:r>
              <w:rPr>
                <w:color w:val="212529"/>
                <w:spacing w:val="-2"/>
              </w:rPr>
              <w:t>十、节能环保支出</w:t>
            </w:r>
          </w:p>
        </w:tc>
        <w:tc>
          <w:tcPr>
            <w:tcW w:w="491" w:type="dxa"/>
            <w:vAlign w:val="top"/>
          </w:tcPr>
          <w:p w14:paraId="35C934E3">
            <w:pPr>
              <w:pStyle w:val="6"/>
              <w:spacing w:before="112" w:line="241" w:lineRule="auto"/>
              <w:ind w:left="144"/>
            </w:pPr>
            <w:r>
              <w:rPr>
                <w:color w:val="212529"/>
                <w:spacing w:val="-4"/>
              </w:rPr>
              <w:t>42</w:t>
            </w:r>
          </w:p>
        </w:tc>
        <w:tc>
          <w:tcPr>
            <w:tcW w:w="875" w:type="dxa"/>
            <w:vAlign w:val="top"/>
          </w:tcPr>
          <w:p w14:paraId="6AD363EA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7581C83E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042F7D21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547E7B7E">
            <w:pPr>
              <w:rPr>
                <w:rFonts w:ascii="Arial"/>
                <w:sz w:val="21"/>
              </w:rPr>
            </w:pPr>
          </w:p>
        </w:tc>
      </w:tr>
      <w:tr w14:paraId="26BA56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4A1E2592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39DB87FE">
            <w:pPr>
              <w:pStyle w:val="6"/>
              <w:spacing w:before="112" w:line="241" w:lineRule="auto"/>
              <w:ind w:left="143"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487" w:type="dxa"/>
            <w:vAlign w:val="top"/>
          </w:tcPr>
          <w:p w14:paraId="458EE5DD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0160D175">
            <w:pPr>
              <w:pStyle w:val="6"/>
              <w:spacing w:before="112" w:line="219" w:lineRule="auto"/>
              <w:ind w:left="6"/>
            </w:pPr>
            <w:r>
              <w:rPr>
                <w:color w:val="212529"/>
                <w:spacing w:val="-1"/>
              </w:rPr>
              <w:t>十一、城乡社区支出</w:t>
            </w:r>
          </w:p>
        </w:tc>
        <w:tc>
          <w:tcPr>
            <w:tcW w:w="491" w:type="dxa"/>
            <w:vAlign w:val="top"/>
          </w:tcPr>
          <w:p w14:paraId="659403EA">
            <w:pPr>
              <w:pStyle w:val="6"/>
              <w:spacing w:before="112"/>
              <w:ind w:left="144"/>
            </w:pPr>
            <w:r>
              <w:rPr>
                <w:color w:val="212529"/>
                <w:spacing w:val="-4"/>
              </w:rPr>
              <w:t>43</w:t>
            </w:r>
          </w:p>
        </w:tc>
        <w:tc>
          <w:tcPr>
            <w:tcW w:w="875" w:type="dxa"/>
            <w:vAlign w:val="top"/>
          </w:tcPr>
          <w:p w14:paraId="014443AC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3D99D623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01F944B8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0D5405F8">
            <w:pPr>
              <w:rPr>
                <w:rFonts w:ascii="Arial"/>
                <w:sz w:val="21"/>
              </w:rPr>
            </w:pPr>
          </w:p>
        </w:tc>
      </w:tr>
      <w:tr w14:paraId="203C7C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62FF277B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5E70DB4E">
            <w:pPr>
              <w:pStyle w:val="6"/>
              <w:spacing w:before="112" w:line="241" w:lineRule="auto"/>
              <w:ind w:left="143"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1487" w:type="dxa"/>
            <w:vAlign w:val="top"/>
          </w:tcPr>
          <w:p w14:paraId="0E1246E6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74DBE65B">
            <w:pPr>
              <w:pStyle w:val="6"/>
              <w:spacing w:before="113" w:line="219" w:lineRule="auto"/>
              <w:ind w:left="6"/>
            </w:pPr>
            <w:r>
              <w:rPr>
                <w:color w:val="212529"/>
                <w:spacing w:val="-2"/>
              </w:rPr>
              <w:t>十二、农林水支出</w:t>
            </w:r>
          </w:p>
        </w:tc>
        <w:tc>
          <w:tcPr>
            <w:tcW w:w="491" w:type="dxa"/>
            <w:vAlign w:val="top"/>
          </w:tcPr>
          <w:p w14:paraId="5283A53F">
            <w:pPr>
              <w:pStyle w:val="6"/>
              <w:spacing w:before="112" w:line="241" w:lineRule="auto"/>
              <w:ind w:left="144"/>
            </w:pPr>
            <w:r>
              <w:rPr>
                <w:color w:val="212529"/>
                <w:spacing w:val="-4"/>
              </w:rPr>
              <w:t>44</w:t>
            </w:r>
          </w:p>
        </w:tc>
        <w:tc>
          <w:tcPr>
            <w:tcW w:w="875" w:type="dxa"/>
            <w:vAlign w:val="top"/>
          </w:tcPr>
          <w:p w14:paraId="55D5DC76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35CF14CE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410E62FD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69C9257A">
            <w:pPr>
              <w:rPr>
                <w:rFonts w:ascii="Arial"/>
                <w:sz w:val="21"/>
              </w:rPr>
            </w:pPr>
          </w:p>
        </w:tc>
      </w:tr>
      <w:tr w14:paraId="1B9B82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519A552E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1D22604B">
            <w:pPr>
              <w:pStyle w:val="6"/>
              <w:spacing w:before="112"/>
              <w:ind w:left="143"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1487" w:type="dxa"/>
            <w:vAlign w:val="top"/>
          </w:tcPr>
          <w:p w14:paraId="1057BB34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01CDCE5F">
            <w:pPr>
              <w:pStyle w:val="6"/>
              <w:spacing w:before="113" w:line="219" w:lineRule="auto"/>
              <w:ind w:left="6"/>
            </w:pPr>
            <w:r>
              <w:rPr>
                <w:color w:val="212529"/>
                <w:spacing w:val="-1"/>
              </w:rPr>
              <w:t>十三、交通运输支出</w:t>
            </w:r>
          </w:p>
        </w:tc>
        <w:tc>
          <w:tcPr>
            <w:tcW w:w="491" w:type="dxa"/>
            <w:vAlign w:val="top"/>
          </w:tcPr>
          <w:p w14:paraId="48D912F0">
            <w:pPr>
              <w:pStyle w:val="6"/>
              <w:spacing w:before="112"/>
              <w:ind w:left="144"/>
            </w:pPr>
            <w:r>
              <w:rPr>
                <w:color w:val="212529"/>
                <w:spacing w:val="-4"/>
              </w:rPr>
              <w:t>45</w:t>
            </w:r>
          </w:p>
        </w:tc>
        <w:tc>
          <w:tcPr>
            <w:tcW w:w="875" w:type="dxa"/>
            <w:vAlign w:val="top"/>
          </w:tcPr>
          <w:p w14:paraId="467518F5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00544EC1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178FD558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5A3C63FC">
            <w:pPr>
              <w:rPr>
                <w:rFonts w:ascii="Arial"/>
                <w:sz w:val="21"/>
              </w:rPr>
            </w:pPr>
          </w:p>
        </w:tc>
      </w:tr>
      <w:tr w14:paraId="7DD8E4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2183BA76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455B5B4F">
            <w:pPr>
              <w:pStyle w:val="6"/>
              <w:spacing w:before="112" w:line="241" w:lineRule="auto"/>
              <w:ind w:left="143"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1487" w:type="dxa"/>
            <w:vAlign w:val="top"/>
          </w:tcPr>
          <w:p w14:paraId="3769EE08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6662BEF6">
            <w:pPr>
              <w:pStyle w:val="6"/>
              <w:spacing w:before="4" w:line="209" w:lineRule="auto"/>
              <w:ind w:left="5" w:right="39"/>
            </w:pPr>
            <w:r>
              <w:rPr>
                <w:color w:val="212529"/>
                <w:spacing w:val="-1"/>
              </w:rPr>
              <w:t>十四、资源勘探工业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信息等支出</w:t>
            </w:r>
          </w:p>
        </w:tc>
        <w:tc>
          <w:tcPr>
            <w:tcW w:w="491" w:type="dxa"/>
            <w:vAlign w:val="top"/>
          </w:tcPr>
          <w:p w14:paraId="26B1D8FF">
            <w:pPr>
              <w:pStyle w:val="6"/>
              <w:spacing w:before="112"/>
              <w:ind w:left="144"/>
            </w:pPr>
            <w:r>
              <w:rPr>
                <w:color w:val="212529"/>
                <w:spacing w:val="-4"/>
              </w:rPr>
              <w:t>46</w:t>
            </w:r>
          </w:p>
        </w:tc>
        <w:tc>
          <w:tcPr>
            <w:tcW w:w="875" w:type="dxa"/>
            <w:vAlign w:val="top"/>
          </w:tcPr>
          <w:p w14:paraId="08BF7C62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6782F0FF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7FF679F4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304CF843">
            <w:pPr>
              <w:rPr>
                <w:rFonts w:ascii="Arial"/>
                <w:sz w:val="21"/>
              </w:rPr>
            </w:pPr>
          </w:p>
        </w:tc>
      </w:tr>
      <w:tr w14:paraId="5FEC2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2CBC956A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1380F7D2">
            <w:pPr>
              <w:pStyle w:val="6"/>
              <w:spacing w:before="112"/>
              <w:ind w:left="143"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1487" w:type="dxa"/>
            <w:vAlign w:val="top"/>
          </w:tcPr>
          <w:p w14:paraId="2C40DA84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3CA87F77">
            <w:pPr>
              <w:pStyle w:val="6"/>
              <w:spacing w:before="4" w:line="209" w:lineRule="auto"/>
              <w:ind w:left="6" w:right="39"/>
            </w:pPr>
            <w:r>
              <w:rPr>
                <w:color w:val="212529"/>
                <w:spacing w:val="-1"/>
              </w:rPr>
              <w:t>十五、商业服务业等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 w14:paraId="3504DD64">
            <w:pPr>
              <w:pStyle w:val="6"/>
              <w:spacing w:before="112"/>
              <w:ind w:left="144"/>
            </w:pPr>
            <w:r>
              <w:rPr>
                <w:color w:val="212529"/>
                <w:spacing w:val="-4"/>
              </w:rPr>
              <w:t>47</w:t>
            </w:r>
          </w:p>
        </w:tc>
        <w:tc>
          <w:tcPr>
            <w:tcW w:w="875" w:type="dxa"/>
            <w:vAlign w:val="top"/>
          </w:tcPr>
          <w:p w14:paraId="2C1A6722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6B17D4ED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5526F717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2214AF38">
            <w:pPr>
              <w:rPr>
                <w:rFonts w:ascii="Arial"/>
                <w:sz w:val="21"/>
              </w:rPr>
            </w:pPr>
          </w:p>
        </w:tc>
      </w:tr>
      <w:tr w14:paraId="2873F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5694CF9E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6FF91025">
            <w:pPr>
              <w:pStyle w:val="6"/>
              <w:spacing w:before="112"/>
              <w:ind w:left="143"/>
            </w:pPr>
            <w:r>
              <w:rPr>
                <w:color w:val="212529"/>
                <w:spacing w:val="-11"/>
              </w:rPr>
              <w:t>16</w:t>
            </w:r>
          </w:p>
        </w:tc>
        <w:tc>
          <w:tcPr>
            <w:tcW w:w="1487" w:type="dxa"/>
            <w:vAlign w:val="top"/>
          </w:tcPr>
          <w:p w14:paraId="6CA64430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4904C2C3">
            <w:pPr>
              <w:pStyle w:val="6"/>
              <w:spacing w:before="113" w:line="220" w:lineRule="auto"/>
              <w:ind w:left="6"/>
            </w:pPr>
            <w:r>
              <w:rPr>
                <w:color w:val="212529"/>
                <w:spacing w:val="-2"/>
              </w:rPr>
              <w:t>十六、金融支出</w:t>
            </w:r>
          </w:p>
        </w:tc>
        <w:tc>
          <w:tcPr>
            <w:tcW w:w="491" w:type="dxa"/>
            <w:vAlign w:val="top"/>
          </w:tcPr>
          <w:p w14:paraId="0C5208CA">
            <w:pPr>
              <w:pStyle w:val="6"/>
              <w:spacing w:before="112"/>
              <w:ind w:left="144"/>
            </w:pPr>
            <w:r>
              <w:rPr>
                <w:color w:val="212529"/>
                <w:spacing w:val="-4"/>
              </w:rPr>
              <w:t>48</w:t>
            </w:r>
          </w:p>
        </w:tc>
        <w:tc>
          <w:tcPr>
            <w:tcW w:w="875" w:type="dxa"/>
            <w:vAlign w:val="top"/>
          </w:tcPr>
          <w:p w14:paraId="4C76F464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0C9C184A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29411D26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1D363B4F">
            <w:pPr>
              <w:rPr>
                <w:rFonts w:ascii="Arial"/>
                <w:sz w:val="21"/>
              </w:rPr>
            </w:pPr>
          </w:p>
        </w:tc>
      </w:tr>
      <w:tr w14:paraId="0D0740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133D2A32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65B0B7B4">
            <w:pPr>
              <w:pStyle w:val="6"/>
              <w:spacing w:before="112"/>
              <w:ind w:left="143"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1487" w:type="dxa"/>
            <w:vAlign w:val="top"/>
          </w:tcPr>
          <w:p w14:paraId="3BBA14F2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3AC24705">
            <w:pPr>
              <w:pStyle w:val="6"/>
              <w:spacing w:before="4" w:line="209" w:lineRule="auto"/>
              <w:ind w:left="6" w:right="39"/>
            </w:pPr>
            <w:r>
              <w:rPr>
                <w:color w:val="212529"/>
                <w:spacing w:val="-1"/>
              </w:rPr>
              <w:t>十七、援助其他地区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 w14:paraId="140955ED">
            <w:pPr>
              <w:pStyle w:val="6"/>
              <w:spacing w:before="112"/>
              <w:ind w:left="144"/>
            </w:pPr>
            <w:r>
              <w:rPr>
                <w:color w:val="212529"/>
                <w:spacing w:val="-4"/>
              </w:rPr>
              <w:t>49</w:t>
            </w:r>
          </w:p>
        </w:tc>
        <w:tc>
          <w:tcPr>
            <w:tcW w:w="875" w:type="dxa"/>
            <w:vAlign w:val="top"/>
          </w:tcPr>
          <w:p w14:paraId="7F4EA6CA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1D1FCDFE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30386E50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3E0B625E">
            <w:pPr>
              <w:rPr>
                <w:rFonts w:ascii="Arial"/>
                <w:sz w:val="21"/>
              </w:rPr>
            </w:pPr>
          </w:p>
        </w:tc>
      </w:tr>
      <w:tr w14:paraId="205A4D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2596FB47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5EADF77A">
            <w:pPr>
              <w:pStyle w:val="6"/>
              <w:spacing w:before="113"/>
              <w:ind w:left="143"/>
            </w:pPr>
            <w:r>
              <w:rPr>
                <w:color w:val="212529"/>
                <w:spacing w:val="-11"/>
              </w:rPr>
              <w:t>18</w:t>
            </w:r>
          </w:p>
        </w:tc>
        <w:tc>
          <w:tcPr>
            <w:tcW w:w="1487" w:type="dxa"/>
            <w:vAlign w:val="top"/>
          </w:tcPr>
          <w:p w14:paraId="4471F8F0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13A9D56B">
            <w:pPr>
              <w:pStyle w:val="6"/>
              <w:spacing w:before="4" w:line="209" w:lineRule="auto"/>
              <w:ind w:left="6" w:right="39"/>
            </w:pPr>
            <w:r>
              <w:rPr>
                <w:color w:val="212529"/>
                <w:spacing w:val="-6"/>
              </w:rPr>
              <w:t>十八、</w:t>
            </w:r>
            <w:r>
              <w:rPr>
                <w:color w:val="212529"/>
                <w:spacing w:val="-46"/>
              </w:rPr>
              <w:t xml:space="preserve"> </w:t>
            </w:r>
            <w:r>
              <w:rPr>
                <w:color w:val="212529"/>
                <w:spacing w:val="-6"/>
              </w:rPr>
              <w:t>自然资源海洋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2"/>
              </w:rPr>
              <w:t>气象等支出</w:t>
            </w:r>
          </w:p>
        </w:tc>
        <w:tc>
          <w:tcPr>
            <w:tcW w:w="491" w:type="dxa"/>
            <w:vAlign w:val="top"/>
          </w:tcPr>
          <w:p w14:paraId="64CFD803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50</w:t>
            </w:r>
          </w:p>
        </w:tc>
        <w:tc>
          <w:tcPr>
            <w:tcW w:w="875" w:type="dxa"/>
            <w:vAlign w:val="top"/>
          </w:tcPr>
          <w:p w14:paraId="5FB84141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0DE5389F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18285255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5F5528EC">
            <w:pPr>
              <w:rPr>
                <w:rFonts w:ascii="Arial"/>
                <w:sz w:val="21"/>
              </w:rPr>
            </w:pPr>
          </w:p>
        </w:tc>
      </w:tr>
      <w:tr w14:paraId="33B2DB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16817405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6CD556CD">
            <w:pPr>
              <w:pStyle w:val="6"/>
              <w:spacing w:before="113"/>
              <w:ind w:left="143"/>
            </w:pPr>
            <w:r>
              <w:rPr>
                <w:color w:val="212529"/>
                <w:spacing w:val="-11"/>
              </w:rPr>
              <w:t>19</w:t>
            </w:r>
          </w:p>
        </w:tc>
        <w:tc>
          <w:tcPr>
            <w:tcW w:w="1487" w:type="dxa"/>
            <w:vAlign w:val="top"/>
          </w:tcPr>
          <w:p w14:paraId="70B3DD46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0613F46E">
            <w:pPr>
              <w:pStyle w:val="6"/>
              <w:spacing w:before="113" w:line="219" w:lineRule="auto"/>
              <w:ind w:left="6"/>
            </w:pPr>
            <w:r>
              <w:rPr>
                <w:color w:val="212529"/>
                <w:spacing w:val="-1"/>
              </w:rPr>
              <w:t>十九、住房保障支出</w:t>
            </w:r>
          </w:p>
        </w:tc>
        <w:tc>
          <w:tcPr>
            <w:tcW w:w="491" w:type="dxa"/>
            <w:vAlign w:val="top"/>
          </w:tcPr>
          <w:p w14:paraId="2C1AADBE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51</w:t>
            </w:r>
          </w:p>
        </w:tc>
        <w:tc>
          <w:tcPr>
            <w:tcW w:w="875" w:type="dxa"/>
            <w:vAlign w:val="top"/>
          </w:tcPr>
          <w:p w14:paraId="55944FF8">
            <w:pPr>
              <w:pStyle w:val="6"/>
              <w:spacing w:before="113" w:line="239" w:lineRule="auto"/>
              <w:ind w:right="29"/>
              <w:jc w:val="right"/>
            </w:pPr>
            <w:r>
              <w:rPr>
                <w:color w:val="212529"/>
                <w:spacing w:val="-2"/>
              </w:rPr>
              <w:t>28.49</w:t>
            </w:r>
          </w:p>
        </w:tc>
        <w:tc>
          <w:tcPr>
            <w:tcW w:w="1163" w:type="dxa"/>
            <w:vAlign w:val="top"/>
          </w:tcPr>
          <w:p w14:paraId="30EE0A1C">
            <w:pPr>
              <w:pStyle w:val="6"/>
              <w:spacing w:before="113" w:line="239" w:lineRule="auto"/>
              <w:ind w:right="28"/>
              <w:jc w:val="right"/>
            </w:pPr>
            <w:r>
              <w:rPr>
                <w:color w:val="212529"/>
                <w:spacing w:val="-2"/>
              </w:rPr>
              <w:t>28.49</w:t>
            </w:r>
          </w:p>
        </w:tc>
        <w:tc>
          <w:tcPr>
            <w:tcW w:w="515" w:type="dxa"/>
            <w:vAlign w:val="top"/>
          </w:tcPr>
          <w:p w14:paraId="6A6DD5D8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13D956DB">
            <w:pPr>
              <w:rPr>
                <w:rFonts w:ascii="Arial"/>
                <w:sz w:val="21"/>
              </w:rPr>
            </w:pPr>
          </w:p>
        </w:tc>
      </w:tr>
      <w:tr w14:paraId="223A6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498FC4BA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288FB7F4">
            <w:pPr>
              <w:pStyle w:val="6"/>
              <w:spacing w:before="113"/>
              <w:ind w:left="132"/>
            </w:pPr>
            <w:r>
              <w:rPr>
                <w:color w:val="212529"/>
                <w:spacing w:val="-5"/>
              </w:rPr>
              <w:t>20</w:t>
            </w:r>
          </w:p>
        </w:tc>
        <w:tc>
          <w:tcPr>
            <w:tcW w:w="1487" w:type="dxa"/>
            <w:vAlign w:val="top"/>
          </w:tcPr>
          <w:p w14:paraId="1FEAF23D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449E13F8">
            <w:pPr>
              <w:pStyle w:val="6"/>
              <w:spacing w:before="6" w:line="208" w:lineRule="auto"/>
              <w:ind w:left="6" w:right="39" w:firstLine="2"/>
            </w:pPr>
            <w:r>
              <w:rPr>
                <w:color w:val="212529"/>
                <w:spacing w:val="-2"/>
              </w:rPr>
              <w:t>二十、粮油物资储备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491" w:type="dxa"/>
            <w:vAlign w:val="top"/>
          </w:tcPr>
          <w:p w14:paraId="49934682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52</w:t>
            </w:r>
          </w:p>
        </w:tc>
        <w:tc>
          <w:tcPr>
            <w:tcW w:w="875" w:type="dxa"/>
            <w:vAlign w:val="top"/>
          </w:tcPr>
          <w:p w14:paraId="26A8F23C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38CDF8B3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43BC8229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5FE84EE1">
            <w:pPr>
              <w:rPr>
                <w:rFonts w:ascii="Arial"/>
                <w:sz w:val="21"/>
              </w:rPr>
            </w:pPr>
          </w:p>
        </w:tc>
      </w:tr>
      <w:tr w14:paraId="383EA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04235C84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19F8D598">
            <w:pPr>
              <w:pStyle w:val="6"/>
              <w:spacing w:before="113" w:line="241" w:lineRule="auto"/>
              <w:ind w:left="132"/>
            </w:pPr>
            <w:r>
              <w:rPr>
                <w:color w:val="212529"/>
                <w:spacing w:val="-5"/>
              </w:rPr>
              <w:t>21</w:t>
            </w:r>
          </w:p>
        </w:tc>
        <w:tc>
          <w:tcPr>
            <w:tcW w:w="1487" w:type="dxa"/>
            <w:vAlign w:val="top"/>
          </w:tcPr>
          <w:p w14:paraId="74481B09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10B1D2A0">
            <w:pPr>
              <w:pStyle w:val="6"/>
              <w:spacing w:before="6" w:line="208" w:lineRule="auto"/>
              <w:ind w:left="10" w:right="39" w:hanging="2"/>
            </w:pPr>
            <w:r>
              <w:rPr>
                <w:color w:val="212529"/>
                <w:spacing w:val="-2"/>
              </w:rPr>
              <w:t>二十一、国有资本经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3"/>
              </w:rPr>
              <w:t>营预算支出</w:t>
            </w:r>
          </w:p>
        </w:tc>
        <w:tc>
          <w:tcPr>
            <w:tcW w:w="491" w:type="dxa"/>
            <w:vAlign w:val="top"/>
          </w:tcPr>
          <w:p w14:paraId="707254D4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53</w:t>
            </w:r>
          </w:p>
        </w:tc>
        <w:tc>
          <w:tcPr>
            <w:tcW w:w="875" w:type="dxa"/>
            <w:vAlign w:val="top"/>
          </w:tcPr>
          <w:p w14:paraId="7D33F6DE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6F926623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26967CAF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5B3605AF">
            <w:pPr>
              <w:rPr>
                <w:rFonts w:ascii="Arial"/>
                <w:sz w:val="21"/>
              </w:rPr>
            </w:pPr>
          </w:p>
        </w:tc>
      </w:tr>
      <w:tr w14:paraId="0D6405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3CAEDC2E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4C2B9622">
            <w:pPr>
              <w:pStyle w:val="6"/>
              <w:spacing w:before="113" w:line="241" w:lineRule="auto"/>
              <w:ind w:left="132"/>
            </w:pPr>
            <w:r>
              <w:rPr>
                <w:color w:val="212529"/>
                <w:spacing w:val="-5"/>
              </w:rPr>
              <w:t>22</w:t>
            </w:r>
          </w:p>
        </w:tc>
        <w:tc>
          <w:tcPr>
            <w:tcW w:w="1487" w:type="dxa"/>
            <w:vAlign w:val="top"/>
          </w:tcPr>
          <w:p w14:paraId="5289C4B4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7EAB3F5D">
            <w:pPr>
              <w:pStyle w:val="6"/>
              <w:spacing w:before="6" w:line="208" w:lineRule="auto"/>
              <w:ind w:left="5" w:right="39" w:firstLine="2"/>
            </w:pPr>
            <w:r>
              <w:rPr>
                <w:color w:val="212529"/>
                <w:spacing w:val="-2"/>
              </w:rPr>
              <w:t>二十二、灾害防治及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2"/>
              </w:rPr>
              <w:t>应急管理支出</w:t>
            </w:r>
          </w:p>
        </w:tc>
        <w:tc>
          <w:tcPr>
            <w:tcW w:w="491" w:type="dxa"/>
            <w:vAlign w:val="top"/>
          </w:tcPr>
          <w:p w14:paraId="11A56A3A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54</w:t>
            </w:r>
          </w:p>
        </w:tc>
        <w:tc>
          <w:tcPr>
            <w:tcW w:w="875" w:type="dxa"/>
            <w:vAlign w:val="top"/>
          </w:tcPr>
          <w:p w14:paraId="556B310C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79E448DC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5740F48A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69574471">
            <w:pPr>
              <w:rPr>
                <w:rFonts w:ascii="Arial"/>
                <w:sz w:val="21"/>
              </w:rPr>
            </w:pPr>
          </w:p>
        </w:tc>
      </w:tr>
      <w:tr w14:paraId="607A1D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398B23F3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37FA61F3">
            <w:pPr>
              <w:pStyle w:val="6"/>
              <w:spacing w:before="113"/>
              <w:ind w:left="132"/>
            </w:pPr>
            <w:r>
              <w:rPr>
                <w:color w:val="212529"/>
                <w:spacing w:val="-5"/>
              </w:rPr>
              <w:t>23</w:t>
            </w:r>
          </w:p>
        </w:tc>
        <w:tc>
          <w:tcPr>
            <w:tcW w:w="1487" w:type="dxa"/>
            <w:vAlign w:val="top"/>
          </w:tcPr>
          <w:p w14:paraId="3C3506F0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2EA46F76">
            <w:pPr>
              <w:pStyle w:val="6"/>
              <w:spacing w:before="114" w:line="220" w:lineRule="auto"/>
              <w:ind w:left="8"/>
            </w:pPr>
            <w:r>
              <w:rPr>
                <w:color w:val="212529"/>
                <w:spacing w:val="-2"/>
              </w:rPr>
              <w:t>二十三、其他支出</w:t>
            </w:r>
          </w:p>
        </w:tc>
        <w:tc>
          <w:tcPr>
            <w:tcW w:w="491" w:type="dxa"/>
            <w:vAlign w:val="top"/>
          </w:tcPr>
          <w:p w14:paraId="550B0DB1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55</w:t>
            </w:r>
          </w:p>
        </w:tc>
        <w:tc>
          <w:tcPr>
            <w:tcW w:w="875" w:type="dxa"/>
            <w:vAlign w:val="top"/>
          </w:tcPr>
          <w:p w14:paraId="305C01B1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3C088A74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5A0AC849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30E76C27">
            <w:pPr>
              <w:rPr>
                <w:rFonts w:ascii="Arial"/>
                <w:sz w:val="21"/>
              </w:rPr>
            </w:pPr>
          </w:p>
        </w:tc>
      </w:tr>
      <w:tr w14:paraId="5A395D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0FDCAB0A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007BCD34">
            <w:pPr>
              <w:pStyle w:val="6"/>
              <w:spacing w:before="114" w:line="241" w:lineRule="auto"/>
              <w:ind w:left="132"/>
            </w:pPr>
            <w:r>
              <w:rPr>
                <w:color w:val="212529"/>
                <w:spacing w:val="-5"/>
              </w:rPr>
              <w:t>24</w:t>
            </w:r>
          </w:p>
        </w:tc>
        <w:tc>
          <w:tcPr>
            <w:tcW w:w="1487" w:type="dxa"/>
            <w:vAlign w:val="top"/>
          </w:tcPr>
          <w:p w14:paraId="1E20BC5E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50843A77">
            <w:pPr>
              <w:pStyle w:val="6"/>
              <w:spacing w:before="6" w:line="208" w:lineRule="auto"/>
              <w:ind w:left="20" w:right="39" w:hanging="12"/>
            </w:pPr>
            <w:r>
              <w:rPr>
                <w:color w:val="212529"/>
                <w:spacing w:val="-2"/>
              </w:rPr>
              <w:t>二十四、债务还本支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 w14:paraId="7AADAACC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56</w:t>
            </w:r>
          </w:p>
        </w:tc>
        <w:tc>
          <w:tcPr>
            <w:tcW w:w="875" w:type="dxa"/>
            <w:vAlign w:val="top"/>
          </w:tcPr>
          <w:p w14:paraId="4455C00D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359994A2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39EED481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0D61E422">
            <w:pPr>
              <w:rPr>
                <w:rFonts w:ascii="Arial"/>
                <w:sz w:val="21"/>
              </w:rPr>
            </w:pPr>
          </w:p>
        </w:tc>
      </w:tr>
      <w:tr w14:paraId="25E69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62CEFB8E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3410FA6A">
            <w:pPr>
              <w:pStyle w:val="6"/>
              <w:spacing w:before="113"/>
              <w:ind w:left="132"/>
            </w:pPr>
            <w:r>
              <w:rPr>
                <w:color w:val="212529"/>
                <w:spacing w:val="-5"/>
              </w:rPr>
              <w:t>25</w:t>
            </w:r>
          </w:p>
        </w:tc>
        <w:tc>
          <w:tcPr>
            <w:tcW w:w="1487" w:type="dxa"/>
            <w:vAlign w:val="top"/>
          </w:tcPr>
          <w:p w14:paraId="1BE4511E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058F4CD3">
            <w:pPr>
              <w:pStyle w:val="6"/>
              <w:spacing w:before="6" w:line="208" w:lineRule="auto"/>
              <w:ind w:left="20" w:right="39" w:hanging="12"/>
            </w:pPr>
            <w:r>
              <w:rPr>
                <w:color w:val="212529"/>
                <w:spacing w:val="-2"/>
              </w:rPr>
              <w:t>二十五、债务付息支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</w:rPr>
              <w:t>出</w:t>
            </w:r>
          </w:p>
        </w:tc>
        <w:tc>
          <w:tcPr>
            <w:tcW w:w="491" w:type="dxa"/>
            <w:vAlign w:val="top"/>
          </w:tcPr>
          <w:p w14:paraId="1EBF1144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57</w:t>
            </w:r>
          </w:p>
        </w:tc>
        <w:tc>
          <w:tcPr>
            <w:tcW w:w="875" w:type="dxa"/>
            <w:vAlign w:val="top"/>
          </w:tcPr>
          <w:p w14:paraId="04F35950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097AB98F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34DCF029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6F992750">
            <w:pPr>
              <w:rPr>
                <w:rFonts w:ascii="Arial"/>
                <w:sz w:val="21"/>
              </w:rPr>
            </w:pPr>
          </w:p>
        </w:tc>
      </w:tr>
      <w:tr w14:paraId="1D6FF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1445" w:type="dxa"/>
            <w:vAlign w:val="top"/>
          </w:tcPr>
          <w:p w14:paraId="032A81B9">
            <w:pPr>
              <w:rPr>
                <w:rFonts w:ascii="Arial"/>
                <w:sz w:val="21"/>
              </w:rPr>
            </w:pPr>
          </w:p>
        </w:tc>
        <w:tc>
          <w:tcPr>
            <w:tcW w:w="468" w:type="dxa"/>
            <w:vAlign w:val="top"/>
          </w:tcPr>
          <w:p w14:paraId="35D01FF7">
            <w:pPr>
              <w:pStyle w:val="6"/>
              <w:spacing w:before="113"/>
              <w:ind w:left="132"/>
            </w:pPr>
            <w:r>
              <w:rPr>
                <w:color w:val="212529"/>
                <w:spacing w:val="-5"/>
              </w:rPr>
              <w:t>26</w:t>
            </w:r>
          </w:p>
        </w:tc>
        <w:tc>
          <w:tcPr>
            <w:tcW w:w="1487" w:type="dxa"/>
            <w:vAlign w:val="top"/>
          </w:tcPr>
          <w:p w14:paraId="0EFBD9F4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2CDFE2CA">
            <w:pPr>
              <w:pStyle w:val="6"/>
              <w:spacing w:before="6" w:line="208" w:lineRule="auto"/>
              <w:ind w:left="6" w:right="39" w:firstLine="2"/>
            </w:pPr>
            <w:r>
              <w:rPr>
                <w:color w:val="212529"/>
                <w:spacing w:val="-2"/>
              </w:rPr>
              <w:t>二十六、抗疫特别国</w:t>
            </w:r>
            <w:r>
              <w:rPr>
                <w:color w:val="212529"/>
                <w:spacing w:val="6"/>
              </w:rPr>
              <w:t xml:space="preserve"> </w:t>
            </w:r>
            <w:r>
              <w:rPr>
                <w:color w:val="212529"/>
                <w:spacing w:val="-2"/>
              </w:rPr>
              <w:t>债安排的支出</w:t>
            </w:r>
          </w:p>
        </w:tc>
        <w:tc>
          <w:tcPr>
            <w:tcW w:w="491" w:type="dxa"/>
            <w:vAlign w:val="top"/>
          </w:tcPr>
          <w:p w14:paraId="4B5D81B1">
            <w:pPr>
              <w:pStyle w:val="6"/>
              <w:spacing w:before="113"/>
              <w:ind w:left="149"/>
            </w:pPr>
            <w:r>
              <w:rPr>
                <w:color w:val="212529"/>
                <w:spacing w:val="-6"/>
              </w:rPr>
              <w:t>58</w:t>
            </w:r>
          </w:p>
        </w:tc>
        <w:tc>
          <w:tcPr>
            <w:tcW w:w="875" w:type="dxa"/>
            <w:vAlign w:val="top"/>
          </w:tcPr>
          <w:p w14:paraId="74F37A8C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0D7EC1D0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2BB1A473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5294F6BC">
            <w:pPr>
              <w:rPr>
                <w:rFonts w:ascii="Arial"/>
                <w:sz w:val="21"/>
              </w:rPr>
            </w:pPr>
          </w:p>
        </w:tc>
      </w:tr>
      <w:tr w14:paraId="3E8756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445" w:type="dxa"/>
            <w:vAlign w:val="top"/>
          </w:tcPr>
          <w:p w14:paraId="3BDD6F93">
            <w:pPr>
              <w:pStyle w:val="6"/>
              <w:spacing w:before="114" w:line="219" w:lineRule="auto"/>
              <w:ind w:left="165"/>
            </w:pPr>
            <w:r>
              <w:rPr>
                <w:color w:val="212529"/>
                <w:spacing w:val="-2"/>
              </w:rPr>
              <w:t>本年收入合计</w:t>
            </w:r>
          </w:p>
        </w:tc>
        <w:tc>
          <w:tcPr>
            <w:tcW w:w="468" w:type="dxa"/>
            <w:vAlign w:val="top"/>
          </w:tcPr>
          <w:p w14:paraId="22D85BC6">
            <w:pPr>
              <w:pStyle w:val="6"/>
              <w:spacing w:before="114"/>
              <w:ind w:left="132"/>
            </w:pPr>
            <w:r>
              <w:rPr>
                <w:color w:val="212529"/>
                <w:spacing w:val="-5"/>
              </w:rPr>
              <w:t>27</w:t>
            </w:r>
          </w:p>
        </w:tc>
        <w:tc>
          <w:tcPr>
            <w:tcW w:w="1487" w:type="dxa"/>
            <w:vAlign w:val="top"/>
          </w:tcPr>
          <w:p w14:paraId="6F868F6F">
            <w:pPr>
              <w:pStyle w:val="6"/>
              <w:spacing w:before="114" w:line="239" w:lineRule="auto"/>
              <w:ind w:right="27"/>
              <w:jc w:val="right"/>
            </w:pPr>
            <w:r>
              <w:rPr>
                <w:color w:val="212529"/>
                <w:spacing w:val="-2"/>
              </w:rPr>
              <w:t>585.52</w:t>
            </w:r>
          </w:p>
        </w:tc>
        <w:tc>
          <w:tcPr>
            <w:tcW w:w="1667" w:type="dxa"/>
            <w:vAlign w:val="top"/>
          </w:tcPr>
          <w:p w14:paraId="02F48376">
            <w:pPr>
              <w:pStyle w:val="6"/>
              <w:spacing w:before="114" w:line="219" w:lineRule="auto"/>
              <w:ind w:left="276"/>
            </w:pPr>
            <w:r>
              <w:rPr>
                <w:color w:val="212529"/>
                <w:spacing w:val="-2"/>
              </w:rPr>
              <w:t>本年支出合计</w:t>
            </w:r>
          </w:p>
        </w:tc>
        <w:tc>
          <w:tcPr>
            <w:tcW w:w="491" w:type="dxa"/>
            <w:vAlign w:val="top"/>
          </w:tcPr>
          <w:p w14:paraId="56C08DB6">
            <w:pPr>
              <w:pStyle w:val="6"/>
              <w:spacing w:before="114"/>
              <w:ind w:left="149"/>
            </w:pPr>
            <w:r>
              <w:rPr>
                <w:color w:val="212529"/>
                <w:spacing w:val="-6"/>
              </w:rPr>
              <w:t>59</w:t>
            </w:r>
          </w:p>
        </w:tc>
        <w:tc>
          <w:tcPr>
            <w:tcW w:w="875" w:type="dxa"/>
            <w:vAlign w:val="top"/>
          </w:tcPr>
          <w:p w14:paraId="50ACB075">
            <w:pPr>
              <w:pStyle w:val="6"/>
              <w:spacing w:before="114" w:line="239" w:lineRule="auto"/>
              <w:ind w:right="23"/>
              <w:jc w:val="right"/>
            </w:pPr>
            <w:r>
              <w:rPr>
                <w:color w:val="212529"/>
                <w:spacing w:val="-2"/>
              </w:rPr>
              <w:t>585.52</w:t>
            </w:r>
          </w:p>
        </w:tc>
        <w:tc>
          <w:tcPr>
            <w:tcW w:w="1163" w:type="dxa"/>
            <w:vAlign w:val="top"/>
          </w:tcPr>
          <w:p w14:paraId="0D84DF96">
            <w:pPr>
              <w:pStyle w:val="6"/>
              <w:spacing w:before="114" w:line="239" w:lineRule="auto"/>
              <w:ind w:right="22"/>
              <w:jc w:val="right"/>
            </w:pPr>
            <w:r>
              <w:rPr>
                <w:color w:val="212529"/>
                <w:spacing w:val="-2"/>
              </w:rPr>
              <w:t>585.52</w:t>
            </w:r>
          </w:p>
        </w:tc>
        <w:tc>
          <w:tcPr>
            <w:tcW w:w="515" w:type="dxa"/>
            <w:vAlign w:val="top"/>
          </w:tcPr>
          <w:p w14:paraId="029D6465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74F60394">
            <w:pPr>
              <w:rPr>
                <w:rFonts w:ascii="Arial"/>
                <w:sz w:val="21"/>
              </w:rPr>
            </w:pPr>
          </w:p>
        </w:tc>
      </w:tr>
    </w:tbl>
    <w:p w14:paraId="5F41C90E">
      <w:pPr>
        <w:rPr>
          <w:rFonts w:ascii="Arial"/>
          <w:sz w:val="21"/>
        </w:rPr>
      </w:pPr>
    </w:p>
    <w:p w14:paraId="65ED205B">
      <w:pPr>
        <w:rPr>
          <w:rFonts w:ascii="Arial" w:hAnsi="Arial" w:eastAsia="Arial" w:cs="Arial"/>
          <w:sz w:val="21"/>
          <w:szCs w:val="21"/>
        </w:rPr>
        <w:sectPr>
          <w:footerReference r:id="rId13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3E5C046B">
      <w:pPr>
        <w:spacing w:line="32" w:lineRule="exact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468"/>
        <w:gridCol w:w="1487"/>
        <w:gridCol w:w="1667"/>
        <w:gridCol w:w="491"/>
        <w:gridCol w:w="875"/>
        <w:gridCol w:w="1163"/>
        <w:gridCol w:w="515"/>
        <w:gridCol w:w="905"/>
      </w:tblGrid>
      <w:tr w14:paraId="4EDB6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445" w:type="dxa"/>
            <w:vAlign w:val="top"/>
          </w:tcPr>
          <w:p w14:paraId="69537EC6">
            <w:pPr>
              <w:pStyle w:val="6"/>
              <w:spacing w:before="2" w:line="212" w:lineRule="auto"/>
              <w:ind w:left="9" w:right="174"/>
            </w:pPr>
            <w:bookmarkStart w:id="13" w:name="bookmark33"/>
            <w:bookmarkEnd w:id="13"/>
            <w:r>
              <w:rPr>
                <w:color w:val="212529"/>
                <w:spacing w:val="-2"/>
              </w:rPr>
              <w:t>年初财政拨款结</w:t>
            </w:r>
            <w:r>
              <w:rPr>
                <w:color w:val="212529"/>
                <w:spacing w:val="4"/>
              </w:rPr>
              <w:t xml:space="preserve"> </w:t>
            </w:r>
            <w:r>
              <w:rPr>
                <w:color w:val="212529"/>
                <w:spacing w:val="-3"/>
              </w:rPr>
              <w:t>转和结余</w:t>
            </w:r>
          </w:p>
        </w:tc>
        <w:tc>
          <w:tcPr>
            <w:tcW w:w="468" w:type="dxa"/>
            <w:vAlign w:val="top"/>
          </w:tcPr>
          <w:p w14:paraId="6D0CF4B5">
            <w:pPr>
              <w:pStyle w:val="6"/>
              <w:spacing w:before="111"/>
              <w:ind w:left="132"/>
            </w:pPr>
            <w:r>
              <w:rPr>
                <w:color w:val="212529"/>
                <w:spacing w:val="-5"/>
              </w:rPr>
              <w:t>28</w:t>
            </w:r>
          </w:p>
        </w:tc>
        <w:tc>
          <w:tcPr>
            <w:tcW w:w="1487" w:type="dxa"/>
            <w:vAlign w:val="top"/>
          </w:tcPr>
          <w:p w14:paraId="33B8D7A7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0A7FDD09">
            <w:pPr>
              <w:pStyle w:val="6"/>
              <w:spacing w:before="2" w:line="212" w:lineRule="auto"/>
              <w:ind w:left="9" w:right="39" w:hanging="3"/>
            </w:pPr>
            <w:r>
              <w:rPr>
                <w:color w:val="212529"/>
                <w:spacing w:val="-1"/>
              </w:rPr>
              <w:t>年末财政拨款结转和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7"/>
              </w:rPr>
              <w:t>结余</w:t>
            </w:r>
          </w:p>
        </w:tc>
        <w:tc>
          <w:tcPr>
            <w:tcW w:w="491" w:type="dxa"/>
            <w:vAlign w:val="top"/>
          </w:tcPr>
          <w:p w14:paraId="7DA744FF">
            <w:pPr>
              <w:pStyle w:val="6"/>
              <w:spacing w:before="111"/>
              <w:ind w:left="146"/>
            </w:pPr>
            <w:r>
              <w:rPr>
                <w:color w:val="212529"/>
                <w:spacing w:val="-5"/>
              </w:rPr>
              <w:t>60</w:t>
            </w:r>
          </w:p>
        </w:tc>
        <w:tc>
          <w:tcPr>
            <w:tcW w:w="875" w:type="dxa"/>
            <w:vAlign w:val="top"/>
          </w:tcPr>
          <w:p w14:paraId="37F960EF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216D4DA3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27481228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1FC970D0">
            <w:pPr>
              <w:rPr>
                <w:rFonts w:ascii="Arial"/>
                <w:sz w:val="21"/>
              </w:rPr>
            </w:pPr>
          </w:p>
        </w:tc>
      </w:tr>
      <w:tr w14:paraId="752025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490BF689">
            <w:pPr>
              <w:pStyle w:val="6"/>
              <w:spacing w:before="1" w:line="210" w:lineRule="auto"/>
              <w:ind w:left="9" w:right="174" w:firstLine="182"/>
            </w:pPr>
            <w:r>
              <w:rPr>
                <w:color w:val="212529"/>
                <w:spacing w:val="-2"/>
              </w:rPr>
              <w:t>一般公共预算</w:t>
            </w:r>
            <w:r>
              <w:rPr>
                <w:color w:val="212529"/>
              </w:rPr>
              <w:t xml:space="preserve"> </w:t>
            </w:r>
            <w:r>
              <w:rPr>
                <w:color w:val="212529"/>
                <w:spacing w:val="-3"/>
              </w:rPr>
              <w:t>财政拨款</w:t>
            </w:r>
          </w:p>
        </w:tc>
        <w:tc>
          <w:tcPr>
            <w:tcW w:w="468" w:type="dxa"/>
            <w:vAlign w:val="top"/>
          </w:tcPr>
          <w:p w14:paraId="78DBEB72">
            <w:pPr>
              <w:pStyle w:val="6"/>
              <w:spacing w:before="107"/>
              <w:ind w:left="132"/>
            </w:pPr>
            <w:r>
              <w:rPr>
                <w:color w:val="212529"/>
                <w:spacing w:val="-5"/>
              </w:rPr>
              <w:t>29</w:t>
            </w:r>
          </w:p>
        </w:tc>
        <w:tc>
          <w:tcPr>
            <w:tcW w:w="1487" w:type="dxa"/>
            <w:vAlign w:val="top"/>
          </w:tcPr>
          <w:p w14:paraId="7F312B17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487ACA99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 w14:paraId="6D4A11AC">
            <w:pPr>
              <w:pStyle w:val="6"/>
              <w:spacing w:before="107"/>
              <w:ind w:left="146"/>
            </w:pPr>
            <w:r>
              <w:rPr>
                <w:color w:val="212529"/>
                <w:spacing w:val="-5"/>
              </w:rPr>
              <w:t>61</w:t>
            </w:r>
          </w:p>
        </w:tc>
        <w:tc>
          <w:tcPr>
            <w:tcW w:w="875" w:type="dxa"/>
            <w:vAlign w:val="top"/>
          </w:tcPr>
          <w:p w14:paraId="028BCE81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45C75F9C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7EB34D90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33003302">
            <w:pPr>
              <w:rPr>
                <w:rFonts w:ascii="Arial"/>
                <w:sz w:val="21"/>
              </w:rPr>
            </w:pPr>
          </w:p>
        </w:tc>
      </w:tr>
      <w:tr w14:paraId="6D6F3D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1192E9DB">
            <w:pPr>
              <w:pStyle w:val="6"/>
              <w:spacing w:before="1" w:line="210" w:lineRule="auto"/>
              <w:ind w:left="10" w:right="174" w:firstLine="177"/>
            </w:pPr>
            <w:r>
              <w:rPr>
                <w:color w:val="212529"/>
                <w:spacing w:val="-2"/>
              </w:rPr>
              <w:t>政府性基金预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算财政拨款</w:t>
            </w:r>
          </w:p>
        </w:tc>
        <w:tc>
          <w:tcPr>
            <w:tcW w:w="468" w:type="dxa"/>
            <w:vAlign w:val="top"/>
          </w:tcPr>
          <w:p w14:paraId="739FF135">
            <w:pPr>
              <w:pStyle w:val="6"/>
              <w:spacing w:before="108"/>
              <w:ind w:left="134"/>
            </w:pPr>
            <w:r>
              <w:rPr>
                <w:color w:val="212529"/>
                <w:spacing w:val="-6"/>
              </w:rPr>
              <w:t>30</w:t>
            </w:r>
          </w:p>
        </w:tc>
        <w:tc>
          <w:tcPr>
            <w:tcW w:w="1487" w:type="dxa"/>
            <w:vAlign w:val="top"/>
          </w:tcPr>
          <w:p w14:paraId="064C0712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2582EEFD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 w14:paraId="0DC2B170">
            <w:pPr>
              <w:pStyle w:val="6"/>
              <w:spacing w:before="108"/>
              <w:ind w:left="146"/>
            </w:pPr>
            <w:r>
              <w:rPr>
                <w:color w:val="212529"/>
                <w:spacing w:val="-5"/>
              </w:rPr>
              <w:t>62</w:t>
            </w:r>
          </w:p>
        </w:tc>
        <w:tc>
          <w:tcPr>
            <w:tcW w:w="875" w:type="dxa"/>
            <w:vAlign w:val="top"/>
          </w:tcPr>
          <w:p w14:paraId="7EF2BFA8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33E8C628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3178E3D4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6A0A3ACA">
            <w:pPr>
              <w:rPr>
                <w:rFonts w:ascii="Arial"/>
                <w:sz w:val="21"/>
              </w:rPr>
            </w:pPr>
          </w:p>
        </w:tc>
      </w:tr>
      <w:tr w14:paraId="6D5091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269E1578">
            <w:pPr>
              <w:pStyle w:val="6"/>
              <w:spacing w:before="1" w:line="210" w:lineRule="auto"/>
              <w:ind w:left="10" w:right="174" w:firstLine="196"/>
            </w:pPr>
            <w:r>
              <w:rPr>
                <w:color w:val="212529"/>
                <w:spacing w:val="-5"/>
              </w:rPr>
              <w:t>国有资本经营</w:t>
            </w:r>
            <w:r>
              <w:rPr>
                <w:color w:val="212529"/>
                <w:spacing w:val="3"/>
              </w:rPr>
              <w:t xml:space="preserve"> </w:t>
            </w:r>
            <w:r>
              <w:rPr>
                <w:color w:val="212529"/>
                <w:spacing w:val="-2"/>
              </w:rPr>
              <w:t>预算财政拨款</w:t>
            </w:r>
          </w:p>
        </w:tc>
        <w:tc>
          <w:tcPr>
            <w:tcW w:w="468" w:type="dxa"/>
            <w:vAlign w:val="top"/>
          </w:tcPr>
          <w:p w14:paraId="191FF040">
            <w:pPr>
              <w:pStyle w:val="6"/>
              <w:spacing w:before="109"/>
              <w:ind w:left="134"/>
            </w:pPr>
            <w:r>
              <w:rPr>
                <w:color w:val="212529"/>
                <w:spacing w:val="-6"/>
              </w:rPr>
              <w:t>31</w:t>
            </w:r>
          </w:p>
        </w:tc>
        <w:tc>
          <w:tcPr>
            <w:tcW w:w="1487" w:type="dxa"/>
            <w:vAlign w:val="top"/>
          </w:tcPr>
          <w:p w14:paraId="6528FFCC">
            <w:pPr>
              <w:rPr>
                <w:rFonts w:ascii="Arial"/>
                <w:sz w:val="21"/>
              </w:rPr>
            </w:pPr>
          </w:p>
        </w:tc>
        <w:tc>
          <w:tcPr>
            <w:tcW w:w="1667" w:type="dxa"/>
            <w:vAlign w:val="top"/>
          </w:tcPr>
          <w:p w14:paraId="6CDA9879">
            <w:pPr>
              <w:rPr>
                <w:rFonts w:ascii="Arial"/>
                <w:sz w:val="21"/>
              </w:rPr>
            </w:pPr>
          </w:p>
        </w:tc>
        <w:tc>
          <w:tcPr>
            <w:tcW w:w="491" w:type="dxa"/>
            <w:vAlign w:val="top"/>
          </w:tcPr>
          <w:p w14:paraId="6A18BF16">
            <w:pPr>
              <w:pStyle w:val="6"/>
              <w:spacing w:before="109"/>
              <w:ind w:left="146"/>
            </w:pPr>
            <w:r>
              <w:rPr>
                <w:color w:val="212529"/>
                <w:spacing w:val="-5"/>
              </w:rPr>
              <w:t>63</w:t>
            </w:r>
          </w:p>
        </w:tc>
        <w:tc>
          <w:tcPr>
            <w:tcW w:w="875" w:type="dxa"/>
            <w:vAlign w:val="top"/>
          </w:tcPr>
          <w:p w14:paraId="25B3DAE8">
            <w:pPr>
              <w:rPr>
                <w:rFonts w:ascii="Arial"/>
                <w:sz w:val="21"/>
              </w:rPr>
            </w:pPr>
          </w:p>
        </w:tc>
        <w:tc>
          <w:tcPr>
            <w:tcW w:w="1163" w:type="dxa"/>
            <w:vAlign w:val="top"/>
          </w:tcPr>
          <w:p w14:paraId="2D92ADB8">
            <w:pPr>
              <w:rPr>
                <w:rFonts w:ascii="Arial"/>
                <w:sz w:val="21"/>
              </w:rPr>
            </w:pPr>
          </w:p>
        </w:tc>
        <w:tc>
          <w:tcPr>
            <w:tcW w:w="515" w:type="dxa"/>
            <w:vAlign w:val="top"/>
          </w:tcPr>
          <w:p w14:paraId="0D74510B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031052D3">
            <w:pPr>
              <w:rPr>
                <w:rFonts w:ascii="Arial"/>
                <w:sz w:val="21"/>
              </w:rPr>
            </w:pPr>
          </w:p>
        </w:tc>
      </w:tr>
      <w:tr w14:paraId="5673B7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001C9C2E">
            <w:pPr>
              <w:pStyle w:val="6"/>
              <w:spacing w:before="110" w:line="221" w:lineRule="auto"/>
              <w:ind w:left="530"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468" w:type="dxa"/>
            <w:vAlign w:val="top"/>
          </w:tcPr>
          <w:p w14:paraId="617D48CA">
            <w:pPr>
              <w:pStyle w:val="6"/>
              <w:spacing w:before="110"/>
              <w:ind w:left="134"/>
            </w:pPr>
            <w:r>
              <w:rPr>
                <w:color w:val="212529"/>
                <w:spacing w:val="-6"/>
              </w:rPr>
              <w:t>32</w:t>
            </w:r>
          </w:p>
        </w:tc>
        <w:tc>
          <w:tcPr>
            <w:tcW w:w="1487" w:type="dxa"/>
            <w:vAlign w:val="top"/>
          </w:tcPr>
          <w:p w14:paraId="5619C028">
            <w:pPr>
              <w:pStyle w:val="6"/>
              <w:spacing w:before="110" w:line="239" w:lineRule="auto"/>
              <w:ind w:right="27"/>
              <w:jc w:val="right"/>
            </w:pPr>
            <w:r>
              <w:rPr>
                <w:color w:val="212529"/>
                <w:spacing w:val="-2"/>
              </w:rPr>
              <w:t>585.52</w:t>
            </w:r>
          </w:p>
        </w:tc>
        <w:tc>
          <w:tcPr>
            <w:tcW w:w="1667" w:type="dxa"/>
            <w:vAlign w:val="top"/>
          </w:tcPr>
          <w:p w14:paraId="0A8EF650">
            <w:pPr>
              <w:pStyle w:val="6"/>
              <w:spacing w:before="110" w:line="221" w:lineRule="auto"/>
              <w:ind w:left="641"/>
            </w:pPr>
            <w:r>
              <w:rPr>
                <w:color w:val="212529"/>
                <w:spacing w:val="-7"/>
              </w:rPr>
              <w:t>总计</w:t>
            </w:r>
          </w:p>
        </w:tc>
        <w:tc>
          <w:tcPr>
            <w:tcW w:w="491" w:type="dxa"/>
            <w:vAlign w:val="top"/>
          </w:tcPr>
          <w:p w14:paraId="70C2051D">
            <w:pPr>
              <w:pStyle w:val="6"/>
              <w:spacing w:before="110"/>
              <w:ind w:left="146"/>
            </w:pPr>
            <w:r>
              <w:rPr>
                <w:color w:val="212529"/>
                <w:spacing w:val="-5"/>
              </w:rPr>
              <w:t>64</w:t>
            </w:r>
          </w:p>
        </w:tc>
        <w:tc>
          <w:tcPr>
            <w:tcW w:w="875" w:type="dxa"/>
            <w:vAlign w:val="top"/>
          </w:tcPr>
          <w:p w14:paraId="0CBDF329">
            <w:pPr>
              <w:pStyle w:val="6"/>
              <w:spacing w:before="110" w:line="239" w:lineRule="auto"/>
              <w:ind w:right="23"/>
              <w:jc w:val="right"/>
            </w:pPr>
            <w:r>
              <w:rPr>
                <w:color w:val="212529"/>
                <w:spacing w:val="-2"/>
              </w:rPr>
              <w:t>585.52</w:t>
            </w:r>
          </w:p>
        </w:tc>
        <w:tc>
          <w:tcPr>
            <w:tcW w:w="1163" w:type="dxa"/>
            <w:vAlign w:val="top"/>
          </w:tcPr>
          <w:p w14:paraId="24CC28A6">
            <w:pPr>
              <w:pStyle w:val="6"/>
              <w:spacing w:before="110" w:line="239" w:lineRule="auto"/>
              <w:ind w:right="22"/>
              <w:jc w:val="right"/>
            </w:pPr>
            <w:r>
              <w:rPr>
                <w:color w:val="212529"/>
                <w:spacing w:val="-2"/>
              </w:rPr>
              <w:t>585.52</w:t>
            </w:r>
          </w:p>
        </w:tc>
        <w:tc>
          <w:tcPr>
            <w:tcW w:w="515" w:type="dxa"/>
            <w:vAlign w:val="top"/>
          </w:tcPr>
          <w:p w14:paraId="2DAF6027">
            <w:pPr>
              <w:rPr>
                <w:rFonts w:ascii="Arial"/>
                <w:sz w:val="21"/>
              </w:rPr>
            </w:pPr>
          </w:p>
        </w:tc>
        <w:tc>
          <w:tcPr>
            <w:tcW w:w="905" w:type="dxa"/>
            <w:vAlign w:val="top"/>
          </w:tcPr>
          <w:p w14:paraId="01F72BCE">
            <w:pPr>
              <w:rPr>
                <w:rFonts w:ascii="Arial"/>
                <w:sz w:val="21"/>
              </w:rPr>
            </w:pPr>
          </w:p>
        </w:tc>
      </w:tr>
      <w:tr w14:paraId="1FE49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9016" w:type="dxa"/>
            <w:gridSpan w:val="9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FC9F29C">
            <w:pPr>
              <w:spacing w:before="9" w:line="179" w:lineRule="auto"/>
              <w:ind w:left="8" w:right="185" w:hanging="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注 ：本表反映部门本年度一般公共预算财政拨款、政府性基金预算财政拨款和国有资本经营预算</w:t>
            </w: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财政拨款的总收</w:t>
            </w:r>
            <w:r>
              <w:rPr>
                <w:rFonts w:ascii="微软雅黑" w:hAnsi="微软雅黑" w:eastAsia="微软雅黑" w:cs="微软雅黑"/>
                <w:color w:val="212529"/>
                <w:sz w:val="18"/>
                <w:szCs w:val="18"/>
              </w:rPr>
              <w:t xml:space="preserve"> </w:t>
            </w: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支和年末结转结余情况。</w:t>
            </w:r>
          </w:p>
        </w:tc>
      </w:tr>
      <w:tr w14:paraId="36640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9016" w:type="dxa"/>
            <w:gridSpan w:val="9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40C65C0">
            <w:pPr>
              <w:rPr>
                <w:rFonts w:ascii="Arial"/>
                <w:sz w:val="21"/>
              </w:rPr>
            </w:pPr>
          </w:p>
        </w:tc>
      </w:tr>
    </w:tbl>
    <w:p w14:paraId="2E4D6590">
      <w:pPr>
        <w:rPr>
          <w:rFonts w:ascii="Arial"/>
          <w:sz w:val="21"/>
        </w:rPr>
      </w:pPr>
    </w:p>
    <w:p w14:paraId="1D7739AE">
      <w:pPr>
        <w:rPr>
          <w:rFonts w:ascii="Arial" w:hAnsi="Arial" w:eastAsia="Arial" w:cs="Arial"/>
          <w:sz w:val="21"/>
          <w:szCs w:val="21"/>
        </w:rPr>
        <w:sectPr>
          <w:footerReference r:id="rId14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537B05B7">
      <w:pPr>
        <w:spacing w:line="188" w:lineRule="exact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16"/>
        <w:gridCol w:w="2674"/>
        <w:gridCol w:w="1606"/>
        <w:gridCol w:w="1463"/>
        <w:gridCol w:w="1457"/>
      </w:tblGrid>
      <w:tr w14:paraId="479E85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61F2D9A">
            <w:pPr>
              <w:spacing w:before="10" w:line="182" w:lineRule="auto"/>
              <w:ind w:left="2787"/>
              <w:outlineLvl w:val="1"/>
              <w:rPr>
                <w:rFonts w:ascii="微软雅黑" w:hAnsi="微软雅黑" w:eastAsia="微软雅黑" w:cs="微软雅黑"/>
                <w:sz w:val="22"/>
                <w:szCs w:val="22"/>
              </w:rPr>
            </w:pPr>
            <w:bookmarkStart w:id="14" w:name="bookmark10"/>
            <w:bookmarkEnd w:id="14"/>
            <w:r>
              <w:rPr>
                <w:rFonts w:ascii="微软雅黑" w:hAnsi="微软雅黑" w:eastAsia="微软雅黑" w:cs="微软雅黑"/>
                <w:color w:val="212529"/>
                <w:spacing w:val="7"/>
                <w:sz w:val="22"/>
                <w:szCs w:val="22"/>
              </w:rPr>
              <w:t>一般公共预算财政拨款支出决算表</w:t>
            </w:r>
          </w:p>
        </w:tc>
      </w:tr>
      <w:tr w14:paraId="20D7F7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81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9BFD129">
            <w:pPr>
              <w:rPr>
                <w:rFonts w:ascii="Arial"/>
                <w:sz w:val="21"/>
              </w:rPr>
            </w:pPr>
          </w:p>
        </w:tc>
        <w:tc>
          <w:tcPr>
            <w:tcW w:w="267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8ACD01E">
            <w:pPr>
              <w:rPr>
                <w:rFonts w:ascii="Arial"/>
                <w:sz w:val="21"/>
              </w:rPr>
            </w:pPr>
          </w:p>
        </w:tc>
        <w:tc>
          <w:tcPr>
            <w:tcW w:w="160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A39741E">
            <w:pPr>
              <w:rPr>
                <w:rFonts w:ascii="Arial"/>
                <w:sz w:val="21"/>
              </w:rPr>
            </w:pPr>
          </w:p>
        </w:tc>
        <w:tc>
          <w:tcPr>
            <w:tcW w:w="146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B57A4FD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D833D8B">
            <w:pPr>
              <w:pStyle w:val="6"/>
              <w:spacing w:before="5" w:line="226" w:lineRule="auto"/>
              <w:ind w:left="85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公开05表</w:t>
            </w:r>
          </w:p>
        </w:tc>
      </w:tr>
      <w:tr w14:paraId="06C286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atLeast"/>
        </w:trPr>
        <w:tc>
          <w:tcPr>
            <w:tcW w:w="4490" w:type="dxa"/>
            <w:gridSpan w:val="2"/>
            <w:tcBorders>
              <w:top w:val="single" w:color="FFFFFF" w:sz="4" w:space="0"/>
            </w:tcBorders>
            <w:vAlign w:val="top"/>
          </w:tcPr>
          <w:p w14:paraId="2B3AD39E">
            <w:pPr>
              <w:pStyle w:val="6"/>
              <w:spacing w:before="90" w:line="225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部门名称：兴县孟家坪乡中心校</w:t>
            </w:r>
          </w:p>
        </w:tc>
        <w:tc>
          <w:tcPr>
            <w:tcW w:w="1606" w:type="dxa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4E0CE6EC">
            <w:pPr>
              <w:pStyle w:val="6"/>
              <w:spacing w:before="174" w:line="201" w:lineRule="auto"/>
              <w:ind w:left="50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146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81A9E7D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1EF36810">
            <w:pPr>
              <w:pStyle w:val="6"/>
              <w:spacing w:before="90" w:line="225" w:lineRule="auto"/>
              <w:ind w:left="42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 w14:paraId="3C073E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490" w:type="dxa"/>
            <w:gridSpan w:val="2"/>
            <w:vAlign w:val="top"/>
          </w:tcPr>
          <w:p w14:paraId="010B0215">
            <w:pPr>
              <w:spacing w:before="65" w:line="171" w:lineRule="auto"/>
              <w:ind w:left="204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项目</w:t>
            </w:r>
          </w:p>
        </w:tc>
        <w:tc>
          <w:tcPr>
            <w:tcW w:w="4526" w:type="dxa"/>
            <w:gridSpan w:val="3"/>
            <w:vAlign w:val="top"/>
          </w:tcPr>
          <w:p w14:paraId="50BA6B58">
            <w:pPr>
              <w:spacing w:before="53" w:line="178" w:lineRule="auto"/>
              <w:ind w:left="188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本年支出</w:t>
            </w:r>
          </w:p>
        </w:tc>
      </w:tr>
      <w:tr w14:paraId="0AA2D6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29F8A644">
            <w:pPr>
              <w:spacing w:before="54" w:line="180" w:lineRule="auto"/>
              <w:ind w:left="52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2674" w:type="dxa"/>
            <w:vAlign w:val="top"/>
          </w:tcPr>
          <w:p w14:paraId="372A25B9">
            <w:pPr>
              <w:spacing w:before="54" w:line="179" w:lineRule="auto"/>
              <w:ind w:left="9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1606" w:type="dxa"/>
            <w:vAlign w:val="top"/>
          </w:tcPr>
          <w:p w14:paraId="69F974FB">
            <w:pPr>
              <w:spacing w:before="53" w:line="181" w:lineRule="auto"/>
              <w:ind w:left="60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小计</w:t>
            </w:r>
          </w:p>
        </w:tc>
        <w:tc>
          <w:tcPr>
            <w:tcW w:w="1463" w:type="dxa"/>
            <w:vAlign w:val="top"/>
          </w:tcPr>
          <w:p w14:paraId="6C64C374">
            <w:pPr>
              <w:spacing w:before="53" w:line="178" w:lineRule="auto"/>
              <w:ind w:left="35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基本支出</w:t>
            </w:r>
          </w:p>
        </w:tc>
        <w:tc>
          <w:tcPr>
            <w:tcW w:w="1457" w:type="dxa"/>
            <w:vAlign w:val="top"/>
          </w:tcPr>
          <w:p w14:paraId="6023F8C1">
            <w:pPr>
              <w:spacing w:before="52" w:line="181" w:lineRule="auto"/>
              <w:ind w:left="3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项目支出</w:t>
            </w:r>
          </w:p>
        </w:tc>
      </w:tr>
      <w:tr w14:paraId="2229E3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4490" w:type="dxa"/>
            <w:gridSpan w:val="2"/>
            <w:vAlign w:val="top"/>
          </w:tcPr>
          <w:p w14:paraId="03D71180">
            <w:pPr>
              <w:spacing w:before="55" w:line="179" w:lineRule="auto"/>
              <w:ind w:left="204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栏次</w:t>
            </w:r>
          </w:p>
        </w:tc>
        <w:tc>
          <w:tcPr>
            <w:tcW w:w="1606" w:type="dxa"/>
            <w:vAlign w:val="top"/>
          </w:tcPr>
          <w:p w14:paraId="61A30A8F">
            <w:pPr>
              <w:pStyle w:val="6"/>
              <w:spacing w:before="48" w:line="241" w:lineRule="auto"/>
              <w:ind w:left="753"/>
            </w:pPr>
            <w:r>
              <w:rPr>
                <w:color w:val="212529"/>
              </w:rPr>
              <w:t>1</w:t>
            </w:r>
          </w:p>
        </w:tc>
        <w:tc>
          <w:tcPr>
            <w:tcW w:w="1463" w:type="dxa"/>
            <w:vAlign w:val="top"/>
          </w:tcPr>
          <w:p w14:paraId="1DEE40E6">
            <w:pPr>
              <w:pStyle w:val="6"/>
              <w:spacing w:before="48" w:line="241" w:lineRule="auto"/>
              <w:ind w:left="673"/>
            </w:pPr>
            <w:r>
              <w:rPr>
                <w:color w:val="212529"/>
              </w:rPr>
              <w:t>2</w:t>
            </w:r>
          </w:p>
        </w:tc>
        <w:tc>
          <w:tcPr>
            <w:tcW w:w="1457" w:type="dxa"/>
            <w:vAlign w:val="top"/>
          </w:tcPr>
          <w:p w14:paraId="712DE53C">
            <w:pPr>
              <w:pStyle w:val="6"/>
              <w:spacing w:before="48"/>
              <w:ind w:left="669"/>
            </w:pPr>
            <w:r>
              <w:rPr>
                <w:color w:val="212529"/>
              </w:rPr>
              <w:t>3</w:t>
            </w:r>
          </w:p>
        </w:tc>
      </w:tr>
      <w:tr w14:paraId="2922D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4490" w:type="dxa"/>
            <w:gridSpan w:val="2"/>
            <w:vAlign w:val="top"/>
          </w:tcPr>
          <w:p w14:paraId="5B6D1DBC">
            <w:pPr>
              <w:pStyle w:val="6"/>
              <w:spacing w:before="48" w:line="221" w:lineRule="auto"/>
              <w:ind w:left="2050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606" w:type="dxa"/>
            <w:vAlign w:val="top"/>
          </w:tcPr>
          <w:p w14:paraId="2069E1D0">
            <w:pPr>
              <w:pStyle w:val="6"/>
              <w:spacing w:before="48" w:line="239" w:lineRule="auto"/>
              <w:ind w:right="23"/>
              <w:jc w:val="right"/>
            </w:pPr>
            <w:r>
              <w:rPr>
                <w:color w:val="212529"/>
                <w:spacing w:val="-2"/>
              </w:rPr>
              <w:t>585.52</w:t>
            </w:r>
          </w:p>
        </w:tc>
        <w:tc>
          <w:tcPr>
            <w:tcW w:w="1463" w:type="dxa"/>
            <w:vAlign w:val="top"/>
          </w:tcPr>
          <w:p w14:paraId="17473164">
            <w:pPr>
              <w:pStyle w:val="6"/>
              <w:spacing w:before="48" w:line="239" w:lineRule="auto"/>
              <w:ind w:right="21"/>
              <w:jc w:val="right"/>
            </w:pPr>
            <w:r>
              <w:rPr>
                <w:color w:val="212529"/>
                <w:spacing w:val="-2"/>
              </w:rPr>
              <w:t>521.13</w:t>
            </w:r>
          </w:p>
        </w:tc>
        <w:tc>
          <w:tcPr>
            <w:tcW w:w="1457" w:type="dxa"/>
            <w:vAlign w:val="top"/>
          </w:tcPr>
          <w:p w14:paraId="30F3F490">
            <w:pPr>
              <w:pStyle w:val="6"/>
              <w:spacing w:before="48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64.39</w:t>
            </w:r>
          </w:p>
        </w:tc>
      </w:tr>
      <w:tr w14:paraId="34F9BF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20649351">
            <w:pPr>
              <w:pStyle w:val="6"/>
              <w:spacing w:before="49"/>
              <w:ind w:left="11"/>
            </w:pPr>
            <w:r>
              <w:rPr>
                <w:color w:val="212529"/>
                <w:spacing w:val="-4"/>
              </w:rPr>
              <w:t>205</w:t>
            </w:r>
          </w:p>
        </w:tc>
        <w:tc>
          <w:tcPr>
            <w:tcW w:w="2674" w:type="dxa"/>
            <w:vAlign w:val="top"/>
          </w:tcPr>
          <w:p w14:paraId="3D69D6C2">
            <w:pPr>
              <w:pStyle w:val="6"/>
              <w:spacing w:before="50" w:line="219" w:lineRule="auto"/>
              <w:ind w:left="7"/>
            </w:pPr>
            <w:r>
              <w:rPr>
                <w:color w:val="212529"/>
                <w:spacing w:val="-3"/>
              </w:rPr>
              <w:t>教育支出</w:t>
            </w:r>
          </w:p>
        </w:tc>
        <w:tc>
          <w:tcPr>
            <w:tcW w:w="1606" w:type="dxa"/>
            <w:vAlign w:val="top"/>
          </w:tcPr>
          <w:p w14:paraId="7C34F5ED">
            <w:pPr>
              <w:pStyle w:val="6"/>
              <w:spacing w:before="49" w:line="239" w:lineRule="auto"/>
              <w:ind w:right="23"/>
              <w:jc w:val="right"/>
            </w:pPr>
            <w:r>
              <w:rPr>
                <w:color w:val="212529"/>
                <w:spacing w:val="-2"/>
              </w:rPr>
              <w:t>460.31</w:t>
            </w:r>
          </w:p>
        </w:tc>
        <w:tc>
          <w:tcPr>
            <w:tcW w:w="1463" w:type="dxa"/>
            <w:vAlign w:val="top"/>
          </w:tcPr>
          <w:p w14:paraId="24FA7053">
            <w:pPr>
              <w:pStyle w:val="6"/>
              <w:spacing w:before="49" w:line="239" w:lineRule="auto"/>
              <w:ind w:right="21"/>
              <w:jc w:val="right"/>
            </w:pPr>
            <w:r>
              <w:rPr>
                <w:color w:val="212529"/>
                <w:spacing w:val="-2"/>
              </w:rPr>
              <w:t>395.92</w:t>
            </w:r>
          </w:p>
        </w:tc>
        <w:tc>
          <w:tcPr>
            <w:tcW w:w="1457" w:type="dxa"/>
            <w:vAlign w:val="top"/>
          </w:tcPr>
          <w:p w14:paraId="7AACDCFC">
            <w:pPr>
              <w:pStyle w:val="6"/>
              <w:spacing w:before="49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64.39</w:t>
            </w:r>
          </w:p>
        </w:tc>
      </w:tr>
      <w:tr w14:paraId="30185D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2E0CCB07">
            <w:pPr>
              <w:pStyle w:val="6"/>
              <w:spacing w:before="49"/>
              <w:ind w:left="11"/>
            </w:pPr>
            <w:r>
              <w:rPr>
                <w:color w:val="212529"/>
                <w:spacing w:val="-2"/>
              </w:rPr>
              <w:t>20502</w:t>
            </w:r>
          </w:p>
        </w:tc>
        <w:tc>
          <w:tcPr>
            <w:tcW w:w="2674" w:type="dxa"/>
            <w:vAlign w:val="top"/>
          </w:tcPr>
          <w:p w14:paraId="0EC18A6B">
            <w:pPr>
              <w:pStyle w:val="6"/>
              <w:spacing w:before="50" w:line="219" w:lineRule="auto"/>
              <w:ind w:left="4"/>
            </w:pPr>
            <w:r>
              <w:rPr>
                <w:color w:val="212529"/>
                <w:spacing w:val="-2"/>
              </w:rPr>
              <w:t>普通教育</w:t>
            </w:r>
          </w:p>
        </w:tc>
        <w:tc>
          <w:tcPr>
            <w:tcW w:w="1606" w:type="dxa"/>
            <w:vAlign w:val="top"/>
          </w:tcPr>
          <w:p w14:paraId="5AB5FD08">
            <w:pPr>
              <w:pStyle w:val="6"/>
              <w:spacing w:before="49" w:line="239" w:lineRule="auto"/>
              <w:ind w:right="23"/>
              <w:jc w:val="right"/>
            </w:pPr>
            <w:r>
              <w:rPr>
                <w:color w:val="212529"/>
                <w:spacing w:val="-2"/>
              </w:rPr>
              <w:t>460.31</w:t>
            </w:r>
          </w:p>
        </w:tc>
        <w:tc>
          <w:tcPr>
            <w:tcW w:w="1463" w:type="dxa"/>
            <w:vAlign w:val="top"/>
          </w:tcPr>
          <w:p w14:paraId="34A5F7A7">
            <w:pPr>
              <w:pStyle w:val="6"/>
              <w:spacing w:before="49" w:line="239" w:lineRule="auto"/>
              <w:ind w:right="21"/>
              <w:jc w:val="right"/>
            </w:pPr>
            <w:r>
              <w:rPr>
                <w:color w:val="212529"/>
                <w:spacing w:val="-2"/>
              </w:rPr>
              <w:t>395.92</w:t>
            </w:r>
          </w:p>
        </w:tc>
        <w:tc>
          <w:tcPr>
            <w:tcW w:w="1457" w:type="dxa"/>
            <w:vAlign w:val="top"/>
          </w:tcPr>
          <w:p w14:paraId="0C558446">
            <w:pPr>
              <w:pStyle w:val="6"/>
              <w:spacing w:before="49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64.39</w:t>
            </w:r>
          </w:p>
        </w:tc>
      </w:tr>
      <w:tr w14:paraId="467DF9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683E0931">
            <w:pPr>
              <w:pStyle w:val="6"/>
              <w:spacing w:before="49"/>
              <w:ind w:left="11"/>
            </w:pPr>
            <w:r>
              <w:rPr>
                <w:color w:val="212529"/>
                <w:spacing w:val="-2"/>
              </w:rPr>
              <w:t>2050201</w:t>
            </w:r>
          </w:p>
        </w:tc>
        <w:tc>
          <w:tcPr>
            <w:tcW w:w="2674" w:type="dxa"/>
            <w:vAlign w:val="top"/>
          </w:tcPr>
          <w:p w14:paraId="4F48F791">
            <w:pPr>
              <w:pStyle w:val="6"/>
              <w:spacing w:before="50" w:line="219" w:lineRule="auto"/>
              <w:ind w:left="9"/>
            </w:pPr>
            <w:r>
              <w:rPr>
                <w:color w:val="212529"/>
                <w:spacing w:val="-3"/>
              </w:rPr>
              <w:t>学前教育</w:t>
            </w:r>
          </w:p>
        </w:tc>
        <w:tc>
          <w:tcPr>
            <w:tcW w:w="1606" w:type="dxa"/>
            <w:vAlign w:val="top"/>
          </w:tcPr>
          <w:p w14:paraId="3B7409EB">
            <w:pPr>
              <w:pStyle w:val="6"/>
              <w:spacing w:before="50" w:line="239" w:lineRule="auto"/>
              <w:ind w:right="23"/>
              <w:jc w:val="right"/>
            </w:pPr>
            <w:r>
              <w:rPr>
                <w:color w:val="212529"/>
                <w:spacing w:val="-2"/>
              </w:rPr>
              <w:t>4.10</w:t>
            </w:r>
          </w:p>
        </w:tc>
        <w:tc>
          <w:tcPr>
            <w:tcW w:w="1463" w:type="dxa"/>
            <w:vAlign w:val="top"/>
          </w:tcPr>
          <w:p w14:paraId="4EDB7DF1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4698053A">
            <w:pPr>
              <w:pStyle w:val="6"/>
              <w:spacing w:before="50" w:line="239" w:lineRule="auto"/>
              <w:ind w:right="26"/>
              <w:jc w:val="right"/>
            </w:pPr>
            <w:r>
              <w:rPr>
                <w:color w:val="212529"/>
                <w:spacing w:val="-2"/>
              </w:rPr>
              <w:t>4.10</w:t>
            </w:r>
          </w:p>
        </w:tc>
      </w:tr>
      <w:tr w14:paraId="643093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2E3C8C8C">
            <w:pPr>
              <w:pStyle w:val="6"/>
              <w:spacing w:before="49"/>
              <w:ind w:left="11"/>
            </w:pPr>
            <w:r>
              <w:rPr>
                <w:color w:val="212529"/>
                <w:spacing w:val="-2"/>
              </w:rPr>
              <w:t>2050202</w:t>
            </w:r>
          </w:p>
        </w:tc>
        <w:tc>
          <w:tcPr>
            <w:tcW w:w="2674" w:type="dxa"/>
            <w:vAlign w:val="top"/>
          </w:tcPr>
          <w:p w14:paraId="34205093">
            <w:pPr>
              <w:pStyle w:val="6"/>
              <w:spacing w:before="50" w:line="219" w:lineRule="auto"/>
              <w:ind w:left="10"/>
            </w:pPr>
            <w:r>
              <w:rPr>
                <w:color w:val="212529"/>
                <w:spacing w:val="-4"/>
              </w:rPr>
              <w:t>小学教育</w:t>
            </w:r>
          </w:p>
        </w:tc>
        <w:tc>
          <w:tcPr>
            <w:tcW w:w="1606" w:type="dxa"/>
            <w:vAlign w:val="top"/>
          </w:tcPr>
          <w:p w14:paraId="3DA8E571">
            <w:pPr>
              <w:pStyle w:val="6"/>
              <w:spacing w:before="50" w:line="239" w:lineRule="auto"/>
              <w:ind w:right="23"/>
              <w:jc w:val="right"/>
            </w:pPr>
            <w:r>
              <w:rPr>
                <w:color w:val="212529"/>
                <w:spacing w:val="-2"/>
              </w:rPr>
              <w:t>439.25</w:t>
            </w:r>
          </w:p>
        </w:tc>
        <w:tc>
          <w:tcPr>
            <w:tcW w:w="1463" w:type="dxa"/>
            <w:vAlign w:val="top"/>
          </w:tcPr>
          <w:p w14:paraId="099631ED">
            <w:pPr>
              <w:pStyle w:val="6"/>
              <w:spacing w:before="50" w:line="239" w:lineRule="auto"/>
              <w:ind w:right="21"/>
              <w:jc w:val="right"/>
            </w:pPr>
            <w:r>
              <w:rPr>
                <w:color w:val="212529"/>
                <w:spacing w:val="-2"/>
              </w:rPr>
              <w:t>395.92</w:t>
            </w:r>
          </w:p>
        </w:tc>
        <w:tc>
          <w:tcPr>
            <w:tcW w:w="1457" w:type="dxa"/>
            <w:vAlign w:val="top"/>
          </w:tcPr>
          <w:p w14:paraId="05714868">
            <w:pPr>
              <w:pStyle w:val="6"/>
              <w:spacing w:before="50" w:line="239" w:lineRule="auto"/>
              <w:ind w:right="32"/>
              <w:jc w:val="right"/>
            </w:pPr>
            <w:r>
              <w:rPr>
                <w:color w:val="212529"/>
                <w:spacing w:val="-2"/>
              </w:rPr>
              <w:t>43.33</w:t>
            </w:r>
          </w:p>
        </w:tc>
      </w:tr>
      <w:tr w14:paraId="438CF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6116428B">
            <w:pPr>
              <w:pStyle w:val="6"/>
              <w:spacing w:before="49"/>
              <w:ind w:left="11"/>
            </w:pPr>
            <w:r>
              <w:rPr>
                <w:color w:val="212529"/>
                <w:spacing w:val="-2"/>
              </w:rPr>
              <w:t>2050299</w:t>
            </w:r>
          </w:p>
        </w:tc>
        <w:tc>
          <w:tcPr>
            <w:tcW w:w="2674" w:type="dxa"/>
            <w:vAlign w:val="top"/>
          </w:tcPr>
          <w:p w14:paraId="38C1DB9E">
            <w:pPr>
              <w:pStyle w:val="6"/>
              <w:spacing w:before="50" w:line="219" w:lineRule="auto"/>
              <w:ind w:left="6"/>
            </w:pPr>
            <w:r>
              <w:rPr>
                <w:color w:val="212529"/>
                <w:spacing w:val="-2"/>
              </w:rPr>
              <w:t>其他普通教育支出</w:t>
            </w:r>
          </w:p>
        </w:tc>
        <w:tc>
          <w:tcPr>
            <w:tcW w:w="1606" w:type="dxa"/>
            <w:vAlign w:val="top"/>
          </w:tcPr>
          <w:p w14:paraId="54618DD0">
            <w:pPr>
              <w:pStyle w:val="6"/>
              <w:spacing w:before="50" w:line="239" w:lineRule="auto"/>
              <w:ind w:right="29"/>
              <w:jc w:val="right"/>
            </w:pPr>
            <w:r>
              <w:rPr>
                <w:color w:val="212529"/>
                <w:spacing w:val="-5"/>
              </w:rPr>
              <w:t>16.96</w:t>
            </w:r>
          </w:p>
        </w:tc>
        <w:tc>
          <w:tcPr>
            <w:tcW w:w="1463" w:type="dxa"/>
            <w:vAlign w:val="top"/>
          </w:tcPr>
          <w:p w14:paraId="50025D41">
            <w:pPr>
              <w:rPr>
                <w:rFonts w:ascii="Arial"/>
                <w:sz w:val="21"/>
              </w:rPr>
            </w:pPr>
          </w:p>
        </w:tc>
        <w:tc>
          <w:tcPr>
            <w:tcW w:w="1457" w:type="dxa"/>
            <w:vAlign w:val="top"/>
          </w:tcPr>
          <w:p w14:paraId="1234CB2C">
            <w:pPr>
              <w:pStyle w:val="6"/>
              <w:spacing w:before="50" w:line="239" w:lineRule="auto"/>
              <w:ind w:right="32"/>
              <w:jc w:val="right"/>
            </w:pPr>
            <w:r>
              <w:rPr>
                <w:color w:val="212529"/>
                <w:spacing w:val="-5"/>
              </w:rPr>
              <w:t>16.96</w:t>
            </w:r>
          </w:p>
        </w:tc>
      </w:tr>
      <w:tr w14:paraId="0850E4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816" w:type="dxa"/>
            <w:vAlign w:val="top"/>
          </w:tcPr>
          <w:p w14:paraId="472AA214">
            <w:pPr>
              <w:pStyle w:val="6"/>
              <w:spacing w:before="50"/>
              <w:ind w:left="11"/>
            </w:pPr>
            <w:r>
              <w:rPr>
                <w:color w:val="212529"/>
                <w:spacing w:val="-4"/>
              </w:rPr>
              <w:t>208</w:t>
            </w:r>
          </w:p>
        </w:tc>
        <w:tc>
          <w:tcPr>
            <w:tcW w:w="2674" w:type="dxa"/>
            <w:vAlign w:val="top"/>
          </w:tcPr>
          <w:p w14:paraId="3A4DE0B0">
            <w:pPr>
              <w:pStyle w:val="6"/>
              <w:spacing w:before="50" w:line="219" w:lineRule="auto"/>
              <w:ind w:left="6"/>
            </w:pPr>
            <w:r>
              <w:rPr>
                <w:color w:val="212529"/>
                <w:spacing w:val="-2"/>
              </w:rPr>
              <w:t>社会保障和就业支出</w:t>
            </w:r>
          </w:p>
        </w:tc>
        <w:tc>
          <w:tcPr>
            <w:tcW w:w="1606" w:type="dxa"/>
            <w:vAlign w:val="top"/>
          </w:tcPr>
          <w:p w14:paraId="51AACCB8">
            <w:pPr>
              <w:pStyle w:val="6"/>
              <w:spacing w:before="50" w:line="239" w:lineRule="auto"/>
              <w:ind w:right="29"/>
              <w:jc w:val="right"/>
            </w:pPr>
            <w:r>
              <w:rPr>
                <w:color w:val="212529"/>
                <w:spacing w:val="-2"/>
              </w:rPr>
              <w:t>83.84</w:t>
            </w:r>
          </w:p>
        </w:tc>
        <w:tc>
          <w:tcPr>
            <w:tcW w:w="1463" w:type="dxa"/>
            <w:vAlign w:val="top"/>
          </w:tcPr>
          <w:p w14:paraId="20CAE1CD">
            <w:pPr>
              <w:pStyle w:val="6"/>
              <w:spacing w:before="50" w:line="239" w:lineRule="auto"/>
              <w:ind w:right="27"/>
              <w:jc w:val="right"/>
            </w:pPr>
            <w:r>
              <w:rPr>
                <w:color w:val="212529"/>
                <w:spacing w:val="-2"/>
              </w:rPr>
              <w:t>83.84</w:t>
            </w:r>
          </w:p>
        </w:tc>
        <w:tc>
          <w:tcPr>
            <w:tcW w:w="1457" w:type="dxa"/>
            <w:vAlign w:val="top"/>
          </w:tcPr>
          <w:p w14:paraId="415A4F1A">
            <w:pPr>
              <w:rPr>
                <w:rFonts w:ascii="Arial"/>
                <w:sz w:val="21"/>
              </w:rPr>
            </w:pPr>
          </w:p>
        </w:tc>
      </w:tr>
      <w:tr w14:paraId="7CE38D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1816" w:type="dxa"/>
            <w:vAlign w:val="top"/>
          </w:tcPr>
          <w:p w14:paraId="7FBEC043">
            <w:pPr>
              <w:pStyle w:val="6"/>
              <w:spacing w:before="51"/>
              <w:ind w:left="11"/>
            </w:pPr>
            <w:r>
              <w:rPr>
                <w:color w:val="212529"/>
                <w:spacing w:val="-2"/>
              </w:rPr>
              <w:t>20805</w:t>
            </w:r>
          </w:p>
        </w:tc>
        <w:tc>
          <w:tcPr>
            <w:tcW w:w="2674" w:type="dxa"/>
            <w:vAlign w:val="top"/>
          </w:tcPr>
          <w:p w14:paraId="7776BB12">
            <w:pPr>
              <w:pStyle w:val="6"/>
              <w:spacing w:before="51" w:line="219" w:lineRule="auto"/>
              <w:ind w:left="8"/>
            </w:pPr>
            <w:r>
              <w:rPr>
                <w:color w:val="212529"/>
                <w:spacing w:val="-2"/>
              </w:rPr>
              <w:t>行政事业单位养老支出</w:t>
            </w:r>
          </w:p>
        </w:tc>
        <w:tc>
          <w:tcPr>
            <w:tcW w:w="1606" w:type="dxa"/>
            <w:vAlign w:val="top"/>
          </w:tcPr>
          <w:p w14:paraId="1C7FBEF2">
            <w:pPr>
              <w:pStyle w:val="6"/>
              <w:spacing w:before="51" w:line="239" w:lineRule="auto"/>
              <w:ind w:right="29"/>
              <w:jc w:val="right"/>
            </w:pPr>
            <w:r>
              <w:rPr>
                <w:color w:val="212529"/>
                <w:spacing w:val="-2"/>
              </w:rPr>
              <w:t>83.84</w:t>
            </w:r>
          </w:p>
        </w:tc>
        <w:tc>
          <w:tcPr>
            <w:tcW w:w="1463" w:type="dxa"/>
            <w:vAlign w:val="top"/>
          </w:tcPr>
          <w:p w14:paraId="7C9606C1">
            <w:pPr>
              <w:pStyle w:val="6"/>
              <w:spacing w:before="51" w:line="239" w:lineRule="auto"/>
              <w:ind w:right="27"/>
              <w:jc w:val="right"/>
            </w:pPr>
            <w:r>
              <w:rPr>
                <w:color w:val="212529"/>
                <w:spacing w:val="-2"/>
              </w:rPr>
              <w:t>83.84</w:t>
            </w:r>
          </w:p>
        </w:tc>
        <w:tc>
          <w:tcPr>
            <w:tcW w:w="1457" w:type="dxa"/>
            <w:vAlign w:val="top"/>
          </w:tcPr>
          <w:p w14:paraId="1BB02991">
            <w:pPr>
              <w:rPr>
                <w:rFonts w:ascii="Arial"/>
                <w:sz w:val="21"/>
              </w:rPr>
            </w:pPr>
          </w:p>
        </w:tc>
      </w:tr>
      <w:tr w14:paraId="12FE4A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2ECF3362">
            <w:pPr>
              <w:pStyle w:val="6"/>
              <w:spacing w:before="52"/>
              <w:ind w:left="11"/>
            </w:pPr>
            <w:r>
              <w:rPr>
                <w:color w:val="212529"/>
                <w:spacing w:val="-2"/>
              </w:rPr>
              <w:t>2080502</w:t>
            </w:r>
          </w:p>
        </w:tc>
        <w:tc>
          <w:tcPr>
            <w:tcW w:w="2674" w:type="dxa"/>
            <w:vAlign w:val="top"/>
          </w:tcPr>
          <w:p w14:paraId="16AF44E6">
            <w:pPr>
              <w:pStyle w:val="6"/>
              <w:spacing w:before="53" w:line="219" w:lineRule="auto"/>
              <w:ind w:left="5"/>
            </w:pPr>
            <w:r>
              <w:rPr>
                <w:color w:val="212529"/>
                <w:spacing w:val="-2"/>
              </w:rPr>
              <w:t>事业单位离退休</w:t>
            </w:r>
          </w:p>
        </w:tc>
        <w:tc>
          <w:tcPr>
            <w:tcW w:w="1606" w:type="dxa"/>
            <w:vAlign w:val="top"/>
          </w:tcPr>
          <w:p w14:paraId="0EAABDBD">
            <w:pPr>
              <w:pStyle w:val="6"/>
              <w:spacing w:before="52" w:line="239" w:lineRule="auto"/>
              <w:ind w:right="29"/>
              <w:jc w:val="right"/>
            </w:pPr>
            <w:r>
              <w:rPr>
                <w:color w:val="212529"/>
                <w:spacing w:val="-2"/>
              </w:rPr>
              <w:t>26.97</w:t>
            </w:r>
          </w:p>
        </w:tc>
        <w:tc>
          <w:tcPr>
            <w:tcW w:w="1463" w:type="dxa"/>
            <w:vAlign w:val="top"/>
          </w:tcPr>
          <w:p w14:paraId="2530F4A3">
            <w:pPr>
              <w:pStyle w:val="6"/>
              <w:spacing w:before="52" w:line="239" w:lineRule="auto"/>
              <w:ind w:right="27"/>
              <w:jc w:val="right"/>
            </w:pPr>
            <w:r>
              <w:rPr>
                <w:color w:val="212529"/>
                <w:spacing w:val="-2"/>
              </w:rPr>
              <w:t>26.97</w:t>
            </w:r>
          </w:p>
        </w:tc>
        <w:tc>
          <w:tcPr>
            <w:tcW w:w="1457" w:type="dxa"/>
            <w:vAlign w:val="top"/>
          </w:tcPr>
          <w:p w14:paraId="66635C6D">
            <w:pPr>
              <w:rPr>
                <w:rFonts w:ascii="Arial"/>
                <w:sz w:val="21"/>
              </w:rPr>
            </w:pPr>
          </w:p>
        </w:tc>
      </w:tr>
      <w:tr w14:paraId="5EF82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816" w:type="dxa"/>
            <w:vAlign w:val="top"/>
          </w:tcPr>
          <w:p w14:paraId="488E7167">
            <w:pPr>
              <w:pStyle w:val="6"/>
              <w:spacing w:before="100"/>
              <w:ind w:left="11"/>
            </w:pPr>
            <w:r>
              <w:rPr>
                <w:color w:val="212529"/>
                <w:spacing w:val="-2"/>
              </w:rPr>
              <w:t>2080505</w:t>
            </w:r>
          </w:p>
        </w:tc>
        <w:tc>
          <w:tcPr>
            <w:tcW w:w="2674" w:type="dxa"/>
            <w:vAlign w:val="top"/>
          </w:tcPr>
          <w:p w14:paraId="13E0E821">
            <w:pPr>
              <w:pStyle w:val="6"/>
              <w:spacing w:before="5" w:line="202" w:lineRule="auto"/>
              <w:ind w:left="5" w:right="146" w:hanging="1"/>
            </w:pPr>
            <w:r>
              <w:rPr>
                <w:color w:val="212529"/>
                <w:spacing w:val="-1"/>
              </w:rPr>
              <w:t>机关事业单位基本养老保险缴费</w:t>
            </w:r>
            <w:r>
              <w:rPr>
                <w:color w:val="212529"/>
                <w:spacing w:val="5"/>
              </w:rPr>
              <w:t xml:space="preserve"> </w:t>
            </w:r>
            <w:r>
              <w:rPr>
                <w:color w:val="212529"/>
                <w:spacing w:val="-5"/>
              </w:rPr>
              <w:t>支出</w:t>
            </w:r>
          </w:p>
        </w:tc>
        <w:tc>
          <w:tcPr>
            <w:tcW w:w="1606" w:type="dxa"/>
            <w:vAlign w:val="top"/>
          </w:tcPr>
          <w:p w14:paraId="2A41A215">
            <w:pPr>
              <w:pStyle w:val="6"/>
              <w:spacing w:before="100" w:line="239" w:lineRule="auto"/>
              <w:ind w:right="29"/>
              <w:jc w:val="right"/>
            </w:pPr>
            <w:r>
              <w:rPr>
                <w:color w:val="212529"/>
                <w:spacing w:val="-3"/>
              </w:rPr>
              <w:t>56.87</w:t>
            </w:r>
          </w:p>
        </w:tc>
        <w:tc>
          <w:tcPr>
            <w:tcW w:w="1463" w:type="dxa"/>
            <w:vAlign w:val="top"/>
          </w:tcPr>
          <w:p w14:paraId="7601FC6E">
            <w:pPr>
              <w:pStyle w:val="6"/>
              <w:spacing w:before="100" w:line="239" w:lineRule="auto"/>
              <w:ind w:right="27"/>
              <w:jc w:val="right"/>
            </w:pPr>
            <w:r>
              <w:rPr>
                <w:color w:val="212529"/>
                <w:spacing w:val="-3"/>
              </w:rPr>
              <w:t>56.87</w:t>
            </w:r>
          </w:p>
        </w:tc>
        <w:tc>
          <w:tcPr>
            <w:tcW w:w="1457" w:type="dxa"/>
            <w:vAlign w:val="top"/>
          </w:tcPr>
          <w:p w14:paraId="260D55D3">
            <w:pPr>
              <w:rPr>
                <w:rFonts w:ascii="Arial"/>
                <w:sz w:val="21"/>
              </w:rPr>
            </w:pPr>
          </w:p>
        </w:tc>
      </w:tr>
      <w:tr w14:paraId="73E0BB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2134169A">
            <w:pPr>
              <w:pStyle w:val="6"/>
              <w:spacing w:before="53"/>
              <w:ind w:left="11"/>
            </w:pPr>
            <w:r>
              <w:rPr>
                <w:color w:val="212529"/>
                <w:spacing w:val="-4"/>
              </w:rPr>
              <w:t>210</w:t>
            </w:r>
          </w:p>
        </w:tc>
        <w:tc>
          <w:tcPr>
            <w:tcW w:w="2674" w:type="dxa"/>
            <w:vAlign w:val="top"/>
          </w:tcPr>
          <w:p w14:paraId="4A2B9249">
            <w:pPr>
              <w:pStyle w:val="6"/>
              <w:spacing w:before="54" w:line="219" w:lineRule="auto"/>
              <w:ind w:left="6"/>
            </w:pPr>
            <w:r>
              <w:rPr>
                <w:color w:val="212529"/>
                <w:spacing w:val="-2"/>
              </w:rPr>
              <w:t>卫生健康支出</w:t>
            </w:r>
          </w:p>
        </w:tc>
        <w:tc>
          <w:tcPr>
            <w:tcW w:w="1606" w:type="dxa"/>
            <w:vAlign w:val="top"/>
          </w:tcPr>
          <w:p w14:paraId="696AE7ED">
            <w:pPr>
              <w:pStyle w:val="6"/>
              <w:spacing w:before="53" w:line="239" w:lineRule="auto"/>
              <w:ind w:right="29"/>
              <w:jc w:val="right"/>
            </w:pPr>
            <w:r>
              <w:rPr>
                <w:color w:val="212529"/>
                <w:spacing w:val="-5"/>
              </w:rPr>
              <w:t>12.88</w:t>
            </w:r>
          </w:p>
        </w:tc>
        <w:tc>
          <w:tcPr>
            <w:tcW w:w="1463" w:type="dxa"/>
            <w:vAlign w:val="top"/>
          </w:tcPr>
          <w:p w14:paraId="3CC5E48B">
            <w:pPr>
              <w:pStyle w:val="6"/>
              <w:spacing w:before="53" w:line="239" w:lineRule="auto"/>
              <w:ind w:right="27"/>
              <w:jc w:val="right"/>
            </w:pPr>
            <w:r>
              <w:rPr>
                <w:color w:val="212529"/>
                <w:spacing w:val="-5"/>
              </w:rPr>
              <w:t>12.88</w:t>
            </w:r>
          </w:p>
        </w:tc>
        <w:tc>
          <w:tcPr>
            <w:tcW w:w="1457" w:type="dxa"/>
            <w:vAlign w:val="top"/>
          </w:tcPr>
          <w:p w14:paraId="2B4F3AB4">
            <w:pPr>
              <w:rPr>
                <w:rFonts w:ascii="Arial"/>
                <w:sz w:val="21"/>
              </w:rPr>
            </w:pPr>
          </w:p>
        </w:tc>
      </w:tr>
      <w:tr w14:paraId="79459C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03E5AA0D">
            <w:pPr>
              <w:pStyle w:val="6"/>
              <w:spacing w:before="53"/>
              <w:ind w:left="11"/>
            </w:pPr>
            <w:r>
              <w:rPr>
                <w:color w:val="212529"/>
                <w:spacing w:val="-2"/>
              </w:rPr>
              <w:t>21011</w:t>
            </w:r>
          </w:p>
        </w:tc>
        <w:tc>
          <w:tcPr>
            <w:tcW w:w="2674" w:type="dxa"/>
            <w:vAlign w:val="top"/>
          </w:tcPr>
          <w:p w14:paraId="56314BAD">
            <w:pPr>
              <w:pStyle w:val="6"/>
              <w:spacing w:before="54" w:line="220" w:lineRule="auto"/>
              <w:ind w:left="8"/>
            </w:pPr>
            <w:r>
              <w:rPr>
                <w:color w:val="212529"/>
                <w:spacing w:val="-2"/>
              </w:rPr>
              <w:t>行政事业单位医疗</w:t>
            </w:r>
          </w:p>
        </w:tc>
        <w:tc>
          <w:tcPr>
            <w:tcW w:w="1606" w:type="dxa"/>
            <w:vAlign w:val="top"/>
          </w:tcPr>
          <w:p w14:paraId="0BF413F1">
            <w:pPr>
              <w:pStyle w:val="6"/>
              <w:spacing w:before="53" w:line="239" w:lineRule="auto"/>
              <w:ind w:right="29"/>
              <w:jc w:val="right"/>
            </w:pPr>
            <w:r>
              <w:rPr>
                <w:color w:val="212529"/>
                <w:spacing w:val="-5"/>
              </w:rPr>
              <w:t>12.88</w:t>
            </w:r>
          </w:p>
        </w:tc>
        <w:tc>
          <w:tcPr>
            <w:tcW w:w="1463" w:type="dxa"/>
            <w:vAlign w:val="top"/>
          </w:tcPr>
          <w:p w14:paraId="4E0FEFBD">
            <w:pPr>
              <w:pStyle w:val="6"/>
              <w:spacing w:before="53" w:line="239" w:lineRule="auto"/>
              <w:ind w:right="27"/>
              <w:jc w:val="right"/>
            </w:pPr>
            <w:r>
              <w:rPr>
                <w:color w:val="212529"/>
                <w:spacing w:val="-5"/>
              </w:rPr>
              <w:t>12.88</w:t>
            </w:r>
          </w:p>
        </w:tc>
        <w:tc>
          <w:tcPr>
            <w:tcW w:w="1457" w:type="dxa"/>
            <w:vAlign w:val="top"/>
          </w:tcPr>
          <w:p w14:paraId="280122D9">
            <w:pPr>
              <w:rPr>
                <w:rFonts w:ascii="Arial"/>
                <w:sz w:val="21"/>
              </w:rPr>
            </w:pPr>
          </w:p>
        </w:tc>
      </w:tr>
      <w:tr w14:paraId="14962D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3F4C3AFF">
            <w:pPr>
              <w:pStyle w:val="6"/>
              <w:spacing w:before="53"/>
              <w:ind w:left="11"/>
            </w:pPr>
            <w:r>
              <w:rPr>
                <w:color w:val="212529"/>
                <w:spacing w:val="-2"/>
              </w:rPr>
              <w:t>2101102</w:t>
            </w:r>
          </w:p>
        </w:tc>
        <w:tc>
          <w:tcPr>
            <w:tcW w:w="2674" w:type="dxa"/>
            <w:vAlign w:val="top"/>
          </w:tcPr>
          <w:p w14:paraId="1A898E25">
            <w:pPr>
              <w:pStyle w:val="6"/>
              <w:spacing w:before="54" w:line="220" w:lineRule="auto"/>
              <w:ind w:left="5"/>
            </w:pPr>
            <w:r>
              <w:rPr>
                <w:color w:val="212529"/>
                <w:spacing w:val="-2"/>
              </w:rPr>
              <w:t>事业单位医疗</w:t>
            </w:r>
          </w:p>
        </w:tc>
        <w:tc>
          <w:tcPr>
            <w:tcW w:w="1606" w:type="dxa"/>
            <w:vAlign w:val="top"/>
          </w:tcPr>
          <w:p w14:paraId="75E9F6B8">
            <w:pPr>
              <w:pStyle w:val="6"/>
              <w:spacing w:before="53" w:line="239" w:lineRule="auto"/>
              <w:ind w:right="29"/>
              <w:jc w:val="right"/>
            </w:pPr>
            <w:r>
              <w:rPr>
                <w:color w:val="212529"/>
                <w:spacing w:val="-5"/>
              </w:rPr>
              <w:t>12.67</w:t>
            </w:r>
          </w:p>
        </w:tc>
        <w:tc>
          <w:tcPr>
            <w:tcW w:w="1463" w:type="dxa"/>
            <w:vAlign w:val="top"/>
          </w:tcPr>
          <w:p w14:paraId="2B5EA1BD">
            <w:pPr>
              <w:pStyle w:val="6"/>
              <w:spacing w:before="53" w:line="239" w:lineRule="auto"/>
              <w:ind w:right="27"/>
              <w:jc w:val="right"/>
            </w:pPr>
            <w:r>
              <w:rPr>
                <w:color w:val="212529"/>
                <w:spacing w:val="-5"/>
              </w:rPr>
              <w:t>12.67</w:t>
            </w:r>
          </w:p>
        </w:tc>
        <w:tc>
          <w:tcPr>
            <w:tcW w:w="1457" w:type="dxa"/>
            <w:vAlign w:val="top"/>
          </w:tcPr>
          <w:p w14:paraId="67D135FF">
            <w:pPr>
              <w:rPr>
                <w:rFonts w:ascii="Arial"/>
                <w:sz w:val="21"/>
              </w:rPr>
            </w:pPr>
          </w:p>
        </w:tc>
      </w:tr>
      <w:tr w14:paraId="7961CB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1CFF721D">
            <w:pPr>
              <w:pStyle w:val="6"/>
              <w:spacing w:before="53"/>
              <w:ind w:left="11"/>
            </w:pPr>
            <w:r>
              <w:rPr>
                <w:color w:val="212529"/>
                <w:spacing w:val="-2"/>
              </w:rPr>
              <w:t>2101199</w:t>
            </w:r>
          </w:p>
        </w:tc>
        <w:tc>
          <w:tcPr>
            <w:tcW w:w="2674" w:type="dxa"/>
            <w:vAlign w:val="top"/>
          </w:tcPr>
          <w:p w14:paraId="6B680B06">
            <w:pPr>
              <w:pStyle w:val="6"/>
              <w:spacing w:before="54" w:line="220" w:lineRule="auto"/>
              <w:ind w:left="6"/>
            </w:pPr>
            <w:r>
              <w:rPr>
                <w:color w:val="212529"/>
                <w:spacing w:val="-1"/>
              </w:rPr>
              <w:t>其他行政事业单位医疗支出</w:t>
            </w:r>
          </w:p>
        </w:tc>
        <w:tc>
          <w:tcPr>
            <w:tcW w:w="1606" w:type="dxa"/>
            <w:vAlign w:val="top"/>
          </w:tcPr>
          <w:p w14:paraId="0C7C3472">
            <w:pPr>
              <w:pStyle w:val="6"/>
              <w:spacing w:before="53" w:line="239" w:lineRule="auto"/>
              <w:ind w:right="23"/>
              <w:jc w:val="right"/>
            </w:pPr>
            <w:r>
              <w:rPr>
                <w:color w:val="212529"/>
                <w:spacing w:val="-3"/>
              </w:rPr>
              <w:t>0.21</w:t>
            </w:r>
          </w:p>
        </w:tc>
        <w:tc>
          <w:tcPr>
            <w:tcW w:w="1463" w:type="dxa"/>
            <w:vAlign w:val="top"/>
          </w:tcPr>
          <w:p w14:paraId="27B0A760">
            <w:pPr>
              <w:pStyle w:val="6"/>
              <w:spacing w:before="53" w:line="239" w:lineRule="auto"/>
              <w:ind w:right="21"/>
              <w:jc w:val="right"/>
            </w:pPr>
            <w:r>
              <w:rPr>
                <w:color w:val="212529"/>
                <w:spacing w:val="-3"/>
              </w:rPr>
              <w:t>0.21</w:t>
            </w:r>
          </w:p>
        </w:tc>
        <w:tc>
          <w:tcPr>
            <w:tcW w:w="1457" w:type="dxa"/>
            <w:vAlign w:val="top"/>
          </w:tcPr>
          <w:p w14:paraId="4E7DA163">
            <w:pPr>
              <w:rPr>
                <w:rFonts w:ascii="Arial"/>
                <w:sz w:val="21"/>
              </w:rPr>
            </w:pPr>
          </w:p>
        </w:tc>
      </w:tr>
      <w:tr w14:paraId="0F65F0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12956697">
            <w:pPr>
              <w:pStyle w:val="6"/>
              <w:spacing w:before="54" w:line="241" w:lineRule="auto"/>
              <w:ind w:left="11"/>
            </w:pPr>
            <w:r>
              <w:rPr>
                <w:color w:val="212529"/>
                <w:spacing w:val="-4"/>
              </w:rPr>
              <w:t>221</w:t>
            </w:r>
          </w:p>
        </w:tc>
        <w:tc>
          <w:tcPr>
            <w:tcW w:w="2674" w:type="dxa"/>
            <w:vAlign w:val="top"/>
          </w:tcPr>
          <w:p w14:paraId="54671E0C">
            <w:pPr>
              <w:pStyle w:val="6"/>
              <w:spacing w:before="54" w:line="219" w:lineRule="auto"/>
              <w:ind w:left="4"/>
            </w:pPr>
            <w:r>
              <w:rPr>
                <w:color w:val="212529"/>
                <w:spacing w:val="-2"/>
              </w:rPr>
              <w:t>住房保障支出</w:t>
            </w:r>
          </w:p>
        </w:tc>
        <w:tc>
          <w:tcPr>
            <w:tcW w:w="1606" w:type="dxa"/>
            <w:vAlign w:val="top"/>
          </w:tcPr>
          <w:p w14:paraId="4AEBF3B8">
            <w:pPr>
              <w:pStyle w:val="6"/>
              <w:spacing w:before="54" w:line="239" w:lineRule="auto"/>
              <w:ind w:right="29"/>
              <w:jc w:val="right"/>
            </w:pPr>
            <w:r>
              <w:rPr>
                <w:color w:val="212529"/>
                <w:spacing w:val="-2"/>
              </w:rPr>
              <w:t>28.49</w:t>
            </w:r>
          </w:p>
        </w:tc>
        <w:tc>
          <w:tcPr>
            <w:tcW w:w="1463" w:type="dxa"/>
            <w:vAlign w:val="top"/>
          </w:tcPr>
          <w:p w14:paraId="379BE790">
            <w:pPr>
              <w:pStyle w:val="6"/>
              <w:spacing w:before="54" w:line="239" w:lineRule="auto"/>
              <w:ind w:right="27"/>
              <w:jc w:val="right"/>
            </w:pPr>
            <w:r>
              <w:rPr>
                <w:color w:val="212529"/>
                <w:spacing w:val="-2"/>
              </w:rPr>
              <w:t>28.49</w:t>
            </w:r>
          </w:p>
        </w:tc>
        <w:tc>
          <w:tcPr>
            <w:tcW w:w="1457" w:type="dxa"/>
            <w:vAlign w:val="top"/>
          </w:tcPr>
          <w:p w14:paraId="41C06455">
            <w:pPr>
              <w:rPr>
                <w:rFonts w:ascii="Arial"/>
                <w:sz w:val="21"/>
              </w:rPr>
            </w:pPr>
          </w:p>
        </w:tc>
      </w:tr>
      <w:tr w14:paraId="1C0EC7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1492FCD2">
            <w:pPr>
              <w:pStyle w:val="6"/>
              <w:spacing w:before="53"/>
              <w:ind w:left="11"/>
            </w:pPr>
            <w:r>
              <w:rPr>
                <w:color w:val="212529"/>
                <w:spacing w:val="-2"/>
              </w:rPr>
              <w:t>22102</w:t>
            </w:r>
          </w:p>
        </w:tc>
        <w:tc>
          <w:tcPr>
            <w:tcW w:w="2674" w:type="dxa"/>
            <w:vAlign w:val="top"/>
          </w:tcPr>
          <w:p w14:paraId="02011326">
            <w:pPr>
              <w:pStyle w:val="6"/>
              <w:spacing w:before="54" w:line="219" w:lineRule="auto"/>
              <w:ind w:left="4"/>
            </w:pPr>
            <w:r>
              <w:rPr>
                <w:color w:val="212529"/>
                <w:spacing w:val="-2"/>
              </w:rPr>
              <w:t>住房改革支出</w:t>
            </w:r>
          </w:p>
        </w:tc>
        <w:tc>
          <w:tcPr>
            <w:tcW w:w="1606" w:type="dxa"/>
            <w:vAlign w:val="top"/>
          </w:tcPr>
          <w:p w14:paraId="1204E3A2">
            <w:pPr>
              <w:pStyle w:val="6"/>
              <w:spacing w:before="54" w:line="239" w:lineRule="auto"/>
              <w:ind w:right="29"/>
              <w:jc w:val="right"/>
            </w:pPr>
            <w:r>
              <w:rPr>
                <w:color w:val="212529"/>
                <w:spacing w:val="-2"/>
              </w:rPr>
              <w:t>28.49</w:t>
            </w:r>
          </w:p>
        </w:tc>
        <w:tc>
          <w:tcPr>
            <w:tcW w:w="1463" w:type="dxa"/>
            <w:vAlign w:val="top"/>
          </w:tcPr>
          <w:p w14:paraId="7C6086B4">
            <w:pPr>
              <w:pStyle w:val="6"/>
              <w:spacing w:before="54" w:line="239" w:lineRule="auto"/>
              <w:ind w:right="27"/>
              <w:jc w:val="right"/>
            </w:pPr>
            <w:r>
              <w:rPr>
                <w:color w:val="212529"/>
                <w:spacing w:val="-2"/>
              </w:rPr>
              <w:t>28.49</w:t>
            </w:r>
          </w:p>
        </w:tc>
        <w:tc>
          <w:tcPr>
            <w:tcW w:w="1457" w:type="dxa"/>
            <w:vAlign w:val="top"/>
          </w:tcPr>
          <w:p w14:paraId="35D84F5F">
            <w:pPr>
              <w:rPr>
                <w:rFonts w:ascii="Arial"/>
                <w:sz w:val="21"/>
              </w:rPr>
            </w:pPr>
          </w:p>
        </w:tc>
      </w:tr>
      <w:tr w14:paraId="7C14DB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1816" w:type="dxa"/>
            <w:vAlign w:val="top"/>
          </w:tcPr>
          <w:p w14:paraId="5B773CDC">
            <w:pPr>
              <w:pStyle w:val="6"/>
              <w:spacing w:before="53"/>
              <w:ind w:left="11"/>
            </w:pPr>
            <w:r>
              <w:rPr>
                <w:color w:val="212529"/>
                <w:spacing w:val="-2"/>
              </w:rPr>
              <w:t>2210201</w:t>
            </w:r>
          </w:p>
        </w:tc>
        <w:tc>
          <w:tcPr>
            <w:tcW w:w="2674" w:type="dxa"/>
            <w:vAlign w:val="top"/>
          </w:tcPr>
          <w:p w14:paraId="2C68EF12">
            <w:pPr>
              <w:pStyle w:val="6"/>
              <w:spacing w:before="54" w:line="220" w:lineRule="auto"/>
              <w:ind w:left="4"/>
            </w:pPr>
            <w:r>
              <w:rPr>
                <w:color w:val="212529"/>
                <w:spacing w:val="-2"/>
              </w:rPr>
              <w:t>住房公积金</w:t>
            </w:r>
          </w:p>
        </w:tc>
        <w:tc>
          <w:tcPr>
            <w:tcW w:w="1606" w:type="dxa"/>
            <w:vAlign w:val="top"/>
          </w:tcPr>
          <w:p w14:paraId="5E872982">
            <w:pPr>
              <w:pStyle w:val="6"/>
              <w:spacing w:before="54" w:line="239" w:lineRule="auto"/>
              <w:ind w:right="29"/>
              <w:jc w:val="right"/>
            </w:pPr>
            <w:r>
              <w:rPr>
                <w:color w:val="212529"/>
                <w:spacing w:val="-2"/>
              </w:rPr>
              <w:t>28.49</w:t>
            </w:r>
          </w:p>
        </w:tc>
        <w:tc>
          <w:tcPr>
            <w:tcW w:w="1463" w:type="dxa"/>
            <w:vAlign w:val="top"/>
          </w:tcPr>
          <w:p w14:paraId="647DDDDF">
            <w:pPr>
              <w:pStyle w:val="6"/>
              <w:spacing w:before="54" w:line="239" w:lineRule="auto"/>
              <w:ind w:right="27"/>
              <w:jc w:val="right"/>
            </w:pPr>
            <w:r>
              <w:rPr>
                <w:color w:val="212529"/>
                <w:spacing w:val="-2"/>
              </w:rPr>
              <w:t>28.49</w:t>
            </w:r>
          </w:p>
        </w:tc>
        <w:tc>
          <w:tcPr>
            <w:tcW w:w="1457" w:type="dxa"/>
            <w:vAlign w:val="top"/>
          </w:tcPr>
          <w:p w14:paraId="3CBD5520">
            <w:pPr>
              <w:rPr>
                <w:rFonts w:ascii="Arial"/>
                <w:sz w:val="21"/>
              </w:rPr>
            </w:pPr>
          </w:p>
        </w:tc>
      </w:tr>
      <w:tr w14:paraId="4E73CE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7" w:hRule="atLeast"/>
        </w:trPr>
        <w:tc>
          <w:tcPr>
            <w:tcW w:w="9016" w:type="dxa"/>
            <w:gridSpan w:val="5"/>
            <w:tcBorders>
              <w:bottom w:val="single" w:color="FFFFFF" w:sz="4" w:space="0"/>
            </w:tcBorders>
            <w:vAlign w:val="top"/>
          </w:tcPr>
          <w:p w14:paraId="10024944">
            <w:pPr>
              <w:spacing w:before="35" w:line="203" w:lineRule="auto"/>
              <w:ind w:left="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注 ：本表反映部门本年度一般公共预算财政拨款支</w:t>
            </w: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出情况。</w:t>
            </w:r>
          </w:p>
        </w:tc>
      </w:tr>
    </w:tbl>
    <w:p w14:paraId="060B93E4">
      <w:pPr>
        <w:rPr>
          <w:rFonts w:ascii="Arial"/>
          <w:sz w:val="21"/>
        </w:rPr>
      </w:pPr>
    </w:p>
    <w:p w14:paraId="113055E6">
      <w:pPr>
        <w:rPr>
          <w:rFonts w:ascii="Arial" w:hAnsi="Arial" w:eastAsia="Arial" w:cs="Arial"/>
          <w:sz w:val="21"/>
          <w:szCs w:val="21"/>
        </w:rPr>
        <w:sectPr>
          <w:footerReference r:id="rId15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3FDFA075">
      <w:pPr>
        <w:spacing w:line="188" w:lineRule="exact"/>
      </w:pPr>
    </w:p>
    <w:tbl>
      <w:tblPr>
        <w:tblStyle w:val="5"/>
        <w:tblW w:w="1396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787"/>
        <w:gridCol w:w="924"/>
        <w:gridCol w:w="840"/>
        <w:gridCol w:w="1392"/>
        <w:gridCol w:w="792"/>
        <w:gridCol w:w="840"/>
        <w:gridCol w:w="1404"/>
        <w:gridCol w:w="1068"/>
        <w:gridCol w:w="840"/>
        <w:gridCol w:w="2111"/>
        <w:gridCol w:w="1086"/>
      </w:tblGrid>
      <w:tr w14:paraId="565F5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966" w:type="dxa"/>
            <w:gridSpan w:val="1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17C6170">
            <w:pPr>
              <w:pStyle w:val="6"/>
              <w:spacing w:before="94" w:line="225" w:lineRule="auto"/>
              <w:ind w:left="4807"/>
              <w:outlineLvl w:val="1"/>
              <w:rPr>
                <w:sz w:val="22"/>
                <w:szCs w:val="22"/>
              </w:rPr>
            </w:pPr>
            <w:bookmarkStart w:id="15" w:name="bookmark11"/>
            <w:bookmarkEnd w:id="15"/>
            <w:bookmarkStart w:id="16" w:name="bookmark34"/>
            <w:bookmarkEnd w:id="16"/>
            <w:r>
              <w:rPr>
                <w:color w:val="212529"/>
                <w:spacing w:val="7"/>
                <w:sz w:val="22"/>
                <w:szCs w:val="22"/>
              </w:rPr>
              <w:t>一般公共预算财政拨款基本支出决算明细表</w:t>
            </w:r>
          </w:p>
        </w:tc>
      </w:tr>
      <w:tr w14:paraId="1C106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7ED3D8F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9C1AA11"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2FA183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372CF8F">
            <w:pPr>
              <w:rPr>
                <w:rFonts w:ascii="Arial"/>
                <w:sz w:val="21"/>
              </w:rPr>
            </w:pPr>
          </w:p>
        </w:tc>
        <w:tc>
          <w:tcPr>
            <w:tcW w:w="139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EF3557A">
            <w:pPr>
              <w:rPr>
                <w:rFonts w:ascii="Arial"/>
                <w:sz w:val="21"/>
              </w:rPr>
            </w:pPr>
          </w:p>
        </w:tc>
        <w:tc>
          <w:tcPr>
            <w:tcW w:w="79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E19EA1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4F7B35F"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37BC363"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769725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DD7D952">
            <w:pPr>
              <w:rPr>
                <w:rFonts w:ascii="Arial"/>
                <w:sz w:val="21"/>
              </w:rPr>
            </w:pPr>
          </w:p>
        </w:tc>
        <w:tc>
          <w:tcPr>
            <w:tcW w:w="211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7B7C394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3E9B838">
            <w:pPr>
              <w:pStyle w:val="6"/>
              <w:spacing w:before="125" w:line="226" w:lineRule="auto"/>
              <w:ind w:left="48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公开06表</w:t>
            </w:r>
          </w:p>
        </w:tc>
      </w:tr>
      <w:tr w14:paraId="568BD5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5825" w:type="dxa"/>
            <w:gridSpan w:val="5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5EE813D3">
            <w:pPr>
              <w:pStyle w:val="6"/>
              <w:spacing w:before="126" w:line="225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部门名称：兴县孟家坪乡中心校</w:t>
            </w:r>
          </w:p>
        </w:tc>
        <w:tc>
          <w:tcPr>
            <w:tcW w:w="792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6589BFF">
            <w:pPr>
              <w:pStyle w:val="6"/>
              <w:spacing w:before="126" w:line="225" w:lineRule="auto"/>
              <w:ind w:left="1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3EB7AF1F">
            <w:pPr>
              <w:rPr>
                <w:rFonts w:ascii="Arial"/>
                <w:sz w:val="21"/>
              </w:rPr>
            </w:pPr>
          </w:p>
        </w:tc>
        <w:tc>
          <w:tcPr>
            <w:tcW w:w="1404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3A1E999">
            <w:pPr>
              <w:rPr>
                <w:rFonts w:ascii="Arial"/>
                <w:sz w:val="21"/>
              </w:rPr>
            </w:pPr>
          </w:p>
        </w:tc>
        <w:tc>
          <w:tcPr>
            <w:tcW w:w="1068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5837B6F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F36F133">
            <w:pPr>
              <w:rPr>
                <w:rFonts w:ascii="Arial"/>
                <w:sz w:val="21"/>
              </w:rPr>
            </w:pPr>
          </w:p>
        </w:tc>
        <w:tc>
          <w:tcPr>
            <w:tcW w:w="211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06241A2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7D829675">
            <w:pPr>
              <w:pStyle w:val="6"/>
              <w:spacing w:before="126" w:line="225" w:lineRule="auto"/>
              <w:ind w:left="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金额单位：万元</w:t>
            </w:r>
          </w:p>
        </w:tc>
      </w:tr>
      <w:tr w14:paraId="201F7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3593" w:type="dxa"/>
            <w:gridSpan w:val="3"/>
            <w:vAlign w:val="top"/>
          </w:tcPr>
          <w:p w14:paraId="61418FF3">
            <w:pPr>
              <w:spacing w:before="112" w:line="183" w:lineRule="auto"/>
              <w:ind w:left="141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人员经费</w:t>
            </w:r>
          </w:p>
        </w:tc>
        <w:tc>
          <w:tcPr>
            <w:tcW w:w="10373" w:type="dxa"/>
            <w:gridSpan w:val="9"/>
            <w:vAlign w:val="top"/>
          </w:tcPr>
          <w:p w14:paraId="3EA8A6EF">
            <w:pPr>
              <w:spacing w:before="113" w:line="180" w:lineRule="auto"/>
              <w:ind w:left="480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公用经费</w:t>
            </w:r>
          </w:p>
        </w:tc>
      </w:tr>
      <w:tr w14:paraId="48EE03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3" w:hRule="atLeast"/>
        </w:trPr>
        <w:tc>
          <w:tcPr>
            <w:tcW w:w="882" w:type="dxa"/>
            <w:vAlign w:val="top"/>
          </w:tcPr>
          <w:p w14:paraId="23DFAC91">
            <w:pPr>
              <w:spacing w:line="251" w:lineRule="auto"/>
              <w:rPr>
                <w:rFonts w:ascii="Arial"/>
                <w:sz w:val="21"/>
              </w:rPr>
            </w:pPr>
          </w:p>
          <w:p w14:paraId="43B2F562">
            <w:pPr>
              <w:spacing w:before="77" w:line="180" w:lineRule="auto"/>
              <w:ind w:left="5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1787" w:type="dxa"/>
            <w:vAlign w:val="top"/>
          </w:tcPr>
          <w:p w14:paraId="030C2478">
            <w:pPr>
              <w:spacing w:line="251" w:lineRule="auto"/>
              <w:rPr>
                <w:rFonts w:ascii="Arial"/>
                <w:sz w:val="21"/>
              </w:rPr>
            </w:pPr>
          </w:p>
          <w:p w14:paraId="44A5BE33">
            <w:pPr>
              <w:spacing w:before="77" w:line="179" w:lineRule="auto"/>
              <w:ind w:left="50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924" w:type="dxa"/>
            <w:vAlign w:val="top"/>
          </w:tcPr>
          <w:p w14:paraId="34A4EC7C">
            <w:pPr>
              <w:spacing w:line="251" w:lineRule="auto"/>
              <w:rPr>
                <w:rFonts w:ascii="Arial"/>
                <w:sz w:val="21"/>
              </w:rPr>
            </w:pPr>
          </w:p>
          <w:p w14:paraId="3C753574">
            <w:pPr>
              <w:spacing w:before="77" w:line="181" w:lineRule="auto"/>
              <w:ind w:left="17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决算数</w:t>
            </w:r>
          </w:p>
        </w:tc>
        <w:tc>
          <w:tcPr>
            <w:tcW w:w="840" w:type="dxa"/>
            <w:vAlign w:val="top"/>
          </w:tcPr>
          <w:p w14:paraId="39B70BE6">
            <w:pPr>
              <w:spacing w:line="251" w:lineRule="auto"/>
              <w:rPr>
                <w:rFonts w:ascii="Arial"/>
                <w:sz w:val="21"/>
              </w:rPr>
            </w:pPr>
          </w:p>
          <w:p w14:paraId="0B8EA1BE">
            <w:pPr>
              <w:spacing w:before="77" w:line="180" w:lineRule="auto"/>
              <w:ind w:left="3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1392" w:type="dxa"/>
            <w:vAlign w:val="top"/>
          </w:tcPr>
          <w:p w14:paraId="121C26F3">
            <w:pPr>
              <w:spacing w:line="251" w:lineRule="auto"/>
              <w:rPr>
                <w:rFonts w:ascii="Arial"/>
                <w:sz w:val="21"/>
              </w:rPr>
            </w:pPr>
          </w:p>
          <w:p w14:paraId="6553A45C">
            <w:pPr>
              <w:spacing w:before="77" w:line="179" w:lineRule="auto"/>
              <w:ind w:left="31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792" w:type="dxa"/>
            <w:vAlign w:val="top"/>
          </w:tcPr>
          <w:p w14:paraId="6295F448">
            <w:pPr>
              <w:spacing w:line="251" w:lineRule="auto"/>
              <w:rPr>
                <w:rFonts w:ascii="Arial"/>
                <w:sz w:val="21"/>
              </w:rPr>
            </w:pPr>
          </w:p>
          <w:p w14:paraId="488E2D50">
            <w:pPr>
              <w:spacing w:before="77" w:line="181" w:lineRule="auto"/>
              <w:ind w:left="10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决算数</w:t>
            </w:r>
          </w:p>
        </w:tc>
        <w:tc>
          <w:tcPr>
            <w:tcW w:w="840" w:type="dxa"/>
            <w:vAlign w:val="top"/>
          </w:tcPr>
          <w:p w14:paraId="10EC9CB4">
            <w:pPr>
              <w:spacing w:line="251" w:lineRule="auto"/>
              <w:rPr>
                <w:rFonts w:ascii="Arial"/>
                <w:sz w:val="21"/>
              </w:rPr>
            </w:pPr>
          </w:p>
          <w:p w14:paraId="05C2A662">
            <w:pPr>
              <w:spacing w:before="77" w:line="180" w:lineRule="auto"/>
              <w:ind w:left="3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1404" w:type="dxa"/>
            <w:vAlign w:val="top"/>
          </w:tcPr>
          <w:p w14:paraId="31E1F979">
            <w:pPr>
              <w:spacing w:line="251" w:lineRule="auto"/>
              <w:rPr>
                <w:rFonts w:ascii="Arial"/>
                <w:sz w:val="21"/>
              </w:rPr>
            </w:pPr>
          </w:p>
          <w:p w14:paraId="3B65888E">
            <w:pPr>
              <w:spacing w:before="77" w:line="179" w:lineRule="auto"/>
              <w:ind w:left="32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1068" w:type="dxa"/>
            <w:vAlign w:val="top"/>
          </w:tcPr>
          <w:p w14:paraId="237E0828">
            <w:pPr>
              <w:spacing w:line="251" w:lineRule="auto"/>
              <w:rPr>
                <w:rFonts w:ascii="Arial"/>
                <w:sz w:val="21"/>
              </w:rPr>
            </w:pPr>
          </w:p>
          <w:p w14:paraId="79BA008B">
            <w:pPr>
              <w:spacing w:before="77" w:line="181" w:lineRule="auto"/>
              <w:ind w:left="2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决算数</w:t>
            </w:r>
          </w:p>
        </w:tc>
        <w:tc>
          <w:tcPr>
            <w:tcW w:w="840" w:type="dxa"/>
            <w:vAlign w:val="top"/>
          </w:tcPr>
          <w:p w14:paraId="05D89E6C">
            <w:pPr>
              <w:spacing w:line="251" w:lineRule="auto"/>
              <w:rPr>
                <w:rFonts w:ascii="Arial"/>
                <w:sz w:val="21"/>
              </w:rPr>
            </w:pPr>
          </w:p>
          <w:p w14:paraId="27E20DE9">
            <w:pPr>
              <w:spacing w:before="77" w:line="180" w:lineRule="auto"/>
              <w:ind w:left="3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科目代码</w:t>
            </w:r>
          </w:p>
        </w:tc>
        <w:tc>
          <w:tcPr>
            <w:tcW w:w="2111" w:type="dxa"/>
            <w:vAlign w:val="top"/>
          </w:tcPr>
          <w:p w14:paraId="1B944E08">
            <w:pPr>
              <w:spacing w:line="251" w:lineRule="auto"/>
              <w:rPr>
                <w:rFonts w:ascii="Arial"/>
                <w:sz w:val="21"/>
              </w:rPr>
            </w:pPr>
          </w:p>
          <w:p w14:paraId="72E74F23">
            <w:pPr>
              <w:spacing w:before="77" w:line="179" w:lineRule="auto"/>
              <w:ind w:left="676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科目名称</w:t>
            </w:r>
          </w:p>
        </w:tc>
        <w:tc>
          <w:tcPr>
            <w:tcW w:w="1086" w:type="dxa"/>
            <w:vAlign w:val="top"/>
          </w:tcPr>
          <w:p w14:paraId="41134724">
            <w:pPr>
              <w:spacing w:line="251" w:lineRule="auto"/>
              <w:rPr>
                <w:rFonts w:ascii="Arial"/>
                <w:sz w:val="21"/>
              </w:rPr>
            </w:pPr>
          </w:p>
          <w:p w14:paraId="246954E4">
            <w:pPr>
              <w:spacing w:before="77" w:line="181" w:lineRule="auto"/>
              <w:ind w:left="25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决算数</w:t>
            </w:r>
          </w:p>
        </w:tc>
      </w:tr>
      <w:tr w14:paraId="76A27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32C14885">
            <w:pPr>
              <w:pStyle w:val="6"/>
              <w:spacing w:before="128" w:line="186" w:lineRule="exact"/>
              <w:ind w:left="4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301</w:t>
            </w:r>
          </w:p>
        </w:tc>
        <w:tc>
          <w:tcPr>
            <w:tcW w:w="1787" w:type="dxa"/>
            <w:vAlign w:val="top"/>
          </w:tcPr>
          <w:p w14:paraId="2E551F70">
            <w:pPr>
              <w:pStyle w:val="6"/>
              <w:spacing w:before="129" w:line="225" w:lineRule="auto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工资福利支出</w:t>
            </w:r>
          </w:p>
        </w:tc>
        <w:tc>
          <w:tcPr>
            <w:tcW w:w="924" w:type="dxa"/>
            <w:vAlign w:val="top"/>
          </w:tcPr>
          <w:p w14:paraId="40521A95">
            <w:pPr>
              <w:pStyle w:val="6"/>
              <w:spacing w:before="128" w:line="186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position w:val="1"/>
                <w:sz w:val="14"/>
                <w:szCs w:val="14"/>
              </w:rPr>
              <w:t>479.67</w:t>
            </w:r>
          </w:p>
        </w:tc>
        <w:tc>
          <w:tcPr>
            <w:tcW w:w="840" w:type="dxa"/>
            <w:vAlign w:val="top"/>
          </w:tcPr>
          <w:p w14:paraId="1854DD6A">
            <w:pPr>
              <w:pStyle w:val="6"/>
              <w:spacing w:before="128" w:line="186" w:lineRule="exact"/>
              <w:ind w:left="1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302</w:t>
            </w:r>
          </w:p>
        </w:tc>
        <w:tc>
          <w:tcPr>
            <w:tcW w:w="1392" w:type="dxa"/>
            <w:vAlign w:val="top"/>
          </w:tcPr>
          <w:p w14:paraId="409B8D78">
            <w:pPr>
              <w:pStyle w:val="6"/>
              <w:spacing w:before="128" w:line="225" w:lineRule="auto"/>
              <w:ind w:left="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商品和服务支出</w:t>
            </w:r>
          </w:p>
        </w:tc>
        <w:tc>
          <w:tcPr>
            <w:tcW w:w="792" w:type="dxa"/>
            <w:vAlign w:val="top"/>
          </w:tcPr>
          <w:p w14:paraId="7C1653BE">
            <w:pPr>
              <w:pStyle w:val="6"/>
              <w:spacing w:before="128" w:line="186" w:lineRule="exact"/>
              <w:ind w:right="25"/>
              <w:jc w:val="right"/>
              <w:rPr>
                <w:sz w:val="14"/>
                <w:szCs w:val="14"/>
              </w:rPr>
            </w:pPr>
            <w:r>
              <w:rPr>
                <w:color w:val="212529"/>
                <w:spacing w:val="-3"/>
                <w:position w:val="1"/>
                <w:sz w:val="14"/>
                <w:szCs w:val="14"/>
              </w:rPr>
              <w:t>1.62</w:t>
            </w:r>
          </w:p>
        </w:tc>
        <w:tc>
          <w:tcPr>
            <w:tcW w:w="840" w:type="dxa"/>
            <w:vAlign w:val="top"/>
          </w:tcPr>
          <w:p w14:paraId="1F444F25">
            <w:pPr>
              <w:pStyle w:val="6"/>
              <w:spacing w:before="128" w:line="186" w:lineRule="exact"/>
              <w:ind w:left="3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307</w:t>
            </w:r>
          </w:p>
        </w:tc>
        <w:tc>
          <w:tcPr>
            <w:tcW w:w="1404" w:type="dxa"/>
            <w:vAlign w:val="top"/>
          </w:tcPr>
          <w:p w14:paraId="3138FC1B">
            <w:pPr>
              <w:pStyle w:val="6"/>
              <w:spacing w:before="128" w:line="225" w:lineRule="auto"/>
              <w:ind w:left="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债务利息及费用支出</w:t>
            </w:r>
          </w:p>
        </w:tc>
        <w:tc>
          <w:tcPr>
            <w:tcW w:w="1068" w:type="dxa"/>
            <w:vAlign w:val="top"/>
          </w:tcPr>
          <w:p w14:paraId="4539513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3D9044D">
            <w:pPr>
              <w:pStyle w:val="6"/>
              <w:spacing w:before="128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31011</w:t>
            </w:r>
          </w:p>
        </w:tc>
        <w:tc>
          <w:tcPr>
            <w:tcW w:w="2111" w:type="dxa"/>
            <w:vAlign w:val="top"/>
          </w:tcPr>
          <w:p w14:paraId="252B77A9">
            <w:pPr>
              <w:pStyle w:val="6"/>
              <w:spacing w:before="128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地上附着物和青苗补偿</w:t>
            </w:r>
          </w:p>
        </w:tc>
        <w:tc>
          <w:tcPr>
            <w:tcW w:w="1086" w:type="dxa"/>
            <w:vAlign w:val="top"/>
          </w:tcPr>
          <w:p w14:paraId="1D631030">
            <w:pPr>
              <w:rPr>
                <w:rFonts w:ascii="Arial"/>
                <w:sz w:val="21"/>
              </w:rPr>
            </w:pPr>
          </w:p>
        </w:tc>
      </w:tr>
      <w:tr w14:paraId="7E9DE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 w14:paraId="137FF6AC">
            <w:pPr>
              <w:pStyle w:val="6"/>
              <w:spacing w:before="129" w:line="185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30101</w:t>
            </w:r>
          </w:p>
        </w:tc>
        <w:tc>
          <w:tcPr>
            <w:tcW w:w="1787" w:type="dxa"/>
            <w:vAlign w:val="top"/>
          </w:tcPr>
          <w:p w14:paraId="3543DEE0">
            <w:pPr>
              <w:pStyle w:val="6"/>
              <w:spacing w:before="129" w:line="224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基本工资</w:t>
            </w:r>
          </w:p>
        </w:tc>
        <w:tc>
          <w:tcPr>
            <w:tcW w:w="924" w:type="dxa"/>
            <w:vAlign w:val="top"/>
          </w:tcPr>
          <w:p w14:paraId="75412D4B">
            <w:pPr>
              <w:pStyle w:val="6"/>
              <w:spacing w:before="129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184.05</w:t>
            </w:r>
          </w:p>
        </w:tc>
        <w:tc>
          <w:tcPr>
            <w:tcW w:w="840" w:type="dxa"/>
            <w:vAlign w:val="top"/>
          </w:tcPr>
          <w:p w14:paraId="0CF5CF42">
            <w:pPr>
              <w:pStyle w:val="6"/>
              <w:spacing w:before="129" w:line="185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30201</w:t>
            </w:r>
          </w:p>
        </w:tc>
        <w:tc>
          <w:tcPr>
            <w:tcW w:w="1392" w:type="dxa"/>
            <w:vAlign w:val="top"/>
          </w:tcPr>
          <w:p w14:paraId="2C57B1A7">
            <w:pPr>
              <w:pStyle w:val="6"/>
              <w:spacing w:before="128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办公费</w:t>
            </w:r>
          </w:p>
        </w:tc>
        <w:tc>
          <w:tcPr>
            <w:tcW w:w="792" w:type="dxa"/>
            <w:vAlign w:val="top"/>
          </w:tcPr>
          <w:p w14:paraId="0A5EBC8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8CEB45F">
            <w:pPr>
              <w:pStyle w:val="6"/>
              <w:spacing w:before="129" w:line="185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30701</w:t>
            </w:r>
          </w:p>
        </w:tc>
        <w:tc>
          <w:tcPr>
            <w:tcW w:w="1404" w:type="dxa"/>
            <w:vAlign w:val="top"/>
          </w:tcPr>
          <w:p w14:paraId="283DFD25">
            <w:pPr>
              <w:pStyle w:val="6"/>
              <w:spacing w:before="128" w:line="225" w:lineRule="auto"/>
              <w:ind w:left="16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国内债务付息</w:t>
            </w:r>
          </w:p>
        </w:tc>
        <w:tc>
          <w:tcPr>
            <w:tcW w:w="1068" w:type="dxa"/>
            <w:vAlign w:val="top"/>
          </w:tcPr>
          <w:p w14:paraId="41C708A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BE64F9E">
            <w:pPr>
              <w:pStyle w:val="6"/>
              <w:spacing w:before="129" w:line="185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31012</w:t>
            </w:r>
          </w:p>
        </w:tc>
        <w:tc>
          <w:tcPr>
            <w:tcW w:w="2111" w:type="dxa"/>
            <w:vAlign w:val="top"/>
          </w:tcPr>
          <w:p w14:paraId="3BBB7914">
            <w:pPr>
              <w:pStyle w:val="6"/>
              <w:spacing w:before="129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拆迁补偿</w:t>
            </w:r>
          </w:p>
        </w:tc>
        <w:tc>
          <w:tcPr>
            <w:tcW w:w="1086" w:type="dxa"/>
            <w:vAlign w:val="top"/>
          </w:tcPr>
          <w:p w14:paraId="00CA448F">
            <w:pPr>
              <w:rPr>
                <w:rFonts w:ascii="Arial"/>
                <w:sz w:val="21"/>
              </w:rPr>
            </w:pPr>
          </w:p>
        </w:tc>
      </w:tr>
      <w:tr w14:paraId="4E836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11F68CE0">
            <w:pPr>
              <w:pStyle w:val="6"/>
              <w:spacing w:before="130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30102</w:t>
            </w:r>
          </w:p>
        </w:tc>
        <w:tc>
          <w:tcPr>
            <w:tcW w:w="1787" w:type="dxa"/>
            <w:vAlign w:val="top"/>
          </w:tcPr>
          <w:p w14:paraId="7D72BCF8">
            <w:pPr>
              <w:pStyle w:val="6"/>
              <w:spacing w:before="130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津贴补贴</w:t>
            </w:r>
          </w:p>
        </w:tc>
        <w:tc>
          <w:tcPr>
            <w:tcW w:w="924" w:type="dxa"/>
            <w:vAlign w:val="top"/>
          </w:tcPr>
          <w:p w14:paraId="034F0290">
            <w:pPr>
              <w:pStyle w:val="6"/>
              <w:spacing w:before="130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41.17</w:t>
            </w:r>
          </w:p>
        </w:tc>
        <w:tc>
          <w:tcPr>
            <w:tcW w:w="840" w:type="dxa"/>
            <w:vAlign w:val="top"/>
          </w:tcPr>
          <w:p w14:paraId="65E0C7D1">
            <w:pPr>
              <w:pStyle w:val="6"/>
              <w:spacing w:before="130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30202</w:t>
            </w:r>
          </w:p>
        </w:tc>
        <w:tc>
          <w:tcPr>
            <w:tcW w:w="1392" w:type="dxa"/>
            <w:vAlign w:val="top"/>
          </w:tcPr>
          <w:p w14:paraId="305BDDB5">
            <w:pPr>
              <w:pStyle w:val="6"/>
              <w:spacing w:before="130" w:line="225" w:lineRule="auto"/>
              <w:ind w:left="160"/>
              <w:rPr>
                <w:sz w:val="14"/>
                <w:szCs w:val="14"/>
              </w:rPr>
            </w:pPr>
            <w:r>
              <w:rPr>
                <w:color w:val="212529"/>
                <w:spacing w:val="-2"/>
                <w:sz w:val="14"/>
                <w:szCs w:val="14"/>
              </w:rPr>
              <w:t>印刷费</w:t>
            </w:r>
          </w:p>
        </w:tc>
        <w:tc>
          <w:tcPr>
            <w:tcW w:w="792" w:type="dxa"/>
            <w:vAlign w:val="top"/>
          </w:tcPr>
          <w:p w14:paraId="3BFAA71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71DD290">
            <w:pPr>
              <w:pStyle w:val="6"/>
              <w:spacing w:before="130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30702</w:t>
            </w:r>
          </w:p>
        </w:tc>
        <w:tc>
          <w:tcPr>
            <w:tcW w:w="1404" w:type="dxa"/>
            <w:vAlign w:val="top"/>
          </w:tcPr>
          <w:p w14:paraId="2056CFEC">
            <w:pPr>
              <w:pStyle w:val="6"/>
              <w:spacing w:before="130" w:line="225" w:lineRule="auto"/>
              <w:ind w:left="165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国外债务付息</w:t>
            </w:r>
          </w:p>
        </w:tc>
        <w:tc>
          <w:tcPr>
            <w:tcW w:w="1068" w:type="dxa"/>
            <w:vAlign w:val="top"/>
          </w:tcPr>
          <w:p w14:paraId="0326927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24F0E3D">
            <w:pPr>
              <w:pStyle w:val="6"/>
              <w:spacing w:before="130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31013</w:t>
            </w:r>
          </w:p>
        </w:tc>
        <w:tc>
          <w:tcPr>
            <w:tcW w:w="2111" w:type="dxa"/>
            <w:vAlign w:val="top"/>
          </w:tcPr>
          <w:p w14:paraId="13182254">
            <w:pPr>
              <w:pStyle w:val="6"/>
              <w:spacing w:before="130" w:line="225" w:lineRule="auto"/>
              <w:ind w:left="157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公务用车购置</w:t>
            </w:r>
          </w:p>
        </w:tc>
        <w:tc>
          <w:tcPr>
            <w:tcW w:w="1086" w:type="dxa"/>
            <w:vAlign w:val="top"/>
          </w:tcPr>
          <w:p w14:paraId="1ED17EFC">
            <w:pPr>
              <w:rPr>
                <w:rFonts w:ascii="Arial"/>
                <w:sz w:val="21"/>
              </w:rPr>
            </w:pPr>
          </w:p>
        </w:tc>
      </w:tr>
      <w:tr w14:paraId="18C74E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48B8CE92">
            <w:pPr>
              <w:pStyle w:val="6"/>
              <w:spacing w:before="130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30103</w:t>
            </w:r>
          </w:p>
        </w:tc>
        <w:tc>
          <w:tcPr>
            <w:tcW w:w="1787" w:type="dxa"/>
            <w:vAlign w:val="top"/>
          </w:tcPr>
          <w:p w14:paraId="599FDB05">
            <w:pPr>
              <w:pStyle w:val="6"/>
              <w:spacing w:before="130" w:line="225" w:lineRule="auto"/>
              <w:ind w:left="147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奖金</w:t>
            </w:r>
          </w:p>
        </w:tc>
        <w:tc>
          <w:tcPr>
            <w:tcW w:w="924" w:type="dxa"/>
            <w:vAlign w:val="top"/>
          </w:tcPr>
          <w:p w14:paraId="1EE20F0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CB184C1">
            <w:pPr>
              <w:pStyle w:val="6"/>
              <w:spacing w:before="130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30203</w:t>
            </w:r>
          </w:p>
        </w:tc>
        <w:tc>
          <w:tcPr>
            <w:tcW w:w="1392" w:type="dxa"/>
            <w:vAlign w:val="top"/>
          </w:tcPr>
          <w:p w14:paraId="5664F653">
            <w:pPr>
              <w:pStyle w:val="6"/>
              <w:spacing w:before="130" w:line="225" w:lineRule="auto"/>
              <w:ind w:left="154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咨询费</w:t>
            </w:r>
          </w:p>
        </w:tc>
        <w:tc>
          <w:tcPr>
            <w:tcW w:w="792" w:type="dxa"/>
            <w:vAlign w:val="top"/>
          </w:tcPr>
          <w:p w14:paraId="72988D0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7AC188C">
            <w:pPr>
              <w:pStyle w:val="6"/>
              <w:spacing w:before="130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30703</w:t>
            </w:r>
          </w:p>
        </w:tc>
        <w:tc>
          <w:tcPr>
            <w:tcW w:w="1404" w:type="dxa"/>
            <w:vAlign w:val="top"/>
          </w:tcPr>
          <w:p w14:paraId="0DE4C389">
            <w:pPr>
              <w:pStyle w:val="6"/>
              <w:spacing w:before="130" w:line="225" w:lineRule="auto"/>
              <w:ind w:left="165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国内债务发行费用</w:t>
            </w:r>
          </w:p>
        </w:tc>
        <w:tc>
          <w:tcPr>
            <w:tcW w:w="1068" w:type="dxa"/>
            <w:vAlign w:val="top"/>
          </w:tcPr>
          <w:p w14:paraId="3A7B70C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DFC3936">
            <w:pPr>
              <w:pStyle w:val="6"/>
              <w:spacing w:before="130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31019</w:t>
            </w:r>
          </w:p>
        </w:tc>
        <w:tc>
          <w:tcPr>
            <w:tcW w:w="2111" w:type="dxa"/>
            <w:vAlign w:val="top"/>
          </w:tcPr>
          <w:p w14:paraId="5D9F8BE8">
            <w:pPr>
              <w:pStyle w:val="6"/>
              <w:spacing w:before="130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其他交通工具购置</w:t>
            </w:r>
          </w:p>
        </w:tc>
        <w:tc>
          <w:tcPr>
            <w:tcW w:w="1086" w:type="dxa"/>
            <w:vAlign w:val="top"/>
          </w:tcPr>
          <w:p w14:paraId="417BFFAD">
            <w:pPr>
              <w:rPr>
                <w:rFonts w:ascii="Arial"/>
                <w:sz w:val="21"/>
              </w:rPr>
            </w:pPr>
          </w:p>
        </w:tc>
      </w:tr>
      <w:tr w14:paraId="1AFA1E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4E40B7A4">
            <w:pPr>
              <w:pStyle w:val="6"/>
              <w:spacing w:before="130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30106</w:t>
            </w:r>
          </w:p>
        </w:tc>
        <w:tc>
          <w:tcPr>
            <w:tcW w:w="1787" w:type="dxa"/>
            <w:vAlign w:val="top"/>
          </w:tcPr>
          <w:p w14:paraId="7E1E75C1">
            <w:pPr>
              <w:pStyle w:val="6"/>
              <w:spacing w:before="130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伙食补助费</w:t>
            </w:r>
          </w:p>
        </w:tc>
        <w:tc>
          <w:tcPr>
            <w:tcW w:w="924" w:type="dxa"/>
            <w:vAlign w:val="top"/>
          </w:tcPr>
          <w:p w14:paraId="0C98DDF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5FABDC1">
            <w:pPr>
              <w:pStyle w:val="6"/>
              <w:spacing w:before="130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30204</w:t>
            </w:r>
          </w:p>
        </w:tc>
        <w:tc>
          <w:tcPr>
            <w:tcW w:w="1392" w:type="dxa"/>
            <w:vAlign w:val="top"/>
          </w:tcPr>
          <w:p w14:paraId="13266E61">
            <w:pPr>
              <w:pStyle w:val="6"/>
              <w:spacing w:before="131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手续费</w:t>
            </w:r>
          </w:p>
        </w:tc>
        <w:tc>
          <w:tcPr>
            <w:tcW w:w="792" w:type="dxa"/>
            <w:vAlign w:val="top"/>
          </w:tcPr>
          <w:p w14:paraId="77B9680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342116B">
            <w:pPr>
              <w:pStyle w:val="6"/>
              <w:spacing w:before="130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30704</w:t>
            </w:r>
          </w:p>
        </w:tc>
        <w:tc>
          <w:tcPr>
            <w:tcW w:w="1404" w:type="dxa"/>
            <w:vAlign w:val="top"/>
          </w:tcPr>
          <w:p w14:paraId="326D241F">
            <w:pPr>
              <w:pStyle w:val="6"/>
              <w:spacing w:before="130" w:line="225" w:lineRule="auto"/>
              <w:ind w:left="165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国外债务发行费用</w:t>
            </w:r>
          </w:p>
        </w:tc>
        <w:tc>
          <w:tcPr>
            <w:tcW w:w="1068" w:type="dxa"/>
            <w:vAlign w:val="top"/>
          </w:tcPr>
          <w:p w14:paraId="63510AA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C8CB689">
            <w:pPr>
              <w:pStyle w:val="6"/>
              <w:spacing w:before="130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31021</w:t>
            </w:r>
          </w:p>
        </w:tc>
        <w:tc>
          <w:tcPr>
            <w:tcW w:w="2111" w:type="dxa"/>
            <w:vAlign w:val="top"/>
          </w:tcPr>
          <w:p w14:paraId="668DC96B">
            <w:pPr>
              <w:pStyle w:val="6"/>
              <w:spacing w:before="130" w:line="224" w:lineRule="auto"/>
              <w:ind w:left="154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文物和陈列品购置</w:t>
            </w:r>
          </w:p>
        </w:tc>
        <w:tc>
          <w:tcPr>
            <w:tcW w:w="1086" w:type="dxa"/>
            <w:vAlign w:val="top"/>
          </w:tcPr>
          <w:p w14:paraId="56396738">
            <w:pPr>
              <w:rPr>
                <w:rFonts w:ascii="Arial"/>
                <w:sz w:val="21"/>
              </w:rPr>
            </w:pPr>
          </w:p>
        </w:tc>
      </w:tr>
      <w:tr w14:paraId="6AEFB8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02B3B3E2">
            <w:pPr>
              <w:pStyle w:val="6"/>
              <w:spacing w:before="131" w:line="185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30107</w:t>
            </w:r>
          </w:p>
        </w:tc>
        <w:tc>
          <w:tcPr>
            <w:tcW w:w="1787" w:type="dxa"/>
            <w:vAlign w:val="top"/>
          </w:tcPr>
          <w:p w14:paraId="4F81C6BB">
            <w:pPr>
              <w:pStyle w:val="6"/>
              <w:spacing w:before="131" w:line="225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绩效工资</w:t>
            </w:r>
          </w:p>
        </w:tc>
        <w:tc>
          <w:tcPr>
            <w:tcW w:w="924" w:type="dxa"/>
            <w:vAlign w:val="top"/>
          </w:tcPr>
          <w:p w14:paraId="06176C14">
            <w:pPr>
              <w:pStyle w:val="6"/>
              <w:spacing w:before="131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72.87</w:t>
            </w:r>
          </w:p>
        </w:tc>
        <w:tc>
          <w:tcPr>
            <w:tcW w:w="840" w:type="dxa"/>
            <w:vAlign w:val="top"/>
          </w:tcPr>
          <w:p w14:paraId="43032227">
            <w:pPr>
              <w:pStyle w:val="6"/>
              <w:spacing w:before="131" w:line="185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30205</w:t>
            </w:r>
          </w:p>
        </w:tc>
        <w:tc>
          <w:tcPr>
            <w:tcW w:w="1392" w:type="dxa"/>
            <w:vAlign w:val="top"/>
          </w:tcPr>
          <w:p w14:paraId="1916877A">
            <w:pPr>
              <w:pStyle w:val="6"/>
              <w:spacing w:before="130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水费</w:t>
            </w:r>
          </w:p>
        </w:tc>
        <w:tc>
          <w:tcPr>
            <w:tcW w:w="792" w:type="dxa"/>
            <w:vAlign w:val="top"/>
          </w:tcPr>
          <w:p w14:paraId="3A7C26D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7EE70DB">
            <w:pPr>
              <w:pStyle w:val="6"/>
              <w:spacing w:before="131" w:line="185" w:lineRule="exact"/>
              <w:ind w:left="3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309</w:t>
            </w:r>
          </w:p>
        </w:tc>
        <w:tc>
          <w:tcPr>
            <w:tcW w:w="1404" w:type="dxa"/>
            <w:vAlign w:val="top"/>
          </w:tcPr>
          <w:p w14:paraId="382F22A0">
            <w:pPr>
              <w:pStyle w:val="6"/>
              <w:spacing w:before="47" w:line="224" w:lineRule="auto"/>
              <w:ind w:left="3" w:right="103" w:firstLine="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资本性支出（基本建</w:t>
            </w:r>
            <w:r>
              <w:rPr>
                <w:color w:val="212529"/>
                <w:spacing w:val="4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-3"/>
                <w:sz w:val="14"/>
                <w:szCs w:val="14"/>
              </w:rPr>
              <w:t>设）</w:t>
            </w:r>
          </w:p>
        </w:tc>
        <w:tc>
          <w:tcPr>
            <w:tcW w:w="1068" w:type="dxa"/>
            <w:vAlign w:val="top"/>
          </w:tcPr>
          <w:p w14:paraId="25CDCA19">
            <w:pPr>
              <w:pStyle w:val="6"/>
              <w:spacing w:before="196" w:line="101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3C9A4181">
            <w:pPr>
              <w:pStyle w:val="6"/>
              <w:spacing w:before="131" w:line="185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31022</w:t>
            </w:r>
          </w:p>
        </w:tc>
        <w:tc>
          <w:tcPr>
            <w:tcW w:w="2111" w:type="dxa"/>
            <w:vAlign w:val="top"/>
          </w:tcPr>
          <w:p w14:paraId="1D34895B">
            <w:pPr>
              <w:pStyle w:val="6"/>
              <w:spacing w:before="130" w:line="225" w:lineRule="auto"/>
              <w:ind w:left="154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无形资产购置</w:t>
            </w:r>
          </w:p>
        </w:tc>
        <w:tc>
          <w:tcPr>
            <w:tcW w:w="1086" w:type="dxa"/>
            <w:vAlign w:val="top"/>
          </w:tcPr>
          <w:p w14:paraId="3F839B68">
            <w:pPr>
              <w:rPr>
                <w:rFonts w:ascii="Arial"/>
                <w:sz w:val="21"/>
              </w:rPr>
            </w:pPr>
          </w:p>
        </w:tc>
      </w:tr>
      <w:tr w14:paraId="3CC83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0328F67E">
            <w:pPr>
              <w:pStyle w:val="6"/>
              <w:spacing w:before="131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30108</w:t>
            </w:r>
          </w:p>
        </w:tc>
        <w:tc>
          <w:tcPr>
            <w:tcW w:w="1787" w:type="dxa"/>
            <w:vAlign w:val="top"/>
          </w:tcPr>
          <w:p w14:paraId="6A33CB26">
            <w:pPr>
              <w:pStyle w:val="6"/>
              <w:spacing w:before="47" w:line="223" w:lineRule="auto"/>
              <w:ind w:left="10" w:right="52" w:firstLine="135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机关事业单位基本养老保</w:t>
            </w:r>
            <w:r>
              <w:rPr>
                <w:color w:val="212529"/>
                <w:spacing w:val="4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-1"/>
                <w:sz w:val="14"/>
                <w:szCs w:val="14"/>
              </w:rPr>
              <w:t>险缴费</w:t>
            </w:r>
          </w:p>
        </w:tc>
        <w:tc>
          <w:tcPr>
            <w:tcW w:w="924" w:type="dxa"/>
            <w:vAlign w:val="top"/>
          </w:tcPr>
          <w:p w14:paraId="7A924523">
            <w:pPr>
              <w:pStyle w:val="6"/>
              <w:spacing w:before="131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38.10</w:t>
            </w:r>
          </w:p>
        </w:tc>
        <w:tc>
          <w:tcPr>
            <w:tcW w:w="840" w:type="dxa"/>
            <w:vAlign w:val="top"/>
          </w:tcPr>
          <w:p w14:paraId="41AAFDD8">
            <w:pPr>
              <w:pStyle w:val="6"/>
              <w:spacing w:before="131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30206</w:t>
            </w:r>
          </w:p>
        </w:tc>
        <w:tc>
          <w:tcPr>
            <w:tcW w:w="1392" w:type="dxa"/>
            <w:vAlign w:val="top"/>
          </w:tcPr>
          <w:p w14:paraId="72B1CA5B">
            <w:pPr>
              <w:pStyle w:val="6"/>
              <w:spacing w:before="131" w:line="225" w:lineRule="auto"/>
              <w:ind w:left="166"/>
              <w:rPr>
                <w:sz w:val="14"/>
                <w:szCs w:val="14"/>
              </w:rPr>
            </w:pPr>
            <w:r>
              <w:rPr>
                <w:color w:val="212529"/>
                <w:spacing w:val="-8"/>
                <w:sz w:val="14"/>
                <w:szCs w:val="14"/>
              </w:rPr>
              <w:t>电费</w:t>
            </w:r>
          </w:p>
        </w:tc>
        <w:tc>
          <w:tcPr>
            <w:tcW w:w="792" w:type="dxa"/>
            <w:vAlign w:val="top"/>
          </w:tcPr>
          <w:p w14:paraId="21A5AA0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F4359FB">
            <w:pPr>
              <w:pStyle w:val="6"/>
              <w:spacing w:before="131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30901</w:t>
            </w:r>
          </w:p>
        </w:tc>
        <w:tc>
          <w:tcPr>
            <w:tcW w:w="1404" w:type="dxa"/>
            <w:vAlign w:val="top"/>
          </w:tcPr>
          <w:p w14:paraId="4F3F9488">
            <w:pPr>
              <w:pStyle w:val="6"/>
              <w:spacing w:before="131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房屋建筑物构建</w:t>
            </w:r>
          </w:p>
        </w:tc>
        <w:tc>
          <w:tcPr>
            <w:tcW w:w="1068" w:type="dxa"/>
            <w:vAlign w:val="top"/>
          </w:tcPr>
          <w:p w14:paraId="3EA3084B">
            <w:pPr>
              <w:pStyle w:val="6"/>
              <w:spacing w:before="196" w:line="101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2BFD45E3">
            <w:pPr>
              <w:pStyle w:val="6"/>
              <w:spacing w:before="131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31099</w:t>
            </w:r>
          </w:p>
        </w:tc>
        <w:tc>
          <w:tcPr>
            <w:tcW w:w="2111" w:type="dxa"/>
            <w:vAlign w:val="top"/>
          </w:tcPr>
          <w:p w14:paraId="44C61C89">
            <w:pPr>
              <w:pStyle w:val="6"/>
              <w:spacing w:before="131" w:line="224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其他资本性支出</w:t>
            </w:r>
          </w:p>
        </w:tc>
        <w:tc>
          <w:tcPr>
            <w:tcW w:w="1086" w:type="dxa"/>
            <w:vAlign w:val="top"/>
          </w:tcPr>
          <w:p w14:paraId="6D384109">
            <w:pPr>
              <w:rPr>
                <w:rFonts w:ascii="Arial"/>
                <w:sz w:val="21"/>
              </w:rPr>
            </w:pPr>
          </w:p>
        </w:tc>
      </w:tr>
      <w:tr w14:paraId="6D50FA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5EF81442">
            <w:pPr>
              <w:pStyle w:val="6"/>
              <w:spacing w:before="131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30109</w:t>
            </w:r>
          </w:p>
        </w:tc>
        <w:tc>
          <w:tcPr>
            <w:tcW w:w="1787" w:type="dxa"/>
            <w:vAlign w:val="top"/>
          </w:tcPr>
          <w:p w14:paraId="1F926774">
            <w:pPr>
              <w:pStyle w:val="6"/>
              <w:spacing w:before="131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职业年金缴费</w:t>
            </w:r>
          </w:p>
        </w:tc>
        <w:tc>
          <w:tcPr>
            <w:tcW w:w="924" w:type="dxa"/>
            <w:vAlign w:val="top"/>
          </w:tcPr>
          <w:p w14:paraId="2EDC8786">
            <w:pPr>
              <w:pStyle w:val="6"/>
              <w:spacing w:before="131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spacing w:val="-2"/>
                <w:position w:val="1"/>
                <w:sz w:val="14"/>
                <w:szCs w:val="14"/>
              </w:rPr>
              <w:t>18.77</w:t>
            </w:r>
          </w:p>
        </w:tc>
        <w:tc>
          <w:tcPr>
            <w:tcW w:w="840" w:type="dxa"/>
            <w:vAlign w:val="top"/>
          </w:tcPr>
          <w:p w14:paraId="2A938562">
            <w:pPr>
              <w:pStyle w:val="6"/>
              <w:spacing w:before="131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30207</w:t>
            </w:r>
          </w:p>
        </w:tc>
        <w:tc>
          <w:tcPr>
            <w:tcW w:w="1392" w:type="dxa"/>
            <w:vAlign w:val="top"/>
          </w:tcPr>
          <w:p w14:paraId="4B176567">
            <w:pPr>
              <w:pStyle w:val="6"/>
              <w:spacing w:before="131" w:line="225" w:lineRule="auto"/>
              <w:ind w:left="159"/>
              <w:rPr>
                <w:sz w:val="14"/>
                <w:szCs w:val="14"/>
              </w:rPr>
            </w:pPr>
            <w:r>
              <w:rPr>
                <w:color w:val="212529"/>
                <w:spacing w:val="-2"/>
                <w:sz w:val="14"/>
                <w:szCs w:val="14"/>
              </w:rPr>
              <w:t>邮电费</w:t>
            </w:r>
          </w:p>
        </w:tc>
        <w:tc>
          <w:tcPr>
            <w:tcW w:w="792" w:type="dxa"/>
            <w:vAlign w:val="top"/>
          </w:tcPr>
          <w:p w14:paraId="56F13FE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5918810">
            <w:pPr>
              <w:pStyle w:val="6"/>
              <w:spacing w:before="131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30902</w:t>
            </w:r>
          </w:p>
        </w:tc>
        <w:tc>
          <w:tcPr>
            <w:tcW w:w="1404" w:type="dxa"/>
            <w:vAlign w:val="top"/>
          </w:tcPr>
          <w:p w14:paraId="6F7B0FFF">
            <w:pPr>
              <w:pStyle w:val="6"/>
              <w:spacing w:before="131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办公设备购置</w:t>
            </w:r>
          </w:p>
        </w:tc>
        <w:tc>
          <w:tcPr>
            <w:tcW w:w="1068" w:type="dxa"/>
            <w:vAlign w:val="top"/>
          </w:tcPr>
          <w:p w14:paraId="17A38BB9">
            <w:pPr>
              <w:pStyle w:val="6"/>
              <w:spacing w:before="197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26B061FE">
            <w:pPr>
              <w:pStyle w:val="6"/>
              <w:spacing w:before="131" w:line="186" w:lineRule="exact"/>
              <w:ind w:left="5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311</w:t>
            </w:r>
          </w:p>
        </w:tc>
        <w:tc>
          <w:tcPr>
            <w:tcW w:w="2111" w:type="dxa"/>
            <w:vAlign w:val="top"/>
          </w:tcPr>
          <w:p w14:paraId="31601306">
            <w:pPr>
              <w:pStyle w:val="6"/>
              <w:spacing w:before="131" w:line="224" w:lineRule="auto"/>
              <w:ind w:left="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对企业补助（基本建设）</w:t>
            </w:r>
          </w:p>
        </w:tc>
        <w:tc>
          <w:tcPr>
            <w:tcW w:w="1086" w:type="dxa"/>
            <w:vAlign w:val="top"/>
          </w:tcPr>
          <w:p w14:paraId="2408C0D8">
            <w:pPr>
              <w:pStyle w:val="6"/>
              <w:spacing w:before="197" w:line="100" w:lineRule="exact"/>
              <w:ind w:left="23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</w:tr>
      <w:tr w14:paraId="5050C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597483B1">
            <w:pPr>
              <w:pStyle w:val="6"/>
              <w:spacing w:before="131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30110</w:t>
            </w:r>
          </w:p>
        </w:tc>
        <w:tc>
          <w:tcPr>
            <w:tcW w:w="1787" w:type="dxa"/>
            <w:vAlign w:val="top"/>
          </w:tcPr>
          <w:p w14:paraId="5F9E1243">
            <w:pPr>
              <w:pStyle w:val="6"/>
              <w:spacing w:before="131" w:line="224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职工基本医疗保险缴费</w:t>
            </w:r>
          </w:p>
        </w:tc>
        <w:tc>
          <w:tcPr>
            <w:tcW w:w="924" w:type="dxa"/>
            <w:vAlign w:val="top"/>
          </w:tcPr>
          <w:p w14:paraId="4F23D3F8">
            <w:pPr>
              <w:pStyle w:val="6"/>
              <w:spacing w:before="131" w:line="186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spacing w:val="-2"/>
                <w:position w:val="1"/>
                <w:sz w:val="14"/>
                <w:szCs w:val="14"/>
              </w:rPr>
              <w:t>12.67</w:t>
            </w:r>
          </w:p>
        </w:tc>
        <w:tc>
          <w:tcPr>
            <w:tcW w:w="840" w:type="dxa"/>
            <w:vAlign w:val="top"/>
          </w:tcPr>
          <w:p w14:paraId="067491FC">
            <w:pPr>
              <w:pStyle w:val="6"/>
              <w:spacing w:before="131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30208</w:t>
            </w:r>
          </w:p>
        </w:tc>
        <w:tc>
          <w:tcPr>
            <w:tcW w:w="1392" w:type="dxa"/>
            <w:vAlign w:val="top"/>
          </w:tcPr>
          <w:p w14:paraId="065D7751">
            <w:pPr>
              <w:pStyle w:val="6"/>
              <w:spacing w:before="132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取暖费</w:t>
            </w:r>
          </w:p>
        </w:tc>
        <w:tc>
          <w:tcPr>
            <w:tcW w:w="792" w:type="dxa"/>
            <w:vAlign w:val="top"/>
          </w:tcPr>
          <w:p w14:paraId="76320B8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0A337F3">
            <w:pPr>
              <w:pStyle w:val="6"/>
              <w:spacing w:before="131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30903</w:t>
            </w:r>
          </w:p>
        </w:tc>
        <w:tc>
          <w:tcPr>
            <w:tcW w:w="1404" w:type="dxa"/>
            <w:vAlign w:val="top"/>
          </w:tcPr>
          <w:p w14:paraId="157B7464">
            <w:pPr>
              <w:pStyle w:val="6"/>
              <w:spacing w:before="132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专用设备购置</w:t>
            </w:r>
          </w:p>
        </w:tc>
        <w:tc>
          <w:tcPr>
            <w:tcW w:w="1068" w:type="dxa"/>
            <w:vAlign w:val="top"/>
          </w:tcPr>
          <w:p w14:paraId="5627BD41">
            <w:pPr>
              <w:pStyle w:val="6"/>
              <w:spacing w:before="197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29FC3041">
            <w:pPr>
              <w:pStyle w:val="6"/>
              <w:spacing w:before="131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31101</w:t>
            </w:r>
          </w:p>
        </w:tc>
        <w:tc>
          <w:tcPr>
            <w:tcW w:w="2111" w:type="dxa"/>
            <w:vAlign w:val="top"/>
          </w:tcPr>
          <w:p w14:paraId="5B5C8498">
            <w:pPr>
              <w:pStyle w:val="6"/>
              <w:spacing w:before="131" w:line="224" w:lineRule="auto"/>
              <w:ind w:left="15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资本金注入</w:t>
            </w:r>
          </w:p>
        </w:tc>
        <w:tc>
          <w:tcPr>
            <w:tcW w:w="1086" w:type="dxa"/>
            <w:vAlign w:val="top"/>
          </w:tcPr>
          <w:p w14:paraId="48F5683F">
            <w:pPr>
              <w:pStyle w:val="6"/>
              <w:spacing w:before="197" w:line="100" w:lineRule="exact"/>
              <w:ind w:left="23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</w:tr>
      <w:tr w14:paraId="64D71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712A79FE">
            <w:pPr>
              <w:pStyle w:val="6"/>
              <w:spacing w:before="132" w:line="185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30111</w:t>
            </w:r>
          </w:p>
        </w:tc>
        <w:tc>
          <w:tcPr>
            <w:tcW w:w="1787" w:type="dxa"/>
            <w:vAlign w:val="top"/>
          </w:tcPr>
          <w:p w14:paraId="3D8E86DF">
            <w:pPr>
              <w:pStyle w:val="6"/>
              <w:spacing w:before="131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公务员医疗补助缴费</w:t>
            </w:r>
          </w:p>
        </w:tc>
        <w:tc>
          <w:tcPr>
            <w:tcW w:w="924" w:type="dxa"/>
            <w:vAlign w:val="top"/>
          </w:tcPr>
          <w:p w14:paraId="4FFF954D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01F42B2">
            <w:pPr>
              <w:pStyle w:val="6"/>
              <w:spacing w:before="132" w:line="185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30209</w:t>
            </w:r>
          </w:p>
        </w:tc>
        <w:tc>
          <w:tcPr>
            <w:tcW w:w="1392" w:type="dxa"/>
            <w:vAlign w:val="top"/>
          </w:tcPr>
          <w:p w14:paraId="7F0275B8">
            <w:pPr>
              <w:pStyle w:val="6"/>
              <w:spacing w:before="131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物业管理费</w:t>
            </w:r>
          </w:p>
        </w:tc>
        <w:tc>
          <w:tcPr>
            <w:tcW w:w="792" w:type="dxa"/>
            <w:vAlign w:val="top"/>
          </w:tcPr>
          <w:p w14:paraId="2BF1BB3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FC4CBAD">
            <w:pPr>
              <w:pStyle w:val="6"/>
              <w:spacing w:before="132" w:line="185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30905</w:t>
            </w:r>
          </w:p>
        </w:tc>
        <w:tc>
          <w:tcPr>
            <w:tcW w:w="1404" w:type="dxa"/>
            <w:vAlign w:val="top"/>
          </w:tcPr>
          <w:p w14:paraId="111C42EE">
            <w:pPr>
              <w:pStyle w:val="6"/>
              <w:spacing w:before="132" w:line="226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基础设施建设</w:t>
            </w:r>
          </w:p>
        </w:tc>
        <w:tc>
          <w:tcPr>
            <w:tcW w:w="1068" w:type="dxa"/>
            <w:vAlign w:val="top"/>
          </w:tcPr>
          <w:p w14:paraId="16EDD3DD">
            <w:pPr>
              <w:pStyle w:val="6"/>
              <w:spacing w:before="197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6BC8503E">
            <w:pPr>
              <w:pStyle w:val="6"/>
              <w:spacing w:before="132" w:line="185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31199</w:t>
            </w:r>
          </w:p>
        </w:tc>
        <w:tc>
          <w:tcPr>
            <w:tcW w:w="2111" w:type="dxa"/>
            <w:vAlign w:val="top"/>
          </w:tcPr>
          <w:p w14:paraId="0126C100">
            <w:pPr>
              <w:pStyle w:val="6"/>
              <w:spacing w:before="132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其他对企业补助</w:t>
            </w:r>
          </w:p>
        </w:tc>
        <w:tc>
          <w:tcPr>
            <w:tcW w:w="1086" w:type="dxa"/>
            <w:vAlign w:val="top"/>
          </w:tcPr>
          <w:p w14:paraId="25BA811D">
            <w:pPr>
              <w:pStyle w:val="6"/>
              <w:spacing w:before="197" w:line="100" w:lineRule="exact"/>
              <w:ind w:left="23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</w:tr>
      <w:tr w14:paraId="3444C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4FCD7673">
            <w:pPr>
              <w:pStyle w:val="6"/>
              <w:spacing w:before="132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30112</w:t>
            </w:r>
          </w:p>
        </w:tc>
        <w:tc>
          <w:tcPr>
            <w:tcW w:w="1787" w:type="dxa"/>
            <w:vAlign w:val="top"/>
          </w:tcPr>
          <w:p w14:paraId="344846BF">
            <w:pPr>
              <w:pStyle w:val="6"/>
              <w:spacing w:before="132" w:line="224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其他社会保障缴费</w:t>
            </w:r>
          </w:p>
        </w:tc>
        <w:tc>
          <w:tcPr>
            <w:tcW w:w="924" w:type="dxa"/>
            <w:vAlign w:val="top"/>
          </w:tcPr>
          <w:p w14:paraId="5BD3C638">
            <w:pPr>
              <w:pStyle w:val="6"/>
              <w:spacing w:before="132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spacing w:val="-3"/>
                <w:position w:val="1"/>
                <w:sz w:val="14"/>
                <w:szCs w:val="14"/>
              </w:rPr>
              <w:t>1.03</w:t>
            </w:r>
          </w:p>
        </w:tc>
        <w:tc>
          <w:tcPr>
            <w:tcW w:w="840" w:type="dxa"/>
            <w:vAlign w:val="top"/>
          </w:tcPr>
          <w:p w14:paraId="2D6B5A31">
            <w:pPr>
              <w:pStyle w:val="6"/>
              <w:spacing w:before="132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30211</w:t>
            </w:r>
          </w:p>
        </w:tc>
        <w:tc>
          <w:tcPr>
            <w:tcW w:w="1392" w:type="dxa"/>
            <w:vAlign w:val="top"/>
          </w:tcPr>
          <w:p w14:paraId="3B390264">
            <w:pPr>
              <w:pStyle w:val="6"/>
              <w:spacing w:before="132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差旅费</w:t>
            </w:r>
          </w:p>
        </w:tc>
        <w:tc>
          <w:tcPr>
            <w:tcW w:w="792" w:type="dxa"/>
            <w:vAlign w:val="top"/>
          </w:tcPr>
          <w:p w14:paraId="6B19FDCF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15ED433">
            <w:pPr>
              <w:pStyle w:val="6"/>
              <w:spacing w:before="132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30906</w:t>
            </w:r>
          </w:p>
        </w:tc>
        <w:tc>
          <w:tcPr>
            <w:tcW w:w="1404" w:type="dxa"/>
            <w:vAlign w:val="top"/>
          </w:tcPr>
          <w:p w14:paraId="6B9F0185">
            <w:pPr>
              <w:pStyle w:val="6"/>
              <w:spacing w:before="132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大型修缮</w:t>
            </w:r>
          </w:p>
        </w:tc>
        <w:tc>
          <w:tcPr>
            <w:tcW w:w="1068" w:type="dxa"/>
            <w:vAlign w:val="top"/>
          </w:tcPr>
          <w:p w14:paraId="6DA373D1">
            <w:pPr>
              <w:pStyle w:val="6"/>
              <w:spacing w:before="197" w:line="101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4034903C">
            <w:pPr>
              <w:pStyle w:val="6"/>
              <w:spacing w:before="132" w:line="186" w:lineRule="exact"/>
              <w:ind w:left="5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312</w:t>
            </w:r>
          </w:p>
        </w:tc>
        <w:tc>
          <w:tcPr>
            <w:tcW w:w="2111" w:type="dxa"/>
            <w:vAlign w:val="top"/>
          </w:tcPr>
          <w:p w14:paraId="0DB60F6E">
            <w:pPr>
              <w:pStyle w:val="6"/>
              <w:spacing w:before="132" w:line="225" w:lineRule="auto"/>
              <w:ind w:left="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对企业补助</w:t>
            </w:r>
          </w:p>
        </w:tc>
        <w:tc>
          <w:tcPr>
            <w:tcW w:w="1086" w:type="dxa"/>
            <w:vAlign w:val="top"/>
          </w:tcPr>
          <w:p w14:paraId="2360F998">
            <w:pPr>
              <w:rPr>
                <w:rFonts w:ascii="Arial"/>
                <w:sz w:val="21"/>
              </w:rPr>
            </w:pPr>
          </w:p>
        </w:tc>
      </w:tr>
      <w:tr w14:paraId="784563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5919D57D">
            <w:pPr>
              <w:pStyle w:val="6"/>
              <w:spacing w:before="132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30113</w:t>
            </w:r>
          </w:p>
        </w:tc>
        <w:tc>
          <w:tcPr>
            <w:tcW w:w="1787" w:type="dxa"/>
            <w:vAlign w:val="top"/>
          </w:tcPr>
          <w:p w14:paraId="49FD9DC1">
            <w:pPr>
              <w:pStyle w:val="6"/>
              <w:spacing w:before="132" w:line="225" w:lineRule="auto"/>
              <w:ind w:left="14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住房公积金</w:t>
            </w:r>
          </w:p>
        </w:tc>
        <w:tc>
          <w:tcPr>
            <w:tcW w:w="924" w:type="dxa"/>
            <w:vAlign w:val="top"/>
          </w:tcPr>
          <w:p w14:paraId="5DFBCB57">
            <w:pPr>
              <w:pStyle w:val="6"/>
              <w:spacing w:before="132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28.49</w:t>
            </w:r>
          </w:p>
        </w:tc>
        <w:tc>
          <w:tcPr>
            <w:tcW w:w="840" w:type="dxa"/>
            <w:vAlign w:val="top"/>
          </w:tcPr>
          <w:p w14:paraId="605EBEC3">
            <w:pPr>
              <w:pStyle w:val="6"/>
              <w:spacing w:before="132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30212</w:t>
            </w:r>
          </w:p>
        </w:tc>
        <w:tc>
          <w:tcPr>
            <w:tcW w:w="1392" w:type="dxa"/>
            <w:vAlign w:val="top"/>
          </w:tcPr>
          <w:p w14:paraId="50FE00D4">
            <w:pPr>
              <w:pStyle w:val="6"/>
              <w:spacing w:before="48" w:line="224" w:lineRule="auto"/>
              <w:ind w:left="6" w:right="86" w:firstLine="154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因公出国（境）费</w:t>
            </w:r>
            <w:r>
              <w:rPr>
                <w:color w:val="212529"/>
                <w:spacing w:val="5"/>
                <w:sz w:val="14"/>
                <w:szCs w:val="14"/>
              </w:rPr>
              <w:t xml:space="preserve"> </w:t>
            </w:r>
            <w:r>
              <w:rPr>
                <w:color w:val="212529"/>
                <w:sz w:val="14"/>
                <w:szCs w:val="14"/>
              </w:rPr>
              <w:t>用</w:t>
            </w:r>
          </w:p>
        </w:tc>
        <w:tc>
          <w:tcPr>
            <w:tcW w:w="792" w:type="dxa"/>
            <w:vAlign w:val="top"/>
          </w:tcPr>
          <w:p w14:paraId="176D0EC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FB43C07">
            <w:pPr>
              <w:pStyle w:val="6"/>
              <w:spacing w:before="132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30907</w:t>
            </w:r>
          </w:p>
        </w:tc>
        <w:tc>
          <w:tcPr>
            <w:tcW w:w="1404" w:type="dxa"/>
            <w:vAlign w:val="top"/>
          </w:tcPr>
          <w:p w14:paraId="3DE3052B">
            <w:pPr>
              <w:pStyle w:val="6"/>
              <w:spacing w:before="48" w:line="224" w:lineRule="auto"/>
              <w:ind w:left="5" w:right="97" w:firstLine="145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信息网络及软件购</w:t>
            </w:r>
            <w:r>
              <w:rPr>
                <w:color w:val="212529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2"/>
                <w:sz w:val="14"/>
                <w:szCs w:val="14"/>
              </w:rPr>
              <w:t>置更新</w:t>
            </w:r>
          </w:p>
        </w:tc>
        <w:tc>
          <w:tcPr>
            <w:tcW w:w="1068" w:type="dxa"/>
            <w:vAlign w:val="top"/>
          </w:tcPr>
          <w:p w14:paraId="3831E405">
            <w:pPr>
              <w:pStyle w:val="6"/>
              <w:spacing w:before="198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341C3948">
            <w:pPr>
              <w:pStyle w:val="6"/>
              <w:spacing w:before="132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31201</w:t>
            </w:r>
          </w:p>
        </w:tc>
        <w:tc>
          <w:tcPr>
            <w:tcW w:w="2111" w:type="dxa"/>
            <w:vAlign w:val="top"/>
          </w:tcPr>
          <w:p w14:paraId="557AC60D">
            <w:pPr>
              <w:pStyle w:val="6"/>
              <w:spacing w:before="132" w:line="224" w:lineRule="auto"/>
              <w:ind w:left="15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资本金注入</w:t>
            </w:r>
          </w:p>
        </w:tc>
        <w:tc>
          <w:tcPr>
            <w:tcW w:w="1086" w:type="dxa"/>
            <w:vAlign w:val="top"/>
          </w:tcPr>
          <w:p w14:paraId="68C6F06C">
            <w:pPr>
              <w:rPr>
                <w:rFonts w:ascii="Arial"/>
                <w:sz w:val="21"/>
              </w:rPr>
            </w:pPr>
          </w:p>
        </w:tc>
      </w:tr>
      <w:tr w14:paraId="60D21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6EB378C6">
            <w:pPr>
              <w:pStyle w:val="6"/>
              <w:spacing w:before="132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30114</w:t>
            </w:r>
          </w:p>
        </w:tc>
        <w:tc>
          <w:tcPr>
            <w:tcW w:w="1787" w:type="dxa"/>
            <w:vAlign w:val="top"/>
          </w:tcPr>
          <w:p w14:paraId="5AD399A2">
            <w:pPr>
              <w:pStyle w:val="6"/>
              <w:spacing w:before="133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sz w:val="14"/>
                <w:szCs w:val="14"/>
              </w:rPr>
              <w:t>医疗费</w:t>
            </w:r>
          </w:p>
        </w:tc>
        <w:tc>
          <w:tcPr>
            <w:tcW w:w="924" w:type="dxa"/>
            <w:vAlign w:val="top"/>
          </w:tcPr>
          <w:p w14:paraId="02C5D9C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6932484">
            <w:pPr>
              <w:pStyle w:val="6"/>
              <w:spacing w:before="132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30213</w:t>
            </w:r>
          </w:p>
        </w:tc>
        <w:tc>
          <w:tcPr>
            <w:tcW w:w="1392" w:type="dxa"/>
            <w:vAlign w:val="top"/>
          </w:tcPr>
          <w:p w14:paraId="4E7EF2BE">
            <w:pPr>
              <w:pStyle w:val="6"/>
              <w:spacing w:before="132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4"/>
                <w:sz w:val="14"/>
                <w:szCs w:val="14"/>
              </w:rPr>
              <w:t>维修（护）费</w:t>
            </w:r>
          </w:p>
        </w:tc>
        <w:tc>
          <w:tcPr>
            <w:tcW w:w="792" w:type="dxa"/>
            <w:vAlign w:val="top"/>
          </w:tcPr>
          <w:p w14:paraId="7457811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14643B1">
            <w:pPr>
              <w:pStyle w:val="6"/>
              <w:spacing w:before="132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30908</w:t>
            </w:r>
          </w:p>
        </w:tc>
        <w:tc>
          <w:tcPr>
            <w:tcW w:w="1404" w:type="dxa"/>
            <w:vAlign w:val="top"/>
          </w:tcPr>
          <w:p w14:paraId="44CBBD14">
            <w:pPr>
              <w:pStyle w:val="6"/>
              <w:spacing w:before="133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物资储备</w:t>
            </w:r>
          </w:p>
        </w:tc>
        <w:tc>
          <w:tcPr>
            <w:tcW w:w="1068" w:type="dxa"/>
            <w:vAlign w:val="top"/>
          </w:tcPr>
          <w:p w14:paraId="15D4226C">
            <w:pPr>
              <w:pStyle w:val="6"/>
              <w:spacing w:before="198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37B13A0E">
            <w:pPr>
              <w:pStyle w:val="6"/>
              <w:spacing w:before="132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31203</w:t>
            </w:r>
          </w:p>
        </w:tc>
        <w:tc>
          <w:tcPr>
            <w:tcW w:w="2111" w:type="dxa"/>
            <w:vAlign w:val="top"/>
          </w:tcPr>
          <w:p w14:paraId="409D9B69">
            <w:pPr>
              <w:pStyle w:val="6"/>
              <w:spacing w:before="132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政府投资基金股权投资</w:t>
            </w:r>
          </w:p>
        </w:tc>
        <w:tc>
          <w:tcPr>
            <w:tcW w:w="1086" w:type="dxa"/>
            <w:vAlign w:val="top"/>
          </w:tcPr>
          <w:p w14:paraId="55A341C4">
            <w:pPr>
              <w:rPr>
                <w:rFonts w:ascii="Arial"/>
                <w:sz w:val="21"/>
              </w:rPr>
            </w:pPr>
          </w:p>
        </w:tc>
      </w:tr>
      <w:tr w14:paraId="074A87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4720AB26">
            <w:pPr>
              <w:pStyle w:val="6"/>
              <w:spacing w:before="133" w:line="185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30199</w:t>
            </w:r>
          </w:p>
        </w:tc>
        <w:tc>
          <w:tcPr>
            <w:tcW w:w="1787" w:type="dxa"/>
            <w:vAlign w:val="top"/>
          </w:tcPr>
          <w:p w14:paraId="23632B2A">
            <w:pPr>
              <w:pStyle w:val="6"/>
              <w:spacing w:before="133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其他工资福利支出</w:t>
            </w:r>
          </w:p>
        </w:tc>
        <w:tc>
          <w:tcPr>
            <w:tcW w:w="924" w:type="dxa"/>
            <w:vAlign w:val="top"/>
          </w:tcPr>
          <w:p w14:paraId="228ABE51">
            <w:pPr>
              <w:pStyle w:val="6"/>
              <w:spacing w:before="133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82.53</w:t>
            </w:r>
          </w:p>
        </w:tc>
        <w:tc>
          <w:tcPr>
            <w:tcW w:w="840" w:type="dxa"/>
            <w:vAlign w:val="top"/>
          </w:tcPr>
          <w:p w14:paraId="397776D6">
            <w:pPr>
              <w:pStyle w:val="6"/>
              <w:spacing w:before="133" w:line="185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30214</w:t>
            </w:r>
          </w:p>
        </w:tc>
        <w:tc>
          <w:tcPr>
            <w:tcW w:w="1392" w:type="dxa"/>
            <w:vAlign w:val="top"/>
          </w:tcPr>
          <w:p w14:paraId="4E58221A">
            <w:pPr>
              <w:pStyle w:val="6"/>
              <w:spacing w:before="133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租赁费</w:t>
            </w:r>
          </w:p>
        </w:tc>
        <w:tc>
          <w:tcPr>
            <w:tcW w:w="792" w:type="dxa"/>
            <w:vAlign w:val="top"/>
          </w:tcPr>
          <w:p w14:paraId="06DFF5C1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6BCEA55">
            <w:pPr>
              <w:pStyle w:val="6"/>
              <w:spacing w:before="133" w:line="185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30913</w:t>
            </w:r>
          </w:p>
        </w:tc>
        <w:tc>
          <w:tcPr>
            <w:tcW w:w="1404" w:type="dxa"/>
            <w:vAlign w:val="top"/>
          </w:tcPr>
          <w:p w14:paraId="7A397937">
            <w:pPr>
              <w:pStyle w:val="6"/>
              <w:spacing w:before="132" w:line="225" w:lineRule="auto"/>
              <w:ind w:left="15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公务用车购置</w:t>
            </w:r>
          </w:p>
        </w:tc>
        <w:tc>
          <w:tcPr>
            <w:tcW w:w="1068" w:type="dxa"/>
            <w:vAlign w:val="top"/>
          </w:tcPr>
          <w:p w14:paraId="55314260">
            <w:pPr>
              <w:pStyle w:val="6"/>
              <w:spacing w:before="198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387EE4A9">
            <w:pPr>
              <w:pStyle w:val="6"/>
              <w:spacing w:before="133" w:line="185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31204</w:t>
            </w:r>
          </w:p>
        </w:tc>
        <w:tc>
          <w:tcPr>
            <w:tcW w:w="2111" w:type="dxa"/>
            <w:vAlign w:val="top"/>
          </w:tcPr>
          <w:p w14:paraId="190B617A">
            <w:pPr>
              <w:pStyle w:val="6"/>
              <w:spacing w:before="132" w:line="225" w:lineRule="auto"/>
              <w:ind w:left="160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费用补贴</w:t>
            </w:r>
          </w:p>
        </w:tc>
        <w:tc>
          <w:tcPr>
            <w:tcW w:w="1086" w:type="dxa"/>
            <w:vAlign w:val="top"/>
          </w:tcPr>
          <w:p w14:paraId="380C7E9A">
            <w:pPr>
              <w:rPr>
                <w:rFonts w:ascii="Arial"/>
                <w:sz w:val="21"/>
              </w:rPr>
            </w:pPr>
          </w:p>
        </w:tc>
      </w:tr>
      <w:tr w14:paraId="3E5E3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400F3BB0">
            <w:pPr>
              <w:pStyle w:val="6"/>
              <w:spacing w:before="133" w:line="186" w:lineRule="exact"/>
              <w:ind w:left="4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303</w:t>
            </w:r>
          </w:p>
        </w:tc>
        <w:tc>
          <w:tcPr>
            <w:tcW w:w="1787" w:type="dxa"/>
            <w:vAlign w:val="top"/>
          </w:tcPr>
          <w:p w14:paraId="2B04DFF2">
            <w:pPr>
              <w:pStyle w:val="6"/>
              <w:spacing w:before="133" w:line="225" w:lineRule="auto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对个人和家庭的补助</w:t>
            </w:r>
          </w:p>
        </w:tc>
        <w:tc>
          <w:tcPr>
            <w:tcW w:w="924" w:type="dxa"/>
            <w:vAlign w:val="top"/>
          </w:tcPr>
          <w:p w14:paraId="23E53F9F">
            <w:pPr>
              <w:pStyle w:val="6"/>
              <w:spacing w:before="133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39.84</w:t>
            </w:r>
          </w:p>
        </w:tc>
        <w:tc>
          <w:tcPr>
            <w:tcW w:w="840" w:type="dxa"/>
            <w:vAlign w:val="top"/>
          </w:tcPr>
          <w:p w14:paraId="47FB662D">
            <w:pPr>
              <w:pStyle w:val="6"/>
              <w:spacing w:before="133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30215</w:t>
            </w:r>
          </w:p>
        </w:tc>
        <w:tc>
          <w:tcPr>
            <w:tcW w:w="1392" w:type="dxa"/>
            <w:vAlign w:val="top"/>
          </w:tcPr>
          <w:p w14:paraId="05065355">
            <w:pPr>
              <w:pStyle w:val="6"/>
              <w:spacing w:before="133" w:line="224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会议费</w:t>
            </w:r>
          </w:p>
        </w:tc>
        <w:tc>
          <w:tcPr>
            <w:tcW w:w="792" w:type="dxa"/>
            <w:vAlign w:val="top"/>
          </w:tcPr>
          <w:p w14:paraId="4EC6B09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84F19A0">
            <w:pPr>
              <w:pStyle w:val="6"/>
              <w:spacing w:before="133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30919</w:t>
            </w:r>
          </w:p>
        </w:tc>
        <w:tc>
          <w:tcPr>
            <w:tcW w:w="1404" w:type="dxa"/>
            <w:vAlign w:val="top"/>
          </w:tcPr>
          <w:p w14:paraId="65EB4D47">
            <w:pPr>
              <w:pStyle w:val="6"/>
              <w:spacing w:before="133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其他交通工具购置</w:t>
            </w:r>
          </w:p>
        </w:tc>
        <w:tc>
          <w:tcPr>
            <w:tcW w:w="1068" w:type="dxa"/>
            <w:vAlign w:val="top"/>
          </w:tcPr>
          <w:p w14:paraId="73061010">
            <w:pPr>
              <w:pStyle w:val="6"/>
              <w:spacing w:before="198" w:line="101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4A0DFF8E">
            <w:pPr>
              <w:pStyle w:val="6"/>
              <w:spacing w:before="133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31205</w:t>
            </w:r>
          </w:p>
        </w:tc>
        <w:tc>
          <w:tcPr>
            <w:tcW w:w="2111" w:type="dxa"/>
            <w:vAlign w:val="top"/>
          </w:tcPr>
          <w:p w14:paraId="3D5428B9">
            <w:pPr>
              <w:pStyle w:val="6"/>
              <w:spacing w:before="133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利息补贴</w:t>
            </w:r>
          </w:p>
        </w:tc>
        <w:tc>
          <w:tcPr>
            <w:tcW w:w="1086" w:type="dxa"/>
            <w:vAlign w:val="top"/>
          </w:tcPr>
          <w:p w14:paraId="5E1C213C">
            <w:pPr>
              <w:rPr>
                <w:rFonts w:ascii="Arial"/>
                <w:sz w:val="21"/>
              </w:rPr>
            </w:pPr>
          </w:p>
        </w:tc>
      </w:tr>
      <w:tr w14:paraId="130818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383CDFD7">
            <w:pPr>
              <w:pStyle w:val="6"/>
              <w:spacing w:before="133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30301</w:t>
            </w:r>
          </w:p>
        </w:tc>
        <w:tc>
          <w:tcPr>
            <w:tcW w:w="1787" w:type="dxa"/>
            <w:vAlign w:val="top"/>
          </w:tcPr>
          <w:p w14:paraId="6D0391D6">
            <w:pPr>
              <w:pStyle w:val="6"/>
              <w:spacing w:before="133" w:line="225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离休费</w:t>
            </w:r>
          </w:p>
        </w:tc>
        <w:tc>
          <w:tcPr>
            <w:tcW w:w="924" w:type="dxa"/>
            <w:vAlign w:val="top"/>
          </w:tcPr>
          <w:p w14:paraId="2756CD9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4B49EB8">
            <w:pPr>
              <w:pStyle w:val="6"/>
              <w:spacing w:before="133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30216</w:t>
            </w:r>
          </w:p>
        </w:tc>
        <w:tc>
          <w:tcPr>
            <w:tcW w:w="1392" w:type="dxa"/>
            <w:vAlign w:val="top"/>
          </w:tcPr>
          <w:p w14:paraId="778EF072">
            <w:pPr>
              <w:pStyle w:val="6"/>
              <w:spacing w:before="133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培训费</w:t>
            </w:r>
          </w:p>
        </w:tc>
        <w:tc>
          <w:tcPr>
            <w:tcW w:w="792" w:type="dxa"/>
            <w:vAlign w:val="top"/>
          </w:tcPr>
          <w:p w14:paraId="43D2A60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3C3EBCC">
            <w:pPr>
              <w:pStyle w:val="6"/>
              <w:spacing w:before="133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30921</w:t>
            </w:r>
          </w:p>
        </w:tc>
        <w:tc>
          <w:tcPr>
            <w:tcW w:w="1404" w:type="dxa"/>
            <w:vAlign w:val="top"/>
          </w:tcPr>
          <w:p w14:paraId="5132E784">
            <w:pPr>
              <w:pStyle w:val="6"/>
              <w:spacing w:before="133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文物和陈列品购置</w:t>
            </w:r>
          </w:p>
        </w:tc>
        <w:tc>
          <w:tcPr>
            <w:tcW w:w="1068" w:type="dxa"/>
            <w:vAlign w:val="top"/>
          </w:tcPr>
          <w:p w14:paraId="08131FB9">
            <w:pPr>
              <w:pStyle w:val="6"/>
              <w:spacing w:before="199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7C5E6972">
            <w:pPr>
              <w:pStyle w:val="6"/>
              <w:spacing w:before="133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31299</w:t>
            </w:r>
          </w:p>
        </w:tc>
        <w:tc>
          <w:tcPr>
            <w:tcW w:w="2111" w:type="dxa"/>
            <w:vAlign w:val="top"/>
          </w:tcPr>
          <w:p w14:paraId="228AEB06">
            <w:pPr>
              <w:pStyle w:val="6"/>
              <w:spacing w:before="133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其他对企业补助</w:t>
            </w:r>
          </w:p>
        </w:tc>
        <w:tc>
          <w:tcPr>
            <w:tcW w:w="1086" w:type="dxa"/>
            <w:vAlign w:val="top"/>
          </w:tcPr>
          <w:p w14:paraId="0614F2F7">
            <w:pPr>
              <w:rPr>
                <w:rFonts w:ascii="Arial"/>
                <w:sz w:val="21"/>
              </w:rPr>
            </w:pPr>
          </w:p>
        </w:tc>
      </w:tr>
      <w:tr w14:paraId="5D2F3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31E0A17E">
            <w:pPr>
              <w:pStyle w:val="6"/>
              <w:spacing w:before="133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30302</w:t>
            </w:r>
          </w:p>
        </w:tc>
        <w:tc>
          <w:tcPr>
            <w:tcW w:w="1787" w:type="dxa"/>
            <w:vAlign w:val="top"/>
          </w:tcPr>
          <w:p w14:paraId="2E837E60">
            <w:pPr>
              <w:pStyle w:val="6"/>
              <w:spacing w:before="133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退休费</w:t>
            </w:r>
          </w:p>
        </w:tc>
        <w:tc>
          <w:tcPr>
            <w:tcW w:w="924" w:type="dxa"/>
            <w:vAlign w:val="top"/>
          </w:tcPr>
          <w:p w14:paraId="4936EC96">
            <w:pPr>
              <w:pStyle w:val="6"/>
              <w:spacing w:before="133" w:line="186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26.97</w:t>
            </w:r>
          </w:p>
        </w:tc>
        <w:tc>
          <w:tcPr>
            <w:tcW w:w="840" w:type="dxa"/>
            <w:vAlign w:val="top"/>
          </w:tcPr>
          <w:p w14:paraId="7C2C65E3">
            <w:pPr>
              <w:pStyle w:val="6"/>
              <w:spacing w:before="133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30217</w:t>
            </w:r>
          </w:p>
        </w:tc>
        <w:tc>
          <w:tcPr>
            <w:tcW w:w="1392" w:type="dxa"/>
            <w:vAlign w:val="top"/>
          </w:tcPr>
          <w:p w14:paraId="2F8E0F51">
            <w:pPr>
              <w:pStyle w:val="6"/>
              <w:spacing w:before="133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公务接待费</w:t>
            </w:r>
          </w:p>
        </w:tc>
        <w:tc>
          <w:tcPr>
            <w:tcW w:w="792" w:type="dxa"/>
            <w:vAlign w:val="top"/>
          </w:tcPr>
          <w:p w14:paraId="0563587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BBAAF9D">
            <w:pPr>
              <w:pStyle w:val="6"/>
              <w:spacing w:before="133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30922</w:t>
            </w:r>
          </w:p>
        </w:tc>
        <w:tc>
          <w:tcPr>
            <w:tcW w:w="1404" w:type="dxa"/>
            <w:vAlign w:val="top"/>
          </w:tcPr>
          <w:p w14:paraId="1211B165">
            <w:pPr>
              <w:pStyle w:val="6"/>
              <w:spacing w:before="133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无形资产购置</w:t>
            </w:r>
          </w:p>
        </w:tc>
        <w:tc>
          <w:tcPr>
            <w:tcW w:w="1068" w:type="dxa"/>
            <w:vAlign w:val="top"/>
          </w:tcPr>
          <w:p w14:paraId="7BD4DEB5">
            <w:pPr>
              <w:pStyle w:val="6"/>
              <w:spacing w:before="199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3D6BCA9B">
            <w:pPr>
              <w:pStyle w:val="6"/>
              <w:spacing w:before="133" w:line="186" w:lineRule="exact"/>
              <w:ind w:left="5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313</w:t>
            </w:r>
          </w:p>
        </w:tc>
        <w:tc>
          <w:tcPr>
            <w:tcW w:w="2111" w:type="dxa"/>
            <w:vAlign w:val="top"/>
          </w:tcPr>
          <w:p w14:paraId="02C7F350">
            <w:pPr>
              <w:pStyle w:val="6"/>
              <w:spacing w:before="133" w:line="224" w:lineRule="auto"/>
              <w:ind w:left="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对社会保障基金补助</w:t>
            </w:r>
          </w:p>
        </w:tc>
        <w:tc>
          <w:tcPr>
            <w:tcW w:w="1086" w:type="dxa"/>
            <w:vAlign w:val="top"/>
          </w:tcPr>
          <w:p w14:paraId="7C722CC2">
            <w:pPr>
              <w:rPr>
                <w:rFonts w:ascii="Arial"/>
                <w:sz w:val="21"/>
              </w:rPr>
            </w:pPr>
          </w:p>
        </w:tc>
      </w:tr>
      <w:tr w14:paraId="4944D3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82" w:type="dxa"/>
            <w:vAlign w:val="top"/>
          </w:tcPr>
          <w:p w14:paraId="2B7B774A">
            <w:pPr>
              <w:pStyle w:val="6"/>
              <w:spacing w:before="134" w:line="185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30303</w:t>
            </w:r>
          </w:p>
        </w:tc>
        <w:tc>
          <w:tcPr>
            <w:tcW w:w="1787" w:type="dxa"/>
            <w:vAlign w:val="top"/>
          </w:tcPr>
          <w:p w14:paraId="374D1041">
            <w:pPr>
              <w:pStyle w:val="6"/>
              <w:spacing w:before="133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4"/>
                <w:sz w:val="14"/>
                <w:szCs w:val="14"/>
              </w:rPr>
              <w:t>退职（役）费</w:t>
            </w:r>
          </w:p>
        </w:tc>
        <w:tc>
          <w:tcPr>
            <w:tcW w:w="924" w:type="dxa"/>
            <w:vAlign w:val="top"/>
          </w:tcPr>
          <w:p w14:paraId="4E3B37E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7B59DBDE">
            <w:pPr>
              <w:pStyle w:val="6"/>
              <w:spacing w:before="134" w:line="185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30218</w:t>
            </w:r>
          </w:p>
        </w:tc>
        <w:tc>
          <w:tcPr>
            <w:tcW w:w="1392" w:type="dxa"/>
            <w:vAlign w:val="top"/>
          </w:tcPr>
          <w:p w14:paraId="71DF8BF9">
            <w:pPr>
              <w:pStyle w:val="6"/>
              <w:spacing w:before="134" w:line="224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专用材料费</w:t>
            </w:r>
          </w:p>
        </w:tc>
        <w:tc>
          <w:tcPr>
            <w:tcW w:w="792" w:type="dxa"/>
            <w:vAlign w:val="top"/>
          </w:tcPr>
          <w:p w14:paraId="4D9BBB8A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AF39A50">
            <w:pPr>
              <w:pStyle w:val="6"/>
              <w:spacing w:before="134" w:line="185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30999</w:t>
            </w:r>
          </w:p>
        </w:tc>
        <w:tc>
          <w:tcPr>
            <w:tcW w:w="1404" w:type="dxa"/>
            <w:vAlign w:val="top"/>
          </w:tcPr>
          <w:p w14:paraId="631D3274">
            <w:pPr>
              <w:pStyle w:val="6"/>
              <w:spacing w:before="134" w:line="224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其他资本性支出</w:t>
            </w:r>
          </w:p>
        </w:tc>
        <w:tc>
          <w:tcPr>
            <w:tcW w:w="1068" w:type="dxa"/>
            <w:vAlign w:val="top"/>
          </w:tcPr>
          <w:p w14:paraId="34DC827F">
            <w:pPr>
              <w:pStyle w:val="6"/>
              <w:spacing w:before="199" w:line="100" w:lineRule="exact"/>
              <w:ind w:left="23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position w:val="-2"/>
                <w:sz w:val="14"/>
                <w:szCs w:val="14"/>
              </w:rPr>
              <w:t>————</w:t>
            </w:r>
          </w:p>
        </w:tc>
        <w:tc>
          <w:tcPr>
            <w:tcW w:w="840" w:type="dxa"/>
            <w:vAlign w:val="top"/>
          </w:tcPr>
          <w:p w14:paraId="657A467C">
            <w:pPr>
              <w:pStyle w:val="6"/>
              <w:spacing w:before="134" w:line="185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31302</w:t>
            </w:r>
          </w:p>
        </w:tc>
        <w:tc>
          <w:tcPr>
            <w:tcW w:w="2111" w:type="dxa"/>
            <w:vAlign w:val="top"/>
          </w:tcPr>
          <w:p w14:paraId="73CBB243">
            <w:pPr>
              <w:pStyle w:val="6"/>
              <w:spacing w:before="134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对社会保险基金补助</w:t>
            </w:r>
          </w:p>
        </w:tc>
        <w:tc>
          <w:tcPr>
            <w:tcW w:w="1086" w:type="dxa"/>
            <w:vAlign w:val="top"/>
          </w:tcPr>
          <w:p w14:paraId="741EA696">
            <w:pPr>
              <w:rPr>
                <w:rFonts w:ascii="Arial"/>
                <w:sz w:val="21"/>
              </w:rPr>
            </w:pPr>
          </w:p>
        </w:tc>
      </w:tr>
    </w:tbl>
    <w:p w14:paraId="11FDA355">
      <w:pPr>
        <w:rPr>
          <w:rFonts w:ascii="Arial"/>
          <w:sz w:val="21"/>
        </w:rPr>
      </w:pPr>
    </w:p>
    <w:p w14:paraId="523F596A">
      <w:pPr>
        <w:rPr>
          <w:rFonts w:ascii="Arial" w:hAnsi="Arial" w:eastAsia="Arial" w:cs="Arial"/>
          <w:sz w:val="21"/>
          <w:szCs w:val="21"/>
        </w:rPr>
        <w:sectPr>
          <w:headerReference r:id="rId16" w:type="default"/>
          <w:footerReference r:id="rId17" w:type="default"/>
          <w:pgSz w:w="16840" w:h="11900"/>
          <w:pgMar w:top="642" w:right="600" w:bottom="340" w:left="600" w:header="326" w:footer="111" w:gutter="0"/>
          <w:cols w:space="720" w:num="1"/>
        </w:sectPr>
      </w:pPr>
    </w:p>
    <w:p w14:paraId="47BD858A">
      <w:pPr>
        <w:spacing w:line="32" w:lineRule="exact"/>
      </w:pPr>
    </w:p>
    <w:tbl>
      <w:tblPr>
        <w:tblStyle w:val="5"/>
        <w:tblW w:w="1396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2"/>
        <w:gridCol w:w="1787"/>
        <w:gridCol w:w="924"/>
        <w:gridCol w:w="840"/>
        <w:gridCol w:w="1392"/>
        <w:gridCol w:w="792"/>
        <w:gridCol w:w="840"/>
        <w:gridCol w:w="1404"/>
        <w:gridCol w:w="1068"/>
        <w:gridCol w:w="840"/>
        <w:gridCol w:w="2111"/>
        <w:gridCol w:w="1086"/>
      </w:tblGrid>
      <w:tr w14:paraId="6CE40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882" w:type="dxa"/>
            <w:vAlign w:val="top"/>
          </w:tcPr>
          <w:p w14:paraId="023339E5">
            <w:pPr>
              <w:pStyle w:val="6"/>
              <w:spacing w:before="130" w:line="186" w:lineRule="exact"/>
              <w:ind w:left="10"/>
              <w:rPr>
                <w:sz w:val="14"/>
                <w:szCs w:val="14"/>
              </w:rPr>
            </w:pPr>
            <w:bookmarkStart w:id="17" w:name="bookmark35"/>
            <w:bookmarkEnd w:id="17"/>
            <w:r>
              <w:rPr>
                <w:color w:val="212529"/>
                <w:position w:val="1"/>
                <w:sz w:val="14"/>
                <w:szCs w:val="14"/>
              </w:rPr>
              <w:t>30304</w:t>
            </w:r>
          </w:p>
        </w:tc>
        <w:tc>
          <w:tcPr>
            <w:tcW w:w="1787" w:type="dxa"/>
            <w:vAlign w:val="top"/>
          </w:tcPr>
          <w:p w14:paraId="458AFBD0">
            <w:pPr>
              <w:pStyle w:val="6"/>
              <w:spacing w:before="130" w:line="225" w:lineRule="auto"/>
              <w:ind w:left="14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抚恤金</w:t>
            </w:r>
          </w:p>
        </w:tc>
        <w:tc>
          <w:tcPr>
            <w:tcW w:w="924" w:type="dxa"/>
            <w:vAlign w:val="top"/>
          </w:tcPr>
          <w:p w14:paraId="1650194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D2E72E5">
            <w:pPr>
              <w:pStyle w:val="6"/>
              <w:spacing w:before="130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30224</w:t>
            </w:r>
          </w:p>
        </w:tc>
        <w:tc>
          <w:tcPr>
            <w:tcW w:w="1392" w:type="dxa"/>
            <w:vAlign w:val="top"/>
          </w:tcPr>
          <w:p w14:paraId="4AD8732B">
            <w:pPr>
              <w:pStyle w:val="6"/>
              <w:spacing w:before="130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被装购置费</w:t>
            </w:r>
          </w:p>
        </w:tc>
        <w:tc>
          <w:tcPr>
            <w:tcW w:w="792" w:type="dxa"/>
            <w:vAlign w:val="top"/>
          </w:tcPr>
          <w:p w14:paraId="4D1F12C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6BF303D3">
            <w:pPr>
              <w:pStyle w:val="6"/>
              <w:spacing w:before="130" w:line="186" w:lineRule="exact"/>
              <w:ind w:left="3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310</w:t>
            </w:r>
          </w:p>
        </w:tc>
        <w:tc>
          <w:tcPr>
            <w:tcW w:w="1404" w:type="dxa"/>
            <w:vAlign w:val="top"/>
          </w:tcPr>
          <w:p w14:paraId="212B83F0">
            <w:pPr>
              <w:pStyle w:val="6"/>
              <w:spacing w:before="130" w:line="224" w:lineRule="auto"/>
              <w:ind w:left="7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资本性支出</w:t>
            </w:r>
          </w:p>
        </w:tc>
        <w:tc>
          <w:tcPr>
            <w:tcW w:w="1068" w:type="dxa"/>
            <w:vAlign w:val="top"/>
          </w:tcPr>
          <w:p w14:paraId="45AF02D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CCCFDDA">
            <w:pPr>
              <w:pStyle w:val="6"/>
              <w:spacing w:before="130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31303</w:t>
            </w:r>
          </w:p>
        </w:tc>
        <w:tc>
          <w:tcPr>
            <w:tcW w:w="2111" w:type="dxa"/>
            <w:vAlign w:val="top"/>
          </w:tcPr>
          <w:p w14:paraId="04F36970">
            <w:pPr>
              <w:pStyle w:val="6"/>
              <w:spacing w:before="130" w:line="224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补充全国社会保障基金</w:t>
            </w:r>
          </w:p>
        </w:tc>
        <w:tc>
          <w:tcPr>
            <w:tcW w:w="1086" w:type="dxa"/>
            <w:vAlign w:val="top"/>
          </w:tcPr>
          <w:p w14:paraId="01A0F59A">
            <w:pPr>
              <w:rPr>
                <w:rFonts w:ascii="Arial"/>
                <w:sz w:val="21"/>
              </w:rPr>
            </w:pPr>
          </w:p>
        </w:tc>
      </w:tr>
      <w:tr w14:paraId="69CBB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 w14:paraId="0F9DE675">
            <w:pPr>
              <w:pStyle w:val="6"/>
              <w:spacing w:before="125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30305</w:t>
            </w:r>
          </w:p>
        </w:tc>
        <w:tc>
          <w:tcPr>
            <w:tcW w:w="1787" w:type="dxa"/>
            <w:vAlign w:val="top"/>
          </w:tcPr>
          <w:p w14:paraId="12BE135C">
            <w:pPr>
              <w:pStyle w:val="6"/>
              <w:spacing w:before="125" w:line="225" w:lineRule="auto"/>
              <w:ind w:left="147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生活补助</w:t>
            </w:r>
          </w:p>
        </w:tc>
        <w:tc>
          <w:tcPr>
            <w:tcW w:w="924" w:type="dxa"/>
            <w:vAlign w:val="top"/>
          </w:tcPr>
          <w:p w14:paraId="5387B5F6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22EDF71">
            <w:pPr>
              <w:pStyle w:val="6"/>
              <w:spacing w:before="125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30225</w:t>
            </w:r>
          </w:p>
        </w:tc>
        <w:tc>
          <w:tcPr>
            <w:tcW w:w="1392" w:type="dxa"/>
            <w:vAlign w:val="top"/>
          </w:tcPr>
          <w:p w14:paraId="7165952D">
            <w:pPr>
              <w:pStyle w:val="6"/>
              <w:spacing w:before="125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专用燃料费</w:t>
            </w:r>
          </w:p>
        </w:tc>
        <w:tc>
          <w:tcPr>
            <w:tcW w:w="792" w:type="dxa"/>
            <w:vAlign w:val="top"/>
          </w:tcPr>
          <w:p w14:paraId="6C57B43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3151A8A">
            <w:pPr>
              <w:pStyle w:val="6"/>
              <w:spacing w:before="125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31001</w:t>
            </w:r>
          </w:p>
        </w:tc>
        <w:tc>
          <w:tcPr>
            <w:tcW w:w="1404" w:type="dxa"/>
            <w:vAlign w:val="top"/>
          </w:tcPr>
          <w:p w14:paraId="25FAFB67">
            <w:pPr>
              <w:pStyle w:val="6"/>
              <w:spacing w:before="125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房屋建筑物构建</w:t>
            </w:r>
          </w:p>
        </w:tc>
        <w:tc>
          <w:tcPr>
            <w:tcW w:w="1068" w:type="dxa"/>
            <w:vAlign w:val="top"/>
          </w:tcPr>
          <w:p w14:paraId="382B8BE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A13F676">
            <w:pPr>
              <w:pStyle w:val="6"/>
              <w:spacing w:before="125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31304</w:t>
            </w:r>
          </w:p>
        </w:tc>
        <w:tc>
          <w:tcPr>
            <w:tcW w:w="2111" w:type="dxa"/>
            <w:vAlign w:val="top"/>
          </w:tcPr>
          <w:p w14:paraId="7623AFD5">
            <w:pPr>
              <w:pStyle w:val="6"/>
              <w:spacing w:before="41" w:line="224" w:lineRule="auto"/>
              <w:ind w:left="8" w:right="81" w:firstLine="143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对机关事业单位职业年金的补</w:t>
            </w:r>
            <w:r>
              <w:rPr>
                <w:color w:val="212529"/>
                <w:spacing w:val="6"/>
                <w:sz w:val="14"/>
                <w:szCs w:val="14"/>
              </w:rPr>
              <w:t xml:space="preserve"> </w:t>
            </w:r>
            <w:r>
              <w:rPr>
                <w:color w:val="212529"/>
                <w:sz w:val="14"/>
                <w:szCs w:val="14"/>
              </w:rPr>
              <w:t>助</w:t>
            </w:r>
          </w:p>
        </w:tc>
        <w:tc>
          <w:tcPr>
            <w:tcW w:w="1086" w:type="dxa"/>
            <w:vAlign w:val="top"/>
          </w:tcPr>
          <w:p w14:paraId="3C682C79">
            <w:pPr>
              <w:rPr>
                <w:rFonts w:ascii="Arial"/>
                <w:sz w:val="21"/>
              </w:rPr>
            </w:pPr>
          </w:p>
        </w:tc>
      </w:tr>
      <w:tr w14:paraId="62DCC0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 w14:paraId="49CD67A5">
            <w:pPr>
              <w:pStyle w:val="6"/>
              <w:spacing w:before="126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30306</w:t>
            </w:r>
          </w:p>
        </w:tc>
        <w:tc>
          <w:tcPr>
            <w:tcW w:w="1787" w:type="dxa"/>
            <w:vAlign w:val="top"/>
          </w:tcPr>
          <w:p w14:paraId="14D182F0">
            <w:pPr>
              <w:pStyle w:val="6"/>
              <w:spacing w:before="126" w:line="225" w:lineRule="auto"/>
              <w:ind w:left="147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救济费</w:t>
            </w:r>
          </w:p>
        </w:tc>
        <w:tc>
          <w:tcPr>
            <w:tcW w:w="924" w:type="dxa"/>
            <w:vAlign w:val="top"/>
          </w:tcPr>
          <w:p w14:paraId="60DECAFE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F297645">
            <w:pPr>
              <w:pStyle w:val="6"/>
              <w:spacing w:before="126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30226</w:t>
            </w:r>
          </w:p>
        </w:tc>
        <w:tc>
          <w:tcPr>
            <w:tcW w:w="1392" w:type="dxa"/>
            <w:vAlign w:val="top"/>
          </w:tcPr>
          <w:p w14:paraId="6C2AC10D">
            <w:pPr>
              <w:pStyle w:val="6"/>
              <w:spacing w:before="126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劳务费</w:t>
            </w:r>
          </w:p>
        </w:tc>
        <w:tc>
          <w:tcPr>
            <w:tcW w:w="792" w:type="dxa"/>
            <w:vAlign w:val="top"/>
          </w:tcPr>
          <w:p w14:paraId="1DBFCC31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EFF7358">
            <w:pPr>
              <w:pStyle w:val="6"/>
              <w:spacing w:before="126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31002</w:t>
            </w:r>
          </w:p>
        </w:tc>
        <w:tc>
          <w:tcPr>
            <w:tcW w:w="1404" w:type="dxa"/>
            <w:vAlign w:val="top"/>
          </w:tcPr>
          <w:p w14:paraId="05E3CC61">
            <w:pPr>
              <w:pStyle w:val="6"/>
              <w:spacing w:before="126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办公设备购置</w:t>
            </w:r>
          </w:p>
        </w:tc>
        <w:tc>
          <w:tcPr>
            <w:tcW w:w="1068" w:type="dxa"/>
            <w:vAlign w:val="top"/>
          </w:tcPr>
          <w:p w14:paraId="564E9F3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42E6CF0D">
            <w:pPr>
              <w:pStyle w:val="6"/>
              <w:spacing w:before="126" w:line="186" w:lineRule="exact"/>
              <w:ind w:left="5"/>
              <w:rPr>
                <w:sz w:val="14"/>
                <w:szCs w:val="14"/>
              </w:rPr>
            </w:pPr>
            <w:r>
              <w:rPr>
                <w:color w:val="212529"/>
                <w:spacing w:val="-1"/>
                <w:position w:val="1"/>
                <w:sz w:val="14"/>
                <w:szCs w:val="14"/>
              </w:rPr>
              <w:t>399</w:t>
            </w:r>
          </w:p>
        </w:tc>
        <w:tc>
          <w:tcPr>
            <w:tcW w:w="2111" w:type="dxa"/>
            <w:vAlign w:val="top"/>
          </w:tcPr>
          <w:p w14:paraId="27CCE012">
            <w:pPr>
              <w:pStyle w:val="6"/>
              <w:spacing w:before="127" w:line="225" w:lineRule="auto"/>
              <w:ind w:left="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其他支出</w:t>
            </w:r>
          </w:p>
        </w:tc>
        <w:tc>
          <w:tcPr>
            <w:tcW w:w="1086" w:type="dxa"/>
            <w:vAlign w:val="top"/>
          </w:tcPr>
          <w:p w14:paraId="6A332D08">
            <w:pPr>
              <w:rPr>
                <w:rFonts w:ascii="Arial"/>
                <w:sz w:val="21"/>
              </w:rPr>
            </w:pPr>
          </w:p>
        </w:tc>
      </w:tr>
      <w:tr w14:paraId="69D3D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1B2C5C29">
            <w:pPr>
              <w:pStyle w:val="6"/>
              <w:spacing w:before="128" w:line="185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30307</w:t>
            </w:r>
          </w:p>
        </w:tc>
        <w:tc>
          <w:tcPr>
            <w:tcW w:w="1787" w:type="dxa"/>
            <w:vAlign w:val="top"/>
          </w:tcPr>
          <w:p w14:paraId="542E8320">
            <w:pPr>
              <w:pStyle w:val="6"/>
              <w:spacing w:before="128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医疗费补助</w:t>
            </w:r>
          </w:p>
        </w:tc>
        <w:tc>
          <w:tcPr>
            <w:tcW w:w="924" w:type="dxa"/>
            <w:vAlign w:val="top"/>
          </w:tcPr>
          <w:p w14:paraId="10AA4771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3C9AC21">
            <w:pPr>
              <w:pStyle w:val="6"/>
              <w:spacing w:before="128" w:line="185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30227</w:t>
            </w:r>
          </w:p>
        </w:tc>
        <w:tc>
          <w:tcPr>
            <w:tcW w:w="1392" w:type="dxa"/>
            <w:vAlign w:val="top"/>
          </w:tcPr>
          <w:p w14:paraId="2A6807D7">
            <w:pPr>
              <w:pStyle w:val="6"/>
              <w:spacing w:before="127" w:line="225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委托业务费</w:t>
            </w:r>
          </w:p>
        </w:tc>
        <w:tc>
          <w:tcPr>
            <w:tcW w:w="792" w:type="dxa"/>
            <w:vAlign w:val="top"/>
          </w:tcPr>
          <w:p w14:paraId="7100D89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453CA4B">
            <w:pPr>
              <w:pStyle w:val="6"/>
              <w:spacing w:before="128" w:line="185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31003</w:t>
            </w:r>
          </w:p>
        </w:tc>
        <w:tc>
          <w:tcPr>
            <w:tcW w:w="1404" w:type="dxa"/>
            <w:vAlign w:val="top"/>
          </w:tcPr>
          <w:p w14:paraId="708AE51B">
            <w:pPr>
              <w:pStyle w:val="6"/>
              <w:spacing w:before="128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专用设备购置</w:t>
            </w:r>
          </w:p>
        </w:tc>
        <w:tc>
          <w:tcPr>
            <w:tcW w:w="1068" w:type="dxa"/>
            <w:vAlign w:val="top"/>
          </w:tcPr>
          <w:p w14:paraId="644E7C67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EAE8B8A">
            <w:pPr>
              <w:pStyle w:val="6"/>
              <w:spacing w:before="128" w:line="185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39907</w:t>
            </w:r>
          </w:p>
        </w:tc>
        <w:tc>
          <w:tcPr>
            <w:tcW w:w="2111" w:type="dxa"/>
            <w:vAlign w:val="top"/>
          </w:tcPr>
          <w:p w14:paraId="05112850">
            <w:pPr>
              <w:pStyle w:val="6"/>
              <w:spacing w:before="127" w:line="225" w:lineRule="auto"/>
              <w:ind w:left="16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国家赔偿费用支出</w:t>
            </w:r>
          </w:p>
        </w:tc>
        <w:tc>
          <w:tcPr>
            <w:tcW w:w="1086" w:type="dxa"/>
            <w:vAlign w:val="top"/>
          </w:tcPr>
          <w:p w14:paraId="57689396">
            <w:pPr>
              <w:rPr>
                <w:rFonts w:ascii="Arial"/>
                <w:sz w:val="21"/>
              </w:rPr>
            </w:pPr>
          </w:p>
        </w:tc>
      </w:tr>
      <w:tr w14:paraId="793DD7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61956064">
            <w:pPr>
              <w:pStyle w:val="6"/>
              <w:spacing w:before="128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30308</w:t>
            </w:r>
          </w:p>
        </w:tc>
        <w:tc>
          <w:tcPr>
            <w:tcW w:w="1787" w:type="dxa"/>
            <w:vAlign w:val="top"/>
          </w:tcPr>
          <w:p w14:paraId="770DD4C3">
            <w:pPr>
              <w:pStyle w:val="6"/>
              <w:spacing w:before="128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助学金</w:t>
            </w:r>
          </w:p>
        </w:tc>
        <w:tc>
          <w:tcPr>
            <w:tcW w:w="924" w:type="dxa"/>
            <w:vAlign w:val="top"/>
          </w:tcPr>
          <w:p w14:paraId="6045237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EC736F1">
            <w:pPr>
              <w:pStyle w:val="6"/>
              <w:spacing w:before="128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30228</w:t>
            </w:r>
          </w:p>
        </w:tc>
        <w:tc>
          <w:tcPr>
            <w:tcW w:w="1392" w:type="dxa"/>
            <w:vAlign w:val="top"/>
          </w:tcPr>
          <w:p w14:paraId="0E1FFE58">
            <w:pPr>
              <w:pStyle w:val="6"/>
              <w:spacing w:before="128" w:line="224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工会经费</w:t>
            </w:r>
          </w:p>
        </w:tc>
        <w:tc>
          <w:tcPr>
            <w:tcW w:w="792" w:type="dxa"/>
            <w:vAlign w:val="top"/>
          </w:tcPr>
          <w:p w14:paraId="7E4DBAD8">
            <w:pPr>
              <w:pStyle w:val="6"/>
              <w:spacing w:before="128" w:line="185" w:lineRule="exact"/>
              <w:ind w:right="25"/>
              <w:jc w:val="right"/>
              <w:rPr>
                <w:sz w:val="14"/>
                <w:szCs w:val="14"/>
              </w:rPr>
            </w:pPr>
            <w:r>
              <w:rPr>
                <w:color w:val="212529"/>
                <w:spacing w:val="-3"/>
                <w:position w:val="1"/>
                <w:sz w:val="14"/>
                <w:szCs w:val="14"/>
              </w:rPr>
              <w:t>1.62</w:t>
            </w:r>
          </w:p>
        </w:tc>
        <w:tc>
          <w:tcPr>
            <w:tcW w:w="840" w:type="dxa"/>
            <w:vAlign w:val="top"/>
          </w:tcPr>
          <w:p w14:paraId="3531698B">
            <w:pPr>
              <w:pStyle w:val="6"/>
              <w:spacing w:before="128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31005</w:t>
            </w:r>
          </w:p>
        </w:tc>
        <w:tc>
          <w:tcPr>
            <w:tcW w:w="1404" w:type="dxa"/>
            <w:vAlign w:val="top"/>
          </w:tcPr>
          <w:p w14:paraId="3ADF588C">
            <w:pPr>
              <w:pStyle w:val="6"/>
              <w:spacing w:before="128" w:line="226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基础设施建设</w:t>
            </w:r>
          </w:p>
        </w:tc>
        <w:tc>
          <w:tcPr>
            <w:tcW w:w="1068" w:type="dxa"/>
            <w:vAlign w:val="top"/>
          </w:tcPr>
          <w:p w14:paraId="1001C75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A9221DC">
            <w:pPr>
              <w:pStyle w:val="6"/>
              <w:spacing w:before="128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39908</w:t>
            </w:r>
          </w:p>
        </w:tc>
        <w:tc>
          <w:tcPr>
            <w:tcW w:w="2111" w:type="dxa"/>
            <w:vAlign w:val="top"/>
          </w:tcPr>
          <w:p w14:paraId="2BE329C4">
            <w:pPr>
              <w:pStyle w:val="6"/>
              <w:spacing w:before="44" w:line="223" w:lineRule="auto"/>
              <w:ind w:left="12" w:right="81" w:firstLine="140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对民间非营利组织和群众性自</w:t>
            </w:r>
            <w:r>
              <w:rPr>
                <w:color w:val="212529"/>
                <w:spacing w:val="6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2"/>
                <w:sz w:val="14"/>
                <w:szCs w:val="14"/>
              </w:rPr>
              <w:t>治组织补贴</w:t>
            </w:r>
          </w:p>
        </w:tc>
        <w:tc>
          <w:tcPr>
            <w:tcW w:w="1086" w:type="dxa"/>
            <w:vAlign w:val="top"/>
          </w:tcPr>
          <w:p w14:paraId="67F2EAB8">
            <w:pPr>
              <w:rPr>
                <w:rFonts w:ascii="Arial"/>
                <w:sz w:val="21"/>
              </w:rPr>
            </w:pPr>
          </w:p>
        </w:tc>
      </w:tr>
      <w:tr w14:paraId="6937F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 w14:paraId="071CD208">
            <w:pPr>
              <w:pStyle w:val="6"/>
              <w:spacing w:before="128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30309</w:t>
            </w:r>
          </w:p>
        </w:tc>
        <w:tc>
          <w:tcPr>
            <w:tcW w:w="1787" w:type="dxa"/>
            <w:vAlign w:val="top"/>
          </w:tcPr>
          <w:p w14:paraId="62B307CB">
            <w:pPr>
              <w:pStyle w:val="6"/>
              <w:spacing w:before="128" w:line="225" w:lineRule="auto"/>
              <w:ind w:left="147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奖励金</w:t>
            </w:r>
          </w:p>
        </w:tc>
        <w:tc>
          <w:tcPr>
            <w:tcW w:w="924" w:type="dxa"/>
            <w:vAlign w:val="top"/>
          </w:tcPr>
          <w:p w14:paraId="36C52601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C1C4DC0">
            <w:pPr>
              <w:pStyle w:val="6"/>
              <w:spacing w:before="128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30229</w:t>
            </w:r>
          </w:p>
        </w:tc>
        <w:tc>
          <w:tcPr>
            <w:tcW w:w="1392" w:type="dxa"/>
            <w:vAlign w:val="top"/>
          </w:tcPr>
          <w:p w14:paraId="0A480A2A">
            <w:pPr>
              <w:pStyle w:val="6"/>
              <w:spacing w:before="128" w:line="225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福利费</w:t>
            </w:r>
          </w:p>
        </w:tc>
        <w:tc>
          <w:tcPr>
            <w:tcW w:w="792" w:type="dxa"/>
            <w:vAlign w:val="top"/>
          </w:tcPr>
          <w:p w14:paraId="2205C8BC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72C2253">
            <w:pPr>
              <w:pStyle w:val="6"/>
              <w:spacing w:before="128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31006</w:t>
            </w:r>
          </w:p>
        </w:tc>
        <w:tc>
          <w:tcPr>
            <w:tcW w:w="1404" w:type="dxa"/>
            <w:vAlign w:val="top"/>
          </w:tcPr>
          <w:p w14:paraId="20A2F572">
            <w:pPr>
              <w:pStyle w:val="6"/>
              <w:spacing w:before="128" w:line="225" w:lineRule="auto"/>
              <w:ind w:left="152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大型修缮</w:t>
            </w:r>
          </w:p>
        </w:tc>
        <w:tc>
          <w:tcPr>
            <w:tcW w:w="1068" w:type="dxa"/>
            <w:vAlign w:val="top"/>
          </w:tcPr>
          <w:p w14:paraId="56E7172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A429944">
            <w:pPr>
              <w:pStyle w:val="6"/>
              <w:spacing w:before="128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39909</w:t>
            </w:r>
          </w:p>
        </w:tc>
        <w:tc>
          <w:tcPr>
            <w:tcW w:w="2111" w:type="dxa"/>
            <w:vAlign w:val="top"/>
          </w:tcPr>
          <w:p w14:paraId="5B2DBCC5">
            <w:pPr>
              <w:pStyle w:val="6"/>
              <w:spacing w:before="128" w:line="225" w:lineRule="auto"/>
              <w:ind w:left="154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经常性赠与</w:t>
            </w:r>
          </w:p>
        </w:tc>
        <w:tc>
          <w:tcPr>
            <w:tcW w:w="1086" w:type="dxa"/>
            <w:vAlign w:val="top"/>
          </w:tcPr>
          <w:p w14:paraId="4C5A1742">
            <w:pPr>
              <w:rPr>
                <w:rFonts w:ascii="Arial"/>
                <w:sz w:val="21"/>
              </w:rPr>
            </w:pPr>
          </w:p>
        </w:tc>
      </w:tr>
      <w:tr w14:paraId="7F32E8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402726A5">
            <w:pPr>
              <w:pStyle w:val="6"/>
              <w:spacing w:before="129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30310</w:t>
            </w:r>
          </w:p>
        </w:tc>
        <w:tc>
          <w:tcPr>
            <w:tcW w:w="1787" w:type="dxa"/>
            <w:vAlign w:val="top"/>
          </w:tcPr>
          <w:p w14:paraId="424099D2">
            <w:pPr>
              <w:pStyle w:val="6"/>
              <w:spacing w:before="129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个人农业生产补贴</w:t>
            </w:r>
          </w:p>
        </w:tc>
        <w:tc>
          <w:tcPr>
            <w:tcW w:w="924" w:type="dxa"/>
            <w:vAlign w:val="top"/>
          </w:tcPr>
          <w:p w14:paraId="5EA286B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86EF8BA">
            <w:pPr>
              <w:pStyle w:val="6"/>
              <w:spacing w:before="129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30231</w:t>
            </w:r>
          </w:p>
        </w:tc>
        <w:tc>
          <w:tcPr>
            <w:tcW w:w="1392" w:type="dxa"/>
            <w:vAlign w:val="top"/>
          </w:tcPr>
          <w:p w14:paraId="7DDFC459">
            <w:pPr>
              <w:pStyle w:val="6"/>
              <w:spacing w:before="45" w:line="224" w:lineRule="auto"/>
              <w:ind w:left="13" w:right="86" w:firstLine="14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公务用车运行维护</w:t>
            </w:r>
            <w:r>
              <w:rPr>
                <w:color w:val="212529"/>
                <w:spacing w:val="4"/>
                <w:sz w:val="14"/>
                <w:szCs w:val="14"/>
              </w:rPr>
              <w:t xml:space="preserve"> </w:t>
            </w:r>
            <w:r>
              <w:rPr>
                <w:color w:val="212529"/>
                <w:sz w:val="14"/>
                <w:szCs w:val="14"/>
              </w:rPr>
              <w:t>费</w:t>
            </w:r>
          </w:p>
        </w:tc>
        <w:tc>
          <w:tcPr>
            <w:tcW w:w="792" w:type="dxa"/>
            <w:vAlign w:val="top"/>
          </w:tcPr>
          <w:p w14:paraId="2A17E808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59432914">
            <w:pPr>
              <w:pStyle w:val="6"/>
              <w:spacing w:before="129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31007</w:t>
            </w:r>
          </w:p>
        </w:tc>
        <w:tc>
          <w:tcPr>
            <w:tcW w:w="1404" w:type="dxa"/>
            <w:vAlign w:val="top"/>
          </w:tcPr>
          <w:p w14:paraId="29CC138A">
            <w:pPr>
              <w:pStyle w:val="6"/>
              <w:spacing w:before="45" w:line="224" w:lineRule="auto"/>
              <w:ind w:left="5" w:right="97" w:firstLine="145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信息网络及软件购</w:t>
            </w:r>
            <w:r>
              <w:rPr>
                <w:color w:val="212529"/>
                <w:sz w:val="14"/>
                <w:szCs w:val="14"/>
              </w:rPr>
              <w:t xml:space="preserve"> </w:t>
            </w:r>
            <w:r>
              <w:rPr>
                <w:color w:val="212529"/>
                <w:spacing w:val="2"/>
                <w:sz w:val="14"/>
                <w:szCs w:val="14"/>
              </w:rPr>
              <w:t>置更新</w:t>
            </w:r>
          </w:p>
        </w:tc>
        <w:tc>
          <w:tcPr>
            <w:tcW w:w="1068" w:type="dxa"/>
            <w:vAlign w:val="top"/>
          </w:tcPr>
          <w:p w14:paraId="7984003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03366F2">
            <w:pPr>
              <w:pStyle w:val="6"/>
              <w:spacing w:before="129" w:line="186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39910</w:t>
            </w:r>
          </w:p>
        </w:tc>
        <w:tc>
          <w:tcPr>
            <w:tcW w:w="2111" w:type="dxa"/>
            <w:vAlign w:val="top"/>
          </w:tcPr>
          <w:p w14:paraId="3B5A5F81">
            <w:pPr>
              <w:pStyle w:val="6"/>
              <w:spacing w:before="129" w:line="224" w:lineRule="auto"/>
              <w:ind w:left="15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资本性赠与</w:t>
            </w:r>
          </w:p>
        </w:tc>
        <w:tc>
          <w:tcPr>
            <w:tcW w:w="1086" w:type="dxa"/>
            <w:vAlign w:val="top"/>
          </w:tcPr>
          <w:p w14:paraId="0F715B55">
            <w:pPr>
              <w:rPr>
                <w:rFonts w:ascii="Arial"/>
                <w:sz w:val="21"/>
              </w:rPr>
            </w:pPr>
          </w:p>
        </w:tc>
      </w:tr>
      <w:tr w14:paraId="480549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7FA9AF0D">
            <w:pPr>
              <w:pStyle w:val="6"/>
              <w:spacing w:before="130" w:line="185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30311</w:t>
            </w:r>
          </w:p>
        </w:tc>
        <w:tc>
          <w:tcPr>
            <w:tcW w:w="1787" w:type="dxa"/>
            <w:vAlign w:val="top"/>
          </w:tcPr>
          <w:p w14:paraId="64ADA8ED">
            <w:pPr>
              <w:pStyle w:val="6"/>
              <w:spacing w:before="130" w:line="224" w:lineRule="auto"/>
              <w:ind w:left="145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代缴社会保险费</w:t>
            </w:r>
          </w:p>
        </w:tc>
        <w:tc>
          <w:tcPr>
            <w:tcW w:w="924" w:type="dxa"/>
            <w:vAlign w:val="top"/>
          </w:tcPr>
          <w:p w14:paraId="6E495D5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D58C5F8">
            <w:pPr>
              <w:pStyle w:val="6"/>
              <w:spacing w:before="130" w:line="185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30239</w:t>
            </w:r>
          </w:p>
        </w:tc>
        <w:tc>
          <w:tcPr>
            <w:tcW w:w="1392" w:type="dxa"/>
            <w:vAlign w:val="top"/>
          </w:tcPr>
          <w:p w14:paraId="313D3AC2">
            <w:pPr>
              <w:pStyle w:val="6"/>
              <w:spacing w:before="130" w:line="225" w:lineRule="auto"/>
              <w:ind w:left="14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其他交通费用</w:t>
            </w:r>
          </w:p>
        </w:tc>
        <w:tc>
          <w:tcPr>
            <w:tcW w:w="792" w:type="dxa"/>
            <w:vAlign w:val="top"/>
          </w:tcPr>
          <w:p w14:paraId="45FAA71B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ADF8D15">
            <w:pPr>
              <w:pStyle w:val="6"/>
              <w:spacing w:before="130" w:line="185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31008</w:t>
            </w:r>
          </w:p>
        </w:tc>
        <w:tc>
          <w:tcPr>
            <w:tcW w:w="1404" w:type="dxa"/>
            <w:vAlign w:val="top"/>
          </w:tcPr>
          <w:p w14:paraId="5B98500E">
            <w:pPr>
              <w:pStyle w:val="6"/>
              <w:spacing w:before="130" w:line="225" w:lineRule="auto"/>
              <w:ind w:left="15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物资储备</w:t>
            </w:r>
          </w:p>
        </w:tc>
        <w:tc>
          <w:tcPr>
            <w:tcW w:w="1068" w:type="dxa"/>
            <w:vAlign w:val="top"/>
          </w:tcPr>
          <w:p w14:paraId="6E5D73B3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C356A68">
            <w:pPr>
              <w:pStyle w:val="6"/>
              <w:spacing w:before="130" w:line="185" w:lineRule="exact"/>
              <w:ind w:left="11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39999</w:t>
            </w:r>
          </w:p>
        </w:tc>
        <w:tc>
          <w:tcPr>
            <w:tcW w:w="2111" w:type="dxa"/>
            <w:vAlign w:val="top"/>
          </w:tcPr>
          <w:p w14:paraId="3683BCE9">
            <w:pPr>
              <w:pStyle w:val="6"/>
              <w:spacing w:before="130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其他支出</w:t>
            </w:r>
          </w:p>
        </w:tc>
        <w:tc>
          <w:tcPr>
            <w:tcW w:w="1086" w:type="dxa"/>
            <w:vAlign w:val="top"/>
          </w:tcPr>
          <w:p w14:paraId="2F1C9D64">
            <w:pPr>
              <w:rPr>
                <w:rFonts w:ascii="Arial"/>
                <w:sz w:val="21"/>
              </w:rPr>
            </w:pPr>
          </w:p>
        </w:tc>
      </w:tr>
      <w:tr w14:paraId="452FEE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882" w:type="dxa"/>
            <w:vAlign w:val="top"/>
          </w:tcPr>
          <w:p w14:paraId="3B7570D9">
            <w:pPr>
              <w:pStyle w:val="6"/>
              <w:spacing w:before="130" w:line="186" w:lineRule="exact"/>
              <w:ind w:left="10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30399</w:t>
            </w:r>
          </w:p>
        </w:tc>
        <w:tc>
          <w:tcPr>
            <w:tcW w:w="1787" w:type="dxa"/>
            <w:vAlign w:val="top"/>
          </w:tcPr>
          <w:p w14:paraId="021F0B36">
            <w:pPr>
              <w:pStyle w:val="6"/>
              <w:spacing w:before="130" w:line="225" w:lineRule="auto"/>
              <w:ind w:left="146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其他对个人和家庭的补助</w:t>
            </w:r>
          </w:p>
        </w:tc>
        <w:tc>
          <w:tcPr>
            <w:tcW w:w="924" w:type="dxa"/>
            <w:vAlign w:val="top"/>
          </w:tcPr>
          <w:p w14:paraId="5A795F61">
            <w:pPr>
              <w:pStyle w:val="6"/>
              <w:spacing w:before="130" w:line="185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spacing w:val="-2"/>
                <w:position w:val="1"/>
                <w:sz w:val="14"/>
                <w:szCs w:val="14"/>
              </w:rPr>
              <w:t>12.86</w:t>
            </w:r>
          </w:p>
        </w:tc>
        <w:tc>
          <w:tcPr>
            <w:tcW w:w="840" w:type="dxa"/>
            <w:vAlign w:val="top"/>
          </w:tcPr>
          <w:p w14:paraId="470DF49A">
            <w:pPr>
              <w:pStyle w:val="6"/>
              <w:spacing w:before="130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30240</w:t>
            </w:r>
          </w:p>
        </w:tc>
        <w:tc>
          <w:tcPr>
            <w:tcW w:w="1392" w:type="dxa"/>
            <w:vAlign w:val="top"/>
          </w:tcPr>
          <w:p w14:paraId="4850DC80">
            <w:pPr>
              <w:pStyle w:val="6"/>
              <w:spacing w:before="130" w:line="224" w:lineRule="auto"/>
              <w:ind w:left="148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税金及附加费用</w:t>
            </w:r>
          </w:p>
        </w:tc>
        <w:tc>
          <w:tcPr>
            <w:tcW w:w="792" w:type="dxa"/>
            <w:vAlign w:val="top"/>
          </w:tcPr>
          <w:p w14:paraId="17B2062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4BA65B6">
            <w:pPr>
              <w:pStyle w:val="6"/>
              <w:spacing w:before="130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31009</w:t>
            </w:r>
          </w:p>
        </w:tc>
        <w:tc>
          <w:tcPr>
            <w:tcW w:w="1404" w:type="dxa"/>
            <w:vAlign w:val="top"/>
          </w:tcPr>
          <w:p w14:paraId="21769DF5">
            <w:pPr>
              <w:pStyle w:val="6"/>
              <w:spacing w:before="130" w:line="225" w:lineRule="auto"/>
              <w:ind w:left="151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土地补偿</w:t>
            </w:r>
          </w:p>
        </w:tc>
        <w:tc>
          <w:tcPr>
            <w:tcW w:w="1068" w:type="dxa"/>
            <w:vAlign w:val="top"/>
          </w:tcPr>
          <w:p w14:paraId="2B8EDBF9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28B11BE9">
            <w:pPr>
              <w:rPr>
                <w:rFonts w:ascii="Arial"/>
                <w:sz w:val="21"/>
              </w:rPr>
            </w:pPr>
          </w:p>
        </w:tc>
        <w:tc>
          <w:tcPr>
            <w:tcW w:w="2111" w:type="dxa"/>
            <w:vAlign w:val="top"/>
          </w:tcPr>
          <w:p w14:paraId="79A6BA0D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32BA907C">
            <w:pPr>
              <w:rPr>
                <w:rFonts w:ascii="Arial"/>
                <w:sz w:val="21"/>
              </w:rPr>
            </w:pPr>
          </w:p>
        </w:tc>
      </w:tr>
      <w:tr w14:paraId="30077A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882" w:type="dxa"/>
            <w:vAlign w:val="top"/>
          </w:tcPr>
          <w:p w14:paraId="5EC63AFC">
            <w:pPr>
              <w:rPr>
                <w:rFonts w:ascii="Arial"/>
                <w:sz w:val="21"/>
              </w:rPr>
            </w:pPr>
          </w:p>
        </w:tc>
        <w:tc>
          <w:tcPr>
            <w:tcW w:w="1787" w:type="dxa"/>
            <w:vAlign w:val="top"/>
          </w:tcPr>
          <w:p w14:paraId="3CC008CC">
            <w:pPr>
              <w:rPr>
                <w:rFonts w:ascii="Arial"/>
                <w:sz w:val="21"/>
              </w:rPr>
            </w:pPr>
          </w:p>
        </w:tc>
        <w:tc>
          <w:tcPr>
            <w:tcW w:w="924" w:type="dxa"/>
            <w:vAlign w:val="top"/>
          </w:tcPr>
          <w:p w14:paraId="6C4A35A5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16C7474B">
            <w:pPr>
              <w:pStyle w:val="6"/>
              <w:spacing w:before="131" w:line="186" w:lineRule="exact"/>
              <w:ind w:left="7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30299</w:t>
            </w:r>
          </w:p>
        </w:tc>
        <w:tc>
          <w:tcPr>
            <w:tcW w:w="1392" w:type="dxa"/>
            <w:vAlign w:val="top"/>
          </w:tcPr>
          <w:p w14:paraId="508BC671">
            <w:pPr>
              <w:pStyle w:val="6"/>
              <w:spacing w:before="47" w:line="225" w:lineRule="auto"/>
              <w:ind w:left="17" w:right="86" w:firstLine="132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其他商品和服务支</w:t>
            </w:r>
            <w:r>
              <w:rPr>
                <w:color w:val="212529"/>
                <w:sz w:val="14"/>
                <w:szCs w:val="14"/>
              </w:rPr>
              <w:t xml:space="preserve"> 出</w:t>
            </w:r>
          </w:p>
        </w:tc>
        <w:tc>
          <w:tcPr>
            <w:tcW w:w="792" w:type="dxa"/>
            <w:vAlign w:val="top"/>
          </w:tcPr>
          <w:p w14:paraId="654C7BD2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06028A1C">
            <w:pPr>
              <w:pStyle w:val="6"/>
              <w:spacing w:before="131" w:line="186" w:lineRule="exact"/>
              <w:ind w:left="9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31010</w:t>
            </w:r>
          </w:p>
        </w:tc>
        <w:tc>
          <w:tcPr>
            <w:tcW w:w="1404" w:type="dxa"/>
            <w:vAlign w:val="top"/>
          </w:tcPr>
          <w:p w14:paraId="230C614E">
            <w:pPr>
              <w:pStyle w:val="6"/>
              <w:spacing w:before="131" w:line="225" w:lineRule="auto"/>
              <w:ind w:left="153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安置补助</w:t>
            </w:r>
          </w:p>
        </w:tc>
        <w:tc>
          <w:tcPr>
            <w:tcW w:w="1068" w:type="dxa"/>
            <w:vAlign w:val="top"/>
          </w:tcPr>
          <w:p w14:paraId="639E0840">
            <w:pPr>
              <w:rPr>
                <w:rFonts w:ascii="Arial"/>
                <w:sz w:val="21"/>
              </w:rPr>
            </w:pPr>
          </w:p>
        </w:tc>
        <w:tc>
          <w:tcPr>
            <w:tcW w:w="840" w:type="dxa"/>
            <w:vAlign w:val="top"/>
          </w:tcPr>
          <w:p w14:paraId="31EBF2DF">
            <w:pPr>
              <w:rPr>
                <w:rFonts w:ascii="Arial"/>
                <w:sz w:val="21"/>
              </w:rPr>
            </w:pPr>
          </w:p>
        </w:tc>
        <w:tc>
          <w:tcPr>
            <w:tcW w:w="2111" w:type="dxa"/>
            <w:vAlign w:val="top"/>
          </w:tcPr>
          <w:p w14:paraId="21941609">
            <w:pPr>
              <w:rPr>
                <w:rFonts w:ascii="Arial"/>
                <w:sz w:val="21"/>
              </w:rPr>
            </w:pPr>
          </w:p>
        </w:tc>
        <w:tc>
          <w:tcPr>
            <w:tcW w:w="1086" w:type="dxa"/>
            <w:vAlign w:val="top"/>
          </w:tcPr>
          <w:p w14:paraId="36B9632C">
            <w:pPr>
              <w:rPr>
                <w:rFonts w:ascii="Arial"/>
                <w:sz w:val="21"/>
              </w:rPr>
            </w:pPr>
          </w:p>
        </w:tc>
      </w:tr>
      <w:tr w14:paraId="53A687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2669" w:type="dxa"/>
            <w:gridSpan w:val="2"/>
            <w:vAlign w:val="top"/>
          </w:tcPr>
          <w:p w14:paraId="6EF127BE">
            <w:pPr>
              <w:pStyle w:val="6"/>
              <w:spacing w:before="132" w:line="225" w:lineRule="auto"/>
              <w:ind w:left="885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人员经费合计</w:t>
            </w:r>
          </w:p>
        </w:tc>
        <w:tc>
          <w:tcPr>
            <w:tcW w:w="924" w:type="dxa"/>
            <w:vAlign w:val="top"/>
          </w:tcPr>
          <w:p w14:paraId="1D40D815">
            <w:pPr>
              <w:pStyle w:val="6"/>
              <w:spacing w:before="131" w:line="186" w:lineRule="exact"/>
              <w:ind w:right="27"/>
              <w:jc w:val="right"/>
              <w:rPr>
                <w:sz w:val="14"/>
                <w:szCs w:val="14"/>
              </w:rPr>
            </w:pPr>
            <w:r>
              <w:rPr>
                <w:color w:val="212529"/>
                <w:position w:val="1"/>
                <w:sz w:val="14"/>
                <w:szCs w:val="14"/>
              </w:rPr>
              <w:t>519.51</w:t>
            </w:r>
          </w:p>
        </w:tc>
        <w:tc>
          <w:tcPr>
            <w:tcW w:w="9287" w:type="dxa"/>
            <w:gridSpan w:val="8"/>
            <w:vAlign w:val="top"/>
          </w:tcPr>
          <w:p w14:paraId="0A9E5457">
            <w:pPr>
              <w:pStyle w:val="6"/>
              <w:spacing w:before="132" w:line="225" w:lineRule="auto"/>
              <w:ind w:left="4199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公用经费合计</w:t>
            </w:r>
          </w:p>
        </w:tc>
        <w:tc>
          <w:tcPr>
            <w:tcW w:w="1086" w:type="dxa"/>
            <w:vAlign w:val="top"/>
          </w:tcPr>
          <w:p w14:paraId="69DBE6DD">
            <w:pPr>
              <w:pStyle w:val="6"/>
              <w:spacing w:before="131" w:line="186" w:lineRule="exact"/>
              <w:ind w:right="26"/>
              <w:jc w:val="right"/>
              <w:rPr>
                <w:sz w:val="14"/>
                <w:szCs w:val="14"/>
              </w:rPr>
            </w:pPr>
            <w:r>
              <w:rPr>
                <w:color w:val="212529"/>
                <w:spacing w:val="-3"/>
                <w:position w:val="1"/>
                <w:sz w:val="14"/>
                <w:szCs w:val="14"/>
              </w:rPr>
              <w:t>1.62</w:t>
            </w:r>
          </w:p>
        </w:tc>
      </w:tr>
      <w:tr w14:paraId="3E9091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3966" w:type="dxa"/>
            <w:gridSpan w:val="12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21A7AB6">
            <w:pPr>
              <w:spacing w:before="94" w:line="221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注 ：本表反映部门本年度一般公共预算财政拨款基本支出明细情况。</w:t>
            </w:r>
          </w:p>
        </w:tc>
      </w:tr>
      <w:tr w14:paraId="121C36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3966" w:type="dxa"/>
            <w:gridSpan w:val="12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97AEC99">
            <w:pPr>
              <w:rPr>
                <w:rFonts w:ascii="Arial"/>
                <w:sz w:val="21"/>
              </w:rPr>
            </w:pPr>
          </w:p>
        </w:tc>
      </w:tr>
    </w:tbl>
    <w:p w14:paraId="473F2228">
      <w:pPr>
        <w:rPr>
          <w:rFonts w:ascii="Arial"/>
          <w:sz w:val="21"/>
        </w:rPr>
      </w:pPr>
    </w:p>
    <w:p w14:paraId="5AA0FB98">
      <w:pPr>
        <w:rPr>
          <w:rFonts w:ascii="Arial" w:hAnsi="Arial" w:eastAsia="Arial" w:cs="Arial"/>
          <w:sz w:val="21"/>
          <w:szCs w:val="21"/>
        </w:rPr>
        <w:sectPr>
          <w:footerReference r:id="rId18" w:type="default"/>
          <w:pgSz w:w="16840" w:h="11900"/>
          <w:pgMar w:top="642" w:right="600" w:bottom="340" w:left="600" w:header="326" w:footer="111" w:gutter="0"/>
          <w:cols w:space="720" w:num="1"/>
        </w:sectPr>
      </w:pPr>
    </w:p>
    <w:p w14:paraId="7A20AAB7">
      <w:pPr>
        <w:spacing w:line="188" w:lineRule="exact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5"/>
        <w:gridCol w:w="2362"/>
        <w:gridCol w:w="1127"/>
        <w:gridCol w:w="552"/>
        <w:gridCol w:w="839"/>
        <w:gridCol w:w="839"/>
        <w:gridCol w:w="839"/>
        <w:gridCol w:w="1013"/>
      </w:tblGrid>
      <w:tr w14:paraId="3A73A7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8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DDE9A9D">
            <w:pPr>
              <w:pStyle w:val="6"/>
              <w:spacing w:before="94" w:line="225" w:lineRule="auto"/>
              <w:ind w:left="2443"/>
              <w:outlineLvl w:val="1"/>
              <w:rPr>
                <w:sz w:val="22"/>
                <w:szCs w:val="22"/>
              </w:rPr>
            </w:pPr>
            <w:bookmarkStart w:id="18" w:name="bookmark36"/>
            <w:bookmarkEnd w:id="18"/>
            <w:bookmarkStart w:id="19" w:name="bookmark12"/>
            <w:bookmarkEnd w:id="19"/>
            <w:r>
              <w:rPr>
                <w:color w:val="212529"/>
                <w:spacing w:val="7"/>
                <w:sz w:val="22"/>
                <w:szCs w:val="22"/>
              </w:rPr>
              <w:t>政府性基金预算财政拨款收入支出决算表</w:t>
            </w:r>
          </w:p>
        </w:tc>
      </w:tr>
      <w:tr w14:paraId="4D86A7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15C2ABC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3B95419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96A26C0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1698B2A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A0D74A8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02914220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BCB1616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6C7C31C">
            <w:pPr>
              <w:pStyle w:val="6"/>
              <w:spacing w:before="125" w:line="226" w:lineRule="auto"/>
              <w:ind w:left="413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公开07表</w:t>
            </w:r>
          </w:p>
        </w:tc>
      </w:tr>
      <w:tr w14:paraId="20ACD0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07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932F7B2">
            <w:pPr>
              <w:pStyle w:val="6"/>
              <w:spacing w:before="126" w:line="225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部门名称：兴县孟家坪乡中心校</w:t>
            </w: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40D35DE">
            <w:pPr>
              <w:pStyle w:val="6"/>
              <w:spacing w:before="210" w:line="225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552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1469591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00EAE199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7E2AB71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59C69ED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165F5D9">
            <w:pPr>
              <w:pStyle w:val="6"/>
              <w:spacing w:before="126" w:line="225" w:lineRule="auto"/>
              <w:ind w:left="338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单位:万元</w:t>
            </w:r>
          </w:p>
        </w:tc>
      </w:tr>
      <w:tr w14:paraId="3789F3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07" w:type="dxa"/>
            <w:gridSpan w:val="2"/>
            <w:vAlign w:val="top"/>
          </w:tcPr>
          <w:p w14:paraId="0EDEE74F">
            <w:pPr>
              <w:pStyle w:val="6"/>
              <w:spacing w:before="108" w:line="220" w:lineRule="auto"/>
              <w:ind w:left="1710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1127" w:type="dxa"/>
            <w:vMerge w:val="restart"/>
            <w:tcBorders>
              <w:bottom w:val="nil"/>
            </w:tcBorders>
            <w:vAlign w:val="top"/>
          </w:tcPr>
          <w:p w14:paraId="4E4F8F1D">
            <w:pPr>
              <w:pStyle w:val="6"/>
              <w:spacing w:before="217" w:line="209" w:lineRule="auto"/>
              <w:ind w:left="7"/>
            </w:pPr>
            <w:r>
              <w:rPr>
                <w:color w:val="212529"/>
                <w:spacing w:val="-2"/>
              </w:rPr>
              <w:t>年初结转和结</w:t>
            </w:r>
          </w:p>
          <w:p w14:paraId="4A07FF20">
            <w:pPr>
              <w:pStyle w:val="6"/>
              <w:spacing w:line="220" w:lineRule="auto"/>
              <w:ind w:left="457"/>
            </w:pPr>
            <w:r>
              <w:rPr>
                <w:color w:val="212529"/>
              </w:rPr>
              <w:t>余</w:t>
            </w:r>
          </w:p>
        </w:tc>
        <w:tc>
          <w:tcPr>
            <w:tcW w:w="552" w:type="dxa"/>
            <w:vMerge w:val="restart"/>
            <w:tcBorders>
              <w:bottom w:val="nil"/>
            </w:tcBorders>
            <w:vAlign w:val="top"/>
          </w:tcPr>
          <w:p w14:paraId="4B702743">
            <w:pPr>
              <w:pStyle w:val="6"/>
              <w:spacing w:before="217" w:line="209" w:lineRule="auto"/>
              <w:ind w:left="81"/>
            </w:pPr>
            <w:r>
              <w:rPr>
                <w:color w:val="212529"/>
                <w:spacing w:val="-5"/>
              </w:rPr>
              <w:t>本年</w:t>
            </w:r>
          </w:p>
          <w:p w14:paraId="7B966DAE">
            <w:pPr>
              <w:pStyle w:val="6"/>
              <w:spacing w:line="219" w:lineRule="auto"/>
              <w:ind w:left="86"/>
            </w:pPr>
            <w:r>
              <w:rPr>
                <w:color w:val="212529"/>
                <w:spacing w:val="-8"/>
              </w:rPr>
              <w:t>收入</w:t>
            </w:r>
          </w:p>
        </w:tc>
        <w:tc>
          <w:tcPr>
            <w:tcW w:w="2517" w:type="dxa"/>
            <w:gridSpan w:val="3"/>
            <w:vAlign w:val="top"/>
          </w:tcPr>
          <w:p w14:paraId="439250D7">
            <w:pPr>
              <w:pStyle w:val="6"/>
              <w:spacing w:before="108" w:line="219" w:lineRule="auto"/>
              <w:ind w:left="885"/>
            </w:pPr>
            <w:r>
              <w:rPr>
                <w:color w:val="212529"/>
                <w:spacing w:val="-3"/>
              </w:rPr>
              <w:t>本年支出</w:t>
            </w:r>
          </w:p>
        </w:tc>
        <w:tc>
          <w:tcPr>
            <w:tcW w:w="1013" w:type="dxa"/>
            <w:vMerge w:val="restart"/>
            <w:tcBorders>
              <w:bottom w:val="nil"/>
            </w:tcBorders>
            <w:vAlign w:val="top"/>
          </w:tcPr>
          <w:p w14:paraId="393F5671">
            <w:pPr>
              <w:pStyle w:val="6"/>
              <w:spacing w:before="217" w:line="209" w:lineRule="auto"/>
              <w:ind w:left="42"/>
            </w:pPr>
            <w:r>
              <w:rPr>
                <w:color w:val="212529"/>
                <w:spacing w:val="-2"/>
              </w:rPr>
              <w:t>年末结转和</w:t>
            </w:r>
          </w:p>
          <w:p w14:paraId="2EE83A9B">
            <w:pPr>
              <w:pStyle w:val="6"/>
              <w:spacing w:line="220" w:lineRule="auto"/>
              <w:ind w:left="316"/>
            </w:pPr>
            <w:r>
              <w:rPr>
                <w:color w:val="212529"/>
                <w:spacing w:val="-7"/>
              </w:rPr>
              <w:t>结余</w:t>
            </w:r>
          </w:p>
        </w:tc>
      </w:tr>
      <w:tr w14:paraId="5E24EB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38FA7084">
            <w:pPr>
              <w:pStyle w:val="6"/>
              <w:spacing w:before="109" w:line="219" w:lineRule="auto"/>
              <w:ind w:left="345"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2362" w:type="dxa"/>
            <w:vAlign w:val="top"/>
          </w:tcPr>
          <w:p w14:paraId="20340AE6">
            <w:pPr>
              <w:pStyle w:val="6"/>
              <w:spacing w:before="109" w:line="219" w:lineRule="auto"/>
              <w:ind w:left="802"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127" w:type="dxa"/>
            <w:vMerge w:val="continue"/>
            <w:tcBorders>
              <w:top w:val="nil"/>
            </w:tcBorders>
            <w:vAlign w:val="top"/>
          </w:tcPr>
          <w:p w14:paraId="6090F7CB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Merge w:val="continue"/>
            <w:tcBorders>
              <w:top w:val="nil"/>
            </w:tcBorders>
            <w:vAlign w:val="top"/>
          </w:tcPr>
          <w:p w14:paraId="00D3B41F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672365F7">
            <w:pPr>
              <w:pStyle w:val="6"/>
              <w:spacing w:before="109" w:line="221" w:lineRule="auto"/>
              <w:ind w:left="229"/>
            </w:pPr>
            <w:r>
              <w:rPr>
                <w:color w:val="212529"/>
                <w:spacing w:val="-7"/>
              </w:rPr>
              <w:t>小计</w:t>
            </w:r>
          </w:p>
        </w:tc>
        <w:tc>
          <w:tcPr>
            <w:tcW w:w="839" w:type="dxa"/>
            <w:vAlign w:val="top"/>
          </w:tcPr>
          <w:p w14:paraId="00A3BB94">
            <w:pPr>
              <w:pStyle w:val="6"/>
              <w:spacing w:before="109" w:line="219" w:lineRule="auto"/>
              <w:ind w:left="45"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839" w:type="dxa"/>
            <w:vAlign w:val="top"/>
          </w:tcPr>
          <w:p w14:paraId="73B43357">
            <w:pPr>
              <w:pStyle w:val="6"/>
              <w:spacing w:before="110" w:line="220" w:lineRule="auto"/>
              <w:ind w:left="49"/>
            </w:pPr>
            <w:r>
              <w:rPr>
                <w:color w:val="212529"/>
                <w:spacing w:val="-3"/>
              </w:rPr>
              <w:t>项目支出</w:t>
            </w:r>
          </w:p>
        </w:tc>
        <w:tc>
          <w:tcPr>
            <w:tcW w:w="1013" w:type="dxa"/>
            <w:vMerge w:val="continue"/>
            <w:tcBorders>
              <w:top w:val="nil"/>
            </w:tcBorders>
            <w:vAlign w:val="top"/>
          </w:tcPr>
          <w:p w14:paraId="2814D2AE">
            <w:pPr>
              <w:rPr>
                <w:rFonts w:ascii="Arial"/>
                <w:sz w:val="21"/>
              </w:rPr>
            </w:pPr>
          </w:p>
        </w:tc>
      </w:tr>
      <w:tr w14:paraId="724F6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07" w:type="dxa"/>
            <w:gridSpan w:val="2"/>
            <w:vAlign w:val="top"/>
          </w:tcPr>
          <w:p w14:paraId="2B0B4BC8">
            <w:pPr>
              <w:pStyle w:val="6"/>
              <w:spacing w:before="111" w:line="219" w:lineRule="auto"/>
              <w:ind w:left="1707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127" w:type="dxa"/>
            <w:vAlign w:val="top"/>
          </w:tcPr>
          <w:p w14:paraId="1B07A2A1">
            <w:pPr>
              <w:pStyle w:val="6"/>
              <w:spacing w:before="111" w:line="241" w:lineRule="auto"/>
              <w:ind w:left="512"/>
            </w:pPr>
            <w:r>
              <w:rPr>
                <w:color w:val="212529"/>
              </w:rPr>
              <w:t>1</w:t>
            </w:r>
          </w:p>
        </w:tc>
        <w:tc>
          <w:tcPr>
            <w:tcW w:w="552" w:type="dxa"/>
            <w:vAlign w:val="top"/>
          </w:tcPr>
          <w:p w14:paraId="6FA8E0D4">
            <w:pPr>
              <w:pStyle w:val="6"/>
              <w:spacing w:before="111" w:line="241" w:lineRule="auto"/>
              <w:ind w:left="214"/>
            </w:pPr>
            <w:r>
              <w:rPr>
                <w:color w:val="212529"/>
              </w:rPr>
              <w:t>2</w:t>
            </w:r>
          </w:p>
        </w:tc>
        <w:tc>
          <w:tcPr>
            <w:tcW w:w="839" w:type="dxa"/>
            <w:vAlign w:val="top"/>
          </w:tcPr>
          <w:p w14:paraId="5F8EF074">
            <w:pPr>
              <w:pStyle w:val="6"/>
              <w:spacing w:before="110"/>
              <w:ind w:left="360"/>
            </w:pPr>
            <w:r>
              <w:rPr>
                <w:color w:val="212529"/>
              </w:rPr>
              <w:t>3</w:t>
            </w:r>
          </w:p>
        </w:tc>
        <w:tc>
          <w:tcPr>
            <w:tcW w:w="839" w:type="dxa"/>
            <w:vAlign w:val="top"/>
          </w:tcPr>
          <w:p w14:paraId="43631122">
            <w:pPr>
              <w:pStyle w:val="6"/>
              <w:spacing w:before="111" w:line="241" w:lineRule="auto"/>
              <w:ind w:left="357"/>
            </w:pPr>
            <w:r>
              <w:rPr>
                <w:color w:val="212529"/>
              </w:rPr>
              <w:t>4</w:t>
            </w:r>
          </w:p>
        </w:tc>
        <w:tc>
          <w:tcPr>
            <w:tcW w:w="839" w:type="dxa"/>
            <w:vAlign w:val="top"/>
          </w:tcPr>
          <w:p w14:paraId="20E9FE0C">
            <w:pPr>
              <w:pStyle w:val="6"/>
              <w:spacing w:before="110"/>
              <w:ind w:left="362"/>
            </w:pPr>
            <w:r>
              <w:rPr>
                <w:color w:val="212529"/>
              </w:rPr>
              <w:t>5</w:t>
            </w:r>
          </w:p>
        </w:tc>
        <w:tc>
          <w:tcPr>
            <w:tcW w:w="1013" w:type="dxa"/>
            <w:vAlign w:val="top"/>
          </w:tcPr>
          <w:p w14:paraId="01E1DF06">
            <w:pPr>
              <w:pStyle w:val="6"/>
              <w:spacing w:before="110"/>
              <w:ind w:left="445"/>
            </w:pPr>
            <w:r>
              <w:rPr>
                <w:color w:val="212529"/>
              </w:rPr>
              <w:t>6</w:t>
            </w:r>
          </w:p>
        </w:tc>
      </w:tr>
      <w:tr w14:paraId="5F3C86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3807" w:type="dxa"/>
            <w:gridSpan w:val="2"/>
            <w:vAlign w:val="top"/>
          </w:tcPr>
          <w:p w14:paraId="6E99F71C">
            <w:pPr>
              <w:pStyle w:val="6"/>
              <w:spacing w:before="111" w:line="221" w:lineRule="auto"/>
              <w:ind w:left="1708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 w14:paraId="779675F6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Align w:val="top"/>
          </w:tcPr>
          <w:p w14:paraId="4BE1AC65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405EACB8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6A34F794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6CB359CC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298FF3C6">
            <w:pPr>
              <w:rPr>
                <w:rFonts w:ascii="Arial"/>
                <w:sz w:val="21"/>
              </w:rPr>
            </w:pPr>
          </w:p>
        </w:tc>
      </w:tr>
      <w:tr w14:paraId="6DD19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1445" w:type="dxa"/>
            <w:vAlign w:val="top"/>
          </w:tcPr>
          <w:p w14:paraId="03324BBB">
            <w:pPr>
              <w:rPr>
                <w:rFonts w:ascii="Arial"/>
                <w:sz w:val="21"/>
              </w:rPr>
            </w:pPr>
          </w:p>
        </w:tc>
        <w:tc>
          <w:tcPr>
            <w:tcW w:w="2362" w:type="dxa"/>
            <w:vAlign w:val="top"/>
          </w:tcPr>
          <w:p w14:paraId="79BEBF5E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 w14:paraId="4222E05F">
            <w:pPr>
              <w:rPr>
                <w:rFonts w:ascii="Arial"/>
                <w:sz w:val="21"/>
              </w:rPr>
            </w:pPr>
          </w:p>
        </w:tc>
        <w:tc>
          <w:tcPr>
            <w:tcW w:w="552" w:type="dxa"/>
            <w:vAlign w:val="top"/>
          </w:tcPr>
          <w:p w14:paraId="5394D6A7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462E2A28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60E044F9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592E3926">
            <w:pPr>
              <w:rPr>
                <w:rFonts w:ascii="Arial"/>
                <w:sz w:val="21"/>
              </w:rPr>
            </w:pPr>
          </w:p>
        </w:tc>
        <w:tc>
          <w:tcPr>
            <w:tcW w:w="1013" w:type="dxa"/>
            <w:vAlign w:val="top"/>
          </w:tcPr>
          <w:p w14:paraId="0D42B86B">
            <w:pPr>
              <w:rPr>
                <w:rFonts w:ascii="Arial"/>
                <w:sz w:val="21"/>
              </w:rPr>
            </w:pPr>
          </w:p>
        </w:tc>
      </w:tr>
      <w:tr w14:paraId="25D016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8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0AA9A48">
            <w:pPr>
              <w:pStyle w:val="6"/>
              <w:spacing w:before="114" w:line="219" w:lineRule="auto"/>
              <w:ind w:left="11"/>
            </w:pPr>
            <w:r>
              <w:rPr>
                <w:color w:val="212529"/>
              </w:rPr>
              <w:t>注：本表反映部门本年度政府性基金预算财政拨款收入、支出及</w:t>
            </w:r>
            <w:r>
              <w:rPr>
                <w:color w:val="212529"/>
                <w:spacing w:val="-1"/>
              </w:rPr>
              <w:t>结转和结余情况。</w:t>
            </w:r>
          </w:p>
        </w:tc>
      </w:tr>
      <w:tr w14:paraId="1D319B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8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C3F80CB">
            <w:pPr>
              <w:pStyle w:val="6"/>
              <w:spacing w:before="114" w:line="219" w:lineRule="auto"/>
              <w:ind w:left="13"/>
            </w:pPr>
            <w:r>
              <w:rPr>
                <w:color w:val="212529"/>
                <w:spacing w:val="-2"/>
              </w:rPr>
              <w:t>说明：本表无数据</w:t>
            </w:r>
          </w:p>
        </w:tc>
      </w:tr>
    </w:tbl>
    <w:p w14:paraId="74457729">
      <w:pPr>
        <w:rPr>
          <w:rFonts w:ascii="Arial"/>
          <w:sz w:val="21"/>
        </w:rPr>
      </w:pPr>
    </w:p>
    <w:p w14:paraId="33749A40">
      <w:pPr>
        <w:rPr>
          <w:rFonts w:ascii="Arial" w:hAnsi="Arial" w:eastAsia="Arial" w:cs="Arial"/>
          <w:sz w:val="21"/>
          <w:szCs w:val="21"/>
        </w:rPr>
        <w:sectPr>
          <w:headerReference r:id="rId19" w:type="default"/>
          <w:footerReference r:id="rId20" w:type="default"/>
          <w:pgSz w:w="11900" w:h="16840"/>
          <w:pgMar w:top="642" w:right="600" w:bottom="340" w:left="600" w:header="326" w:footer="110" w:gutter="0"/>
          <w:cols w:space="720" w:num="1"/>
        </w:sectPr>
      </w:pPr>
    </w:p>
    <w:p w14:paraId="6A764ADB">
      <w:pPr>
        <w:spacing w:line="188" w:lineRule="exact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44"/>
        <w:gridCol w:w="3429"/>
        <w:gridCol w:w="1235"/>
        <w:gridCol w:w="1127"/>
        <w:gridCol w:w="1181"/>
      </w:tblGrid>
      <w:tr w14:paraId="0B828C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71E9187">
            <w:pPr>
              <w:pStyle w:val="6"/>
              <w:spacing w:before="94" w:line="225" w:lineRule="auto"/>
              <w:ind w:left="2580"/>
              <w:outlineLvl w:val="1"/>
              <w:rPr>
                <w:sz w:val="22"/>
                <w:szCs w:val="22"/>
              </w:rPr>
            </w:pPr>
            <w:bookmarkStart w:id="20" w:name="bookmark37"/>
            <w:bookmarkEnd w:id="20"/>
            <w:bookmarkStart w:id="21" w:name="bookmark13"/>
            <w:bookmarkEnd w:id="21"/>
            <w:r>
              <w:rPr>
                <w:color w:val="212529"/>
                <w:spacing w:val="6"/>
                <w:sz w:val="22"/>
                <w:szCs w:val="22"/>
              </w:rPr>
              <w:t>国有资本经营预算财政拨款支出决算表</w:t>
            </w:r>
          </w:p>
        </w:tc>
      </w:tr>
      <w:tr w14:paraId="110FCE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4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269CC0D">
            <w:pPr>
              <w:rPr>
                <w:rFonts w:ascii="Arial"/>
                <w:sz w:val="21"/>
              </w:rPr>
            </w:pPr>
          </w:p>
        </w:tc>
        <w:tc>
          <w:tcPr>
            <w:tcW w:w="342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4936391"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417909CD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7038088"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5A631120">
            <w:pPr>
              <w:pStyle w:val="6"/>
              <w:spacing w:before="125" w:line="226" w:lineRule="auto"/>
              <w:ind w:left="581"/>
              <w:rPr>
                <w:sz w:val="14"/>
                <w:szCs w:val="14"/>
              </w:rPr>
            </w:pPr>
            <w:r>
              <w:rPr>
                <w:color w:val="212529"/>
                <w:sz w:val="14"/>
                <w:szCs w:val="14"/>
              </w:rPr>
              <w:t>公开08表</w:t>
            </w:r>
          </w:p>
        </w:tc>
      </w:tr>
      <w:tr w14:paraId="1A976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73" w:type="dxa"/>
            <w:gridSpan w:val="2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2BAF8E69">
            <w:pPr>
              <w:pStyle w:val="6"/>
              <w:spacing w:before="126" w:line="225" w:lineRule="auto"/>
              <w:ind w:left="11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部门名称：兴县孟家坪乡中心校</w:t>
            </w:r>
          </w:p>
        </w:tc>
        <w:tc>
          <w:tcPr>
            <w:tcW w:w="1235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778AFFCC">
            <w:pPr>
              <w:pStyle w:val="6"/>
              <w:spacing w:before="126" w:line="225" w:lineRule="auto"/>
              <w:ind w:left="324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1127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AB3F30C"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1143F477">
            <w:pPr>
              <w:pStyle w:val="6"/>
              <w:spacing w:before="126" w:line="225" w:lineRule="auto"/>
              <w:ind w:left="506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单位:万元</w:t>
            </w:r>
          </w:p>
        </w:tc>
      </w:tr>
      <w:tr w14:paraId="038DE0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73" w:type="dxa"/>
            <w:gridSpan w:val="2"/>
            <w:vAlign w:val="top"/>
          </w:tcPr>
          <w:p w14:paraId="2483B703">
            <w:pPr>
              <w:pStyle w:val="6"/>
              <w:spacing w:before="108" w:line="220" w:lineRule="auto"/>
              <w:ind w:left="2544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3543" w:type="dxa"/>
            <w:gridSpan w:val="3"/>
            <w:vAlign w:val="top"/>
          </w:tcPr>
          <w:p w14:paraId="1CC62CF3">
            <w:pPr>
              <w:pStyle w:val="6"/>
              <w:spacing w:before="108" w:line="219" w:lineRule="auto"/>
              <w:ind w:left="1396"/>
            </w:pPr>
            <w:r>
              <w:rPr>
                <w:color w:val="212529"/>
                <w:spacing w:val="-3"/>
              </w:rPr>
              <w:t>本年支出</w:t>
            </w:r>
          </w:p>
        </w:tc>
      </w:tr>
      <w:tr w14:paraId="237E7B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44" w:type="dxa"/>
            <w:vAlign w:val="top"/>
          </w:tcPr>
          <w:p w14:paraId="4EEABC26">
            <w:pPr>
              <w:pStyle w:val="6"/>
              <w:spacing w:before="109" w:line="219" w:lineRule="auto"/>
              <w:ind w:left="645"/>
            </w:pPr>
            <w:r>
              <w:rPr>
                <w:color w:val="212529"/>
                <w:spacing w:val="-3"/>
              </w:rPr>
              <w:t>科目代码</w:t>
            </w:r>
          </w:p>
        </w:tc>
        <w:tc>
          <w:tcPr>
            <w:tcW w:w="3429" w:type="dxa"/>
            <w:vAlign w:val="top"/>
          </w:tcPr>
          <w:p w14:paraId="4FAE4D8A">
            <w:pPr>
              <w:pStyle w:val="6"/>
              <w:spacing w:before="109" w:line="219" w:lineRule="auto"/>
              <w:ind w:left="1337"/>
            </w:pPr>
            <w:r>
              <w:rPr>
                <w:color w:val="212529"/>
                <w:spacing w:val="-3"/>
              </w:rPr>
              <w:t>科目名称</w:t>
            </w:r>
          </w:p>
        </w:tc>
        <w:tc>
          <w:tcPr>
            <w:tcW w:w="1235" w:type="dxa"/>
            <w:vAlign w:val="top"/>
          </w:tcPr>
          <w:p w14:paraId="3B6A4A9D">
            <w:pPr>
              <w:pStyle w:val="6"/>
              <w:spacing w:before="109" w:line="221" w:lineRule="auto"/>
              <w:ind w:left="424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127" w:type="dxa"/>
            <w:vAlign w:val="top"/>
          </w:tcPr>
          <w:p w14:paraId="64FB7505">
            <w:pPr>
              <w:pStyle w:val="6"/>
              <w:spacing w:before="109" w:line="219" w:lineRule="auto"/>
              <w:ind w:left="190"/>
            </w:pPr>
            <w:r>
              <w:rPr>
                <w:color w:val="212529"/>
                <w:spacing w:val="-3"/>
              </w:rPr>
              <w:t>基本支出</w:t>
            </w:r>
          </w:p>
        </w:tc>
        <w:tc>
          <w:tcPr>
            <w:tcW w:w="1181" w:type="dxa"/>
            <w:vAlign w:val="top"/>
          </w:tcPr>
          <w:p w14:paraId="5500A5E9">
            <w:pPr>
              <w:pStyle w:val="6"/>
              <w:spacing w:before="110" w:line="220" w:lineRule="auto"/>
              <w:ind w:left="219"/>
            </w:pPr>
            <w:r>
              <w:rPr>
                <w:color w:val="212529"/>
                <w:spacing w:val="-3"/>
              </w:rPr>
              <w:t>项目支出</w:t>
            </w:r>
          </w:p>
        </w:tc>
      </w:tr>
      <w:tr w14:paraId="1B12AE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73" w:type="dxa"/>
            <w:gridSpan w:val="2"/>
            <w:vAlign w:val="top"/>
          </w:tcPr>
          <w:p w14:paraId="03CEEE3C">
            <w:pPr>
              <w:pStyle w:val="6"/>
              <w:spacing w:before="111" w:line="219" w:lineRule="auto"/>
              <w:ind w:left="2541"/>
            </w:pPr>
            <w:r>
              <w:rPr>
                <w:color w:val="212529"/>
                <w:spacing w:val="-5"/>
              </w:rPr>
              <w:t>栏次</w:t>
            </w:r>
          </w:p>
        </w:tc>
        <w:tc>
          <w:tcPr>
            <w:tcW w:w="1235" w:type="dxa"/>
            <w:vAlign w:val="top"/>
          </w:tcPr>
          <w:p w14:paraId="1F572A56">
            <w:pPr>
              <w:pStyle w:val="6"/>
              <w:spacing w:before="111" w:line="241" w:lineRule="auto"/>
              <w:ind w:left="569"/>
            </w:pPr>
            <w:r>
              <w:rPr>
                <w:color w:val="212529"/>
              </w:rPr>
              <w:t>1</w:t>
            </w:r>
          </w:p>
        </w:tc>
        <w:tc>
          <w:tcPr>
            <w:tcW w:w="1127" w:type="dxa"/>
            <w:vAlign w:val="top"/>
          </w:tcPr>
          <w:p w14:paraId="3B59C833">
            <w:pPr>
              <w:pStyle w:val="6"/>
              <w:spacing w:before="111" w:line="241" w:lineRule="auto"/>
              <w:ind w:left="505"/>
            </w:pPr>
            <w:r>
              <w:rPr>
                <w:color w:val="212529"/>
              </w:rPr>
              <w:t>2</w:t>
            </w:r>
          </w:p>
        </w:tc>
        <w:tc>
          <w:tcPr>
            <w:tcW w:w="1181" w:type="dxa"/>
            <w:vAlign w:val="top"/>
          </w:tcPr>
          <w:p w14:paraId="4E542BBB">
            <w:pPr>
              <w:pStyle w:val="6"/>
              <w:spacing w:before="110"/>
              <w:ind w:left="531"/>
            </w:pPr>
            <w:r>
              <w:rPr>
                <w:color w:val="212529"/>
              </w:rPr>
              <w:t>3</w:t>
            </w:r>
          </w:p>
        </w:tc>
      </w:tr>
      <w:tr w14:paraId="4D086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5473" w:type="dxa"/>
            <w:gridSpan w:val="2"/>
            <w:vAlign w:val="top"/>
          </w:tcPr>
          <w:p w14:paraId="7F23EFC2">
            <w:pPr>
              <w:pStyle w:val="6"/>
              <w:spacing w:before="111" w:line="221" w:lineRule="auto"/>
              <w:ind w:left="2542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1235" w:type="dxa"/>
            <w:vAlign w:val="top"/>
          </w:tcPr>
          <w:p w14:paraId="2CC09F1E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 w14:paraId="3E246810"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vAlign w:val="top"/>
          </w:tcPr>
          <w:p w14:paraId="3910EB18">
            <w:pPr>
              <w:rPr>
                <w:rFonts w:ascii="Arial"/>
                <w:sz w:val="21"/>
              </w:rPr>
            </w:pPr>
          </w:p>
        </w:tc>
      </w:tr>
      <w:tr w14:paraId="16ABC2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</w:trPr>
        <w:tc>
          <w:tcPr>
            <w:tcW w:w="2044" w:type="dxa"/>
            <w:vAlign w:val="top"/>
          </w:tcPr>
          <w:p w14:paraId="1ECEA095">
            <w:pPr>
              <w:rPr>
                <w:rFonts w:ascii="Arial"/>
                <w:sz w:val="21"/>
              </w:rPr>
            </w:pPr>
          </w:p>
        </w:tc>
        <w:tc>
          <w:tcPr>
            <w:tcW w:w="3429" w:type="dxa"/>
            <w:vAlign w:val="top"/>
          </w:tcPr>
          <w:p w14:paraId="4BF78512">
            <w:pPr>
              <w:rPr>
                <w:rFonts w:ascii="Arial"/>
                <w:sz w:val="21"/>
              </w:rPr>
            </w:pPr>
          </w:p>
        </w:tc>
        <w:tc>
          <w:tcPr>
            <w:tcW w:w="1235" w:type="dxa"/>
            <w:vAlign w:val="top"/>
          </w:tcPr>
          <w:p w14:paraId="27C5A327">
            <w:pPr>
              <w:rPr>
                <w:rFonts w:ascii="Arial"/>
                <w:sz w:val="21"/>
              </w:rPr>
            </w:pPr>
          </w:p>
        </w:tc>
        <w:tc>
          <w:tcPr>
            <w:tcW w:w="1127" w:type="dxa"/>
            <w:vAlign w:val="top"/>
          </w:tcPr>
          <w:p w14:paraId="66298842">
            <w:pPr>
              <w:rPr>
                <w:rFonts w:ascii="Arial"/>
                <w:sz w:val="21"/>
              </w:rPr>
            </w:pPr>
          </w:p>
        </w:tc>
        <w:tc>
          <w:tcPr>
            <w:tcW w:w="1181" w:type="dxa"/>
            <w:vAlign w:val="top"/>
          </w:tcPr>
          <w:p w14:paraId="2F2E6E8A">
            <w:pPr>
              <w:rPr>
                <w:rFonts w:ascii="Arial"/>
                <w:sz w:val="21"/>
              </w:rPr>
            </w:pPr>
          </w:p>
        </w:tc>
      </w:tr>
      <w:tr w14:paraId="09125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 w:hRule="atLeast"/>
        </w:trPr>
        <w:tc>
          <w:tcPr>
            <w:tcW w:w="9016" w:type="dxa"/>
            <w:gridSpan w:val="5"/>
            <w:tcBorders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79F4A07">
            <w:pPr>
              <w:spacing w:before="114" w:line="186" w:lineRule="auto"/>
              <w:ind w:left="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注 ：本表反映部门本年度国有资本经营预算财政拨款支出情况。</w:t>
            </w:r>
          </w:p>
        </w:tc>
      </w:tr>
      <w:tr w14:paraId="740398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9016" w:type="dxa"/>
            <w:gridSpan w:val="5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91B18DC">
            <w:pPr>
              <w:spacing w:before="34" w:line="182" w:lineRule="auto"/>
              <w:ind w:left="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7"/>
                <w:sz w:val="18"/>
                <w:szCs w:val="18"/>
              </w:rPr>
              <w:t>说明 ：本表无数据</w:t>
            </w:r>
          </w:p>
        </w:tc>
      </w:tr>
    </w:tbl>
    <w:p w14:paraId="2368C66D">
      <w:pPr>
        <w:rPr>
          <w:rFonts w:ascii="Arial"/>
          <w:sz w:val="21"/>
        </w:rPr>
      </w:pPr>
    </w:p>
    <w:p w14:paraId="35DD9E7B">
      <w:pPr>
        <w:rPr>
          <w:rFonts w:ascii="Arial" w:hAnsi="Arial" w:eastAsia="Arial" w:cs="Arial"/>
          <w:sz w:val="21"/>
          <w:szCs w:val="21"/>
        </w:rPr>
        <w:sectPr>
          <w:footerReference r:id="rId21" w:type="default"/>
          <w:pgSz w:w="11900" w:h="16840"/>
          <w:pgMar w:top="642" w:right="600" w:bottom="340" w:left="600" w:header="326" w:footer="110" w:gutter="0"/>
          <w:cols w:space="720" w:num="1"/>
        </w:sectPr>
      </w:pPr>
    </w:p>
    <w:p w14:paraId="01851AA2">
      <w:pPr>
        <w:spacing w:line="188" w:lineRule="exact"/>
      </w:pPr>
    </w:p>
    <w:tbl>
      <w:tblPr>
        <w:tblStyle w:val="5"/>
        <w:tblW w:w="13966" w:type="dxa"/>
        <w:tblInd w:w="839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single" w:color="FFFFFF" w:sz="4" w:space="0"/>
          <w:insideV w:val="single" w:color="FFFFFF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8"/>
        <w:gridCol w:w="1439"/>
        <w:gridCol w:w="1104"/>
        <w:gridCol w:w="1104"/>
        <w:gridCol w:w="1104"/>
        <w:gridCol w:w="1104"/>
        <w:gridCol w:w="1104"/>
        <w:gridCol w:w="1451"/>
        <w:gridCol w:w="1104"/>
        <w:gridCol w:w="1104"/>
        <w:gridCol w:w="1104"/>
        <w:gridCol w:w="1146"/>
      </w:tblGrid>
      <w:tr w14:paraId="71C100A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3966" w:type="dxa"/>
            <w:gridSpan w:val="12"/>
            <w:vAlign w:val="top"/>
          </w:tcPr>
          <w:p w14:paraId="617E9545">
            <w:pPr>
              <w:pStyle w:val="6"/>
              <w:spacing w:before="94" w:line="225" w:lineRule="auto"/>
              <w:ind w:left="5258"/>
              <w:outlineLvl w:val="1"/>
              <w:rPr>
                <w:sz w:val="22"/>
                <w:szCs w:val="22"/>
              </w:rPr>
            </w:pPr>
            <w:bookmarkStart w:id="22" w:name="bookmark14"/>
            <w:bookmarkEnd w:id="22"/>
            <w:bookmarkStart w:id="23" w:name="bookmark38"/>
            <w:bookmarkEnd w:id="23"/>
            <w:r>
              <w:rPr>
                <w:color w:val="212529"/>
                <w:spacing w:val="5"/>
                <w:sz w:val="22"/>
                <w:szCs w:val="22"/>
              </w:rPr>
              <w:t>财政拨款“三公</w:t>
            </w:r>
            <w:r>
              <w:rPr>
                <w:color w:val="212529"/>
                <w:spacing w:val="-76"/>
                <w:sz w:val="22"/>
                <w:szCs w:val="22"/>
              </w:rPr>
              <w:t xml:space="preserve"> </w:t>
            </w:r>
            <w:r>
              <w:rPr>
                <w:color w:val="212529"/>
                <w:spacing w:val="5"/>
                <w:sz w:val="22"/>
                <w:szCs w:val="22"/>
              </w:rPr>
              <w:t>”经费支出决算表</w:t>
            </w:r>
          </w:p>
        </w:tc>
      </w:tr>
      <w:tr w14:paraId="7C78535D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1098" w:type="dxa"/>
            <w:vAlign w:val="top"/>
          </w:tcPr>
          <w:p w14:paraId="358D5812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22C0C92B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13865013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217A1515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56B61DEE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04528BCF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36AD29E2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2209ED9D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25004FDD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65FE88DB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7BB7596A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 w14:paraId="6C33FE10">
            <w:pPr>
              <w:pStyle w:val="6"/>
              <w:spacing w:before="124" w:line="225" w:lineRule="auto"/>
              <w:ind w:left="543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公开09表</w:t>
            </w:r>
          </w:p>
        </w:tc>
      </w:tr>
      <w:tr w14:paraId="2D4A9790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single" w:color="FFFFFF" w:sz="4" w:space="0"/>
            <w:insideV w:val="single" w:color="FFFFFF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2537" w:type="dxa"/>
            <w:gridSpan w:val="2"/>
            <w:tcBorders>
              <w:bottom w:val="nil"/>
            </w:tcBorders>
            <w:vAlign w:val="top"/>
          </w:tcPr>
          <w:p w14:paraId="7BDF366E">
            <w:pPr>
              <w:pStyle w:val="6"/>
              <w:spacing w:before="124" w:line="224" w:lineRule="auto"/>
              <w:ind w:left="9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部门名称：兴县孟家坪乡中心校</w:t>
            </w:r>
          </w:p>
        </w:tc>
        <w:tc>
          <w:tcPr>
            <w:tcW w:w="1104" w:type="dxa"/>
            <w:tcBorders>
              <w:bottom w:val="nil"/>
            </w:tcBorders>
            <w:vAlign w:val="top"/>
          </w:tcPr>
          <w:p w14:paraId="58D1EAE2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bottom w:val="nil"/>
            </w:tcBorders>
            <w:vAlign w:val="top"/>
          </w:tcPr>
          <w:p w14:paraId="002AC4D5">
            <w:pPr>
              <w:rPr>
                <w:rFonts w:ascii="Arial"/>
                <w:sz w:val="21"/>
              </w:rPr>
            </w:pPr>
          </w:p>
        </w:tc>
        <w:tc>
          <w:tcPr>
            <w:tcW w:w="2208" w:type="dxa"/>
            <w:gridSpan w:val="2"/>
            <w:tcBorders>
              <w:bottom w:val="nil"/>
            </w:tcBorders>
            <w:vAlign w:val="top"/>
          </w:tcPr>
          <w:p w14:paraId="1FCF519E">
            <w:pPr>
              <w:pStyle w:val="6"/>
              <w:spacing w:before="124" w:line="224" w:lineRule="auto"/>
              <w:ind w:left="805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1104" w:type="dxa"/>
            <w:tcBorders>
              <w:bottom w:val="nil"/>
            </w:tcBorders>
            <w:vAlign w:val="top"/>
          </w:tcPr>
          <w:p w14:paraId="38C8816E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tcBorders>
              <w:bottom w:val="nil"/>
            </w:tcBorders>
            <w:vAlign w:val="top"/>
          </w:tcPr>
          <w:p w14:paraId="14FD4C12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bottom w:val="nil"/>
            </w:tcBorders>
            <w:vAlign w:val="top"/>
          </w:tcPr>
          <w:p w14:paraId="50C2899E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bottom w:val="nil"/>
            </w:tcBorders>
            <w:vAlign w:val="top"/>
          </w:tcPr>
          <w:p w14:paraId="250FA36F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tcBorders>
              <w:bottom w:val="nil"/>
            </w:tcBorders>
            <w:vAlign w:val="top"/>
          </w:tcPr>
          <w:p w14:paraId="48443543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tcBorders>
              <w:bottom w:val="nil"/>
            </w:tcBorders>
            <w:vAlign w:val="top"/>
          </w:tcPr>
          <w:p w14:paraId="63E70A77">
            <w:pPr>
              <w:pStyle w:val="6"/>
              <w:spacing w:before="124" w:line="224" w:lineRule="auto"/>
              <w:ind w:left="180"/>
              <w:rPr>
                <w:sz w:val="14"/>
                <w:szCs w:val="14"/>
              </w:rPr>
            </w:pPr>
            <w:r>
              <w:rPr>
                <w:color w:val="212529"/>
                <w:spacing w:val="2"/>
                <w:sz w:val="14"/>
                <w:szCs w:val="14"/>
              </w:rPr>
              <w:t>金额单位:万元</w:t>
            </w:r>
          </w:p>
        </w:tc>
      </w:tr>
      <w:tr w14:paraId="29B95B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6953" w:type="dxa"/>
            <w:gridSpan w:val="6"/>
            <w:vAlign w:val="top"/>
          </w:tcPr>
          <w:p w14:paraId="25C100A3">
            <w:pPr>
              <w:pStyle w:val="6"/>
              <w:spacing w:before="105" w:line="219" w:lineRule="auto"/>
              <w:ind w:left="3192"/>
            </w:pPr>
            <w:r>
              <w:rPr>
                <w:color w:val="212529"/>
                <w:spacing w:val="-4"/>
              </w:rPr>
              <w:t>预算数</w:t>
            </w:r>
          </w:p>
        </w:tc>
        <w:tc>
          <w:tcPr>
            <w:tcW w:w="7013" w:type="dxa"/>
            <w:gridSpan w:val="6"/>
            <w:vAlign w:val="top"/>
          </w:tcPr>
          <w:p w14:paraId="38E3192B">
            <w:pPr>
              <w:pStyle w:val="6"/>
              <w:spacing w:before="105" w:line="219" w:lineRule="auto"/>
              <w:ind w:left="3225"/>
            </w:pPr>
            <w:r>
              <w:rPr>
                <w:color w:val="212529"/>
                <w:spacing w:val="-5"/>
              </w:rPr>
              <w:t>决算数</w:t>
            </w:r>
          </w:p>
        </w:tc>
      </w:tr>
      <w:tr w14:paraId="6F40AB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98" w:type="dxa"/>
            <w:vMerge w:val="restart"/>
            <w:tcBorders>
              <w:bottom w:val="nil"/>
            </w:tcBorders>
            <w:vAlign w:val="top"/>
          </w:tcPr>
          <w:p w14:paraId="0C11C22D">
            <w:pPr>
              <w:spacing w:line="280" w:lineRule="auto"/>
              <w:rPr>
                <w:rFonts w:ascii="Arial"/>
                <w:sz w:val="21"/>
              </w:rPr>
            </w:pPr>
          </w:p>
          <w:p w14:paraId="0A2766C0">
            <w:pPr>
              <w:spacing w:before="77" w:line="182" w:lineRule="auto"/>
              <w:ind w:left="34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合计</w:t>
            </w:r>
          </w:p>
        </w:tc>
        <w:tc>
          <w:tcPr>
            <w:tcW w:w="1439" w:type="dxa"/>
            <w:vMerge w:val="restart"/>
            <w:tcBorders>
              <w:bottom w:val="nil"/>
            </w:tcBorders>
            <w:vAlign w:val="top"/>
          </w:tcPr>
          <w:p w14:paraId="1906E0B2">
            <w:pPr>
              <w:spacing w:before="215" w:line="205" w:lineRule="auto"/>
              <w:ind w:left="7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因公出国（境）</w:t>
            </w:r>
          </w:p>
          <w:p w14:paraId="6C59ADEF">
            <w:pPr>
              <w:spacing w:line="179" w:lineRule="auto"/>
              <w:ind w:left="61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z w:val="18"/>
                <w:szCs w:val="18"/>
              </w:rPr>
              <w:t>费</w:t>
            </w:r>
          </w:p>
        </w:tc>
        <w:tc>
          <w:tcPr>
            <w:tcW w:w="3312" w:type="dxa"/>
            <w:gridSpan w:val="3"/>
            <w:vAlign w:val="top"/>
          </w:tcPr>
          <w:p w14:paraId="0FEC2015">
            <w:pPr>
              <w:spacing w:before="103" w:line="184" w:lineRule="auto"/>
              <w:ind w:left="5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公务用车购置及运行维护费</w:t>
            </w:r>
          </w:p>
        </w:tc>
        <w:tc>
          <w:tcPr>
            <w:tcW w:w="1104" w:type="dxa"/>
            <w:vMerge w:val="restart"/>
            <w:tcBorders>
              <w:bottom w:val="nil"/>
            </w:tcBorders>
            <w:vAlign w:val="top"/>
          </w:tcPr>
          <w:p w14:paraId="24BD1B73">
            <w:pPr>
              <w:spacing w:line="280" w:lineRule="auto"/>
              <w:rPr>
                <w:rFonts w:ascii="Arial"/>
                <w:sz w:val="21"/>
              </w:rPr>
            </w:pPr>
          </w:p>
          <w:p w14:paraId="60E5EA33">
            <w:pPr>
              <w:spacing w:before="77" w:line="181" w:lineRule="auto"/>
              <w:ind w:left="7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公务接待费</w:t>
            </w:r>
          </w:p>
        </w:tc>
        <w:tc>
          <w:tcPr>
            <w:tcW w:w="1104" w:type="dxa"/>
            <w:vMerge w:val="restart"/>
            <w:tcBorders>
              <w:bottom w:val="nil"/>
            </w:tcBorders>
            <w:vAlign w:val="top"/>
          </w:tcPr>
          <w:p w14:paraId="0BCCE015">
            <w:pPr>
              <w:spacing w:line="280" w:lineRule="auto"/>
              <w:rPr>
                <w:rFonts w:ascii="Arial"/>
                <w:sz w:val="21"/>
              </w:rPr>
            </w:pPr>
          </w:p>
          <w:p w14:paraId="2E4265A3">
            <w:pPr>
              <w:spacing w:before="77" w:line="182" w:lineRule="auto"/>
              <w:ind w:left="35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合计</w:t>
            </w:r>
          </w:p>
        </w:tc>
        <w:tc>
          <w:tcPr>
            <w:tcW w:w="1451" w:type="dxa"/>
            <w:vMerge w:val="restart"/>
            <w:tcBorders>
              <w:bottom w:val="nil"/>
            </w:tcBorders>
            <w:vAlign w:val="top"/>
          </w:tcPr>
          <w:p w14:paraId="4C330429">
            <w:pPr>
              <w:spacing w:before="215" w:line="205" w:lineRule="auto"/>
              <w:ind w:left="8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因公出国（境）</w:t>
            </w:r>
          </w:p>
          <w:p w14:paraId="056C62A7">
            <w:pPr>
              <w:spacing w:line="179" w:lineRule="auto"/>
              <w:ind w:left="621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z w:val="18"/>
                <w:szCs w:val="18"/>
              </w:rPr>
              <w:t>费</w:t>
            </w:r>
          </w:p>
        </w:tc>
        <w:tc>
          <w:tcPr>
            <w:tcW w:w="3312" w:type="dxa"/>
            <w:gridSpan w:val="3"/>
            <w:vAlign w:val="top"/>
          </w:tcPr>
          <w:p w14:paraId="60579386">
            <w:pPr>
              <w:spacing w:before="103" w:line="184" w:lineRule="auto"/>
              <w:ind w:left="55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公务用车购置及运行维护费</w:t>
            </w:r>
          </w:p>
        </w:tc>
        <w:tc>
          <w:tcPr>
            <w:tcW w:w="1146" w:type="dxa"/>
            <w:vMerge w:val="restart"/>
            <w:tcBorders>
              <w:bottom w:val="nil"/>
            </w:tcBorders>
            <w:vAlign w:val="top"/>
          </w:tcPr>
          <w:p w14:paraId="01A4450C">
            <w:pPr>
              <w:spacing w:line="280" w:lineRule="auto"/>
              <w:rPr>
                <w:rFonts w:ascii="Arial"/>
                <w:sz w:val="21"/>
              </w:rPr>
            </w:pPr>
          </w:p>
          <w:p w14:paraId="7FDF740C">
            <w:pPr>
              <w:spacing w:before="77" w:line="181" w:lineRule="auto"/>
              <w:ind w:left="10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公务接待费</w:t>
            </w:r>
          </w:p>
        </w:tc>
      </w:tr>
      <w:tr w14:paraId="13D111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098" w:type="dxa"/>
            <w:vMerge w:val="continue"/>
            <w:tcBorders>
              <w:top w:val="nil"/>
            </w:tcBorders>
            <w:vAlign w:val="top"/>
          </w:tcPr>
          <w:p w14:paraId="0429FB2A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Merge w:val="continue"/>
            <w:tcBorders>
              <w:top w:val="nil"/>
            </w:tcBorders>
            <w:vAlign w:val="top"/>
          </w:tcPr>
          <w:p w14:paraId="7A8E2067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7C9B7578">
            <w:pPr>
              <w:spacing w:before="146" w:line="181" w:lineRule="auto"/>
              <w:ind w:left="34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小计</w:t>
            </w:r>
          </w:p>
        </w:tc>
        <w:tc>
          <w:tcPr>
            <w:tcW w:w="1104" w:type="dxa"/>
            <w:vAlign w:val="top"/>
          </w:tcPr>
          <w:p w14:paraId="5F281CD9">
            <w:pPr>
              <w:spacing w:before="23" w:line="183" w:lineRule="auto"/>
              <w:ind w:left="78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公务用车购</w:t>
            </w:r>
          </w:p>
          <w:p w14:paraId="07758076">
            <w:pPr>
              <w:spacing w:before="7" w:line="157" w:lineRule="auto"/>
              <w:ind w:left="350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置费</w:t>
            </w:r>
          </w:p>
        </w:tc>
        <w:tc>
          <w:tcPr>
            <w:tcW w:w="1104" w:type="dxa"/>
            <w:vAlign w:val="top"/>
          </w:tcPr>
          <w:p w14:paraId="2F65CEF3">
            <w:pPr>
              <w:spacing w:before="23" w:line="183" w:lineRule="auto"/>
              <w:ind w:left="169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</w:t>
            </w:r>
          </w:p>
          <w:p w14:paraId="7E40EBC9">
            <w:pPr>
              <w:spacing w:before="3" w:line="161" w:lineRule="auto"/>
              <w:ind w:left="82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运行维护费</w:t>
            </w:r>
          </w:p>
        </w:tc>
        <w:tc>
          <w:tcPr>
            <w:tcW w:w="1104" w:type="dxa"/>
            <w:vMerge w:val="continue"/>
            <w:tcBorders>
              <w:top w:val="nil"/>
            </w:tcBorders>
            <w:vAlign w:val="top"/>
          </w:tcPr>
          <w:p w14:paraId="3DB1F314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Merge w:val="continue"/>
            <w:tcBorders>
              <w:top w:val="nil"/>
            </w:tcBorders>
            <w:vAlign w:val="top"/>
          </w:tcPr>
          <w:p w14:paraId="26A40DD0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Merge w:val="continue"/>
            <w:tcBorders>
              <w:top w:val="nil"/>
            </w:tcBorders>
            <w:vAlign w:val="top"/>
          </w:tcPr>
          <w:p w14:paraId="2E0CEFAA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6B6400CD">
            <w:pPr>
              <w:spacing w:before="146" w:line="181" w:lineRule="auto"/>
              <w:ind w:left="35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小计</w:t>
            </w:r>
          </w:p>
        </w:tc>
        <w:tc>
          <w:tcPr>
            <w:tcW w:w="1104" w:type="dxa"/>
            <w:vAlign w:val="top"/>
          </w:tcPr>
          <w:p w14:paraId="0008D2EF">
            <w:pPr>
              <w:spacing w:before="23" w:line="183" w:lineRule="auto"/>
              <w:ind w:left="8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公务用车购</w:t>
            </w:r>
          </w:p>
          <w:p w14:paraId="279C3499">
            <w:pPr>
              <w:spacing w:before="7" w:line="157" w:lineRule="auto"/>
              <w:ind w:left="35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3"/>
                <w:sz w:val="18"/>
                <w:szCs w:val="18"/>
              </w:rPr>
              <w:t>置费</w:t>
            </w:r>
          </w:p>
        </w:tc>
        <w:tc>
          <w:tcPr>
            <w:tcW w:w="1104" w:type="dxa"/>
            <w:vAlign w:val="top"/>
          </w:tcPr>
          <w:p w14:paraId="2C6A9C39">
            <w:pPr>
              <w:spacing w:before="23" w:line="183" w:lineRule="auto"/>
              <w:ind w:left="174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1"/>
                <w:sz w:val="18"/>
                <w:szCs w:val="18"/>
              </w:rPr>
              <w:t>公务用车</w:t>
            </w:r>
          </w:p>
          <w:p w14:paraId="0A162969">
            <w:pPr>
              <w:spacing w:before="3" w:line="161" w:lineRule="auto"/>
              <w:ind w:left="87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运行维护费</w:t>
            </w:r>
          </w:p>
        </w:tc>
        <w:tc>
          <w:tcPr>
            <w:tcW w:w="1146" w:type="dxa"/>
            <w:vMerge w:val="continue"/>
            <w:tcBorders>
              <w:top w:val="nil"/>
            </w:tcBorders>
            <w:vAlign w:val="top"/>
          </w:tcPr>
          <w:p w14:paraId="515A6A21">
            <w:pPr>
              <w:rPr>
                <w:rFonts w:ascii="Arial"/>
                <w:sz w:val="21"/>
              </w:rPr>
            </w:pPr>
          </w:p>
        </w:tc>
      </w:tr>
      <w:tr w14:paraId="51E07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098" w:type="dxa"/>
            <w:vAlign w:val="top"/>
          </w:tcPr>
          <w:p w14:paraId="2B3E4DF4">
            <w:pPr>
              <w:pStyle w:val="6"/>
              <w:spacing w:before="109" w:line="241" w:lineRule="auto"/>
              <w:ind w:left="502"/>
            </w:pPr>
            <w:r>
              <w:rPr>
                <w:color w:val="212529"/>
              </w:rPr>
              <w:t>1</w:t>
            </w:r>
          </w:p>
        </w:tc>
        <w:tc>
          <w:tcPr>
            <w:tcW w:w="1439" w:type="dxa"/>
            <w:vAlign w:val="top"/>
          </w:tcPr>
          <w:p w14:paraId="49D8116C">
            <w:pPr>
              <w:pStyle w:val="6"/>
              <w:spacing w:before="109" w:line="241" w:lineRule="auto"/>
              <w:ind w:left="660"/>
            </w:pPr>
            <w:r>
              <w:rPr>
                <w:color w:val="212529"/>
              </w:rPr>
              <w:t>2</w:t>
            </w:r>
          </w:p>
        </w:tc>
        <w:tc>
          <w:tcPr>
            <w:tcW w:w="1104" w:type="dxa"/>
            <w:vAlign w:val="top"/>
          </w:tcPr>
          <w:p w14:paraId="082A480C">
            <w:pPr>
              <w:pStyle w:val="6"/>
              <w:spacing w:before="108"/>
              <w:ind w:left="495"/>
            </w:pPr>
            <w:r>
              <w:rPr>
                <w:color w:val="212529"/>
              </w:rPr>
              <w:t>3</w:t>
            </w:r>
          </w:p>
        </w:tc>
        <w:tc>
          <w:tcPr>
            <w:tcW w:w="1104" w:type="dxa"/>
            <w:vAlign w:val="top"/>
          </w:tcPr>
          <w:p w14:paraId="02B1A5CA">
            <w:pPr>
              <w:pStyle w:val="6"/>
              <w:spacing w:before="109" w:line="241" w:lineRule="auto"/>
              <w:ind w:left="491"/>
            </w:pPr>
            <w:r>
              <w:rPr>
                <w:color w:val="212529"/>
              </w:rPr>
              <w:t>4</w:t>
            </w:r>
          </w:p>
        </w:tc>
        <w:tc>
          <w:tcPr>
            <w:tcW w:w="1104" w:type="dxa"/>
            <w:vAlign w:val="top"/>
          </w:tcPr>
          <w:p w14:paraId="00C6A579">
            <w:pPr>
              <w:pStyle w:val="6"/>
              <w:spacing w:before="108"/>
              <w:ind w:left="496"/>
            </w:pPr>
            <w:r>
              <w:rPr>
                <w:color w:val="212529"/>
              </w:rPr>
              <w:t>5</w:t>
            </w:r>
          </w:p>
        </w:tc>
        <w:tc>
          <w:tcPr>
            <w:tcW w:w="1104" w:type="dxa"/>
            <w:vAlign w:val="top"/>
          </w:tcPr>
          <w:p w14:paraId="5F778CF0">
            <w:pPr>
              <w:pStyle w:val="6"/>
              <w:spacing w:before="108"/>
              <w:ind w:left="495"/>
            </w:pPr>
            <w:r>
              <w:rPr>
                <w:color w:val="212529"/>
              </w:rPr>
              <w:t>6</w:t>
            </w:r>
          </w:p>
        </w:tc>
        <w:tc>
          <w:tcPr>
            <w:tcW w:w="1104" w:type="dxa"/>
            <w:vAlign w:val="top"/>
          </w:tcPr>
          <w:p w14:paraId="1F272CAB">
            <w:pPr>
              <w:pStyle w:val="6"/>
              <w:spacing w:before="108"/>
              <w:ind w:left="498"/>
            </w:pPr>
            <w:r>
              <w:rPr>
                <w:color w:val="212529"/>
              </w:rPr>
              <w:t>7</w:t>
            </w:r>
          </w:p>
        </w:tc>
        <w:tc>
          <w:tcPr>
            <w:tcW w:w="1451" w:type="dxa"/>
            <w:vAlign w:val="top"/>
          </w:tcPr>
          <w:p w14:paraId="7C5DD57E">
            <w:pPr>
              <w:pStyle w:val="6"/>
              <w:spacing w:before="108"/>
              <w:ind w:left="669"/>
            </w:pPr>
            <w:r>
              <w:rPr>
                <w:color w:val="212529"/>
              </w:rPr>
              <w:t>8</w:t>
            </w:r>
          </w:p>
        </w:tc>
        <w:tc>
          <w:tcPr>
            <w:tcW w:w="1104" w:type="dxa"/>
            <w:vAlign w:val="top"/>
          </w:tcPr>
          <w:p w14:paraId="60DFCEB9">
            <w:pPr>
              <w:pStyle w:val="6"/>
              <w:spacing w:before="108"/>
              <w:ind w:left="497"/>
            </w:pPr>
            <w:r>
              <w:rPr>
                <w:color w:val="212529"/>
              </w:rPr>
              <w:t>9</w:t>
            </w:r>
          </w:p>
        </w:tc>
        <w:tc>
          <w:tcPr>
            <w:tcW w:w="1104" w:type="dxa"/>
            <w:vAlign w:val="top"/>
          </w:tcPr>
          <w:p w14:paraId="13F8FF3F">
            <w:pPr>
              <w:pStyle w:val="6"/>
              <w:spacing w:before="108"/>
              <w:ind w:left="468"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1104" w:type="dxa"/>
            <w:vAlign w:val="top"/>
          </w:tcPr>
          <w:p w14:paraId="747780F5">
            <w:pPr>
              <w:pStyle w:val="6"/>
              <w:spacing w:before="109" w:line="241" w:lineRule="auto"/>
              <w:ind w:left="469"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1146" w:type="dxa"/>
            <w:vAlign w:val="top"/>
          </w:tcPr>
          <w:p w14:paraId="49C09515">
            <w:pPr>
              <w:pStyle w:val="6"/>
              <w:spacing w:before="109" w:line="241" w:lineRule="auto"/>
              <w:ind w:left="487"/>
            </w:pPr>
            <w:r>
              <w:rPr>
                <w:color w:val="212529"/>
                <w:spacing w:val="-11"/>
              </w:rPr>
              <w:t>12</w:t>
            </w:r>
          </w:p>
        </w:tc>
      </w:tr>
      <w:tr w14:paraId="2A7AD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5" w:hRule="atLeast"/>
        </w:trPr>
        <w:tc>
          <w:tcPr>
            <w:tcW w:w="1098" w:type="dxa"/>
            <w:vAlign w:val="top"/>
          </w:tcPr>
          <w:p w14:paraId="65420565">
            <w:pPr>
              <w:rPr>
                <w:rFonts w:ascii="Arial"/>
                <w:sz w:val="21"/>
              </w:rPr>
            </w:pPr>
          </w:p>
        </w:tc>
        <w:tc>
          <w:tcPr>
            <w:tcW w:w="1439" w:type="dxa"/>
            <w:vAlign w:val="top"/>
          </w:tcPr>
          <w:p w14:paraId="75EBC67D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6BF3C6A1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107CCB17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32C20323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13AE03DB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628A2ABF">
            <w:pPr>
              <w:rPr>
                <w:rFonts w:ascii="Arial"/>
                <w:sz w:val="21"/>
              </w:rPr>
            </w:pPr>
          </w:p>
        </w:tc>
        <w:tc>
          <w:tcPr>
            <w:tcW w:w="1451" w:type="dxa"/>
            <w:vAlign w:val="top"/>
          </w:tcPr>
          <w:p w14:paraId="04DF204F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686AC9D6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5AC89C52">
            <w:pPr>
              <w:rPr>
                <w:rFonts w:ascii="Arial"/>
                <w:sz w:val="21"/>
              </w:rPr>
            </w:pPr>
          </w:p>
        </w:tc>
        <w:tc>
          <w:tcPr>
            <w:tcW w:w="1104" w:type="dxa"/>
            <w:vAlign w:val="top"/>
          </w:tcPr>
          <w:p w14:paraId="1A263594">
            <w:pPr>
              <w:rPr>
                <w:rFonts w:ascii="Arial"/>
                <w:sz w:val="21"/>
              </w:rPr>
            </w:pPr>
          </w:p>
        </w:tc>
        <w:tc>
          <w:tcPr>
            <w:tcW w:w="1146" w:type="dxa"/>
            <w:vAlign w:val="top"/>
          </w:tcPr>
          <w:p w14:paraId="1B4C4DB1">
            <w:pPr>
              <w:rPr>
                <w:rFonts w:ascii="Arial"/>
                <w:sz w:val="21"/>
              </w:rPr>
            </w:pPr>
          </w:p>
        </w:tc>
      </w:tr>
    </w:tbl>
    <w:p w14:paraId="5EAD0A63">
      <w:pPr>
        <w:spacing w:line="215" w:lineRule="auto"/>
        <w:ind w:left="841" w:right="938"/>
        <w:rPr>
          <w:rFonts w:ascii="宋体" w:hAnsi="宋体" w:eastAsia="宋体" w:cs="宋体"/>
          <w:sz w:val="18"/>
          <w:szCs w:val="18"/>
        </w:rPr>
      </w:pPr>
      <w:r>
        <w:rPr>
          <w:rFonts w:ascii="宋体" w:hAnsi="宋体" w:eastAsia="宋体" w:cs="宋体"/>
          <w:color w:val="212529"/>
          <w:sz w:val="18"/>
          <w:szCs w:val="18"/>
        </w:rPr>
        <w:t>注：本表反映部门本年度“三公</w:t>
      </w:r>
      <w:r>
        <w:rPr>
          <w:rFonts w:ascii="宋体" w:hAnsi="宋体" w:eastAsia="宋体" w:cs="宋体"/>
          <w:color w:val="212529"/>
          <w:spacing w:val="-64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212529"/>
          <w:sz w:val="18"/>
          <w:szCs w:val="18"/>
        </w:rPr>
        <w:t>”经费支出预决算情况</w:t>
      </w:r>
      <w:r>
        <w:rPr>
          <w:rFonts w:ascii="宋体" w:hAnsi="宋体" w:eastAsia="宋体" w:cs="宋体"/>
          <w:color w:val="212529"/>
          <w:spacing w:val="-1"/>
          <w:sz w:val="18"/>
          <w:szCs w:val="18"/>
        </w:rPr>
        <w:t>。其中，预算数为“三公</w:t>
      </w:r>
      <w:r>
        <w:rPr>
          <w:rFonts w:ascii="宋体" w:hAnsi="宋体" w:eastAsia="宋体" w:cs="宋体"/>
          <w:color w:val="212529"/>
          <w:spacing w:val="-65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212529"/>
          <w:spacing w:val="-1"/>
          <w:sz w:val="18"/>
          <w:szCs w:val="18"/>
        </w:rPr>
        <w:t>”经费全年预算数，反映按规定程序调整后的预算数；决算数是包括当年财政拨款和以前年度结</w:t>
      </w:r>
      <w:r>
        <w:rPr>
          <w:rFonts w:ascii="宋体" w:hAnsi="宋体" w:eastAsia="宋体" w:cs="宋体"/>
          <w:color w:val="212529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212529"/>
          <w:spacing w:val="-1"/>
          <w:sz w:val="18"/>
          <w:szCs w:val="18"/>
        </w:rPr>
        <w:t>转资金安排的实际支出。</w:t>
      </w:r>
    </w:p>
    <w:tbl>
      <w:tblPr>
        <w:tblStyle w:val="5"/>
        <w:tblW w:w="13966" w:type="dxa"/>
        <w:tblInd w:w="839" w:type="dxa"/>
        <w:tblBorders>
          <w:top w:val="single" w:color="FFFFFF" w:sz="4" w:space="0"/>
          <w:left w:val="single" w:color="FFFFFF" w:sz="4" w:space="0"/>
          <w:bottom w:val="single" w:color="FFFFFF" w:sz="4" w:space="0"/>
          <w:right w:val="single" w:color="FFFFFF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966"/>
      </w:tblGrid>
      <w:tr w14:paraId="5A1D8305">
        <w:tblPrEx>
          <w:tblBorders>
            <w:top w:val="single" w:color="FFFFFF" w:sz="4" w:space="0"/>
            <w:left w:val="single" w:color="FFFFFF" w:sz="4" w:space="0"/>
            <w:bottom w:val="single" w:color="FFFFFF" w:sz="4" w:space="0"/>
            <w:right w:val="single" w:color="FFFFFF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4" w:hRule="atLeast"/>
        </w:trPr>
        <w:tc>
          <w:tcPr>
            <w:tcW w:w="13966" w:type="dxa"/>
            <w:vAlign w:val="top"/>
          </w:tcPr>
          <w:p w14:paraId="0D4DFFE2">
            <w:pPr>
              <w:spacing w:before="31" w:line="182" w:lineRule="auto"/>
              <w:ind w:left="3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7"/>
                <w:sz w:val="18"/>
                <w:szCs w:val="18"/>
              </w:rPr>
              <w:t>说明 ：本表无数据</w:t>
            </w:r>
          </w:p>
        </w:tc>
      </w:tr>
    </w:tbl>
    <w:p w14:paraId="7DFA69DD">
      <w:pPr>
        <w:rPr>
          <w:rFonts w:ascii="Arial"/>
          <w:sz w:val="21"/>
        </w:rPr>
      </w:pPr>
    </w:p>
    <w:p w14:paraId="47A56498">
      <w:pPr>
        <w:rPr>
          <w:rFonts w:ascii="Arial" w:hAnsi="Arial" w:eastAsia="Arial" w:cs="Arial"/>
          <w:sz w:val="21"/>
          <w:szCs w:val="21"/>
        </w:rPr>
        <w:sectPr>
          <w:headerReference r:id="rId22" w:type="default"/>
          <w:footerReference r:id="rId23" w:type="default"/>
          <w:pgSz w:w="16840" w:h="11900"/>
          <w:pgMar w:top="642" w:right="600" w:bottom="340" w:left="600" w:header="326" w:footer="111" w:gutter="0"/>
          <w:cols w:space="720" w:num="1"/>
        </w:sectPr>
      </w:pPr>
    </w:p>
    <w:p w14:paraId="2627735E">
      <w:pPr>
        <w:spacing w:line="188" w:lineRule="exact"/>
      </w:pPr>
    </w:p>
    <w:tbl>
      <w:tblPr>
        <w:tblStyle w:val="5"/>
        <w:tblW w:w="9016" w:type="dxa"/>
        <w:tblInd w:w="8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514"/>
        <w:gridCol w:w="983"/>
        <w:gridCol w:w="3519"/>
      </w:tblGrid>
      <w:tr w14:paraId="446AA0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016" w:type="dxa"/>
            <w:gridSpan w:val="3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21DFCCFD">
            <w:pPr>
              <w:pStyle w:val="6"/>
              <w:spacing w:before="46" w:line="226" w:lineRule="auto"/>
              <w:ind w:left="3016"/>
              <w:outlineLvl w:val="1"/>
              <w:rPr>
                <w:sz w:val="22"/>
                <w:szCs w:val="22"/>
              </w:rPr>
            </w:pPr>
            <w:bookmarkStart w:id="24" w:name="bookmark39"/>
            <w:bookmarkEnd w:id="24"/>
            <w:bookmarkStart w:id="25" w:name="bookmark15"/>
            <w:bookmarkEnd w:id="25"/>
            <w:r>
              <w:rPr>
                <w:color w:val="212529"/>
                <w:spacing w:val="7"/>
                <w:sz w:val="22"/>
                <w:szCs w:val="22"/>
              </w:rPr>
              <w:t>部门决算公开相关信息统计表</w:t>
            </w:r>
          </w:p>
        </w:tc>
      </w:tr>
      <w:tr w14:paraId="4CDAEF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18857DFF">
            <w:pPr>
              <w:rPr>
                <w:rFonts w:ascii="Arial"/>
                <w:sz w:val="21"/>
              </w:rPr>
            </w:pPr>
          </w:p>
        </w:tc>
        <w:tc>
          <w:tcPr>
            <w:tcW w:w="983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7DAC01B5">
            <w:pPr>
              <w:rPr>
                <w:rFonts w:ascii="Arial"/>
                <w:sz w:val="21"/>
              </w:rPr>
            </w:pPr>
          </w:p>
        </w:tc>
        <w:tc>
          <w:tcPr>
            <w:tcW w:w="3519" w:type="dxa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3A7F2FC5">
            <w:pPr>
              <w:pStyle w:val="6"/>
              <w:spacing w:before="79" w:line="228" w:lineRule="auto"/>
              <w:ind w:left="2872"/>
              <w:rPr>
                <w:sz w:val="15"/>
                <w:szCs w:val="15"/>
              </w:rPr>
            </w:pPr>
            <w:r>
              <w:rPr>
                <w:color w:val="212529"/>
                <w:spacing w:val="2"/>
                <w:sz w:val="15"/>
                <w:szCs w:val="15"/>
              </w:rPr>
              <w:t>公开10表</w:t>
            </w:r>
          </w:p>
        </w:tc>
      </w:tr>
      <w:tr w14:paraId="6BD8CB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tcBorders>
              <w:top w:val="single" w:color="FFFFFF" w:sz="4" w:space="0"/>
              <w:right w:val="single" w:color="FFFFFF" w:sz="2" w:space="0"/>
            </w:tcBorders>
            <w:vAlign w:val="top"/>
          </w:tcPr>
          <w:p w14:paraId="17540B59">
            <w:pPr>
              <w:pStyle w:val="6"/>
              <w:spacing w:before="78" w:line="225" w:lineRule="auto"/>
              <w:ind w:left="8"/>
              <w:rPr>
                <w:sz w:val="14"/>
                <w:szCs w:val="14"/>
              </w:rPr>
            </w:pPr>
            <w:r>
              <w:rPr>
                <w:color w:val="212529"/>
                <w:spacing w:val="3"/>
                <w:sz w:val="14"/>
                <w:szCs w:val="14"/>
              </w:rPr>
              <w:t>单位名称：兴县孟家坪乡中心校</w:t>
            </w:r>
          </w:p>
        </w:tc>
        <w:tc>
          <w:tcPr>
            <w:tcW w:w="983" w:type="dxa"/>
            <w:tcBorders>
              <w:top w:val="single" w:color="FFFFFF" w:sz="4" w:space="0"/>
              <w:left w:val="single" w:color="FFFFFF" w:sz="2" w:space="0"/>
              <w:right w:val="single" w:color="FFFFFF" w:sz="2" w:space="0"/>
            </w:tcBorders>
            <w:vAlign w:val="top"/>
          </w:tcPr>
          <w:p w14:paraId="687E7A60">
            <w:pPr>
              <w:pStyle w:val="6"/>
              <w:spacing w:before="78" w:line="225" w:lineRule="auto"/>
              <w:ind w:left="197"/>
              <w:rPr>
                <w:sz w:val="14"/>
                <w:szCs w:val="14"/>
              </w:rPr>
            </w:pPr>
            <w:r>
              <w:rPr>
                <w:color w:val="212529"/>
                <w:spacing w:val="1"/>
                <w:sz w:val="14"/>
                <w:szCs w:val="14"/>
              </w:rPr>
              <w:t>2023年度</w:t>
            </w:r>
          </w:p>
        </w:tc>
        <w:tc>
          <w:tcPr>
            <w:tcW w:w="3519" w:type="dxa"/>
            <w:tcBorders>
              <w:top w:val="single" w:color="FFFFFF" w:sz="4" w:space="0"/>
              <w:left w:val="single" w:color="FFFFFF" w:sz="2" w:space="0"/>
            </w:tcBorders>
            <w:vAlign w:val="top"/>
          </w:tcPr>
          <w:p w14:paraId="5A7CB793">
            <w:pPr>
              <w:pStyle w:val="6"/>
              <w:spacing w:before="80" w:line="227" w:lineRule="auto"/>
              <w:ind w:right="26"/>
              <w:jc w:val="right"/>
              <w:rPr>
                <w:sz w:val="15"/>
                <w:szCs w:val="15"/>
              </w:rPr>
            </w:pPr>
            <w:r>
              <w:rPr>
                <w:color w:val="212529"/>
                <w:spacing w:val="4"/>
                <w:sz w:val="15"/>
                <w:szCs w:val="15"/>
              </w:rPr>
              <w:t>金额单位：万元</w:t>
            </w:r>
          </w:p>
        </w:tc>
      </w:tr>
      <w:tr w14:paraId="0E5BE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9016" w:type="dxa"/>
            <w:gridSpan w:val="3"/>
            <w:vAlign w:val="top"/>
          </w:tcPr>
          <w:p w14:paraId="136582D0">
            <w:pPr>
              <w:pStyle w:val="6"/>
              <w:spacing w:before="60" w:line="219" w:lineRule="auto"/>
              <w:ind w:left="5"/>
            </w:pPr>
            <w:r>
              <w:rPr>
                <w:color w:val="212529"/>
                <w:spacing w:val="-2"/>
              </w:rPr>
              <w:t>一、政府采购情况</w:t>
            </w:r>
          </w:p>
        </w:tc>
      </w:tr>
      <w:tr w14:paraId="285F25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vAlign w:val="top"/>
          </w:tcPr>
          <w:p w14:paraId="24C530C2">
            <w:pPr>
              <w:pStyle w:val="6"/>
              <w:spacing w:before="61" w:line="220" w:lineRule="auto"/>
              <w:ind w:left="2064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83" w:type="dxa"/>
            <w:vAlign w:val="top"/>
          </w:tcPr>
          <w:p w14:paraId="2DF05744">
            <w:pPr>
              <w:pStyle w:val="6"/>
              <w:spacing w:before="62" w:line="219" w:lineRule="auto"/>
              <w:ind w:left="299"/>
            </w:pPr>
            <w:r>
              <w:rPr>
                <w:color w:val="212529"/>
                <w:spacing w:val="-6"/>
              </w:rPr>
              <w:t>行次</w:t>
            </w:r>
          </w:p>
        </w:tc>
        <w:tc>
          <w:tcPr>
            <w:tcW w:w="3519" w:type="dxa"/>
            <w:vAlign w:val="top"/>
          </w:tcPr>
          <w:p w14:paraId="7B907F0B">
            <w:pPr>
              <w:pStyle w:val="6"/>
              <w:spacing w:before="62" w:line="219" w:lineRule="auto"/>
              <w:ind w:left="1478"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 w14:paraId="7574FD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vAlign w:val="top"/>
          </w:tcPr>
          <w:p w14:paraId="41F67E64">
            <w:pPr>
              <w:pStyle w:val="6"/>
              <w:spacing w:before="62" w:line="221" w:lineRule="auto"/>
              <w:ind w:left="2068"/>
            </w:pPr>
            <w:r>
              <w:rPr>
                <w:color w:val="212529"/>
                <w:spacing w:val="-5"/>
              </w:rPr>
              <w:t>合计</w:t>
            </w:r>
          </w:p>
        </w:tc>
        <w:tc>
          <w:tcPr>
            <w:tcW w:w="983" w:type="dxa"/>
            <w:vAlign w:val="top"/>
          </w:tcPr>
          <w:p w14:paraId="233D6B4E">
            <w:pPr>
              <w:pStyle w:val="6"/>
              <w:spacing w:before="62" w:line="241" w:lineRule="auto"/>
              <w:ind w:left="447"/>
            </w:pPr>
            <w:r>
              <w:rPr>
                <w:color w:val="212529"/>
              </w:rPr>
              <w:t>1</w:t>
            </w:r>
          </w:p>
        </w:tc>
        <w:tc>
          <w:tcPr>
            <w:tcW w:w="3519" w:type="dxa"/>
            <w:vAlign w:val="top"/>
          </w:tcPr>
          <w:p w14:paraId="1D08A6CA">
            <w:pPr>
              <w:rPr>
                <w:rFonts w:ascii="Arial"/>
                <w:sz w:val="21"/>
              </w:rPr>
            </w:pPr>
          </w:p>
        </w:tc>
      </w:tr>
      <w:tr w14:paraId="2F82F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640F236D">
            <w:pPr>
              <w:pStyle w:val="6"/>
              <w:spacing w:before="63" w:line="219" w:lineRule="auto"/>
              <w:ind w:left="2071"/>
            </w:pPr>
            <w:r>
              <w:rPr>
                <w:color w:val="212529"/>
                <w:spacing w:val="-7"/>
              </w:rPr>
              <w:t>货物</w:t>
            </w:r>
          </w:p>
        </w:tc>
        <w:tc>
          <w:tcPr>
            <w:tcW w:w="983" w:type="dxa"/>
            <w:vAlign w:val="top"/>
          </w:tcPr>
          <w:p w14:paraId="77F4CC43">
            <w:pPr>
              <w:pStyle w:val="6"/>
              <w:spacing w:before="63" w:line="241" w:lineRule="auto"/>
              <w:ind w:left="436"/>
            </w:pPr>
            <w:r>
              <w:rPr>
                <w:color w:val="212529"/>
              </w:rPr>
              <w:t>2</w:t>
            </w:r>
          </w:p>
        </w:tc>
        <w:tc>
          <w:tcPr>
            <w:tcW w:w="3519" w:type="dxa"/>
            <w:vAlign w:val="top"/>
          </w:tcPr>
          <w:p w14:paraId="2DA8B4AE">
            <w:pPr>
              <w:rPr>
                <w:rFonts w:ascii="Arial"/>
                <w:sz w:val="21"/>
              </w:rPr>
            </w:pPr>
          </w:p>
        </w:tc>
      </w:tr>
      <w:tr w14:paraId="0919B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4141E8F1">
            <w:pPr>
              <w:pStyle w:val="6"/>
              <w:spacing w:before="64" w:line="220" w:lineRule="auto"/>
              <w:ind w:left="2069"/>
            </w:pPr>
            <w:r>
              <w:rPr>
                <w:color w:val="212529"/>
                <w:spacing w:val="-6"/>
              </w:rPr>
              <w:t>工程</w:t>
            </w:r>
          </w:p>
        </w:tc>
        <w:tc>
          <w:tcPr>
            <w:tcW w:w="983" w:type="dxa"/>
            <w:vAlign w:val="top"/>
          </w:tcPr>
          <w:p w14:paraId="789C6224">
            <w:pPr>
              <w:pStyle w:val="6"/>
              <w:spacing w:before="63"/>
              <w:ind w:left="438"/>
            </w:pPr>
            <w:r>
              <w:rPr>
                <w:color w:val="212529"/>
              </w:rPr>
              <w:t>3</w:t>
            </w:r>
          </w:p>
        </w:tc>
        <w:tc>
          <w:tcPr>
            <w:tcW w:w="3519" w:type="dxa"/>
            <w:vAlign w:val="top"/>
          </w:tcPr>
          <w:p w14:paraId="6DCFDC59">
            <w:pPr>
              <w:rPr>
                <w:rFonts w:ascii="Arial"/>
                <w:sz w:val="21"/>
              </w:rPr>
            </w:pPr>
          </w:p>
        </w:tc>
      </w:tr>
      <w:tr w14:paraId="4560A2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70D21955">
            <w:pPr>
              <w:pStyle w:val="6"/>
              <w:spacing w:before="64" w:line="219" w:lineRule="auto"/>
              <w:ind w:left="2067"/>
            </w:pPr>
            <w:r>
              <w:rPr>
                <w:color w:val="212529"/>
                <w:spacing w:val="-5"/>
              </w:rPr>
              <w:t>服务</w:t>
            </w:r>
          </w:p>
        </w:tc>
        <w:tc>
          <w:tcPr>
            <w:tcW w:w="983" w:type="dxa"/>
            <w:vAlign w:val="top"/>
          </w:tcPr>
          <w:p w14:paraId="6D9ECC32">
            <w:pPr>
              <w:pStyle w:val="6"/>
              <w:spacing w:before="64" w:line="241" w:lineRule="auto"/>
              <w:ind w:left="433"/>
            </w:pPr>
            <w:r>
              <w:rPr>
                <w:color w:val="212529"/>
              </w:rPr>
              <w:t>4</w:t>
            </w:r>
          </w:p>
        </w:tc>
        <w:tc>
          <w:tcPr>
            <w:tcW w:w="3519" w:type="dxa"/>
            <w:vAlign w:val="top"/>
          </w:tcPr>
          <w:p w14:paraId="36E534E8">
            <w:pPr>
              <w:rPr>
                <w:rFonts w:ascii="Arial"/>
                <w:sz w:val="21"/>
              </w:rPr>
            </w:pPr>
          </w:p>
        </w:tc>
      </w:tr>
      <w:tr w14:paraId="2E5942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016" w:type="dxa"/>
            <w:gridSpan w:val="3"/>
            <w:vAlign w:val="top"/>
          </w:tcPr>
          <w:p w14:paraId="4C653816">
            <w:pPr>
              <w:pStyle w:val="6"/>
              <w:spacing w:before="63" w:line="219" w:lineRule="auto"/>
              <w:ind w:left="5"/>
            </w:pPr>
            <w:r>
              <w:rPr>
                <w:color w:val="212529"/>
                <w:spacing w:val="-2"/>
              </w:rPr>
              <w:t>二、机关运行经费</w:t>
            </w:r>
          </w:p>
        </w:tc>
      </w:tr>
      <w:tr w14:paraId="314180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5635D0D1">
            <w:pPr>
              <w:pStyle w:val="6"/>
              <w:spacing w:before="64" w:line="220" w:lineRule="auto"/>
              <w:ind w:left="2064"/>
            </w:pPr>
            <w:r>
              <w:rPr>
                <w:color w:val="212529"/>
                <w:spacing w:val="-6"/>
              </w:rPr>
              <w:t>项目</w:t>
            </w:r>
          </w:p>
        </w:tc>
        <w:tc>
          <w:tcPr>
            <w:tcW w:w="983" w:type="dxa"/>
            <w:vAlign w:val="top"/>
          </w:tcPr>
          <w:p w14:paraId="1E89C04A">
            <w:pPr>
              <w:rPr>
                <w:rFonts w:ascii="Arial"/>
                <w:sz w:val="21"/>
              </w:rPr>
            </w:pPr>
          </w:p>
        </w:tc>
        <w:tc>
          <w:tcPr>
            <w:tcW w:w="3519" w:type="dxa"/>
            <w:vAlign w:val="top"/>
          </w:tcPr>
          <w:p w14:paraId="0917A11C">
            <w:pPr>
              <w:pStyle w:val="6"/>
              <w:spacing w:before="64" w:line="219" w:lineRule="auto"/>
              <w:ind w:left="1478"/>
            </w:pPr>
            <w:r>
              <w:rPr>
                <w:color w:val="212529"/>
                <w:spacing w:val="-5"/>
              </w:rPr>
              <w:t>统计数</w:t>
            </w:r>
          </w:p>
        </w:tc>
      </w:tr>
      <w:tr w14:paraId="0C7E6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316FD845">
            <w:pPr>
              <w:pStyle w:val="6"/>
              <w:spacing w:before="64" w:line="220" w:lineRule="auto"/>
              <w:ind w:left="13"/>
            </w:pPr>
            <w:r>
              <w:rPr>
                <w:color w:val="212529"/>
                <w:spacing w:val="-2"/>
              </w:rPr>
              <w:t>（一）行政单位</w:t>
            </w:r>
          </w:p>
        </w:tc>
        <w:tc>
          <w:tcPr>
            <w:tcW w:w="983" w:type="dxa"/>
            <w:vAlign w:val="top"/>
          </w:tcPr>
          <w:p w14:paraId="750D0415">
            <w:pPr>
              <w:pStyle w:val="6"/>
              <w:spacing w:before="64"/>
              <w:ind w:left="438"/>
            </w:pPr>
            <w:r>
              <w:rPr>
                <w:color w:val="212529"/>
              </w:rPr>
              <w:t>5</w:t>
            </w:r>
          </w:p>
        </w:tc>
        <w:tc>
          <w:tcPr>
            <w:tcW w:w="3519" w:type="dxa"/>
            <w:vAlign w:val="top"/>
          </w:tcPr>
          <w:p w14:paraId="34BE91E8">
            <w:pPr>
              <w:rPr>
                <w:rFonts w:ascii="Arial"/>
                <w:sz w:val="21"/>
              </w:rPr>
            </w:pPr>
          </w:p>
        </w:tc>
      </w:tr>
      <w:tr w14:paraId="1E147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1E1638F3">
            <w:pPr>
              <w:pStyle w:val="6"/>
              <w:spacing w:before="64" w:line="219" w:lineRule="auto"/>
              <w:ind w:left="13"/>
            </w:pPr>
            <w:r>
              <w:rPr>
                <w:color w:val="212529"/>
                <w:spacing w:val="-1"/>
              </w:rPr>
              <w:t>（二）参照公务员法管理事业单位</w:t>
            </w:r>
          </w:p>
        </w:tc>
        <w:tc>
          <w:tcPr>
            <w:tcW w:w="983" w:type="dxa"/>
            <w:vAlign w:val="top"/>
          </w:tcPr>
          <w:p w14:paraId="2DAF74D1">
            <w:pPr>
              <w:pStyle w:val="6"/>
              <w:spacing w:before="64"/>
              <w:ind w:left="435"/>
            </w:pPr>
            <w:r>
              <w:rPr>
                <w:color w:val="212529"/>
              </w:rPr>
              <w:t>6</w:t>
            </w:r>
          </w:p>
        </w:tc>
        <w:tc>
          <w:tcPr>
            <w:tcW w:w="3519" w:type="dxa"/>
            <w:vAlign w:val="top"/>
          </w:tcPr>
          <w:p w14:paraId="559F26D2">
            <w:pPr>
              <w:rPr>
                <w:rFonts w:ascii="Arial"/>
                <w:sz w:val="21"/>
              </w:rPr>
            </w:pPr>
          </w:p>
        </w:tc>
      </w:tr>
      <w:tr w14:paraId="5DBDF9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016" w:type="dxa"/>
            <w:gridSpan w:val="3"/>
            <w:vAlign w:val="top"/>
          </w:tcPr>
          <w:p w14:paraId="47935A31">
            <w:pPr>
              <w:pStyle w:val="6"/>
              <w:spacing w:before="64" w:line="219" w:lineRule="auto"/>
              <w:ind w:left="3"/>
            </w:pPr>
            <w:r>
              <w:rPr>
                <w:color w:val="212529"/>
                <w:spacing w:val="-1"/>
              </w:rPr>
              <w:t>三、国有资产占用情况</w:t>
            </w:r>
          </w:p>
        </w:tc>
      </w:tr>
      <w:tr w14:paraId="034281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0B283AB1">
            <w:pPr>
              <w:pStyle w:val="6"/>
              <w:spacing w:before="65" w:line="219" w:lineRule="auto"/>
              <w:ind w:left="13"/>
            </w:pPr>
            <w:r>
              <w:rPr>
                <w:color w:val="212529"/>
                <w:spacing w:val="-2"/>
              </w:rPr>
              <w:t>（一）车辆数合计（辆）</w:t>
            </w:r>
          </w:p>
        </w:tc>
        <w:tc>
          <w:tcPr>
            <w:tcW w:w="983" w:type="dxa"/>
            <w:vAlign w:val="top"/>
          </w:tcPr>
          <w:p w14:paraId="1CFD5547">
            <w:pPr>
              <w:pStyle w:val="6"/>
              <w:spacing w:before="64"/>
              <w:ind w:left="438"/>
            </w:pPr>
            <w:r>
              <w:rPr>
                <w:color w:val="212529"/>
              </w:rPr>
              <w:t>7</w:t>
            </w:r>
          </w:p>
        </w:tc>
        <w:tc>
          <w:tcPr>
            <w:tcW w:w="3519" w:type="dxa"/>
            <w:vAlign w:val="top"/>
          </w:tcPr>
          <w:p w14:paraId="7AC69C73">
            <w:pPr>
              <w:rPr>
                <w:rFonts w:ascii="Arial"/>
                <w:sz w:val="21"/>
              </w:rPr>
            </w:pPr>
          </w:p>
        </w:tc>
      </w:tr>
      <w:tr w14:paraId="6856E49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055392CB">
            <w:pPr>
              <w:pStyle w:val="6"/>
              <w:spacing w:before="65" w:line="219" w:lineRule="auto"/>
              <w:ind w:left="112"/>
            </w:pPr>
            <w:r>
              <w:rPr>
                <w:color w:val="212529"/>
                <w:spacing w:val="-2"/>
              </w:rPr>
              <w:t>1.副部（省）级及以上领导用车</w:t>
            </w:r>
          </w:p>
        </w:tc>
        <w:tc>
          <w:tcPr>
            <w:tcW w:w="983" w:type="dxa"/>
            <w:vAlign w:val="top"/>
          </w:tcPr>
          <w:p w14:paraId="550DF6A4">
            <w:pPr>
              <w:pStyle w:val="6"/>
              <w:spacing w:before="64"/>
              <w:ind w:left="435"/>
            </w:pPr>
            <w:r>
              <w:rPr>
                <w:color w:val="212529"/>
              </w:rPr>
              <w:t>8</w:t>
            </w:r>
          </w:p>
        </w:tc>
        <w:tc>
          <w:tcPr>
            <w:tcW w:w="3519" w:type="dxa"/>
            <w:vAlign w:val="top"/>
          </w:tcPr>
          <w:p w14:paraId="2D732AFF">
            <w:pPr>
              <w:rPr>
                <w:rFonts w:ascii="Arial"/>
                <w:sz w:val="21"/>
              </w:rPr>
            </w:pPr>
          </w:p>
        </w:tc>
      </w:tr>
      <w:tr w14:paraId="7DFE81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37DFC585">
            <w:pPr>
              <w:pStyle w:val="6"/>
              <w:spacing w:before="65" w:line="219" w:lineRule="auto"/>
              <w:ind w:left="101"/>
            </w:pPr>
            <w:r>
              <w:rPr>
                <w:color w:val="212529"/>
                <w:spacing w:val="-2"/>
              </w:rPr>
              <w:t>2.主要负责人用车</w:t>
            </w:r>
          </w:p>
        </w:tc>
        <w:tc>
          <w:tcPr>
            <w:tcW w:w="983" w:type="dxa"/>
            <w:vAlign w:val="top"/>
          </w:tcPr>
          <w:p w14:paraId="05787049">
            <w:pPr>
              <w:pStyle w:val="6"/>
              <w:spacing w:before="64"/>
              <w:ind w:left="435"/>
            </w:pPr>
            <w:r>
              <w:rPr>
                <w:color w:val="212529"/>
              </w:rPr>
              <w:t>9</w:t>
            </w:r>
          </w:p>
        </w:tc>
        <w:tc>
          <w:tcPr>
            <w:tcW w:w="3519" w:type="dxa"/>
            <w:vAlign w:val="top"/>
          </w:tcPr>
          <w:p w14:paraId="295107F1">
            <w:pPr>
              <w:rPr>
                <w:rFonts w:ascii="Arial"/>
                <w:sz w:val="21"/>
              </w:rPr>
            </w:pPr>
          </w:p>
        </w:tc>
      </w:tr>
      <w:tr w14:paraId="02F9CD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4514" w:type="dxa"/>
            <w:vAlign w:val="top"/>
          </w:tcPr>
          <w:p w14:paraId="6774040C">
            <w:pPr>
              <w:pStyle w:val="6"/>
              <w:spacing w:before="64" w:line="219" w:lineRule="auto"/>
              <w:ind w:left="102"/>
            </w:pPr>
            <w:r>
              <w:rPr>
                <w:color w:val="212529"/>
                <w:spacing w:val="-2"/>
              </w:rPr>
              <w:t>3.机要通信用车</w:t>
            </w:r>
          </w:p>
        </w:tc>
        <w:tc>
          <w:tcPr>
            <w:tcW w:w="983" w:type="dxa"/>
            <w:vAlign w:val="top"/>
          </w:tcPr>
          <w:p w14:paraId="5529D489">
            <w:pPr>
              <w:pStyle w:val="6"/>
              <w:spacing w:before="64"/>
              <w:ind w:left="405"/>
            </w:pPr>
            <w:r>
              <w:rPr>
                <w:color w:val="212529"/>
                <w:spacing w:val="-11"/>
              </w:rPr>
              <w:t>10</w:t>
            </w:r>
          </w:p>
        </w:tc>
        <w:tc>
          <w:tcPr>
            <w:tcW w:w="3519" w:type="dxa"/>
            <w:vAlign w:val="top"/>
          </w:tcPr>
          <w:p w14:paraId="4C54F8DF">
            <w:pPr>
              <w:rPr>
                <w:rFonts w:ascii="Arial"/>
                <w:sz w:val="21"/>
              </w:rPr>
            </w:pPr>
          </w:p>
        </w:tc>
      </w:tr>
      <w:tr w14:paraId="064B34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556B3A5D">
            <w:pPr>
              <w:pStyle w:val="6"/>
              <w:spacing w:before="66" w:line="219" w:lineRule="auto"/>
              <w:ind w:left="98"/>
            </w:pPr>
            <w:r>
              <w:rPr>
                <w:color w:val="212529"/>
                <w:spacing w:val="-1"/>
              </w:rPr>
              <w:t>4.应急保障用车</w:t>
            </w:r>
          </w:p>
        </w:tc>
        <w:tc>
          <w:tcPr>
            <w:tcW w:w="983" w:type="dxa"/>
            <w:vAlign w:val="top"/>
          </w:tcPr>
          <w:p w14:paraId="183C7352">
            <w:pPr>
              <w:pStyle w:val="6"/>
              <w:spacing w:before="66" w:line="241" w:lineRule="auto"/>
              <w:ind w:left="405"/>
            </w:pPr>
            <w:r>
              <w:rPr>
                <w:color w:val="212529"/>
                <w:spacing w:val="-11"/>
              </w:rPr>
              <w:t>11</w:t>
            </w:r>
          </w:p>
        </w:tc>
        <w:tc>
          <w:tcPr>
            <w:tcW w:w="3519" w:type="dxa"/>
            <w:vAlign w:val="top"/>
          </w:tcPr>
          <w:p w14:paraId="5C6E7AFA">
            <w:pPr>
              <w:rPr>
                <w:rFonts w:ascii="Arial"/>
                <w:sz w:val="21"/>
              </w:rPr>
            </w:pPr>
          </w:p>
        </w:tc>
      </w:tr>
      <w:tr w14:paraId="1FF52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4DDFC7BB">
            <w:pPr>
              <w:pStyle w:val="6"/>
              <w:spacing w:before="65" w:line="219" w:lineRule="auto"/>
              <w:ind w:left="102"/>
            </w:pPr>
            <w:r>
              <w:rPr>
                <w:color w:val="212529"/>
                <w:spacing w:val="-2"/>
              </w:rPr>
              <w:t>5.执法执勤用车</w:t>
            </w:r>
          </w:p>
        </w:tc>
        <w:tc>
          <w:tcPr>
            <w:tcW w:w="983" w:type="dxa"/>
            <w:vAlign w:val="top"/>
          </w:tcPr>
          <w:p w14:paraId="4DFF24E4">
            <w:pPr>
              <w:pStyle w:val="6"/>
              <w:spacing w:before="66" w:line="241" w:lineRule="auto"/>
              <w:ind w:left="405"/>
            </w:pPr>
            <w:r>
              <w:rPr>
                <w:color w:val="212529"/>
                <w:spacing w:val="-11"/>
              </w:rPr>
              <w:t>12</w:t>
            </w:r>
          </w:p>
        </w:tc>
        <w:tc>
          <w:tcPr>
            <w:tcW w:w="3519" w:type="dxa"/>
            <w:vAlign w:val="top"/>
          </w:tcPr>
          <w:p w14:paraId="703AD55D">
            <w:pPr>
              <w:rPr>
                <w:rFonts w:ascii="Arial"/>
                <w:sz w:val="21"/>
              </w:rPr>
            </w:pPr>
          </w:p>
        </w:tc>
      </w:tr>
      <w:tr w14:paraId="37EF11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69A21CD9">
            <w:pPr>
              <w:pStyle w:val="6"/>
              <w:spacing w:before="66" w:line="219" w:lineRule="auto"/>
              <w:ind w:left="100"/>
            </w:pPr>
            <w:r>
              <w:rPr>
                <w:color w:val="212529"/>
                <w:spacing w:val="-1"/>
              </w:rPr>
              <w:t>6.特种专业技术用车</w:t>
            </w:r>
          </w:p>
        </w:tc>
        <w:tc>
          <w:tcPr>
            <w:tcW w:w="983" w:type="dxa"/>
            <w:vAlign w:val="top"/>
          </w:tcPr>
          <w:p w14:paraId="4F427C1D">
            <w:pPr>
              <w:pStyle w:val="6"/>
              <w:spacing w:before="65"/>
              <w:ind w:left="405"/>
            </w:pPr>
            <w:r>
              <w:rPr>
                <w:color w:val="212529"/>
                <w:spacing w:val="-11"/>
              </w:rPr>
              <w:t>13</w:t>
            </w:r>
          </w:p>
        </w:tc>
        <w:tc>
          <w:tcPr>
            <w:tcW w:w="3519" w:type="dxa"/>
            <w:vAlign w:val="top"/>
          </w:tcPr>
          <w:p w14:paraId="0B27821F">
            <w:pPr>
              <w:rPr>
                <w:rFonts w:ascii="Arial"/>
                <w:sz w:val="21"/>
              </w:rPr>
            </w:pPr>
          </w:p>
        </w:tc>
      </w:tr>
      <w:tr w14:paraId="108BBC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02A579D7">
            <w:pPr>
              <w:pStyle w:val="6"/>
              <w:spacing w:before="66" w:line="219" w:lineRule="auto"/>
              <w:ind w:left="103"/>
            </w:pPr>
            <w:r>
              <w:rPr>
                <w:color w:val="212529"/>
                <w:spacing w:val="-2"/>
              </w:rPr>
              <w:t>7.离退休干部服务用车</w:t>
            </w:r>
          </w:p>
        </w:tc>
        <w:tc>
          <w:tcPr>
            <w:tcW w:w="983" w:type="dxa"/>
            <w:vAlign w:val="top"/>
          </w:tcPr>
          <w:p w14:paraId="11EBDAD5">
            <w:pPr>
              <w:pStyle w:val="6"/>
              <w:spacing w:before="66" w:line="241" w:lineRule="auto"/>
              <w:ind w:left="405"/>
            </w:pPr>
            <w:r>
              <w:rPr>
                <w:color w:val="212529"/>
                <w:spacing w:val="-11"/>
              </w:rPr>
              <w:t>14</w:t>
            </w:r>
          </w:p>
        </w:tc>
        <w:tc>
          <w:tcPr>
            <w:tcW w:w="3519" w:type="dxa"/>
            <w:vAlign w:val="top"/>
          </w:tcPr>
          <w:p w14:paraId="43E9319E">
            <w:pPr>
              <w:rPr>
                <w:rFonts w:ascii="Arial"/>
                <w:sz w:val="21"/>
              </w:rPr>
            </w:pPr>
          </w:p>
        </w:tc>
      </w:tr>
      <w:tr w14:paraId="155B7F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3E3BCC80">
            <w:pPr>
              <w:pStyle w:val="6"/>
              <w:spacing w:before="66" w:line="219" w:lineRule="auto"/>
              <w:ind w:left="99"/>
            </w:pPr>
            <w:r>
              <w:rPr>
                <w:color w:val="212529"/>
                <w:spacing w:val="-2"/>
              </w:rPr>
              <w:t>8.其他用车</w:t>
            </w:r>
          </w:p>
        </w:tc>
        <w:tc>
          <w:tcPr>
            <w:tcW w:w="983" w:type="dxa"/>
            <w:vAlign w:val="top"/>
          </w:tcPr>
          <w:p w14:paraId="733ED216">
            <w:pPr>
              <w:pStyle w:val="6"/>
              <w:spacing w:before="66"/>
              <w:ind w:left="405"/>
            </w:pPr>
            <w:r>
              <w:rPr>
                <w:color w:val="212529"/>
                <w:spacing w:val="-11"/>
              </w:rPr>
              <w:t>15</w:t>
            </w:r>
          </w:p>
        </w:tc>
        <w:tc>
          <w:tcPr>
            <w:tcW w:w="3519" w:type="dxa"/>
            <w:vAlign w:val="top"/>
          </w:tcPr>
          <w:p w14:paraId="14045515">
            <w:pPr>
              <w:rPr>
                <w:rFonts w:ascii="Arial"/>
                <w:sz w:val="21"/>
              </w:rPr>
            </w:pPr>
          </w:p>
        </w:tc>
      </w:tr>
      <w:tr w14:paraId="1A4C31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514" w:type="dxa"/>
            <w:vAlign w:val="top"/>
          </w:tcPr>
          <w:p w14:paraId="12237AE9">
            <w:pPr>
              <w:pStyle w:val="6"/>
              <w:spacing w:before="66" w:line="218" w:lineRule="auto"/>
              <w:ind w:left="13"/>
            </w:pPr>
            <w:r>
              <w:rPr>
                <w:color w:val="212529"/>
                <w:spacing w:val="-1"/>
              </w:rPr>
              <w:t>（二）单价100万元（含）以上设备（不含车辆）</w:t>
            </w:r>
          </w:p>
        </w:tc>
        <w:tc>
          <w:tcPr>
            <w:tcW w:w="983" w:type="dxa"/>
            <w:vAlign w:val="top"/>
          </w:tcPr>
          <w:p w14:paraId="6C9348F4">
            <w:pPr>
              <w:pStyle w:val="6"/>
              <w:spacing w:before="66"/>
              <w:ind w:left="405"/>
            </w:pPr>
            <w:r>
              <w:rPr>
                <w:color w:val="212529"/>
                <w:spacing w:val="-11"/>
              </w:rPr>
              <w:t>17</w:t>
            </w:r>
          </w:p>
        </w:tc>
        <w:tc>
          <w:tcPr>
            <w:tcW w:w="3519" w:type="dxa"/>
            <w:vAlign w:val="top"/>
          </w:tcPr>
          <w:p w14:paraId="15AD2C13">
            <w:pPr>
              <w:rPr>
                <w:rFonts w:ascii="Arial"/>
                <w:sz w:val="21"/>
              </w:rPr>
            </w:pPr>
          </w:p>
        </w:tc>
      </w:tr>
      <w:tr w14:paraId="7ACBE05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016" w:type="dxa"/>
            <w:gridSpan w:val="3"/>
            <w:tcBorders>
              <w:bottom w:val="single" w:color="FFFFFF" w:sz="4" w:space="0"/>
              <w:right w:val="nil"/>
            </w:tcBorders>
            <w:vAlign w:val="top"/>
          </w:tcPr>
          <w:p w14:paraId="7A2B70F5">
            <w:pPr>
              <w:spacing w:before="30" w:line="186" w:lineRule="auto"/>
              <w:ind w:left="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2"/>
                <w:sz w:val="18"/>
                <w:szCs w:val="18"/>
              </w:rPr>
              <w:t>注 ：本表反映部门本年度政府采购、机关运行经费和国有资产占用情况。</w:t>
            </w:r>
          </w:p>
        </w:tc>
      </w:tr>
      <w:tr w14:paraId="6CF8FC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9016" w:type="dxa"/>
            <w:gridSpan w:val="3"/>
            <w:tcBorders>
              <w:top w:val="single" w:color="FFFFFF" w:sz="4" w:space="0"/>
              <w:left w:val="single" w:color="FFFFFF" w:sz="2" w:space="0"/>
              <w:bottom w:val="single" w:color="FFFFFF" w:sz="4" w:space="0"/>
              <w:right w:val="single" w:color="FFFFFF" w:sz="2" w:space="0"/>
            </w:tcBorders>
            <w:vAlign w:val="top"/>
          </w:tcPr>
          <w:p w14:paraId="679B30E9">
            <w:pPr>
              <w:spacing w:before="70" w:line="182" w:lineRule="auto"/>
              <w:ind w:left="5"/>
              <w:rPr>
                <w:rFonts w:ascii="微软雅黑" w:hAnsi="微软雅黑" w:eastAsia="微软雅黑" w:cs="微软雅黑"/>
                <w:sz w:val="18"/>
                <w:szCs w:val="18"/>
              </w:rPr>
            </w:pPr>
            <w:r>
              <w:rPr>
                <w:rFonts w:ascii="微软雅黑" w:hAnsi="微软雅黑" w:eastAsia="微软雅黑" w:cs="微软雅黑"/>
                <w:color w:val="212529"/>
                <w:spacing w:val="-7"/>
                <w:sz w:val="18"/>
                <w:szCs w:val="18"/>
              </w:rPr>
              <w:t>说明 ：本表无数据</w:t>
            </w:r>
          </w:p>
        </w:tc>
      </w:tr>
    </w:tbl>
    <w:p w14:paraId="741B3F2E">
      <w:pPr>
        <w:rPr>
          <w:rFonts w:ascii="Arial"/>
          <w:sz w:val="21"/>
        </w:rPr>
      </w:pPr>
    </w:p>
    <w:p w14:paraId="7ACCC8A6">
      <w:pPr>
        <w:rPr>
          <w:rFonts w:ascii="Arial" w:hAnsi="Arial" w:eastAsia="Arial" w:cs="Arial"/>
          <w:sz w:val="21"/>
          <w:szCs w:val="21"/>
        </w:rPr>
        <w:sectPr>
          <w:headerReference r:id="rId24" w:type="default"/>
          <w:footerReference r:id="rId25" w:type="default"/>
          <w:pgSz w:w="11900" w:h="16840"/>
          <w:pgMar w:top="642" w:right="600" w:bottom="340" w:left="600" w:header="326" w:footer="110" w:gutter="0"/>
          <w:cols w:space="720" w:num="1"/>
        </w:sectPr>
      </w:pPr>
    </w:p>
    <w:p w14:paraId="78AC28DF">
      <w:pPr>
        <w:spacing w:line="309" w:lineRule="auto"/>
        <w:rPr>
          <w:rFonts w:ascii="Arial"/>
          <w:sz w:val="21"/>
        </w:rPr>
      </w:pPr>
    </w:p>
    <w:p w14:paraId="3AAB0105">
      <w:pPr>
        <w:spacing w:line="310" w:lineRule="auto"/>
        <w:rPr>
          <w:rFonts w:ascii="Arial"/>
          <w:sz w:val="21"/>
        </w:rPr>
      </w:pPr>
    </w:p>
    <w:p w14:paraId="3D76BB44">
      <w:pPr>
        <w:spacing w:before="82" w:line="222" w:lineRule="auto"/>
        <w:ind w:left="4277"/>
        <w:outlineLvl w:val="0"/>
        <w:rPr>
          <w:rFonts w:ascii="黑体" w:hAnsi="黑体" w:eastAsia="黑体" w:cs="黑体"/>
          <w:sz w:val="25"/>
          <w:szCs w:val="25"/>
        </w:rPr>
      </w:pPr>
      <w:bookmarkStart w:id="26" w:name="bookmark40"/>
      <w:bookmarkEnd w:id="26"/>
      <w:bookmarkStart w:id="27" w:name="bookmark16"/>
      <w:bookmarkEnd w:id="27"/>
      <w:r>
        <w:rPr>
          <w:rFonts w:ascii="黑体" w:hAnsi="黑体" w:eastAsia="黑体" w:cs="黑体"/>
          <w:spacing w:val="-1"/>
          <w:sz w:val="25"/>
          <w:szCs w:val="25"/>
        </w:rPr>
        <w:t>第三部分</w:t>
      </w:r>
      <w:r>
        <w:rPr>
          <w:rFonts w:ascii="黑体" w:hAnsi="黑体" w:eastAsia="黑体" w:cs="黑体"/>
          <w:spacing w:val="18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1"/>
          <w:sz w:val="25"/>
          <w:szCs w:val="25"/>
        </w:rPr>
        <w:t>情况说明</w:t>
      </w:r>
    </w:p>
    <w:p w14:paraId="2D6706D3">
      <w:pPr>
        <w:spacing w:before="275" w:line="222" w:lineRule="auto"/>
        <w:ind w:left="1202"/>
        <w:outlineLvl w:val="1"/>
        <w:rPr>
          <w:rFonts w:ascii="黑体" w:hAnsi="黑体" w:eastAsia="黑体" w:cs="黑体"/>
          <w:sz w:val="25"/>
          <w:szCs w:val="25"/>
        </w:rPr>
      </w:pPr>
      <w:bookmarkStart w:id="28" w:name="bookmark17"/>
      <w:bookmarkEnd w:id="28"/>
      <w:r>
        <w:rPr>
          <w:rFonts w:ascii="黑体" w:hAnsi="黑体" w:eastAsia="黑体" w:cs="黑体"/>
          <w:sz w:val="25"/>
          <w:szCs w:val="25"/>
        </w:rPr>
        <w:t>一、收入支出决算总体情况说明</w:t>
      </w:r>
    </w:p>
    <w:p w14:paraId="165CC6C8">
      <w:pPr>
        <w:pStyle w:val="2"/>
        <w:spacing w:before="131" w:line="319" w:lineRule="auto"/>
        <w:ind w:left="707" w:right="937" w:firstLine="498"/>
        <w:jc w:val="both"/>
        <w:rPr>
          <w:sz w:val="25"/>
          <w:szCs w:val="25"/>
        </w:rPr>
      </w:pPr>
      <w:r>
        <w:rPr>
          <w:spacing w:val="1"/>
          <w:sz w:val="25"/>
          <w:szCs w:val="25"/>
        </w:rPr>
        <w:t>2023年度收入总计585.54万元，支出总计585.54万元。与上年相比，收入总计</w:t>
      </w:r>
      <w:r>
        <w:rPr>
          <w:spacing w:val="13"/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减少122.63万元，下降17.32%，支出总计减少122.63万元，下降17.32%。主要原因</w:t>
      </w:r>
      <w:r>
        <w:rPr>
          <w:spacing w:val="5"/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是上年度补发工资较大，以致本年较上年减少较大。</w:t>
      </w:r>
    </w:p>
    <w:p w14:paraId="421C5463">
      <w:pPr>
        <w:spacing w:line="222" w:lineRule="auto"/>
        <w:ind w:left="1202"/>
        <w:outlineLvl w:val="1"/>
        <w:rPr>
          <w:rFonts w:ascii="黑体" w:hAnsi="黑体" w:eastAsia="黑体" w:cs="黑体"/>
          <w:sz w:val="25"/>
          <w:szCs w:val="25"/>
        </w:rPr>
      </w:pPr>
      <w:bookmarkStart w:id="29" w:name="bookmark18"/>
      <w:bookmarkEnd w:id="29"/>
      <w:r>
        <w:rPr>
          <w:rFonts w:ascii="黑体" w:hAnsi="黑体" w:eastAsia="黑体" w:cs="黑体"/>
          <w:sz w:val="25"/>
          <w:szCs w:val="25"/>
        </w:rPr>
        <w:t>二、收入决算情况说明</w:t>
      </w:r>
    </w:p>
    <w:p w14:paraId="7D11EA1E">
      <w:pPr>
        <w:pStyle w:val="2"/>
        <w:spacing w:before="130" w:line="224" w:lineRule="auto"/>
        <w:ind w:left="1206"/>
        <w:rPr>
          <w:sz w:val="25"/>
          <w:szCs w:val="25"/>
        </w:rPr>
      </w:pPr>
      <w:r>
        <w:rPr>
          <w:sz w:val="25"/>
          <w:szCs w:val="25"/>
        </w:rPr>
        <w:t>2023年度收入合计585.54万元，其中：</w:t>
      </w:r>
    </w:p>
    <w:p w14:paraId="5B48E988">
      <w:pPr>
        <w:pStyle w:val="2"/>
        <w:spacing w:before="129" w:line="224" w:lineRule="auto"/>
        <w:ind w:left="1214"/>
        <w:rPr>
          <w:sz w:val="25"/>
          <w:szCs w:val="25"/>
        </w:rPr>
      </w:pPr>
      <w:r>
        <w:rPr>
          <w:spacing w:val="-2"/>
          <w:sz w:val="25"/>
          <w:szCs w:val="25"/>
        </w:rPr>
        <w:t>财政拨款收入585.52万元，</w:t>
      </w:r>
      <w:r>
        <w:rPr>
          <w:spacing w:val="-61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>占比100.00%；</w:t>
      </w:r>
    </w:p>
    <w:p w14:paraId="681BC3A1">
      <w:pPr>
        <w:pStyle w:val="2"/>
        <w:spacing w:before="129" w:line="223" w:lineRule="auto"/>
        <w:ind w:left="1212"/>
        <w:rPr>
          <w:sz w:val="25"/>
          <w:szCs w:val="25"/>
        </w:rPr>
      </w:pPr>
      <w:r>
        <w:rPr>
          <w:spacing w:val="-4"/>
          <w:sz w:val="25"/>
          <w:szCs w:val="25"/>
        </w:rPr>
        <w:t>上级补助收入0万元，</w:t>
      </w:r>
      <w:r>
        <w:rPr>
          <w:spacing w:val="-60"/>
          <w:sz w:val="25"/>
          <w:szCs w:val="25"/>
        </w:rPr>
        <w:t xml:space="preserve"> </w:t>
      </w:r>
      <w:r>
        <w:rPr>
          <w:spacing w:val="-4"/>
          <w:sz w:val="25"/>
          <w:szCs w:val="25"/>
        </w:rPr>
        <w:t>占比0%；</w:t>
      </w:r>
    </w:p>
    <w:p w14:paraId="65959AFB">
      <w:pPr>
        <w:pStyle w:val="2"/>
        <w:spacing w:before="130" w:line="224" w:lineRule="auto"/>
        <w:ind w:left="1210"/>
        <w:rPr>
          <w:sz w:val="25"/>
          <w:szCs w:val="25"/>
        </w:rPr>
      </w:pPr>
      <w:r>
        <w:rPr>
          <w:spacing w:val="-5"/>
          <w:sz w:val="25"/>
          <w:szCs w:val="25"/>
        </w:rPr>
        <w:t>事业收入0万元，</w:t>
      </w:r>
      <w:r>
        <w:rPr>
          <w:spacing w:val="-57"/>
          <w:sz w:val="25"/>
          <w:szCs w:val="25"/>
        </w:rPr>
        <w:t xml:space="preserve"> </w:t>
      </w:r>
      <w:r>
        <w:rPr>
          <w:spacing w:val="-5"/>
          <w:sz w:val="25"/>
          <w:szCs w:val="25"/>
        </w:rPr>
        <w:t>占比0%；</w:t>
      </w:r>
    </w:p>
    <w:p w14:paraId="5A9CBBB4">
      <w:pPr>
        <w:pStyle w:val="2"/>
        <w:spacing w:before="128" w:line="224" w:lineRule="auto"/>
        <w:ind w:left="1210"/>
        <w:rPr>
          <w:sz w:val="25"/>
          <w:szCs w:val="25"/>
        </w:rPr>
      </w:pPr>
      <w:r>
        <w:rPr>
          <w:spacing w:val="-5"/>
          <w:sz w:val="25"/>
          <w:szCs w:val="25"/>
        </w:rPr>
        <w:t>经营收入0万元，</w:t>
      </w:r>
      <w:r>
        <w:rPr>
          <w:spacing w:val="-57"/>
          <w:sz w:val="25"/>
          <w:szCs w:val="25"/>
        </w:rPr>
        <w:t xml:space="preserve"> </w:t>
      </w:r>
      <w:r>
        <w:rPr>
          <w:spacing w:val="-5"/>
          <w:sz w:val="25"/>
          <w:szCs w:val="25"/>
        </w:rPr>
        <w:t>占比0%；</w:t>
      </w:r>
    </w:p>
    <w:p w14:paraId="407F0068">
      <w:pPr>
        <w:pStyle w:val="2"/>
        <w:spacing w:before="130" w:line="222" w:lineRule="auto"/>
        <w:ind w:left="1221"/>
        <w:rPr>
          <w:sz w:val="25"/>
          <w:szCs w:val="25"/>
        </w:rPr>
      </w:pPr>
      <w:r>
        <w:rPr>
          <w:spacing w:val="-4"/>
          <w:sz w:val="25"/>
          <w:szCs w:val="25"/>
        </w:rPr>
        <w:t>附属单位上缴收入0万元，</w:t>
      </w:r>
      <w:r>
        <w:rPr>
          <w:spacing w:val="-57"/>
          <w:sz w:val="25"/>
          <w:szCs w:val="25"/>
        </w:rPr>
        <w:t xml:space="preserve"> </w:t>
      </w:r>
      <w:r>
        <w:rPr>
          <w:spacing w:val="-4"/>
          <w:sz w:val="25"/>
          <w:szCs w:val="25"/>
        </w:rPr>
        <w:t>占比0%；</w:t>
      </w:r>
    </w:p>
    <w:p w14:paraId="43060A2C">
      <w:pPr>
        <w:pStyle w:val="2"/>
        <w:spacing w:before="131" w:line="223" w:lineRule="auto"/>
        <w:ind w:left="1212"/>
        <w:rPr>
          <w:sz w:val="25"/>
          <w:szCs w:val="25"/>
        </w:rPr>
      </w:pPr>
      <w:r>
        <w:rPr>
          <w:spacing w:val="-3"/>
          <w:sz w:val="25"/>
          <w:szCs w:val="25"/>
        </w:rPr>
        <w:t>其他收入0.02万元，</w:t>
      </w:r>
      <w:r>
        <w:rPr>
          <w:spacing w:val="-61"/>
          <w:sz w:val="25"/>
          <w:szCs w:val="25"/>
        </w:rPr>
        <w:t xml:space="preserve"> </w:t>
      </w:r>
      <w:r>
        <w:rPr>
          <w:spacing w:val="-3"/>
          <w:sz w:val="25"/>
          <w:szCs w:val="25"/>
        </w:rPr>
        <w:t>占比0.00%。</w:t>
      </w:r>
    </w:p>
    <w:p w14:paraId="7050EBF8">
      <w:pPr>
        <w:spacing w:before="130" w:line="222" w:lineRule="auto"/>
        <w:ind w:left="1203"/>
        <w:outlineLvl w:val="1"/>
        <w:rPr>
          <w:rFonts w:ascii="黑体" w:hAnsi="黑体" w:eastAsia="黑体" w:cs="黑体"/>
          <w:sz w:val="25"/>
          <w:szCs w:val="25"/>
        </w:rPr>
      </w:pPr>
      <w:bookmarkStart w:id="30" w:name="bookmark19"/>
      <w:bookmarkEnd w:id="30"/>
      <w:r>
        <w:rPr>
          <w:rFonts w:ascii="黑体" w:hAnsi="黑体" w:eastAsia="黑体" w:cs="黑体"/>
          <w:sz w:val="25"/>
          <w:szCs w:val="25"/>
        </w:rPr>
        <w:t>三、支出决算情况说明</w:t>
      </w:r>
    </w:p>
    <w:p w14:paraId="0BFB2C5D">
      <w:pPr>
        <w:pStyle w:val="2"/>
        <w:spacing w:before="131" w:line="224" w:lineRule="auto"/>
        <w:ind w:left="1206"/>
        <w:rPr>
          <w:sz w:val="25"/>
          <w:szCs w:val="25"/>
        </w:rPr>
      </w:pPr>
      <w:r>
        <w:rPr>
          <w:sz w:val="25"/>
          <w:szCs w:val="25"/>
        </w:rPr>
        <w:t>2023年度支出合计585.52万元，其中：</w:t>
      </w:r>
    </w:p>
    <w:p w14:paraId="4852C5E8">
      <w:pPr>
        <w:pStyle w:val="2"/>
        <w:spacing w:before="129" w:line="224" w:lineRule="auto"/>
        <w:ind w:left="1210"/>
        <w:rPr>
          <w:sz w:val="25"/>
          <w:szCs w:val="25"/>
        </w:rPr>
      </w:pPr>
      <w:r>
        <w:rPr>
          <w:spacing w:val="-3"/>
          <w:sz w:val="25"/>
          <w:szCs w:val="25"/>
        </w:rPr>
        <w:t>基本支出521.13万元，</w:t>
      </w:r>
      <w:r>
        <w:rPr>
          <w:spacing w:val="-47"/>
          <w:sz w:val="25"/>
          <w:szCs w:val="25"/>
        </w:rPr>
        <w:t xml:space="preserve"> </w:t>
      </w:r>
      <w:r>
        <w:rPr>
          <w:spacing w:val="-3"/>
          <w:sz w:val="25"/>
          <w:szCs w:val="25"/>
        </w:rPr>
        <w:t>占比89.00%；</w:t>
      </w:r>
    </w:p>
    <w:p w14:paraId="2F1057E9">
      <w:pPr>
        <w:pStyle w:val="2"/>
        <w:spacing w:before="129" w:line="224" w:lineRule="auto"/>
        <w:ind w:left="1211"/>
        <w:rPr>
          <w:sz w:val="25"/>
          <w:szCs w:val="25"/>
        </w:rPr>
      </w:pPr>
      <w:r>
        <w:rPr>
          <w:spacing w:val="-3"/>
          <w:sz w:val="25"/>
          <w:szCs w:val="25"/>
        </w:rPr>
        <w:t>项目支出64.39万元，</w:t>
      </w:r>
      <w:r>
        <w:rPr>
          <w:spacing w:val="-52"/>
          <w:sz w:val="25"/>
          <w:szCs w:val="25"/>
        </w:rPr>
        <w:t xml:space="preserve"> </w:t>
      </w:r>
      <w:r>
        <w:rPr>
          <w:spacing w:val="-3"/>
          <w:sz w:val="25"/>
          <w:szCs w:val="25"/>
        </w:rPr>
        <w:t>占比11.00%；</w:t>
      </w:r>
    </w:p>
    <w:p w14:paraId="062D577E">
      <w:pPr>
        <w:pStyle w:val="2"/>
        <w:spacing w:before="129" w:line="224" w:lineRule="auto"/>
        <w:ind w:left="1212"/>
        <w:rPr>
          <w:sz w:val="25"/>
          <w:szCs w:val="25"/>
        </w:rPr>
      </w:pPr>
      <w:r>
        <w:rPr>
          <w:spacing w:val="-4"/>
          <w:sz w:val="25"/>
          <w:szCs w:val="25"/>
        </w:rPr>
        <w:t>上缴上级支出0万元，</w:t>
      </w:r>
      <w:r>
        <w:rPr>
          <w:spacing w:val="-60"/>
          <w:sz w:val="25"/>
          <w:szCs w:val="25"/>
        </w:rPr>
        <w:t xml:space="preserve"> </w:t>
      </w:r>
      <w:r>
        <w:rPr>
          <w:spacing w:val="-4"/>
          <w:sz w:val="25"/>
          <w:szCs w:val="25"/>
        </w:rPr>
        <w:t>占比0%；</w:t>
      </w:r>
    </w:p>
    <w:p w14:paraId="1E59DADD">
      <w:pPr>
        <w:pStyle w:val="2"/>
        <w:spacing w:before="128" w:line="224" w:lineRule="auto"/>
        <w:ind w:left="1210"/>
        <w:rPr>
          <w:sz w:val="25"/>
          <w:szCs w:val="25"/>
        </w:rPr>
      </w:pPr>
      <w:r>
        <w:rPr>
          <w:spacing w:val="-5"/>
          <w:sz w:val="25"/>
          <w:szCs w:val="25"/>
        </w:rPr>
        <w:t>经营支出0万元，</w:t>
      </w:r>
      <w:r>
        <w:rPr>
          <w:spacing w:val="-57"/>
          <w:sz w:val="25"/>
          <w:szCs w:val="25"/>
        </w:rPr>
        <w:t xml:space="preserve"> </w:t>
      </w:r>
      <w:r>
        <w:rPr>
          <w:spacing w:val="-5"/>
          <w:sz w:val="25"/>
          <w:szCs w:val="25"/>
        </w:rPr>
        <w:t>占比0%；</w:t>
      </w:r>
    </w:p>
    <w:p w14:paraId="7D0EA4C1">
      <w:pPr>
        <w:pStyle w:val="2"/>
        <w:spacing w:before="130" w:line="222" w:lineRule="auto"/>
        <w:ind w:left="1212"/>
        <w:rPr>
          <w:sz w:val="25"/>
          <w:szCs w:val="25"/>
        </w:rPr>
      </w:pPr>
      <w:r>
        <w:rPr>
          <w:spacing w:val="-3"/>
          <w:sz w:val="25"/>
          <w:szCs w:val="25"/>
        </w:rPr>
        <w:t>对附属单位补助支出0万元，</w:t>
      </w:r>
      <w:r>
        <w:rPr>
          <w:spacing w:val="-60"/>
          <w:sz w:val="25"/>
          <w:szCs w:val="25"/>
        </w:rPr>
        <w:t xml:space="preserve"> </w:t>
      </w:r>
      <w:r>
        <w:rPr>
          <w:spacing w:val="-3"/>
          <w:sz w:val="25"/>
          <w:szCs w:val="25"/>
        </w:rPr>
        <w:t>占比0%。</w:t>
      </w:r>
    </w:p>
    <w:p w14:paraId="1600F097">
      <w:pPr>
        <w:spacing w:before="131" w:line="222" w:lineRule="auto"/>
        <w:ind w:left="1213"/>
        <w:outlineLvl w:val="1"/>
        <w:rPr>
          <w:rFonts w:ascii="黑体" w:hAnsi="黑体" w:eastAsia="黑体" w:cs="黑体"/>
          <w:sz w:val="25"/>
          <w:szCs w:val="25"/>
        </w:rPr>
      </w:pPr>
      <w:bookmarkStart w:id="31" w:name="bookmark20"/>
      <w:bookmarkEnd w:id="31"/>
      <w:r>
        <w:rPr>
          <w:rFonts w:ascii="黑体" w:hAnsi="黑体" w:eastAsia="黑体" w:cs="黑体"/>
          <w:sz w:val="25"/>
          <w:szCs w:val="25"/>
        </w:rPr>
        <w:t>四、财政拨款收支决算总体情况说明</w:t>
      </w:r>
    </w:p>
    <w:p w14:paraId="2F89EF62">
      <w:pPr>
        <w:pStyle w:val="2"/>
        <w:spacing w:before="132" w:line="319" w:lineRule="auto"/>
        <w:ind w:left="709" w:right="937" w:firstLine="496"/>
        <w:jc w:val="both"/>
        <w:rPr>
          <w:sz w:val="25"/>
          <w:szCs w:val="25"/>
        </w:rPr>
      </w:pPr>
      <w:r>
        <w:rPr>
          <w:spacing w:val="1"/>
          <w:sz w:val="25"/>
          <w:szCs w:val="25"/>
        </w:rPr>
        <w:t>2023年度财政拨款收入总计585.52万元，支出总计585.52万元。与上年相比，</w:t>
      </w:r>
      <w:r>
        <w:rPr>
          <w:spacing w:val="13"/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财政拨款收入总计减少122.65万元，下降17.32%；财政拨款支出总计减少122.65万</w:t>
      </w:r>
      <w:r>
        <w:rPr>
          <w:spacing w:val="6"/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元，下降17.32%。主要原因是上年度补发工资较大，以致本年较上年减少较大。</w:t>
      </w:r>
    </w:p>
    <w:p w14:paraId="0A2F6AAE">
      <w:pPr>
        <w:spacing w:line="222" w:lineRule="auto"/>
        <w:ind w:left="1204"/>
        <w:outlineLvl w:val="1"/>
        <w:rPr>
          <w:rFonts w:ascii="黑体" w:hAnsi="黑体" w:eastAsia="黑体" w:cs="黑体"/>
          <w:sz w:val="25"/>
          <w:szCs w:val="25"/>
        </w:rPr>
      </w:pPr>
      <w:bookmarkStart w:id="32" w:name="bookmark21"/>
      <w:bookmarkEnd w:id="32"/>
      <w:r>
        <w:rPr>
          <w:rFonts w:ascii="黑体" w:hAnsi="黑体" w:eastAsia="黑体" w:cs="黑体"/>
          <w:spacing w:val="1"/>
          <w:sz w:val="25"/>
          <w:szCs w:val="25"/>
        </w:rPr>
        <w:t>五、一般公共预算财政拨款支出决算情况说明</w:t>
      </w:r>
    </w:p>
    <w:p w14:paraId="1B97E204">
      <w:pPr>
        <w:spacing w:before="132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（一）一般公共预算财政拨款支出决算总体情况</w:t>
      </w:r>
    </w:p>
    <w:p w14:paraId="21B703B5">
      <w:pPr>
        <w:pStyle w:val="2"/>
        <w:spacing w:before="131" w:line="319" w:lineRule="auto"/>
        <w:ind w:left="717" w:right="1693" w:firstLine="488"/>
        <w:jc w:val="both"/>
        <w:rPr>
          <w:sz w:val="25"/>
          <w:szCs w:val="25"/>
        </w:rPr>
      </w:pPr>
      <w:r>
        <w:rPr>
          <w:sz w:val="25"/>
          <w:szCs w:val="25"/>
        </w:rPr>
        <w:t>2023年一般公共预算财政拨款决算支出585.</w:t>
      </w:r>
      <w:r>
        <w:rPr>
          <w:spacing w:val="-1"/>
          <w:sz w:val="25"/>
          <w:szCs w:val="25"/>
        </w:rPr>
        <w:t>52万元，</w:t>
      </w:r>
      <w:r>
        <w:rPr>
          <w:spacing w:val="-63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占本年支出合计的</w:t>
      </w:r>
      <w:r>
        <w:rPr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100.00%。与上年相比，一般公共预算财政拨款支出减少122.65万元，下降  17.32%。主要原因是上年度补发工资较大，以致本年较上年减少</w:t>
      </w:r>
      <w:r>
        <w:rPr>
          <w:sz w:val="25"/>
          <w:szCs w:val="25"/>
        </w:rPr>
        <w:t>较大。</w:t>
      </w:r>
    </w:p>
    <w:p w14:paraId="2D5817B8">
      <w:pPr>
        <w:spacing w:before="1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（二）一般公共预算财政拨款支出决算结构情况</w:t>
      </w:r>
    </w:p>
    <w:p w14:paraId="7020DD3E">
      <w:pPr>
        <w:pStyle w:val="2"/>
        <w:spacing w:before="131" w:line="223" w:lineRule="auto"/>
        <w:ind w:left="1206"/>
        <w:rPr>
          <w:sz w:val="25"/>
          <w:szCs w:val="25"/>
        </w:rPr>
      </w:pPr>
      <w:r>
        <w:rPr>
          <w:spacing w:val="1"/>
          <w:sz w:val="25"/>
          <w:szCs w:val="25"/>
        </w:rPr>
        <w:t>2023年度一般公共预算财政拨款支出585.52万元，主要用于以下方面：</w:t>
      </w:r>
    </w:p>
    <w:p w14:paraId="5476E6A8">
      <w:pPr>
        <w:pStyle w:val="2"/>
        <w:spacing w:before="130" w:line="224" w:lineRule="auto"/>
        <w:ind w:left="1210"/>
        <w:rPr>
          <w:sz w:val="25"/>
          <w:szCs w:val="25"/>
        </w:rPr>
      </w:pPr>
      <w:r>
        <w:rPr>
          <w:spacing w:val="-2"/>
          <w:sz w:val="25"/>
          <w:szCs w:val="25"/>
        </w:rPr>
        <w:t>教育支出(类)460.31万元，</w:t>
      </w:r>
      <w:r>
        <w:rPr>
          <w:spacing w:val="-58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>占比78.62%；</w:t>
      </w:r>
    </w:p>
    <w:p w14:paraId="145833E9">
      <w:pPr>
        <w:pStyle w:val="2"/>
        <w:spacing w:before="129" w:line="222" w:lineRule="auto"/>
        <w:ind w:left="1210"/>
        <w:rPr>
          <w:sz w:val="25"/>
          <w:szCs w:val="25"/>
        </w:rPr>
      </w:pPr>
      <w:r>
        <w:rPr>
          <w:spacing w:val="-1"/>
          <w:sz w:val="25"/>
          <w:szCs w:val="25"/>
        </w:rPr>
        <w:t>社会保障和就业支出(类)83.84万元，</w:t>
      </w:r>
      <w:r>
        <w:rPr>
          <w:spacing w:val="-64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占比</w:t>
      </w:r>
      <w:r>
        <w:rPr>
          <w:spacing w:val="-2"/>
          <w:sz w:val="25"/>
          <w:szCs w:val="25"/>
        </w:rPr>
        <w:t>14.32%；</w:t>
      </w:r>
    </w:p>
    <w:p w14:paraId="08ACB336">
      <w:pPr>
        <w:pStyle w:val="2"/>
        <w:spacing w:before="131" w:line="224" w:lineRule="auto"/>
        <w:ind w:left="1215"/>
        <w:rPr>
          <w:sz w:val="25"/>
          <w:szCs w:val="25"/>
        </w:rPr>
      </w:pPr>
      <w:r>
        <w:rPr>
          <w:spacing w:val="-2"/>
          <w:sz w:val="25"/>
          <w:szCs w:val="25"/>
        </w:rPr>
        <w:t>卫生健康支出(类)12.88万元，</w:t>
      </w:r>
      <w:r>
        <w:rPr>
          <w:spacing w:val="-61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>占比2.20%；</w:t>
      </w:r>
    </w:p>
    <w:p w14:paraId="285774DF">
      <w:pPr>
        <w:spacing w:before="33" w:line="84" w:lineRule="exact"/>
        <w:ind w:firstLine="690"/>
      </w:pPr>
      <w:r>
        <w:rPr>
          <w:position w:val="-1"/>
        </w:rPr>
        <w:drawing>
          <wp:inline distT="0" distB="0" distL="0" distR="0">
            <wp:extent cx="5914390" cy="53340"/>
            <wp:effectExtent l="0" t="0" r="0" b="0"/>
            <wp:docPr id="6" name="IM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 6"/>
                    <pic:cNvPicPr/>
                  </pic:nvPicPr>
                  <pic:blipFill>
                    <a:blip r:embed="rId64"/>
                    <a:stretch>
                      <a:fillRect/>
                    </a:stretch>
                  </pic:blipFill>
                  <pic:spPr>
                    <a:xfrm>
                      <a:off x="0" y="0"/>
                      <a:ext cx="5914769" cy="53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AB6E87">
      <w:pPr>
        <w:spacing w:line="84" w:lineRule="exact"/>
        <w:sectPr>
          <w:footerReference r:id="rId26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51FD4169">
      <w:pPr>
        <w:pStyle w:val="2"/>
        <w:spacing w:before="44" w:line="222" w:lineRule="auto"/>
        <w:ind w:left="1210"/>
        <w:rPr>
          <w:sz w:val="25"/>
          <w:szCs w:val="25"/>
        </w:rPr>
      </w:pPr>
      <w:bookmarkStart w:id="33" w:name="bookmark41"/>
      <w:bookmarkEnd w:id="33"/>
      <w:r>
        <w:rPr>
          <w:spacing w:val="-2"/>
          <w:sz w:val="25"/>
          <w:szCs w:val="25"/>
        </w:rPr>
        <w:t>住房保障支出(类)28.49万元，</w:t>
      </w:r>
      <w:r>
        <w:rPr>
          <w:spacing w:val="-57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>占比4.86%。</w:t>
      </w:r>
    </w:p>
    <w:p w14:paraId="0D59D23C">
      <w:pPr>
        <w:spacing w:before="131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（三）一般公共预算财政拨款支出决算具体情况</w:t>
      </w:r>
    </w:p>
    <w:p w14:paraId="0BDECC0B">
      <w:pPr>
        <w:pStyle w:val="2"/>
        <w:spacing w:before="131" w:line="319" w:lineRule="auto"/>
        <w:ind w:left="710" w:right="937" w:firstLine="495"/>
        <w:rPr>
          <w:sz w:val="25"/>
          <w:szCs w:val="25"/>
        </w:rPr>
      </w:pPr>
      <w:r>
        <w:rPr>
          <w:spacing w:val="1"/>
          <w:sz w:val="25"/>
          <w:szCs w:val="25"/>
        </w:rPr>
        <w:t>2023年度一般公共预算财政拨款支出年初预算730.45万元，支出决算585.52万</w:t>
      </w:r>
      <w:r>
        <w:rPr>
          <w:spacing w:val="13"/>
          <w:sz w:val="25"/>
          <w:szCs w:val="25"/>
        </w:rPr>
        <w:t xml:space="preserve"> </w:t>
      </w:r>
      <w:r>
        <w:rPr>
          <w:sz w:val="25"/>
          <w:szCs w:val="25"/>
        </w:rPr>
        <w:t>元，完成年初预算的80.16%。其中：</w:t>
      </w:r>
    </w:p>
    <w:p w14:paraId="204FDD1E">
      <w:pPr>
        <w:pStyle w:val="2"/>
        <w:spacing w:line="223" w:lineRule="auto"/>
        <w:ind w:left="1210"/>
        <w:rPr>
          <w:sz w:val="25"/>
          <w:szCs w:val="25"/>
        </w:rPr>
      </w:pPr>
      <w:r>
        <w:rPr>
          <w:spacing w:val="1"/>
          <w:sz w:val="25"/>
          <w:szCs w:val="25"/>
        </w:rPr>
        <w:t>教育支出年初预算557.18万元，支出决算数460.31万元，完成年初预算的</w:t>
      </w:r>
    </w:p>
    <w:p w14:paraId="2884BF1F">
      <w:pPr>
        <w:pStyle w:val="2"/>
        <w:spacing w:before="130" w:line="319" w:lineRule="auto"/>
        <w:ind w:left="706" w:right="811" w:hanging="6"/>
        <w:rPr>
          <w:sz w:val="25"/>
          <w:szCs w:val="25"/>
        </w:rPr>
      </w:pPr>
      <w:r>
        <w:rPr>
          <w:spacing w:val="1"/>
          <w:sz w:val="25"/>
          <w:szCs w:val="25"/>
        </w:rPr>
        <w:t>82.61%。主要包括基本支出和项目支出。较2022年决算支出610.63万元减少150.32</w:t>
      </w:r>
      <w:r>
        <w:rPr>
          <w:spacing w:val="7"/>
          <w:sz w:val="25"/>
          <w:szCs w:val="25"/>
        </w:rPr>
        <w:t xml:space="preserve">  </w:t>
      </w:r>
      <w:r>
        <w:rPr>
          <w:spacing w:val="1"/>
          <w:sz w:val="25"/>
          <w:szCs w:val="25"/>
        </w:rPr>
        <w:t>万元，下降24.62%。主要原因是该功能科目下项目支出变动影响及上年初发乡补影</w:t>
      </w:r>
      <w:r>
        <w:rPr>
          <w:spacing w:val="7"/>
          <w:sz w:val="25"/>
          <w:szCs w:val="25"/>
        </w:rPr>
        <w:t xml:space="preserve">  </w:t>
      </w:r>
      <w:r>
        <w:rPr>
          <w:spacing w:val="1"/>
          <w:sz w:val="25"/>
          <w:szCs w:val="25"/>
        </w:rPr>
        <w:t>响。社会保障和就业支出年初预算107.03万元，支出决算数83.84万元，完成年初预</w:t>
      </w:r>
      <w:r>
        <w:rPr>
          <w:spacing w:val="13"/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算的78.33%。主要包括养老保险等基本支出。较2022年决算支出51.83万元增加</w:t>
      </w:r>
    </w:p>
    <w:p w14:paraId="6925FB34">
      <w:pPr>
        <w:pStyle w:val="2"/>
        <w:spacing w:line="223" w:lineRule="auto"/>
        <w:ind w:left="704"/>
        <w:rPr>
          <w:sz w:val="25"/>
          <w:szCs w:val="25"/>
        </w:rPr>
      </w:pPr>
      <w:r>
        <w:rPr>
          <w:spacing w:val="1"/>
          <w:sz w:val="25"/>
          <w:szCs w:val="25"/>
        </w:rPr>
        <w:t>32.01万元，增长61.77%。主要原因是人员增加变动影响。卫生健康支出年初预算</w:t>
      </w:r>
    </w:p>
    <w:p w14:paraId="1479AF30">
      <w:pPr>
        <w:pStyle w:val="2"/>
        <w:spacing w:before="131" w:line="319" w:lineRule="auto"/>
        <w:ind w:left="706" w:right="810" w:firstLine="10"/>
        <w:rPr>
          <w:sz w:val="25"/>
          <w:szCs w:val="25"/>
        </w:rPr>
      </w:pPr>
      <w:r>
        <w:rPr>
          <w:spacing w:val="1"/>
          <w:sz w:val="25"/>
          <w:szCs w:val="25"/>
        </w:rPr>
        <w:t>19.45万元，支出决算数12.88万元，完成年初预算的66.23%。主要包括人员医疗养</w:t>
      </w:r>
      <w:r>
        <w:rPr>
          <w:sz w:val="25"/>
          <w:szCs w:val="25"/>
        </w:rPr>
        <w:t xml:space="preserve">  </w:t>
      </w:r>
      <w:r>
        <w:rPr>
          <w:spacing w:val="1"/>
          <w:sz w:val="25"/>
          <w:szCs w:val="25"/>
        </w:rPr>
        <w:t>保险等。较2022年决算支出12.16万元增加0.72万元，增长5.91%。主要原因是人员</w:t>
      </w:r>
      <w:r>
        <w:rPr>
          <w:spacing w:val="4"/>
          <w:sz w:val="25"/>
          <w:szCs w:val="25"/>
        </w:rPr>
        <w:t xml:space="preserve">  </w:t>
      </w:r>
      <w:r>
        <w:rPr>
          <w:spacing w:val="1"/>
          <w:sz w:val="25"/>
          <w:szCs w:val="25"/>
        </w:rPr>
        <w:t>增加变动影响。住房保障支出年初预算46.79万元，支出决算数28.49万元，完成年</w:t>
      </w:r>
      <w:r>
        <w:rPr>
          <w:spacing w:val="6"/>
          <w:sz w:val="25"/>
          <w:szCs w:val="25"/>
        </w:rPr>
        <w:t xml:space="preserve">  </w:t>
      </w:r>
      <w:r>
        <w:rPr>
          <w:spacing w:val="1"/>
          <w:sz w:val="25"/>
          <w:szCs w:val="25"/>
        </w:rPr>
        <w:t>初预算的60.88%。主要包括在职人员住房公积金基本支出。较2022年决算支出33.55</w:t>
      </w:r>
      <w:r>
        <w:rPr>
          <w:spacing w:val="12"/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万元减少5.07万元，下降15.10%。主要原因是上年初发人员支出变动影响</w:t>
      </w:r>
    </w:p>
    <w:p w14:paraId="4C4F1B02">
      <w:pPr>
        <w:spacing w:line="222" w:lineRule="auto"/>
        <w:ind w:left="1205"/>
        <w:outlineLvl w:val="1"/>
        <w:rPr>
          <w:rFonts w:ascii="黑体" w:hAnsi="黑体" w:eastAsia="黑体" w:cs="黑体"/>
          <w:sz w:val="25"/>
          <w:szCs w:val="25"/>
        </w:rPr>
      </w:pPr>
      <w:bookmarkStart w:id="34" w:name="bookmark22"/>
      <w:bookmarkEnd w:id="34"/>
      <w:r>
        <w:rPr>
          <w:rFonts w:ascii="黑体" w:hAnsi="黑体" w:eastAsia="黑体" w:cs="黑体"/>
          <w:spacing w:val="1"/>
          <w:sz w:val="25"/>
          <w:szCs w:val="25"/>
        </w:rPr>
        <w:t>六、一般公共预算财政拨款基本支出决算情况说明</w:t>
      </w:r>
    </w:p>
    <w:p w14:paraId="2CEA1CDA">
      <w:pPr>
        <w:pStyle w:val="2"/>
        <w:spacing w:before="131" w:line="224" w:lineRule="auto"/>
        <w:ind w:left="1206"/>
        <w:rPr>
          <w:sz w:val="25"/>
          <w:szCs w:val="25"/>
        </w:rPr>
      </w:pPr>
      <w:r>
        <w:rPr>
          <w:spacing w:val="1"/>
          <w:sz w:val="25"/>
          <w:szCs w:val="25"/>
        </w:rPr>
        <w:t>2023年度财政拨款基本支出521.13万元，其中：</w:t>
      </w:r>
    </w:p>
    <w:p w14:paraId="1CBD5ED9">
      <w:pPr>
        <w:pStyle w:val="2"/>
        <w:spacing w:before="129" w:line="221" w:lineRule="auto"/>
        <w:ind w:left="1215"/>
        <w:rPr>
          <w:sz w:val="25"/>
          <w:szCs w:val="25"/>
        </w:rPr>
      </w:pPr>
      <w:r>
        <w:rPr>
          <w:spacing w:val="1"/>
          <w:sz w:val="25"/>
          <w:szCs w:val="25"/>
        </w:rPr>
        <w:t>人员经费519.51万元，主要包括在职人员工资福利支出、退休人员烤火费等；</w:t>
      </w:r>
    </w:p>
    <w:p w14:paraId="7D31252D">
      <w:pPr>
        <w:pStyle w:val="2"/>
        <w:spacing w:before="133" w:line="225" w:lineRule="auto"/>
        <w:ind w:left="1216"/>
        <w:rPr>
          <w:sz w:val="25"/>
          <w:szCs w:val="25"/>
        </w:rPr>
      </w:pPr>
      <w:r>
        <w:rPr>
          <w:sz w:val="25"/>
          <w:szCs w:val="25"/>
        </w:rPr>
        <w:t>公用经费1.62万元，主要包括工会经费等。</w:t>
      </w:r>
    </w:p>
    <w:p w14:paraId="5551D4E8">
      <w:pPr>
        <w:spacing w:before="128" w:line="222" w:lineRule="auto"/>
        <w:ind w:left="1197"/>
        <w:outlineLvl w:val="1"/>
        <w:rPr>
          <w:rFonts w:ascii="黑体" w:hAnsi="黑体" w:eastAsia="黑体" w:cs="黑体"/>
          <w:sz w:val="25"/>
          <w:szCs w:val="25"/>
        </w:rPr>
      </w:pPr>
      <w:bookmarkStart w:id="35" w:name="bookmark23"/>
      <w:bookmarkEnd w:id="35"/>
      <w:r>
        <w:rPr>
          <w:rFonts w:ascii="黑体" w:hAnsi="黑体" w:eastAsia="黑体" w:cs="黑体"/>
          <w:spacing w:val="1"/>
          <w:sz w:val="25"/>
          <w:szCs w:val="25"/>
        </w:rPr>
        <w:t>七、政府性基金预算财政拨款收支决算情况说明</w:t>
      </w:r>
    </w:p>
    <w:p w14:paraId="74FED794">
      <w:pPr>
        <w:pStyle w:val="2"/>
        <w:spacing w:before="130" w:line="224" w:lineRule="auto"/>
        <w:ind w:left="1211"/>
        <w:rPr>
          <w:sz w:val="25"/>
          <w:szCs w:val="25"/>
        </w:rPr>
      </w:pPr>
      <w:r>
        <w:rPr>
          <w:spacing w:val="-1"/>
          <w:sz w:val="25"/>
          <w:szCs w:val="25"/>
        </w:rPr>
        <w:t>本年度无此项支出。</w:t>
      </w:r>
    </w:p>
    <w:p w14:paraId="13778AFB">
      <w:pPr>
        <w:spacing w:before="130" w:line="222" w:lineRule="auto"/>
        <w:ind w:left="1198"/>
        <w:outlineLvl w:val="1"/>
        <w:rPr>
          <w:rFonts w:ascii="黑体" w:hAnsi="黑体" w:eastAsia="黑体" w:cs="黑体"/>
          <w:sz w:val="25"/>
          <w:szCs w:val="25"/>
        </w:rPr>
      </w:pPr>
      <w:bookmarkStart w:id="36" w:name="bookmark24"/>
      <w:bookmarkEnd w:id="36"/>
      <w:r>
        <w:rPr>
          <w:rFonts w:ascii="黑体" w:hAnsi="黑体" w:eastAsia="黑体" w:cs="黑体"/>
          <w:spacing w:val="1"/>
          <w:sz w:val="25"/>
          <w:szCs w:val="25"/>
        </w:rPr>
        <w:t>八、国有资本经营预算财政拨款支出决算情况说明</w:t>
      </w:r>
    </w:p>
    <w:p w14:paraId="64A5DEA2">
      <w:pPr>
        <w:pStyle w:val="2"/>
        <w:spacing w:before="131" w:line="224" w:lineRule="auto"/>
        <w:ind w:left="1211"/>
        <w:rPr>
          <w:sz w:val="25"/>
          <w:szCs w:val="25"/>
        </w:rPr>
      </w:pPr>
      <w:r>
        <w:rPr>
          <w:spacing w:val="-1"/>
          <w:sz w:val="25"/>
          <w:szCs w:val="25"/>
        </w:rPr>
        <w:t>本年度无此项支出。</w:t>
      </w:r>
    </w:p>
    <w:p w14:paraId="0F45DA92">
      <w:pPr>
        <w:spacing w:before="129" w:line="222" w:lineRule="auto"/>
        <w:ind w:left="1204"/>
        <w:outlineLvl w:val="1"/>
        <w:rPr>
          <w:rFonts w:ascii="黑体" w:hAnsi="黑体" w:eastAsia="黑体" w:cs="黑体"/>
          <w:sz w:val="25"/>
          <w:szCs w:val="25"/>
        </w:rPr>
      </w:pPr>
      <w:bookmarkStart w:id="37" w:name="bookmark25"/>
      <w:bookmarkEnd w:id="37"/>
      <w:r>
        <w:rPr>
          <w:rFonts w:ascii="黑体" w:hAnsi="黑体" w:eastAsia="黑体" w:cs="黑体"/>
          <w:spacing w:val="1"/>
          <w:sz w:val="25"/>
          <w:szCs w:val="25"/>
        </w:rPr>
        <w:t>九、财政拨款“三公”经费支出决算情况说明</w:t>
      </w:r>
    </w:p>
    <w:p w14:paraId="40F9B9ED">
      <w:pPr>
        <w:spacing w:before="132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（一）“三公”经费财政拨款支出决算总体情况说明</w:t>
      </w:r>
    </w:p>
    <w:p w14:paraId="303A7742">
      <w:pPr>
        <w:pStyle w:val="2"/>
        <w:spacing w:before="131" w:line="319" w:lineRule="auto"/>
        <w:ind w:left="711" w:right="925" w:firstLine="494"/>
        <w:rPr>
          <w:sz w:val="25"/>
          <w:szCs w:val="25"/>
        </w:rPr>
      </w:pPr>
      <w:r>
        <w:rPr>
          <w:spacing w:val="1"/>
          <w:sz w:val="25"/>
          <w:szCs w:val="25"/>
        </w:rPr>
        <w:t>2023年度“三公</w:t>
      </w:r>
      <w:r>
        <w:rPr>
          <w:spacing w:val="-89"/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”经费财政拨款支出全年预算0万元，支出决算0</w:t>
      </w:r>
      <w:r>
        <w:rPr>
          <w:sz w:val="25"/>
          <w:szCs w:val="25"/>
        </w:rPr>
        <w:t>万元，完成全 年预算的0%，与上年“三公</w:t>
      </w:r>
      <w:r>
        <w:rPr>
          <w:spacing w:val="-89"/>
          <w:sz w:val="25"/>
          <w:szCs w:val="25"/>
        </w:rPr>
        <w:t xml:space="preserve"> </w:t>
      </w:r>
      <w:r>
        <w:rPr>
          <w:sz w:val="25"/>
          <w:szCs w:val="25"/>
        </w:rPr>
        <w:t>”经费财政拨款支出决算相同。</w:t>
      </w:r>
      <w:r>
        <w:rPr>
          <w:spacing w:val="-1"/>
          <w:sz w:val="25"/>
          <w:szCs w:val="25"/>
        </w:rPr>
        <w:t>其中：</w:t>
      </w:r>
    </w:p>
    <w:p w14:paraId="1D8364D3">
      <w:pPr>
        <w:pStyle w:val="2"/>
        <w:spacing w:line="319" w:lineRule="auto"/>
        <w:ind w:left="707" w:right="1309" w:firstLine="528"/>
        <w:rPr>
          <w:sz w:val="25"/>
          <w:szCs w:val="25"/>
        </w:rPr>
      </w:pPr>
      <w:r>
        <w:rPr>
          <w:spacing w:val="1"/>
          <w:sz w:val="25"/>
          <w:szCs w:val="25"/>
        </w:rPr>
        <w:t>因公出国（境）费支出0万元，完成全年预算的0%，与上年</w:t>
      </w:r>
      <w:r>
        <w:rPr>
          <w:sz w:val="25"/>
          <w:szCs w:val="25"/>
        </w:rPr>
        <w:t xml:space="preserve">相同，主要原因 </w:t>
      </w:r>
      <w:r>
        <w:rPr>
          <w:spacing w:val="-1"/>
          <w:sz w:val="25"/>
          <w:szCs w:val="25"/>
        </w:rPr>
        <w:t>是：本年度无“三公</w:t>
      </w:r>
      <w:r>
        <w:rPr>
          <w:spacing w:val="-90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”经费财政拨款支出；</w:t>
      </w:r>
    </w:p>
    <w:p w14:paraId="50747D75">
      <w:pPr>
        <w:pStyle w:val="2"/>
        <w:spacing w:before="2" w:line="318" w:lineRule="auto"/>
        <w:ind w:left="711" w:right="805" w:firstLine="504"/>
        <w:rPr>
          <w:sz w:val="25"/>
          <w:szCs w:val="25"/>
        </w:rPr>
      </w:pPr>
      <w:r>
        <w:rPr>
          <w:spacing w:val="1"/>
          <w:sz w:val="25"/>
          <w:szCs w:val="25"/>
        </w:rPr>
        <w:t>公务用车购置费支出0万元，完成全年预算的0%，与上年相同，主要原因是：本</w:t>
      </w:r>
      <w:r>
        <w:rPr>
          <w:spacing w:val="16"/>
          <w:sz w:val="25"/>
          <w:szCs w:val="25"/>
        </w:rPr>
        <w:t xml:space="preserve"> </w:t>
      </w:r>
      <w:r>
        <w:rPr>
          <w:sz w:val="25"/>
          <w:szCs w:val="25"/>
        </w:rPr>
        <w:t>年度无公务用车购置费支出；</w:t>
      </w:r>
    </w:p>
    <w:p w14:paraId="66109015">
      <w:pPr>
        <w:pStyle w:val="2"/>
        <w:spacing w:line="319" w:lineRule="auto"/>
        <w:ind w:left="707" w:right="1057" w:firstLine="508"/>
        <w:rPr>
          <w:sz w:val="25"/>
          <w:szCs w:val="25"/>
        </w:rPr>
      </w:pPr>
      <w:r>
        <w:rPr>
          <w:spacing w:val="1"/>
          <w:sz w:val="25"/>
          <w:szCs w:val="25"/>
        </w:rPr>
        <w:t>公务用车运行维护费支出0万元，完成全年预算的0%，与上年相同，主要原因</w:t>
      </w:r>
      <w:r>
        <w:rPr>
          <w:spacing w:val="15"/>
          <w:sz w:val="25"/>
          <w:szCs w:val="25"/>
        </w:rPr>
        <w:t xml:space="preserve"> </w:t>
      </w:r>
      <w:r>
        <w:rPr>
          <w:sz w:val="25"/>
          <w:szCs w:val="25"/>
        </w:rPr>
        <w:t>是：本年度无公务用车运行维护费支出；</w:t>
      </w:r>
    </w:p>
    <w:p w14:paraId="6DD0AFD7">
      <w:pPr>
        <w:pStyle w:val="2"/>
        <w:spacing w:before="2" w:line="319" w:lineRule="auto"/>
        <w:ind w:left="709" w:right="805" w:firstLine="506"/>
        <w:rPr>
          <w:sz w:val="25"/>
          <w:szCs w:val="25"/>
        </w:rPr>
      </w:pPr>
      <w:r>
        <w:rPr>
          <w:spacing w:val="1"/>
          <w:sz w:val="25"/>
          <w:szCs w:val="25"/>
        </w:rPr>
        <w:t>公务接待费支出0万元，完成全年预算的0%，与上年相同，主要原因是：本年度</w:t>
      </w:r>
      <w:r>
        <w:rPr>
          <w:spacing w:val="16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无公务接待费支出。</w:t>
      </w:r>
    </w:p>
    <w:p w14:paraId="47E7D685">
      <w:pPr>
        <w:spacing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（二）“三公”经费财政拨款支出决算具体情况说明</w:t>
      </w:r>
    </w:p>
    <w:p w14:paraId="0EF1020A">
      <w:pPr>
        <w:spacing w:before="36" w:line="24" w:lineRule="exact"/>
        <w:ind w:firstLine="690"/>
      </w:pPr>
      <w:r>
        <w:drawing>
          <wp:inline distT="0" distB="0" distL="0" distR="0">
            <wp:extent cx="5914390" cy="15240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65"/>
                    <a:stretch>
                      <a:fillRect/>
                    </a:stretch>
                  </pic:blipFill>
                  <pic:spPr>
                    <a:xfrm>
                      <a:off x="0" y="0"/>
                      <a:ext cx="5914769" cy="152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D25E05">
      <w:pPr>
        <w:spacing w:line="24" w:lineRule="exact"/>
        <w:sectPr>
          <w:footerReference r:id="rId27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2BB13417">
      <w:pPr>
        <w:pStyle w:val="2"/>
        <w:spacing w:before="103" w:line="272" w:lineRule="auto"/>
        <w:ind w:left="732" w:right="781" w:firstLine="489"/>
        <w:rPr>
          <w:sz w:val="25"/>
          <w:szCs w:val="25"/>
        </w:rPr>
      </w:pPr>
      <w:r>
        <w:rPr>
          <w:spacing w:val="2"/>
          <w:sz w:val="25"/>
          <w:szCs w:val="25"/>
        </w:rPr>
        <w:t>1、因公出国（境）费支出0万元，出国团组共0个，0人次。主要用于:</w:t>
      </w:r>
      <w:r>
        <w:rPr>
          <w:spacing w:val="1"/>
          <w:sz w:val="25"/>
          <w:szCs w:val="25"/>
        </w:rPr>
        <w:t>本年度无</w:t>
      </w:r>
      <w:r>
        <w:rPr>
          <w:sz w:val="25"/>
          <w:szCs w:val="25"/>
        </w:rPr>
        <w:t xml:space="preserve"> </w:t>
      </w:r>
      <w:r>
        <w:rPr>
          <w:spacing w:val="-3"/>
          <w:sz w:val="25"/>
          <w:szCs w:val="25"/>
        </w:rPr>
        <w:t>因公出国（境）费支出。</w:t>
      </w:r>
    </w:p>
    <w:p w14:paraId="5C2619B7">
      <w:pPr>
        <w:pStyle w:val="2"/>
        <w:spacing w:before="128" w:line="270" w:lineRule="auto"/>
        <w:ind w:left="706" w:right="793" w:firstLine="499"/>
        <w:rPr>
          <w:sz w:val="25"/>
          <w:szCs w:val="25"/>
        </w:rPr>
      </w:pPr>
      <w:r>
        <w:rPr>
          <w:spacing w:val="2"/>
          <w:sz w:val="25"/>
          <w:szCs w:val="25"/>
        </w:rPr>
        <w:t xml:space="preserve">2、公务用车购置支出0万元，使用财政拨款共购置公务用车0辆，主要用于本年 </w:t>
      </w:r>
      <w:r>
        <w:rPr>
          <w:sz w:val="25"/>
          <w:szCs w:val="25"/>
        </w:rPr>
        <w:t>度无公务用车购置支出。</w:t>
      </w:r>
    </w:p>
    <w:p w14:paraId="61BD0CDC">
      <w:pPr>
        <w:pStyle w:val="2"/>
        <w:spacing w:before="132" w:line="270" w:lineRule="auto"/>
        <w:ind w:left="712" w:right="793" w:firstLine="495"/>
        <w:rPr>
          <w:sz w:val="25"/>
          <w:szCs w:val="25"/>
        </w:rPr>
      </w:pPr>
      <w:r>
        <w:rPr>
          <w:spacing w:val="2"/>
          <w:sz w:val="25"/>
          <w:szCs w:val="25"/>
        </w:rPr>
        <w:t>3、公务用车运行维护费支出0万元，使用财政拨款负担的公务用车保有量共0辆</w:t>
      </w:r>
      <w:r>
        <w:rPr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车，主要用于：本年度无公务用车运行维护</w:t>
      </w:r>
      <w:r>
        <w:rPr>
          <w:sz w:val="25"/>
          <w:szCs w:val="25"/>
        </w:rPr>
        <w:t>费支出。</w:t>
      </w:r>
    </w:p>
    <w:p w14:paraId="76A0C8DB">
      <w:pPr>
        <w:pStyle w:val="2"/>
        <w:spacing w:before="133" w:line="223" w:lineRule="auto"/>
        <w:ind w:left="1202"/>
        <w:rPr>
          <w:sz w:val="25"/>
          <w:szCs w:val="25"/>
        </w:rPr>
      </w:pPr>
      <w:r>
        <w:rPr>
          <w:spacing w:val="2"/>
          <w:sz w:val="25"/>
          <w:szCs w:val="25"/>
        </w:rPr>
        <w:t>4、公务接待费支出0万元，共接待0批次，0人次。国内接待费0万元，共接</w:t>
      </w:r>
    </w:p>
    <w:p w14:paraId="1F8A0F29">
      <w:pPr>
        <w:pStyle w:val="2"/>
        <w:spacing w:before="130" w:line="319" w:lineRule="auto"/>
        <w:ind w:left="709" w:right="781" w:hanging="2"/>
        <w:jc w:val="both"/>
        <w:rPr>
          <w:sz w:val="25"/>
          <w:szCs w:val="25"/>
        </w:rPr>
      </w:pPr>
      <w:r>
        <w:rPr>
          <w:spacing w:val="2"/>
          <w:sz w:val="25"/>
          <w:szCs w:val="25"/>
        </w:rPr>
        <w:t>待0批次，0人次，其中外事接待费0万元，共接待0批次，0人次，主要是接待本年度</w:t>
      </w:r>
      <w:r>
        <w:rPr>
          <w:spacing w:val="6"/>
          <w:sz w:val="25"/>
          <w:szCs w:val="25"/>
        </w:rPr>
        <w:t xml:space="preserve"> </w:t>
      </w:r>
      <w:r>
        <w:rPr>
          <w:spacing w:val="2"/>
          <w:sz w:val="25"/>
          <w:szCs w:val="25"/>
        </w:rPr>
        <w:t>无公务接待费支出；国（境）外接待费0万元，共接待国（境）外0批次</w:t>
      </w:r>
      <w:r>
        <w:rPr>
          <w:spacing w:val="1"/>
          <w:sz w:val="25"/>
          <w:szCs w:val="25"/>
        </w:rPr>
        <w:t>，0人次，主</w:t>
      </w:r>
      <w:r>
        <w:rPr>
          <w:sz w:val="25"/>
          <w:szCs w:val="25"/>
        </w:rPr>
        <w:t xml:space="preserve"> 要是本年度无国（境）外接待费。</w:t>
      </w:r>
    </w:p>
    <w:p w14:paraId="6A1AA936">
      <w:pPr>
        <w:spacing w:line="222" w:lineRule="auto"/>
        <w:ind w:left="1201"/>
        <w:outlineLvl w:val="1"/>
        <w:rPr>
          <w:rFonts w:ascii="黑体" w:hAnsi="黑体" w:eastAsia="黑体" w:cs="黑体"/>
          <w:sz w:val="25"/>
          <w:szCs w:val="25"/>
        </w:rPr>
      </w:pPr>
      <w:bookmarkStart w:id="38" w:name="bookmark26"/>
      <w:bookmarkEnd w:id="38"/>
      <w:r>
        <w:rPr>
          <w:rFonts w:ascii="黑体" w:hAnsi="黑体" w:eastAsia="黑体" w:cs="黑体"/>
          <w:sz w:val="25"/>
          <w:szCs w:val="25"/>
        </w:rPr>
        <w:t>十、其他重要事项情况说明</w:t>
      </w:r>
    </w:p>
    <w:p w14:paraId="4A7F7321">
      <w:pPr>
        <w:spacing w:before="132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z w:val="25"/>
          <w:szCs w:val="25"/>
        </w:rPr>
        <w:t>（一）机关运行经费支出情况说明</w:t>
      </w:r>
    </w:p>
    <w:p w14:paraId="7B31AF21">
      <w:pPr>
        <w:pStyle w:val="2"/>
        <w:spacing w:before="131" w:line="222" w:lineRule="auto"/>
        <w:ind w:left="1211"/>
        <w:rPr>
          <w:sz w:val="25"/>
          <w:szCs w:val="25"/>
        </w:rPr>
      </w:pPr>
      <w:r>
        <w:rPr>
          <w:sz w:val="25"/>
          <w:szCs w:val="25"/>
        </w:rPr>
        <w:t>本部门无机关运行经费。</w:t>
      </w:r>
    </w:p>
    <w:p w14:paraId="50151D94">
      <w:pPr>
        <w:spacing w:before="132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-1"/>
          <w:sz w:val="25"/>
          <w:szCs w:val="25"/>
        </w:rPr>
        <w:t>（二）政府采购情况说明</w:t>
      </w:r>
    </w:p>
    <w:p w14:paraId="754898C2">
      <w:pPr>
        <w:pStyle w:val="2"/>
        <w:spacing w:before="131" w:line="319" w:lineRule="auto"/>
        <w:ind w:left="706" w:right="805" w:firstLine="500"/>
        <w:jc w:val="both"/>
        <w:rPr>
          <w:sz w:val="25"/>
          <w:szCs w:val="25"/>
        </w:rPr>
      </w:pPr>
      <w:r>
        <w:rPr>
          <w:spacing w:val="2"/>
          <w:sz w:val="25"/>
          <w:szCs w:val="25"/>
        </w:rPr>
        <w:t>2023年度政府采购支出总额0万元，其中：政府采购货物支出0</w:t>
      </w:r>
      <w:r>
        <w:rPr>
          <w:spacing w:val="1"/>
          <w:sz w:val="25"/>
          <w:szCs w:val="25"/>
        </w:rPr>
        <w:t>万元、政府采购</w:t>
      </w:r>
      <w:r>
        <w:rPr>
          <w:sz w:val="25"/>
          <w:szCs w:val="25"/>
        </w:rPr>
        <w:t xml:space="preserve">  </w:t>
      </w:r>
      <w:r>
        <w:rPr>
          <w:spacing w:val="2"/>
          <w:sz w:val="25"/>
          <w:szCs w:val="25"/>
        </w:rPr>
        <w:t>工程支出0万元、政府采购服务支出0万元。政府采购</w:t>
      </w:r>
      <w:r>
        <w:rPr>
          <w:spacing w:val="1"/>
          <w:sz w:val="25"/>
          <w:szCs w:val="25"/>
        </w:rPr>
        <w:t>授予中小企业合同金额0万元，</w:t>
      </w:r>
      <w:r>
        <w:rPr>
          <w:sz w:val="25"/>
          <w:szCs w:val="25"/>
        </w:rPr>
        <w:t xml:space="preserve"> 占政府采购支出总额的0%。其中：授予小微企业合同金额0万元，</w:t>
      </w:r>
      <w:r>
        <w:rPr>
          <w:spacing w:val="-63"/>
          <w:sz w:val="25"/>
          <w:szCs w:val="25"/>
        </w:rPr>
        <w:t xml:space="preserve"> </w:t>
      </w:r>
      <w:r>
        <w:rPr>
          <w:sz w:val="25"/>
          <w:szCs w:val="25"/>
        </w:rPr>
        <w:t xml:space="preserve">占政府采购支出总 </w:t>
      </w:r>
      <w:r>
        <w:rPr>
          <w:spacing w:val="-3"/>
          <w:sz w:val="25"/>
          <w:szCs w:val="25"/>
        </w:rPr>
        <w:t>额的0%。</w:t>
      </w:r>
    </w:p>
    <w:p w14:paraId="288A14D9">
      <w:pPr>
        <w:spacing w:before="1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-1"/>
          <w:sz w:val="25"/>
          <w:szCs w:val="25"/>
        </w:rPr>
        <w:t>（三）国有资产占用情况说明</w:t>
      </w:r>
    </w:p>
    <w:p w14:paraId="1DF83FB1">
      <w:pPr>
        <w:pStyle w:val="2"/>
        <w:spacing w:before="130" w:line="319" w:lineRule="auto"/>
        <w:ind w:left="706" w:right="805" w:firstLine="504"/>
        <w:jc w:val="both"/>
        <w:rPr>
          <w:sz w:val="25"/>
          <w:szCs w:val="25"/>
        </w:rPr>
      </w:pPr>
      <w:r>
        <w:rPr>
          <w:sz w:val="25"/>
          <w:szCs w:val="25"/>
        </w:rPr>
        <w:t>截至2023年12月31</w:t>
      </w:r>
      <w:r>
        <w:rPr>
          <w:spacing w:val="-54"/>
          <w:sz w:val="25"/>
          <w:szCs w:val="25"/>
        </w:rPr>
        <w:t xml:space="preserve"> </w:t>
      </w:r>
      <w:r>
        <w:rPr>
          <w:sz w:val="25"/>
          <w:szCs w:val="25"/>
        </w:rPr>
        <w:t>日，本部门（单位）共有车辆</w:t>
      </w:r>
      <w:r>
        <w:rPr>
          <w:spacing w:val="-1"/>
          <w:sz w:val="25"/>
          <w:szCs w:val="25"/>
        </w:rPr>
        <w:t>0辆。其中：副部（省）级及以</w:t>
      </w:r>
      <w:r>
        <w:rPr>
          <w:sz w:val="25"/>
          <w:szCs w:val="25"/>
        </w:rPr>
        <w:t xml:space="preserve"> </w:t>
      </w:r>
      <w:r>
        <w:rPr>
          <w:spacing w:val="2"/>
          <w:sz w:val="25"/>
          <w:szCs w:val="25"/>
        </w:rPr>
        <w:t>上领导用车0辆、主要负责人用车0辆、机要通信用车0辆、应急保障用车0辆、执法</w:t>
      </w:r>
      <w:r>
        <w:rPr>
          <w:spacing w:val="1"/>
          <w:sz w:val="25"/>
          <w:szCs w:val="25"/>
        </w:rPr>
        <w:t xml:space="preserve">  </w:t>
      </w:r>
      <w:r>
        <w:rPr>
          <w:spacing w:val="2"/>
          <w:sz w:val="25"/>
          <w:szCs w:val="25"/>
        </w:rPr>
        <w:t>执勤用车0辆、特种专业技术用车0辆、离退休干部服务用车0辆，其他用车0</w:t>
      </w:r>
      <w:r>
        <w:rPr>
          <w:spacing w:val="1"/>
          <w:sz w:val="25"/>
          <w:szCs w:val="25"/>
        </w:rPr>
        <w:t>辆，其</w:t>
      </w:r>
      <w:r>
        <w:rPr>
          <w:sz w:val="25"/>
          <w:szCs w:val="25"/>
        </w:rPr>
        <w:t xml:space="preserve">  </w:t>
      </w:r>
      <w:r>
        <w:rPr>
          <w:spacing w:val="1"/>
          <w:sz w:val="25"/>
          <w:szCs w:val="25"/>
        </w:rPr>
        <w:t>他用车主要是无其他用车；单价100万元（含）以上设备（不含车辆）0台（套）。</w:t>
      </w:r>
    </w:p>
    <w:p w14:paraId="07A0C2BF">
      <w:pPr>
        <w:spacing w:before="2" w:line="222" w:lineRule="auto"/>
        <w:ind w:left="1221"/>
        <w:rPr>
          <w:rFonts w:ascii="黑体" w:hAnsi="黑体" w:eastAsia="黑体" w:cs="黑体"/>
          <w:sz w:val="25"/>
          <w:szCs w:val="25"/>
        </w:rPr>
      </w:pPr>
      <w:r>
        <w:rPr>
          <w:rFonts w:ascii="黑体" w:hAnsi="黑体" w:eastAsia="黑体" w:cs="黑体"/>
          <w:spacing w:val="-1"/>
          <w:sz w:val="25"/>
          <w:szCs w:val="25"/>
        </w:rPr>
        <w:t>（四）预算绩效情况说明</w:t>
      </w:r>
    </w:p>
    <w:p w14:paraId="3CE00453">
      <w:pPr>
        <w:pStyle w:val="2"/>
        <w:spacing w:before="131" w:line="222" w:lineRule="auto"/>
        <w:ind w:left="1221"/>
        <w:rPr>
          <w:sz w:val="25"/>
          <w:szCs w:val="25"/>
        </w:rPr>
      </w:pPr>
      <w:r>
        <w:rPr>
          <w:spacing w:val="-1"/>
          <w:sz w:val="25"/>
          <w:szCs w:val="25"/>
        </w:rPr>
        <w:t>1、预算绩效管理工作开展情况</w:t>
      </w:r>
    </w:p>
    <w:p w14:paraId="4C8525D7">
      <w:pPr>
        <w:pStyle w:val="2"/>
        <w:spacing w:before="131" w:line="224" w:lineRule="auto"/>
        <w:ind w:left="702"/>
        <w:rPr>
          <w:sz w:val="25"/>
          <w:szCs w:val="25"/>
        </w:rPr>
      </w:pPr>
      <w:r>
        <w:rPr>
          <w:spacing w:val="1"/>
          <w:sz w:val="25"/>
          <w:szCs w:val="25"/>
        </w:rPr>
        <w:t>2023年二级项目绩效自评个数3个，涉及资金18.09万元：3个项目自评等级</w:t>
      </w:r>
    </w:p>
    <w:p w14:paraId="1D347462">
      <w:pPr>
        <w:pStyle w:val="2"/>
        <w:spacing w:before="130" w:line="319" w:lineRule="auto"/>
        <w:ind w:left="707" w:right="811" w:firstLine="8"/>
        <w:rPr>
          <w:sz w:val="25"/>
          <w:szCs w:val="25"/>
        </w:rPr>
      </w:pPr>
      <w:r>
        <w:rPr>
          <w:spacing w:val="-4"/>
          <w:sz w:val="25"/>
          <w:szCs w:val="25"/>
        </w:rPr>
        <w:t>为“优</w:t>
      </w:r>
      <w:r>
        <w:rPr>
          <w:spacing w:val="-89"/>
          <w:sz w:val="25"/>
          <w:szCs w:val="25"/>
        </w:rPr>
        <w:t xml:space="preserve"> </w:t>
      </w:r>
      <w:r>
        <w:rPr>
          <w:spacing w:val="-4"/>
          <w:sz w:val="25"/>
          <w:szCs w:val="25"/>
        </w:rPr>
        <w:t>”，0个项目自评等级为“</w:t>
      </w:r>
      <w:r>
        <w:rPr>
          <w:spacing w:val="-69"/>
          <w:sz w:val="25"/>
          <w:szCs w:val="25"/>
        </w:rPr>
        <w:t xml:space="preserve"> </w:t>
      </w:r>
      <w:r>
        <w:rPr>
          <w:spacing w:val="-4"/>
          <w:sz w:val="25"/>
          <w:szCs w:val="25"/>
        </w:rPr>
        <w:t>良</w:t>
      </w:r>
      <w:r>
        <w:rPr>
          <w:spacing w:val="-89"/>
          <w:sz w:val="25"/>
          <w:szCs w:val="25"/>
        </w:rPr>
        <w:t xml:space="preserve"> </w:t>
      </w:r>
      <w:r>
        <w:rPr>
          <w:spacing w:val="-4"/>
          <w:sz w:val="25"/>
          <w:szCs w:val="25"/>
        </w:rPr>
        <w:t>”，0个项目</w:t>
      </w:r>
      <w:r>
        <w:rPr>
          <w:spacing w:val="-5"/>
          <w:sz w:val="25"/>
          <w:szCs w:val="25"/>
        </w:rPr>
        <w:t>自评等级为“</w:t>
      </w:r>
      <w:r>
        <w:rPr>
          <w:spacing w:val="-74"/>
          <w:sz w:val="25"/>
          <w:szCs w:val="25"/>
        </w:rPr>
        <w:t xml:space="preserve"> </w:t>
      </w:r>
      <w:r>
        <w:rPr>
          <w:spacing w:val="-5"/>
          <w:sz w:val="25"/>
          <w:szCs w:val="25"/>
        </w:rPr>
        <w:t>中</w:t>
      </w:r>
      <w:r>
        <w:rPr>
          <w:spacing w:val="-90"/>
          <w:sz w:val="25"/>
          <w:szCs w:val="25"/>
        </w:rPr>
        <w:t xml:space="preserve"> </w:t>
      </w:r>
      <w:r>
        <w:rPr>
          <w:spacing w:val="-5"/>
          <w:sz w:val="25"/>
          <w:szCs w:val="25"/>
        </w:rPr>
        <w:t>”，0个项目自评等</w:t>
      </w:r>
      <w:r>
        <w:rPr>
          <w:sz w:val="25"/>
          <w:szCs w:val="25"/>
        </w:rPr>
        <w:t xml:space="preserve"> </w:t>
      </w:r>
      <w:r>
        <w:rPr>
          <w:spacing w:val="-3"/>
          <w:sz w:val="25"/>
          <w:szCs w:val="25"/>
        </w:rPr>
        <w:t>级为“差</w:t>
      </w:r>
      <w:r>
        <w:rPr>
          <w:spacing w:val="-86"/>
          <w:sz w:val="25"/>
          <w:szCs w:val="25"/>
        </w:rPr>
        <w:t xml:space="preserve"> </w:t>
      </w:r>
      <w:r>
        <w:rPr>
          <w:spacing w:val="-3"/>
          <w:sz w:val="25"/>
          <w:szCs w:val="25"/>
        </w:rPr>
        <w:t>”。对于自评结果为“</w:t>
      </w:r>
      <w:r>
        <w:rPr>
          <w:spacing w:val="-74"/>
          <w:sz w:val="25"/>
          <w:szCs w:val="25"/>
        </w:rPr>
        <w:t xml:space="preserve"> </w:t>
      </w:r>
      <w:r>
        <w:rPr>
          <w:spacing w:val="-3"/>
          <w:sz w:val="25"/>
          <w:szCs w:val="25"/>
        </w:rPr>
        <w:t>中</w:t>
      </w:r>
      <w:r>
        <w:rPr>
          <w:spacing w:val="-89"/>
          <w:sz w:val="25"/>
          <w:szCs w:val="25"/>
        </w:rPr>
        <w:t xml:space="preserve"> </w:t>
      </w:r>
      <w:r>
        <w:rPr>
          <w:spacing w:val="-3"/>
          <w:sz w:val="25"/>
          <w:szCs w:val="25"/>
        </w:rPr>
        <w:t>”和“差</w:t>
      </w:r>
      <w:r>
        <w:rPr>
          <w:spacing w:val="-90"/>
          <w:sz w:val="25"/>
          <w:szCs w:val="25"/>
        </w:rPr>
        <w:t xml:space="preserve"> </w:t>
      </w:r>
      <w:r>
        <w:rPr>
          <w:spacing w:val="-3"/>
          <w:sz w:val="25"/>
          <w:szCs w:val="25"/>
        </w:rPr>
        <w:t>”的项目，采取的改进管理措施为本单</w:t>
      </w:r>
      <w:r>
        <w:rPr>
          <w:sz w:val="25"/>
          <w:szCs w:val="25"/>
        </w:rPr>
        <w:t xml:space="preserve">  </w:t>
      </w:r>
      <w:r>
        <w:rPr>
          <w:spacing w:val="-6"/>
          <w:sz w:val="25"/>
          <w:szCs w:val="25"/>
        </w:rPr>
        <w:t>位无绩效评价为“</w:t>
      </w:r>
      <w:r>
        <w:rPr>
          <w:spacing w:val="-74"/>
          <w:sz w:val="25"/>
          <w:szCs w:val="25"/>
        </w:rPr>
        <w:t xml:space="preserve"> </w:t>
      </w:r>
      <w:r>
        <w:rPr>
          <w:spacing w:val="-6"/>
          <w:sz w:val="25"/>
          <w:szCs w:val="25"/>
        </w:rPr>
        <w:t>中</w:t>
      </w:r>
      <w:r>
        <w:rPr>
          <w:spacing w:val="-90"/>
          <w:sz w:val="25"/>
          <w:szCs w:val="25"/>
        </w:rPr>
        <w:t xml:space="preserve"> </w:t>
      </w:r>
      <w:r>
        <w:rPr>
          <w:spacing w:val="-6"/>
          <w:sz w:val="25"/>
          <w:szCs w:val="25"/>
        </w:rPr>
        <w:t>”和“差</w:t>
      </w:r>
      <w:r>
        <w:rPr>
          <w:spacing w:val="-89"/>
          <w:sz w:val="25"/>
          <w:szCs w:val="25"/>
        </w:rPr>
        <w:t xml:space="preserve"> </w:t>
      </w:r>
      <w:r>
        <w:rPr>
          <w:spacing w:val="-6"/>
          <w:sz w:val="25"/>
          <w:szCs w:val="25"/>
        </w:rPr>
        <w:t>”的项目。</w:t>
      </w:r>
    </w:p>
    <w:p w14:paraId="17809639">
      <w:pPr>
        <w:pStyle w:val="2"/>
        <w:spacing w:before="1" w:line="223" w:lineRule="auto"/>
        <w:ind w:left="717"/>
        <w:rPr>
          <w:sz w:val="25"/>
          <w:szCs w:val="25"/>
        </w:rPr>
      </w:pPr>
      <w:r>
        <w:rPr>
          <w:spacing w:val="-1"/>
          <w:sz w:val="25"/>
          <w:szCs w:val="25"/>
        </w:rPr>
        <w:t>附件：二级项目绩效自评表</w:t>
      </w:r>
    </w:p>
    <w:p w14:paraId="5C9B6063">
      <w:pPr>
        <w:pStyle w:val="2"/>
        <w:spacing w:before="130" w:line="321" w:lineRule="auto"/>
        <w:ind w:left="709" w:right="6860" w:firstLine="496"/>
        <w:rPr>
          <w:sz w:val="25"/>
          <w:szCs w:val="25"/>
        </w:rPr>
      </w:pPr>
      <w:r>
        <w:rPr>
          <w:sz w:val="25"/>
          <w:szCs w:val="25"/>
        </w:rPr>
        <w:t>2、其他需要说明的事项</w:t>
      </w:r>
      <w:r>
        <w:rPr>
          <w:spacing w:val="6"/>
          <w:sz w:val="25"/>
          <w:szCs w:val="25"/>
        </w:rPr>
        <w:t xml:space="preserve"> </w:t>
      </w:r>
      <w:r>
        <w:rPr>
          <w:sz w:val="25"/>
          <w:szCs w:val="25"/>
        </w:rPr>
        <w:t>无</w:t>
      </w:r>
    </w:p>
    <w:p w14:paraId="3DC8B4CA">
      <w:pPr>
        <w:spacing w:line="321" w:lineRule="auto"/>
        <w:rPr>
          <w:sz w:val="25"/>
          <w:szCs w:val="25"/>
        </w:rPr>
        <w:sectPr>
          <w:footerReference r:id="rId28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4012B770">
      <w:pPr>
        <w:spacing w:line="345" w:lineRule="auto"/>
        <w:rPr>
          <w:rFonts w:ascii="Arial"/>
          <w:sz w:val="21"/>
        </w:rPr>
      </w:pPr>
    </w:p>
    <w:p w14:paraId="22F238F8">
      <w:pPr>
        <w:spacing w:line="346" w:lineRule="auto"/>
        <w:rPr>
          <w:rFonts w:ascii="Arial"/>
          <w:sz w:val="21"/>
        </w:rPr>
      </w:pPr>
    </w:p>
    <w:p w14:paraId="54222947">
      <w:pPr>
        <w:spacing w:before="81" w:line="223" w:lineRule="auto"/>
        <w:ind w:left="4277"/>
        <w:outlineLvl w:val="0"/>
        <w:rPr>
          <w:rFonts w:ascii="黑体" w:hAnsi="黑体" w:eastAsia="黑体" w:cs="黑体"/>
          <w:sz w:val="25"/>
          <w:szCs w:val="25"/>
        </w:rPr>
      </w:pPr>
      <w:bookmarkStart w:id="39" w:name="bookmark27"/>
      <w:bookmarkEnd w:id="39"/>
      <w:r>
        <w:rPr>
          <w:rFonts w:ascii="黑体" w:hAnsi="黑体" w:eastAsia="黑体" w:cs="黑体"/>
          <w:spacing w:val="-2"/>
          <w:sz w:val="25"/>
          <w:szCs w:val="25"/>
        </w:rPr>
        <w:t>第四部分</w:t>
      </w:r>
      <w:r>
        <w:rPr>
          <w:rFonts w:ascii="黑体" w:hAnsi="黑体" w:eastAsia="黑体" w:cs="黑体"/>
          <w:spacing w:val="26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2"/>
          <w:sz w:val="25"/>
          <w:szCs w:val="25"/>
        </w:rPr>
        <w:t>名词解释</w:t>
      </w:r>
    </w:p>
    <w:p w14:paraId="6D3FAAD6">
      <w:pPr>
        <w:spacing w:line="263" w:lineRule="auto"/>
        <w:rPr>
          <w:rFonts w:ascii="Arial"/>
          <w:sz w:val="21"/>
        </w:rPr>
      </w:pPr>
    </w:p>
    <w:p w14:paraId="1A1BEFE0">
      <w:pPr>
        <w:pStyle w:val="2"/>
        <w:spacing w:before="82" w:line="222" w:lineRule="auto"/>
        <w:ind w:left="710"/>
        <w:rPr>
          <w:sz w:val="25"/>
          <w:szCs w:val="25"/>
        </w:rPr>
      </w:pPr>
      <w:r>
        <w:rPr>
          <w:spacing w:val="1"/>
          <w:sz w:val="25"/>
          <w:szCs w:val="25"/>
        </w:rPr>
        <w:t>一、财政拨款收入：指单位从同级财政部门取得的财政预算资金。</w:t>
      </w:r>
    </w:p>
    <w:p w14:paraId="7F51B6C3">
      <w:pPr>
        <w:pStyle w:val="2"/>
        <w:spacing w:before="131" w:line="222" w:lineRule="auto"/>
        <w:ind w:left="714"/>
        <w:rPr>
          <w:sz w:val="25"/>
          <w:szCs w:val="25"/>
        </w:rPr>
      </w:pPr>
      <w:r>
        <w:rPr>
          <w:spacing w:val="1"/>
          <w:sz w:val="25"/>
          <w:szCs w:val="25"/>
        </w:rPr>
        <w:t>二、事业收入：指事业单位开展专业业务活动及辅助活动取得的收入。</w:t>
      </w:r>
    </w:p>
    <w:p w14:paraId="6FB33E89">
      <w:pPr>
        <w:pStyle w:val="2"/>
        <w:spacing w:before="132" w:line="271" w:lineRule="auto"/>
        <w:ind w:left="713" w:right="937"/>
        <w:rPr>
          <w:sz w:val="25"/>
          <w:szCs w:val="25"/>
        </w:rPr>
      </w:pPr>
      <w:r>
        <w:rPr>
          <w:spacing w:val="1"/>
          <w:sz w:val="25"/>
          <w:szCs w:val="25"/>
        </w:rPr>
        <w:t>三、经营收入：指事业单位在专业业务活动及其辅助活动之外开展非独立核算经营</w:t>
      </w:r>
      <w:r>
        <w:rPr>
          <w:spacing w:val="11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>活动取得的收入。</w:t>
      </w:r>
    </w:p>
    <w:p w14:paraId="0E7C5F55">
      <w:pPr>
        <w:pStyle w:val="2"/>
        <w:spacing w:before="129" w:line="270" w:lineRule="auto"/>
        <w:ind w:left="708" w:right="937" w:firstLine="27"/>
        <w:rPr>
          <w:sz w:val="25"/>
          <w:szCs w:val="25"/>
        </w:rPr>
      </w:pPr>
      <w:r>
        <w:rPr>
          <w:spacing w:val="1"/>
          <w:sz w:val="25"/>
          <w:szCs w:val="25"/>
        </w:rPr>
        <w:t>四、其他收入：指单位取得的除上述收入以外的各项收入</w:t>
      </w:r>
      <w:r>
        <w:rPr>
          <w:sz w:val="25"/>
          <w:szCs w:val="25"/>
        </w:rPr>
        <w:t>。主要是事业单位固定资 产出租收入、存款利息收入等。</w:t>
      </w:r>
    </w:p>
    <w:p w14:paraId="7817ACF8">
      <w:pPr>
        <w:pStyle w:val="2"/>
        <w:spacing w:before="134" w:line="271" w:lineRule="auto"/>
        <w:ind w:left="711" w:right="937" w:hanging="1"/>
        <w:rPr>
          <w:sz w:val="25"/>
          <w:szCs w:val="25"/>
        </w:rPr>
      </w:pPr>
      <w:r>
        <w:rPr>
          <w:spacing w:val="1"/>
          <w:sz w:val="25"/>
          <w:szCs w:val="25"/>
        </w:rPr>
        <w:t>五、使用非财政拨款结余：指事业单位使用以前年度积累的非财政拨款结余弥补当</w:t>
      </w:r>
      <w:r>
        <w:rPr>
          <w:spacing w:val="14"/>
          <w:sz w:val="25"/>
          <w:szCs w:val="25"/>
        </w:rPr>
        <w:t xml:space="preserve"> </w:t>
      </w:r>
      <w:r>
        <w:rPr>
          <w:spacing w:val="-1"/>
          <w:sz w:val="25"/>
          <w:szCs w:val="25"/>
        </w:rPr>
        <w:t>年收支差额的金额。</w:t>
      </w:r>
    </w:p>
    <w:p w14:paraId="7CB1D772">
      <w:pPr>
        <w:pStyle w:val="2"/>
        <w:spacing w:before="130" w:line="271" w:lineRule="auto"/>
        <w:ind w:left="707" w:right="937" w:firstLine="1"/>
        <w:rPr>
          <w:sz w:val="25"/>
          <w:szCs w:val="25"/>
        </w:rPr>
      </w:pPr>
      <w:r>
        <w:rPr>
          <w:spacing w:val="1"/>
          <w:sz w:val="25"/>
          <w:szCs w:val="25"/>
        </w:rPr>
        <w:t>六、年初结转和结余：指单位以前年度尚未完成、结转到本年仍按原规定用途继续</w:t>
      </w:r>
      <w:r>
        <w:rPr>
          <w:spacing w:val="16"/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使用的资金，或项目已完成等产生的结余资金。</w:t>
      </w:r>
    </w:p>
    <w:p w14:paraId="6858E19F">
      <w:pPr>
        <w:pStyle w:val="2"/>
        <w:spacing w:before="128" w:line="270" w:lineRule="auto"/>
        <w:ind w:left="709" w:right="937" w:firstLine="2"/>
        <w:rPr>
          <w:sz w:val="25"/>
          <w:szCs w:val="25"/>
        </w:rPr>
      </w:pPr>
      <w:r>
        <w:rPr>
          <w:spacing w:val="1"/>
          <w:sz w:val="25"/>
          <w:szCs w:val="25"/>
        </w:rPr>
        <w:t>七、结余分配：指事业单位按照会计制度规定缴纳的所得税、提取的专用结余以及</w:t>
      </w:r>
      <w:r>
        <w:rPr>
          <w:spacing w:val="13"/>
          <w:sz w:val="25"/>
          <w:szCs w:val="25"/>
        </w:rPr>
        <w:t xml:space="preserve"> </w:t>
      </w:r>
      <w:r>
        <w:rPr>
          <w:sz w:val="25"/>
          <w:szCs w:val="25"/>
        </w:rPr>
        <w:t>转入非财政拨款结余的金额等。</w:t>
      </w:r>
    </w:p>
    <w:p w14:paraId="072A0919">
      <w:pPr>
        <w:pStyle w:val="2"/>
        <w:spacing w:before="133" w:line="272" w:lineRule="auto"/>
        <w:ind w:left="710" w:right="988" w:hanging="4"/>
        <w:rPr>
          <w:sz w:val="25"/>
          <w:szCs w:val="25"/>
        </w:rPr>
      </w:pPr>
      <w:r>
        <w:rPr>
          <w:sz w:val="25"/>
          <w:szCs w:val="25"/>
        </w:rPr>
        <w:t>八、年末结转和结余：指单位按有关规定结转到下年或以后年度继续使用的资金，</w:t>
      </w:r>
      <w:r>
        <w:rPr>
          <w:spacing w:val="4"/>
          <w:sz w:val="25"/>
          <w:szCs w:val="25"/>
        </w:rPr>
        <w:t xml:space="preserve"> </w:t>
      </w:r>
      <w:r>
        <w:rPr>
          <w:sz w:val="25"/>
          <w:szCs w:val="25"/>
        </w:rPr>
        <w:t>或项目已完成等产生的结余资金。</w:t>
      </w:r>
    </w:p>
    <w:p w14:paraId="4AE5FD40">
      <w:pPr>
        <w:pStyle w:val="2"/>
        <w:spacing w:before="128" w:line="272" w:lineRule="auto"/>
        <w:ind w:left="706" w:right="937" w:firstLine="9"/>
        <w:rPr>
          <w:sz w:val="25"/>
          <w:szCs w:val="25"/>
        </w:rPr>
      </w:pPr>
      <w:r>
        <w:rPr>
          <w:spacing w:val="1"/>
          <w:sz w:val="25"/>
          <w:szCs w:val="25"/>
        </w:rPr>
        <w:t>九、基本支出：指为保障机构正常运转、完成日常工作任务而发生的人员支出和公</w:t>
      </w:r>
      <w:r>
        <w:rPr>
          <w:spacing w:val="9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>用经费支出。</w:t>
      </w:r>
    </w:p>
    <w:p w14:paraId="6717B61B">
      <w:pPr>
        <w:pStyle w:val="2"/>
        <w:spacing w:before="127" w:line="274" w:lineRule="auto"/>
        <w:ind w:left="731" w:right="937" w:hanging="18"/>
        <w:rPr>
          <w:sz w:val="25"/>
          <w:szCs w:val="25"/>
        </w:rPr>
      </w:pPr>
      <w:r>
        <w:rPr>
          <w:spacing w:val="1"/>
          <w:sz w:val="25"/>
          <w:szCs w:val="25"/>
        </w:rPr>
        <w:t>十、项目支出：指在基本支出之外为完成特定行政任务和事业发展目标所发生的支</w:t>
      </w:r>
      <w:r>
        <w:rPr>
          <w:spacing w:val="11"/>
          <w:sz w:val="25"/>
          <w:szCs w:val="25"/>
        </w:rPr>
        <w:t xml:space="preserve"> </w:t>
      </w:r>
      <w:r>
        <w:rPr>
          <w:spacing w:val="-22"/>
          <w:sz w:val="25"/>
          <w:szCs w:val="25"/>
        </w:rPr>
        <w:t>出。</w:t>
      </w:r>
    </w:p>
    <w:p w14:paraId="7AB53CF3">
      <w:pPr>
        <w:pStyle w:val="2"/>
        <w:spacing w:before="126" w:line="299" w:lineRule="auto"/>
        <w:ind w:left="708" w:right="937" w:firstLine="5"/>
        <w:rPr>
          <w:sz w:val="25"/>
          <w:szCs w:val="25"/>
        </w:rPr>
      </w:pPr>
      <w:r>
        <w:rPr>
          <w:sz w:val="25"/>
          <w:szCs w:val="25"/>
        </w:rPr>
        <w:t>十一、“三公</w:t>
      </w:r>
      <w:r>
        <w:rPr>
          <w:spacing w:val="-78"/>
          <w:sz w:val="25"/>
          <w:szCs w:val="25"/>
        </w:rPr>
        <w:t xml:space="preserve"> </w:t>
      </w:r>
      <w:r>
        <w:rPr>
          <w:sz w:val="25"/>
          <w:szCs w:val="25"/>
        </w:rPr>
        <w:t xml:space="preserve">”经费：指各级部门、单位用财政拨款安排的因公出国（境）费、公 </w:t>
      </w:r>
      <w:r>
        <w:rPr>
          <w:spacing w:val="1"/>
          <w:sz w:val="25"/>
          <w:szCs w:val="25"/>
        </w:rPr>
        <w:t>务用车购置及运行维护费和公务接待费支出。其中，因公出国（境）费反映单位公</w:t>
      </w:r>
      <w:r>
        <w:rPr>
          <w:spacing w:val="16"/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务出国（境）的国际旅费、国外城市间交通费、住宿费、伙食费、培训费、公杂费</w:t>
      </w:r>
      <w:r>
        <w:rPr>
          <w:spacing w:val="16"/>
          <w:sz w:val="25"/>
          <w:szCs w:val="25"/>
        </w:rPr>
        <w:t xml:space="preserve"> </w:t>
      </w:r>
      <w:r>
        <w:rPr>
          <w:spacing w:val="1"/>
          <w:sz w:val="25"/>
          <w:szCs w:val="25"/>
        </w:rPr>
        <w:t>等支出；公务用车购置费反映公务用车车辆购置支出（含</w:t>
      </w:r>
      <w:r>
        <w:rPr>
          <w:sz w:val="25"/>
          <w:szCs w:val="25"/>
        </w:rPr>
        <w:t>车辆购置税</w:t>
      </w:r>
      <w:r>
        <w:rPr>
          <w:spacing w:val="13"/>
          <w:sz w:val="25"/>
          <w:szCs w:val="25"/>
        </w:rPr>
        <w:t>）；</w:t>
      </w:r>
      <w:r>
        <w:rPr>
          <w:sz w:val="25"/>
          <w:szCs w:val="25"/>
        </w:rPr>
        <w:t>公务用车</w:t>
      </w:r>
      <w:r>
        <w:rPr>
          <w:spacing w:val="1"/>
          <w:sz w:val="25"/>
          <w:szCs w:val="25"/>
        </w:rPr>
        <w:t xml:space="preserve"> 运行维护费反映单位按规定保留的公务用车燃料费、维修费、过路过桥费、保险</w:t>
      </w:r>
    </w:p>
    <w:p w14:paraId="186041EC">
      <w:pPr>
        <w:pStyle w:val="2"/>
        <w:spacing w:before="133" w:line="271" w:lineRule="auto"/>
        <w:ind w:left="708" w:right="937" w:firstLine="6"/>
        <w:rPr>
          <w:sz w:val="25"/>
          <w:szCs w:val="25"/>
        </w:rPr>
      </w:pPr>
      <w:r>
        <w:rPr>
          <w:spacing w:val="1"/>
          <w:sz w:val="25"/>
          <w:szCs w:val="25"/>
        </w:rPr>
        <w:t>费、安全奖励费用等支出；公务接待费反映单位按规定开支的各类公务接待（含外</w:t>
      </w:r>
      <w:r>
        <w:rPr>
          <w:spacing w:val="10"/>
          <w:sz w:val="25"/>
          <w:szCs w:val="25"/>
        </w:rPr>
        <w:t xml:space="preserve"> </w:t>
      </w:r>
      <w:r>
        <w:rPr>
          <w:spacing w:val="-2"/>
          <w:sz w:val="25"/>
          <w:szCs w:val="25"/>
        </w:rPr>
        <w:t>宾接待）支出。</w:t>
      </w:r>
    </w:p>
    <w:p w14:paraId="1EB52E48">
      <w:pPr>
        <w:pStyle w:val="2"/>
        <w:spacing w:before="131" w:line="271" w:lineRule="auto"/>
        <w:ind w:left="731" w:right="937" w:hanging="18"/>
        <w:rPr>
          <w:sz w:val="25"/>
          <w:szCs w:val="25"/>
        </w:rPr>
      </w:pPr>
      <w:r>
        <w:rPr>
          <w:spacing w:val="1"/>
          <w:sz w:val="25"/>
          <w:szCs w:val="25"/>
        </w:rPr>
        <w:t>十二、机关运行经费：指行政单位和参照公务员法管理的事业单位财政拨款基本支</w:t>
      </w:r>
      <w:r>
        <w:rPr>
          <w:spacing w:val="11"/>
          <w:sz w:val="25"/>
          <w:szCs w:val="25"/>
        </w:rPr>
        <w:t xml:space="preserve"> </w:t>
      </w:r>
      <w:r>
        <w:rPr>
          <w:spacing w:val="-3"/>
          <w:sz w:val="25"/>
          <w:szCs w:val="25"/>
        </w:rPr>
        <w:t>出中的公用经费支出。</w:t>
      </w:r>
    </w:p>
    <w:p w14:paraId="766167E7">
      <w:pPr>
        <w:pStyle w:val="2"/>
        <w:spacing w:before="165" w:line="221" w:lineRule="auto"/>
        <w:ind w:left="708"/>
        <w:rPr>
          <w:sz w:val="25"/>
          <w:szCs w:val="25"/>
        </w:rPr>
      </w:pPr>
      <w:r>
        <w:rPr>
          <w:spacing w:val="1"/>
          <w:sz w:val="25"/>
          <w:szCs w:val="25"/>
        </w:rPr>
        <w:t>在《2023年政府收支功能科目》外未增加新的预算支出科目</w:t>
      </w:r>
    </w:p>
    <w:p w14:paraId="467403F1">
      <w:pPr>
        <w:spacing w:before="169" w:line="223" w:lineRule="auto"/>
        <w:ind w:left="4529"/>
        <w:outlineLvl w:val="0"/>
        <w:rPr>
          <w:rFonts w:ascii="黑体" w:hAnsi="黑体" w:eastAsia="黑体" w:cs="黑体"/>
          <w:sz w:val="25"/>
          <w:szCs w:val="25"/>
        </w:rPr>
      </w:pPr>
      <w:bookmarkStart w:id="40" w:name="bookmark28"/>
      <w:bookmarkEnd w:id="40"/>
      <w:r>
        <w:rPr>
          <w:rFonts w:ascii="黑体" w:hAnsi="黑体" w:eastAsia="黑体" w:cs="黑体"/>
          <w:spacing w:val="-5"/>
          <w:sz w:val="25"/>
          <w:szCs w:val="25"/>
        </w:rPr>
        <w:t>第五部分</w:t>
      </w:r>
      <w:r>
        <w:rPr>
          <w:rFonts w:ascii="黑体" w:hAnsi="黑体" w:eastAsia="黑体" w:cs="黑体"/>
          <w:spacing w:val="36"/>
          <w:sz w:val="25"/>
          <w:szCs w:val="25"/>
        </w:rPr>
        <w:t xml:space="preserve"> </w:t>
      </w:r>
      <w:r>
        <w:rPr>
          <w:rFonts w:ascii="黑体" w:hAnsi="黑体" w:eastAsia="黑体" w:cs="黑体"/>
          <w:spacing w:val="-5"/>
          <w:sz w:val="25"/>
          <w:szCs w:val="25"/>
        </w:rPr>
        <w:t>附件</w:t>
      </w:r>
    </w:p>
    <w:p w14:paraId="2F5C7339">
      <w:pPr>
        <w:spacing w:line="223" w:lineRule="auto"/>
        <w:rPr>
          <w:rFonts w:ascii="黑体" w:hAnsi="黑体" w:eastAsia="黑体" w:cs="黑体"/>
          <w:sz w:val="25"/>
          <w:szCs w:val="25"/>
        </w:rPr>
        <w:sectPr>
          <w:footerReference r:id="rId29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7E326CC3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66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8D0F05">
      <w:pPr>
        <w:spacing w:line="13456" w:lineRule="exact"/>
        <w:sectPr>
          <w:footerReference r:id="rId30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1AA6BEA7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91102">
      <w:pPr>
        <w:spacing w:line="13456" w:lineRule="exact"/>
        <w:sectPr>
          <w:footerReference r:id="rId31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7B496756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FA3E9">
      <w:pPr>
        <w:spacing w:line="13456" w:lineRule="exact"/>
        <w:sectPr>
          <w:footerReference r:id="rId32" w:type="default"/>
          <w:pgSz w:w="11900" w:h="16840"/>
          <w:pgMar w:top="642" w:right="600" w:bottom="340" w:left="600" w:header="326" w:footer="110" w:gutter="0"/>
          <w:cols w:space="720" w:num="1"/>
        </w:sectPr>
      </w:pPr>
    </w:p>
    <w:p w14:paraId="0AAB2728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69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9A37C7">
      <w:pPr>
        <w:spacing w:line="13456" w:lineRule="exact"/>
        <w:sectPr>
          <w:footerReference r:id="rId33" w:type="default"/>
          <w:pgSz w:w="11900" w:h="16840"/>
          <w:pgMar w:top="642" w:right="600" w:bottom="340" w:left="600" w:header="326" w:footer="110" w:gutter="0"/>
          <w:cols w:space="720" w:num="1"/>
        </w:sectPr>
      </w:pPr>
    </w:p>
    <w:p w14:paraId="2CF183E4">
      <w:pPr>
        <w:spacing w:before="152" w:line="6662" w:lineRule="exact"/>
        <w:ind w:firstLine="570"/>
      </w:pPr>
      <w:r>
        <w:rPr>
          <w:position w:val="-133"/>
        </w:rPr>
        <w:drawing>
          <wp:inline distT="0" distB="0" distL="0" distR="0">
            <wp:extent cx="6097270" cy="4229735"/>
            <wp:effectExtent l="0" t="0" r="0" b="0"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70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423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2B9D45">
      <w:pPr>
        <w:spacing w:line="6662" w:lineRule="exact"/>
        <w:sectPr>
          <w:footerReference r:id="rId34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6079C73C">
      <w:pPr>
        <w:spacing w:before="152" w:line="6662" w:lineRule="exact"/>
        <w:ind w:firstLine="570"/>
      </w:pPr>
      <w:r>
        <w:rPr>
          <w:position w:val="-133"/>
        </w:rPr>
        <w:drawing>
          <wp:inline distT="0" distB="0" distL="0" distR="0">
            <wp:extent cx="6097270" cy="4229735"/>
            <wp:effectExtent l="0" t="0" r="0" b="0"/>
            <wp:docPr id="20" name="IM 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 20"/>
                    <pic:cNvPicPr/>
                  </pic:nvPicPr>
                  <pic:blipFill>
                    <a:blip r:embed="rId71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423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F237B">
      <w:pPr>
        <w:spacing w:line="6662" w:lineRule="exact"/>
        <w:sectPr>
          <w:footerReference r:id="rId35" w:type="default"/>
          <w:pgSz w:w="11900" w:h="16840"/>
          <w:pgMar w:top="642" w:right="600" w:bottom="340" w:left="600" w:header="326" w:footer="110" w:gutter="0"/>
          <w:cols w:space="720" w:num="1"/>
        </w:sectPr>
      </w:pPr>
    </w:p>
    <w:p w14:paraId="4B783465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22" name="IM 2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 22"/>
                    <pic:cNvPicPr/>
                  </pic:nvPicPr>
                  <pic:blipFill>
                    <a:blip r:embed="rId72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8E8970">
      <w:pPr>
        <w:spacing w:line="13456" w:lineRule="exact"/>
        <w:sectPr>
          <w:footerReference r:id="rId36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7575D02C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24" name="IM 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 24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FB8730">
      <w:pPr>
        <w:spacing w:line="13456" w:lineRule="exact"/>
        <w:sectPr>
          <w:footerReference r:id="rId37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5A0F81B0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26" name="IM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 26"/>
                    <pic:cNvPicPr/>
                  </pic:nvPicPr>
                  <pic:blipFill>
                    <a:blip r:embed="rId74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FC912">
      <w:pPr>
        <w:spacing w:line="13456" w:lineRule="exact"/>
        <w:sectPr>
          <w:footerReference r:id="rId38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4877930E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28" name="IM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 28"/>
                    <pic:cNvPicPr/>
                  </pic:nvPicPr>
                  <pic:blipFill>
                    <a:blip r:embed="rId75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C100C1">
      <w:pPr>
        <w:spacing w:line="13456" w:lineRule="exact"/>
        <w:sectPr>
          <w:footerReference r:id="rId39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132C0821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DD192A">
      <w:pPr>
        <w:spacing w:line="13456" w:lineRule="exact"/>
        <w:sectPr>
          <w:footerReference r:id="rId40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6D67AC88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77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70171">
      <w:pPr>
        <w:spacing w:line="13456" w:lineRule="exact"/>
        <w:sectPr>
          <w:footerReference r:id="rId41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6FA9A08C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AA5DE7">
      <w:pPr>
        <w:spacing w:line="13456" w:lineRule="exact"/>
        <w:sectPr>
          <w:footerReference r:id="rId42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193929E7">
      <w:pPr>
        <w:spacing w:before="152" w:line="6662" w:lineRule="exact"/>
        <w:ind w:firstLine="570"/>
      </w:pPr>
      <w:r>
        <w:rPr>
          <w:position w:val="-133"/>
        </w:rPr>
        <w:drawing>
          <wp:inline distT="0" distB="0" distL="0" distR="0">
            <wp:extent cx="6097270" cy="4229735"/>
            <wp:effectExtent l="0" t="0" r="0" b="0"/>
            <wp:docPr id="36" name="IM 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 36"/>
                    <pic:cNvPicPr/>
                  </pic:nvPicPr>
                  <pic:blipFill>
                    <a:blip r:embed="rId79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423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C0ABA">
      <w:pPr>
        <w:spacing w:line="6662" w:lineRule="exact"/>
        <w:sectPr>
          <w:footerReference r:id="rId43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7C008024">
      <w:pPr>
        <w:spacing w:before="152" w:line="6662" w:lineRule="exact"/>
        <w:ind w:firstLine="570"/>
      </w:pPr>
      <w:r>
        <w:rPr>
          <w:position w:val="-133"/>
        </w:rPr>
        <w:drawing>
          <wp:inline distT="0" distB="0" distL="0" distR="0">
            <wp:extent cx="6097270" cy="4229735"/>
            <wp:effectExtent l="0" t="0" r="0" b="0"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80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423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C83057">
      <w:pPr>
        <w:spacing w:line="6662" w:lineRule="exact"/>
        <w:sectPr>
          <w:footerReference r:id="rId44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55D428DF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40" name="IM 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 40"/>
                    <pic:cNvPicPr/>
                  </pic:nvPicPr>
                  <pic:blipFill>
                    <a:blip r:embed="rId81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360A14">
      <w:pPr>
        <w:spacing w:line="13456" w:lineRule="exact"/>
        <w:sectPr>
          <w:footerReference r:id="rId45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6B525572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42" name="IM 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 42"/>
                    <pic:cNvPicPr/>
                  </pic:nvPicPr>
                  <pic:blipFill>
                    <a:blip r:embed="rId82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D81948">
      <w:pPr>
        <w:spacing w:line="13456" w:lineRule="exact"/>
        <w:sectPr>
          <w:footerReference r:id="rId46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266C18B4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44" name="IM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 44"/>
                    <pic:cNvPicPr/>
                  </pic:nvPicPr>
                  <pic:blipFill>
                    <a:blip r:embed="rId83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ED527">
      <w:pPr>
        <w:spacing w:line="13456" w:lineRule="exact"/>
        <w:sectPr>
          <w:footerReference r:id="rId47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389E63E0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46" name="IM 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 46"/>
                    <pic:cNvPicPr/>
                  </pic:nvPicPr>
                  <pic:blipFill>
                    <a:blip r:embed="rId67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7D04A3">
      <w:pPr>
        <w:spacing w:line="13456" w:lineRule="exact"/>
        <w:sectPr>
          <w:footerReference r:id="rId48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42163D6F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48" name="IM 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 48"/>
                    <pic:cNvPicPr/>
                  </pic:nvPicPr>
                  <pic:blipFill>
                    <a:blip r:embed="rId84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EBE0A7">
      <w:pPr>
        <w:spacing w:line="13456" w:lineRule="exact"/>
        <w:sectPr>
          <w:footerReference r:id="rId49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12249096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50" name="IM 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 50"/>
                    <pic:cNvPicPr/>
                  </pic:nvPicPr>
                  <pic:blipFill>
                    <a:blip r:embed="rId85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09938C">
      <w:pPr>
        <w:spacing w:line="13456" w:lineRule="exact"/>
        <w:sectPr>
          <w:footerReference r:id="rId50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61AD56D9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52" name="IM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 52"/>
                    <pic:cNvPicPr/>
                  </pic:nvPicPr>
                  <pic:blipFill>
                    <a:blip r:embed="rId78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C2A3A">
      <w:pPr>
        <w:spacing w:line="13456" w:lineRule="exact"/>
        <w:sectPr>
          <w:footerReference r:id="rId51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0040E87F">
      <w:pPr>
        <w:spacing w:before="152" w:line="6662" w:lineRule="exact"/>
        <w:ind w:firstLine="570"/>
      </w:pPr>
      <w:r>
        <w:rPr>
          <w:position w:val="-133"/>
        </w:rPr>
        <w:drawing>
          <wp:inline distT="0" distB="0" distL="0" distR="0">
            <wp:extent cx="6097270" cy="4229735"/>
            <wp:effectExtent l="0" t="0" r="0" b="0"/>
            <wp:docPr id="54" name="IM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 54"/>
                    <pic:cNvPicPr/>
                  </pic:nvPicPr>
                  <pic:blipFill>
                    <a:blip r:embed="rId86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423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A6EACB">
      <w:pPr>
        <w:spacing w:line="6662" w:lineRule="exact"/>
        <w:sectPr>
          <w:footerReference r:id="rId52" w:type="default"/>
          <w:pgSz w:w="11900" w:h="16840"/>
          <w:pgMar w:top="642" w:right="600" w:bottom="340" w:left="600" w:header="326" w:footer="110" w:gutter="0"/>
          <w:cols w:space="720" w:num="1"/>
        </w:sectPr>
      </w:pPr>
    </w:p>
    <w:p w14:paraId="71149537">
      <w:pPr>
        <w:spacing w:before="152" w:line="6662" w:lineRule="exact"/>
        <w:ind w:firstLine="570"/>
      </w:pPr>
      <w:r>
        <w:rPr>
          <w:position w:val="-133"/>
        </w:rPr>
        <w:drawing>
          <wp:inline distT="0" distB="0" distL="0" distR="0">
            <wp:extent cx="6097270" cy="4229735"/>
            <wp:effectExtent l="0" t="0" r="0" b="0"/>
            <wp:docPr id="56" name="IM 5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 56"/>
                    <pic:cNvPicPr/>
                  </pic:nvPicPr>
                  <pic:blipFill>
                    <a:blip r:embed="rId87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4230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FAC5C3">
      <w:pPr>
        <w:spacing w:line="6662" w:lineRule="exact"/>
        <w:sectPr>
          <w:footerReference r:id="rId53" w:type="default"/>
          <w:pgSz w:w="11900" w:h="16840"/>
          <w:pgMar w:top="642" w:right="600" w:bottom="340" w:left="600" w:header="326" w:footer="110" w:gutter="0"/>
          <w:cols w:space="720" w:num="1"/>
        </w:sectPr>
      </w:pPr>
    </w:p>
    <w:p w14:paraId="07D5E793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58" name="IM 5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 58"/>
                    <pic:cNvPicPr/>
                  </pic:nvPicPr>
                  <pic:blipFill>
                    <a:blip r:embed="rId88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E332D">
      <w:pPr>
        <w:spacing w:line="13456" w:lineRule="exact"/>
        <w:sectPr>
          <w:footerReference r:id="rId54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59187D14">
      <w:pPr>
        <w:spacing w:before="152" w:line="13456" w:lineRule="exact"/>
        <w:ind w:firstLine="570"/>
      </w:pPr>
      <w:r>
        <w:rPr>
          <w:position w:val="-269"/>
        </w:rPr>
        <w:drawing>
          <wp:inline distT="0" distB="0" distL="0" distR="0">
            <wp:extent cx="6097270" cy="8543925"/>
            <wp:effectExtent l="0" t="0" r="0" b="0"/>
            <wp:docPr id="60" name="IM 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 60"/>
                    <pic:cNvPicPr/>
                  </pic:nvPicPr>
                  <pic:blipFill>
                    <a:blip r:embed="rId73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8544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7392DD">
      <w:pPr>
        <w:spacing w:line="13456" w:lineRule="exact"/>
        <w:sectPr>
          <w:footerReference r:id="rId55" w:type="default"/>
          <w:pgSz w:w="11900" w:h="16840"/>
          <w:pgMar w:top="642" w:right="600" w:bottom="340" w:left="600" w:header="326" w:footer="110" w:gutter="0"/>
          <w:cols w:space="720" w:num="1"/>
        </w:sectPr>
      </w:pPr>
    </w:p>
    <w:p w14:paraId="467B95EB">
      <w:pPr>
        <w:spacing w:before="152" w:line="15376" w:lineRule="exact"/>
        <w:ind w:firstLine="570"/>
      </w:pPr>
      <w:r>
        <w:rPr>
          <w:position w:val="-307"/>
        </w:rPr>
        <w:drawing>
          <wp:inline distT="0" distB="0" distL="0" distR="0">
            <wp:extent cx="6097270" cy="9763760"/>
            <wp:effectExtent l="0" t="0" r="0" b="0"/>
            <wp:docPr id="62" name="IM 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 62"/>
                    <pic:cNvPicPr/>
                  </pic:nvPicPr>
                  <pic:blipFill>
                    <a:blip r:embed="rId89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976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F189FC">
      <w:pPr>
        <w:spacing w:line="15376" w:lineRule="exact"/>
        <w:sectPr>
          <w:footerReference r:id="rId56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6B31C22D">
      <w:pPr>
        <w:rPr>
          <w:rFonts w:ascii="Arial"/>
          <w:sz w:val="21"/>
        </w:rPr>
      </w:pPr>
    </w:p>
    <w:p w14:paraId="75C0DF78">
      <w:pPr>
        <w:rPr>
          <w:rFonts w:ascii="Arial" w:hAnsi="Arial" w:eastAsia="Arial" w:cs="Arial"/>
          <w:sz w:val="21"/>
          <w:szCs w:val="21"/>
        </w:rPr>
        <w:sectPr>
          <w:footerReference r:id="rId57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46525167">
      <w:pPr>
        <w:spacing w:before="152" w:line="15376" w:lineRule="exact"/>
        <w:ind w:firstLine="570"/>
      </w:pPr>
      <w:r>
        <w:rPr>
          <w:position w:val="-307"/>
        </w:rPr>
        <w:drawing>
          <wp:inline distT="0" distB="0" distL="0" distR="0">
            <wp:extent cx="6097270" cy="9763760"/>
            <wp:effectExtent l="0" t="0" r="0" b="0"/>
            <wp:docPr id="64" name="IM 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 64"/>
                    <pic:cNvPicPr/>
                  </pic:nvPicPr>
                  <pic:blipFill>
                    <a:blip r:embed="rId90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976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1ABC52">
      <w:pPr>
        <w:spacing w:line="15376" w:lineRule="exact"/>
        <w:sectPr>
          <w:footerReference r:id="rId58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0DFD701E">
      <w:pPr>
        <w:rPr>
          <w:rFonts w:ascii="Arial"/>
          <w:sz w:val="21"/>
        </w:rPr>
      </w:pPr>
    </w:p>
    <w:p w14:paraId="61DB1708">
      <w:pPr>
        <w:rPr>
          <w:rFonts w:ascii="Arial" w:hAnsi="Arial" w:eastAsia="Arial" w:cs="Arial"/>
          <w:sz w:val="21"/>
          <w:szCs w:val="21"/>
        </w:rPr>
        <w:sectPr>
          <w:footerReference r:id="rId59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2013C0D0">
      <w:pPr>
        <w:spacing w:before="152" w:line="15376" w:lineRule="exact"/>
        <w:ind w:firstLine="570"/>
      </w:pPr>
      <w:r>
        <w:rPr>
          <w:position w:val="-307"/>
        </w:rPr>
        <w:drawing>
          <wp:inline distT="0" distB="0" distL="0" distR="0">
            <wp:extent cx="6097270" cy="9763760"/>
            <wp:effectExtent l="0" t="0" r="0" b="0"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91"/>
                    <a:stretch>
                      <a:fillRect/>
                    </a:stretch>
                  </pic:blipFill>
                  <pic:spPr>
                    <a:xfrm>
                      <a:off x="0" y="0"/>
                      <a:ext cx="6097700" cy="9763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B1114">
      <w:pPr>
        <w:spacing w:line="15376" w:lineRule="exact"/>
        <w:sectPr>
          <w:footerReference r:id="rId60" w:type="default"/>
          <w:pgSz w:w="11900" w:h="16840"/>
          <w:pgMar w:top="642" w:right="600" w:bottom="340" w:left="600" w:header="326" w:footer="111" w:gutter="0"/>
          <w:cols w:space="720" w:num="1"/>
        </w:sectPr>
      </w:pPr>
    </w:p>
    <w:p w14:paraId="2363D3A2">
      <w:pPr>
        <w:rPr>
          <w:rFonts w:ascii="Arial"/>
          <w:sz w:val="21"/>
        </w:rPr>
      </w:pPr>
    </w:p>
    <w:sectPr>
      <w:footerReference r:id="rId61" w:type="default"/>
      <w:pgSz w:w="11900" w:h="16840"/>
      <w:pgMar w:top="642" w:right="600" w:bottom="340" w:left="600" w:header="326" w:footer="11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9EFA17">
    <w:pPr>
      <w:spacing w:line="14" w:lineRule="auto"/>
      <w:rPr>
        <w:rFonts w:ascii="Arial"/>
        <w:sz w:val="2"/>
      </w:rPr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10BC96">
    <w:pPr>
      <w:spacing w:line="219" w:lineRule="exact"/>
      <w:ind w:left="76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-9-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E16D2D">
    <w:pPr>
      <w:spacing w:line="219" w:lineRule="exact"/>
      <w:ind w:left="76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-10-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34971A">
    <w:pPr>
      <w:spacing w:line="220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-11-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9F1C74">
    <w:pPr>
      <w:spacing w:line="220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-12-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05F50C">
    <w:pPr>
      <w:spacing w:line="219" w:lineRule="exact"/>
      <w:ind w:left="76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-13-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BF38D1">
    <w:pPr>
      <w:spacing w:line="220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-14-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47AA31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-15-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A7F83A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-16-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B86A27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-17-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E599C8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-18-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99D3DC">
    <w:pPr>
      <w:spacing w:line="220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-1-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C3827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-19-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A6093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-20-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722D2D">
    <w:pPr>
      <w:spacing w:line="220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-21-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44464A">
    <w:pPr>
      <w:spacing w:line="220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-22-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1F48F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-23-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A7831D">
    <w:pPr>
      <w:spacing w:line="220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-24-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1F7E55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-25-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AEDC37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-26-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5E2E2A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-27-</w:t>
    </w:r>
  </w:p>
</w:ftr>
</file>

<file path=word/footer2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D924F0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-28-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DA85AF">
    <w:pPr>
      <w:spacing w:line="220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-2-</w:t>
    </w:r>
  </w:p>
</w:ftr>
</file>

<file path=word/footer3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A83D41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-29-</w:t>
    </w:r>
  </w:p>
</w:ftr>
</file>

<file path=word/footer3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D6419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-30-</w:t>
    </w:r>
  </w:p>
</w:ftr>
</file>

<file path=word/footer3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D50F4E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-31-</w:t>
    </w:r>
  </w:p>
</w:ftr>
</file>

<file path=word/footer3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88D477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-32-</w:t>
    </w:r>
  </w:p>
</w:ftr>
</file>

<file path=word/footer3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CBC88F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-33-</w:t>
    </w:r>
  </w:p>
</w:ftr>
</file>

<file path=word/footer3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E6B8F1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-34-</w:t>
    </w:r>
  </w:p>
</w:ftr>
</file>

<file path=word/footer3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CF34A8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-35-</w:t>
    </w:r>
  </w:p>
</w:ftr>
</file>

<file path=word/footer3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08FC5B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-36-</w:t>
    </w:r>
  </w:p>
</w:ftr>
</file>

<file path=word/footer3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3F858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-37-</w:t>
    </w:r>
  </w:p>
</w:ftr>
</file>

<file path=word/footer3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491EAB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-38-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EE47E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-3-</w:t>
    </w:r>
  </w:p>
</w:ftr>
</file>

<file path=word/footer4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14547A1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-39-</w:t>
    </w:r>
  </w:p>
</w:ftr>
</file>

<file path=word/footer4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ED9EA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-40-</w:t>
    </w:r>
  </w:p>
</w:ftr>
</file>

<file path=word/footer4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E77F32">
    <w:pPr>
      <w:spacing w:line="220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-41-</w:t>
    </w:r>
  </w:p>
</w:ftr>
</file>

<file path=word/footer4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BCBD80">
    <w:pPr>
      <w:spacing w:line="220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-42-</w:t>
    </w:r>
  </w:p>
</w:ftr>
</file>

<file path=word/footer4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5516504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-43-</w:t>
    </w:r>
  </w:p>
</w:ftr>
</file>

<file path=word/footer4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483AC5">
    <w:pPr>
      <w:spacing w:line="220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-44-</w:t>
    </w:r>
  </w:p>
</w:ftr>
</file>

<file path=word/footer4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52F61F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-45-</w:t>
    </w:r>
  </w:p>
</w:ftr>
</file>

<file path=word/footer4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DE0456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-46-</w:t>
    </w:r>
  </w:p>
</w:ftr>
</file>

<file path=word/footer4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AD424D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-47-</w:t>
    </w:r>
  </w:p>
</w:ftr>
</file>

<file path=word/footer4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6C7860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-48-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2FC875">
    <w:pPr>
      <w:spacing w:line="220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-4-</w:t>
    </w:r>
  </w:p>
</w:ftr>
</file>

<file path=word/footer5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71448D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-49-</w:t>
    </w:r>
  </w:p>
</w:ftr>
</file>

<file path=word/footer5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2EE6C7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10"/>
        <w:position w:val="1"/>
        <w:sz w:val="16"/>
        <w:szCs w:val="16"/>
      </w:rPr>
      <w:t>-50-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DF86DA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-5-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ACCF5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-6-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102858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-7-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B81D2F">
    <w:pPr>
      <w:spacing w:line="219" w:lineRule="exact"/>
      <w:ind w:left="5286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9"/>
        <w:position w:val="1"/>
        <w:sz w:val="16"/>
        <w:szCs w:val="16"/>
      </w:rPr>
      <w:t>-8-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7F31864">
    <w:pPr>
      <w:spacing w:line="14" w:lineRule="auto"/>
      <w:rPr>
        <w:rFonts w:ascii="Arial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7C286F">
    <w:pPr>
      <w:spacing w:before="32" w:line="210" w:lineRule="exact"/>
      <w:ind w:left="49"/>
      <w:rPr>
        <w:rFonts w:ascii="宋体" w:hAnsi="宋体" w:eastAsia="宋体" w:cs="宋体"/>
        <w:sz w:val="16"/>
        <w:szCs w:val="16"/>
      </w:rPr>
    </w:pPr>
    <w:r>
      <w:pict>
        <v:shape id="_x0000_s4097" o:spid="_x0000_s4097" style="position:absolute;left:0pt;margin-left:30pt;margin-top:29.5pt;height:1pt;width:535pt;mso-position-horizontal-relative:page;mso-position-vertical-relative:page;z-index:251659264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兴县孟家坪乡中心校2023年单位决算公开报告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8A7CDD">
    <w:pPr>
      <w:spacing w:before="32" w:line="210" w:lineRule="exact"/>
      <w:ind w:left="49"/>
      <w:rPr>
        <w:rFonts w:ascii="宋体" w:hAnsi="宋体" w:eastAsia="宋体" w:cs="宋体"/>
        <w:sz w:val="16"/>
        <w:szCs w:val="16"/>
      </w:rPr>
    </w:pPr>
    <w:r>
      <w:pict>
        <v:shape id="_x0000_s4098" o:spid="_x0000_s4098" style="position:absolute;left:0pt;margin-left:30pt;margin-top:29.5pt;height:1pt;width:782pt;mso-position-horizontal-relative:page;mso-position-vertical-relative:page;z-index:251660288;mso-width-relative:page;mso-height-relative:page;" filled="f" stroked="t" coordsize="15640,20" o:allowincell="f" path="m0,10l1564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兴县孟家坪乡中心校2023年单位决算公开报告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18242D">
    <w:pPr>
      <w:spacing w:before="32" w:line="210" w:lineRule="exact"/>
      <w:ind w:left="49"/>
      <w:rPr>
        <w:rFonts w:ascii="宋体" w:hAnsi="宋体" w:eastAsia="宋体" w:cs="宋体"/>
        <w:sz w:val="16"/>
        <w:szCs w:val="16"/>
      </w:rPr>
    </w:pPr>
    <w:r>
      <w:pict>
        <v:shape id="_x0000_s4099" o:spid="_x0000_s4099" style="position:absolute;left:0pt;margin-left:30pt;margin-top:29.5pt;height:1pt;width:535pt;mso-position-horizontal-relative:page;mso-position-vertical-relative:page;z-index:251659264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兴县孟家坪乡中心校2023年单位决算公开报告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ADB8FC0">
    <w:pPr>
      <w:spacing w:before="32" w:line="210" w:lineRule="exact"/>
      <w:ind w:left="49"/>
      <w:rPr>
        <w:rFonts w:ascii="宋体" w:hAnsi="宋体" w:eastAsia="宋体" w:cs="宋体"/>
        <w:sz w:val="16"/>
        <w:szCs w:val="16"/>
      </w:rPr>
    </w:pPr>
    <w:r>
      <w:pict>
        <v:shape id="_x0000_s4100" o:spid="_x0000_s4100" style="position:absolute;left:0pt;margin-left:30pt;margin-top:29.5pt;height:1pt;width:782pt;mso-position-horizontal-relative:page;mso-position-vertical-relative:page;z-index:251660288;mso-width-relative:page;mso-height-relative:page;" filled="f" stroked="t" coordsize="15640,20" o:allowincell="f" path="m0,10l1564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兴县孟家坪乡中心校2023年单位决算公开报告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4ED2AD">
    <w:pPr>
      <w:spacing w:before="32" w:line="210" w:lineRule="exact"/>
      <w:ind w:left="49"/>
      <w:rPr>
        <w:rFonts w:ascii="宋体" w:hAnsi="宋体" w:eastAsia="宋体" w:cs="宋体"/>
        <w:sz w:val="16"/>
        <w:szCs w:val="16"/>
      </w:rPr>
    </w:pPr>
    <w:r>
      <w:pict>
        <v:shape id="_x0000_s4101" o:spid="_x0000_s4101" style="position:absolute;left:0pt;margin-left:30pt;margin-top:29.5pt;height:1pt;width:535pt;mso-position-horizontal-relative:page;mso-position-vertical-relative:page;z-index:251659264;mso-width-relative:page;mso-height-relative:page;" filled="f" stroked="t" coordsize="10700,20" o:allowincell="f" path="m0,10l10700,10e">
          <v:fill on="f" focussize="0,0"/>
          <v:stroke weight="1pt" color="#646464" miterlimit="10" joinstyle="miter"/>
          <v:imagedata o:title=""/>
          <o:lock v:ext="edit"/>
        </v:shape>
      </w:pict>
    </w:r>
    <w:r>
      <w:rPr>
        <w:rFonts w:ascii="宋体" w:hAnsi="宋体" w:eastAsia="宋体" w:cs="宋体"/>
        <w:spacing w:val="-2"/>
        <w:position w:val="1"/>
        <w:sz w:val="16"/>
        <w:szCs w:val="16"/>
      </w:rPr>
      <w:t>兴县孟家坪乡中心校2023年单位决算公开报告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10A67FE"/>
    <w:rsid w:val="735C7B9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6"/>
      <w:szCs w:val="26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18"/>
      <w:szCs w:val="1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3" Type="http://schemas.openxmlformats.org/officeDocument/2006/relationships/fontTable" Target="fontTable.xml"/><Relationship Id="rId92" Type="http://schemas.openxmlformats.org/officeDocument/2006/relationships/customXml" Target="../customXml/item1.xml"/><Relationship Id="rId91" Type="http://schemas.openxmlformats.org/officeDocument/2006/relationships/image" Target="media/image29.jpeg"/><Relationship Id="rId90" Type="http://schemas.openxmlformats.org/officeDocument/2006/relationships/image" Target="media/image28.jpeg"/><Relationship Id="rId9" Type="http://schemas.openxmlformats.org/officeDocument/2006/relationships/footer" Target="footer3.xml"/><Relationship Id="rId89" Type="http://schemas.openxmlformats.org/officeDocument/2006/relationships/image" Target="media/image27.jpeg"/><Relationship Id="rId88" Type="http://schemas.openxmlformats.org/officeDocument/2006/relationships/image" Target="media/image26.jpeg"/><Relationship Id="rId87" Type="http://schemas.openxmlformats.org/officeDocument/2006/relationships/image" Target="media/image25.jpeg"/><Relationship Id="rId86" Type="http://schemas.openxmlformats.org/officeDocument/2006/relationships/image" Target="media/image24.jpeg"/><Relationship Id="rId85" Type="http://schemas.openxmlformats.org/officeDocument/2006/relationships/image" Target="media/image23.jpeg"/><Relationship Id="rId84" Type="http://schemas.openxmlformats.org/officeDocument/2006/relationships/image" Target="media/image22.jpeg"/><Relationship Id="rId83" Type="http://schemas.openxmlformats.org/officeDocument/2006/relationships/image" Target="media/image21.jpeg"/><Relationship Id="rId82" Type="http://schemas.openxmlformats.org/officeDocument/2006/relationships/image" Target="media/image20.jpeg"/><Relationship Id="rId81" Type="http://schemas.openxmlformats.org/officeDocument/2006/relationships/image" Target="media/image19.jpeg"/><Relationship Id="rId80" Type="http://schemas.openxmlformats.org/officeDocument/2006/relationships/image" Target="media/image18.jpeg"/><Relationship Id="rId8" Type="http://schemas.openxmlformats.org/officeDocument/2006/relationships/footer" Target="footer2.xml"/><Relationship Id="rId79" Type="http://schemas.openxmlformats.org/officeDocument/2006/relationships/image" Target="media/image17.jpeg"/><Relationship Id="rId78" Type="http://schemas.openxmlformats.org/officeDocument/2006/relationships/image" Target="media/image16.jpeg"/><Relationship Id="rId77" Type="http://schemas.openxmlformats.org/officeDocument/2006/relationships/image" Target="media/image15.jpeg"/><Relationship Id="rId76" Type="http://schemas.openxmlformats.org/officeDocument/2006/relationships/image" Target="media/image14.jpeg"/><Relationship Id="rId75" Type="http://schemas.openxmlformats.org/officeDocument/2006/relationships/image" Target="media/image13.jpeg"/><Relationship Id="rId74" Type="http://schemas.openxmlformats.org/officeDocument/2006/relationships/image" Target="media/image12.jpeg"/><Relationship Id="rId73" Type="http://schemas.openxmlformats.org/officeDocument/2006/relationships/image" Target="media/image11.jpeg"/><Relationship Id="rId72" Type="http://schemas.openxmlformats.org/officeDocument/2006/relationships/image" Target="media/image10.jpeg"/><Relationship Id="rId71" Type="http://schemas.openxmlformats.org/officeDocument/2006/relationships/image" Target="media/image9.jpeg"/><Relationship Id="rId70" Type="http://schemas.openxmlformats.org/officeDocument/2006/relationships/image" Target="media/image8.jpeg"/><Relationship Id="rId7" Type="http://schemas.openxmlformats.org/officeDocument/2006/relationships/header" Target="header2.xml"/><Relationship Id="rId69" Type="http://schemas.openxmlformats.org/officeDocument/2006/relationships/image" Target="media/image7.jpeg"/><Relationship Id="rId68" Type="http://schemas.openxmlformats.org/officeDocument/2006/relationships/image" Target="media/image6.jpeg"/><Relationship Id="rId67" Type="http://schemas.openxmlformats.org/officeDocument/2006/relationships/image" Target="media/image5.jpeg"/><Relationship Id="rId66" Type="http://schemas.openxmlformats.org/officeDocument/2006/relationships/image" Target="media/image4.jpeg"/><Relationship Id="rId65" Type="http://schemas.openxmlformats.org/officeDocument/2006/relationships/image" Target="media/image3.jpeg"/><Relationship Id="rId64" Type="http://schemas.openxmlformats.org/officeDocument/2006/relationships/image" Target="media/image2.jpeg"/><Relationship Id="rId63" Type="http://schemas.openxmlformats.org/officeDocument/2006/relationships/image" Target="media/image1.jpeg"/><Relationship Id="rId62" Type="http://schemas.openxmlformats.org/officeDocument/2006/relationships/theme" Target="theme/theme1.xml"/><Relationship Id="rId61" Type="http://schemas.openxmlformats.org/officeDocument/2006/relationships/footer" Target="footer51.xml"/><Relationship Id="rId60" Type="http://schemas.openxmlformats.org/officeDocument/2006/relationships/footer" Target="footer50.xml"/><Relationship Id="rId6" Type="http://schemas.openxmlformats.org/officeDocument/2006/relationships/footer" Target="footer1.xml"/><Relationship Id="rId59" Type="http://schemas.openxmlformats.org/officeDocument/2006/relationships/footer" Target="footer49.xml"/><Relationship Id="rId58" Type="http://schemas.openxmlformats.org/officeDocument/2006/relationships/footer" Target="footer48.xml"/><Relationship Id="rId57" Type="http://schemas.openxmlformats.org/officeDocument/2006/relationships/footer" Target="footer47.xml"/><Relationship Id="rId56" Type="http://schemas.openxmlformats.org/officeDocument/2006/relationships/footer" Target="footer46.xml"/><Relationship Id="rId55" Type="http://schemas.openxmlformats.org/officeDocument/2006/relationships/footer" Target="footer45.xml"/><Relationship Id="rId54" Type="http://schemas.openxmlformats.org/officeDocument/2006/relationships/footer" Target="footer44.xml"/><Relationship Id="rId53" Type="http://schemas.openxmlformats.org/officeDocument/2006/relationships/footer" Target="footer43.xml"/><Relationship Id="rId52" Type="http://schemas.openxmlformats.org/officeDocument/2006/relationships/footer" Target="footer42.xml"/><Relationship Id="rId51" Type="http://schemas.openxmlformats.org/officeDocument/2006/relationships/footer" Target="footer41.xml"/><Relationship Id="rId50" Type="http://schemas.openxmlformats.org/officeDocument/2006/relationships/footer" Target="footer40.xml"/><Relationship Id="rId5" Type="http://schemas.openxmlformats.org/officeDocument/2006/relationships/header" Target="header1.xml"/><Relationship Id="rId49" Type="http://schemas.openxmlformats.org/officeDocument/2006/relationships/footer" Target="footer39.xml"/><Relationship Id="rId48" Type="http://schemas.openxmlformats.org/officeDocument/2006/relationships/footer" Target="footer38.xml"/><Relationship Id="rId47" Type="http://schemas.openxmlformats.org/officeDocument/2006/relationships/footer" Target="footer37.xml"/><Relationship Id="rId46" Type="http://schemas.openxmlformats.org/officeDocument/2006/relationships/footer" Target="footer36.xml"/><Relationship Id="rId45" Type="http://schemas.openxmlformats.org/officeDocument/2006/relationships/footer" Target="footer35.xml"/><Relationship Id="rId44" Type="http://schemas.openxmlformats.org/officeDocument/2006/relationships/footer" Target="footer34.xml"/><Relationship Id="rId43" Type="http://schemas.openxmlformats.org/officeDocument/2006/relationships/footer" Target="footer33.xml"/><Relationship Id="rId42" Type="http://schemas.openxmlformats.org/officeDocument/2006/relationships/footer" Target="footer32.xml"/><Relationship Id="rId41" Type="http://schemas.openxmlformats.org/officeDocument/2006/relationships/footer" Target="footer31.xml"/><Relationship Id="rId40" Type="http://schemas.openxmlformats.org/officeDocument/2006/relationships/footer" Target="footer30.xml"/><Relationship Id="rId4" Type="http://schemas.openxmlformats.org/officeDocument/2006/relationships/endnotes" Target="endnotes.xml"/><Relationship Id="rId39" Type="http://schemas.openxmlformats.org/officeDocument/2006/relationships/footer" Target="footer29.xml"/><Relationship Id="rId38" Type="http://schemas.openxmlformats.org/officeDocument/2006/relationships/footer" Target="footer28.xml"/><Relationship Id="rId37" Type="http://schemas.openxmlformats.org/officeDocument/2006/relationships/footer" Target="footer27.xml"/><Relationship Id="rId36" Type="http://schemas.openxmlformats.org/officeDocument/2006/relationships/footer" Target="footer26.xml"/><Relationship Id="rId35" Type="http://schemas.openxmlformats.org/officeDocument/2006/relationships/footer" Target="footer25.xml"/><Relationship Id="rId34" Type="http://schemas.openxmlformats.org/officeDocument/2006/relationships/footer" Target="footer24.xml"/><Relationship Id="rId33" Type="http://schemas.openxmlformats.org/officeDocument/2006/relationships/footer" Target="footer23.xml"/><Relationship Id="rId32" Type="http://schemas.openxmlformats.org/officeDocument/2006/relationships/footer" Target="footer22.xml"/><Relationship Id="rId31" Type="http://schemas.openxmlformats.org/officeDocument/2006/relationships/footer" Target="footer21.xml"/><Relationship Id="rId30" Type="http://schemas.openxmlformats.org/officeDocument/2006/relationships/footer" Target="footer20.xml"/><Relationship Id="rId3" Type="http://schemas.openxmlformats.org/officeDocument/2006/relationships/footnotes" Target="footnotes.xml"/><Relationship Id="rId29" Type="http://schemas.openxmlformats.org/officeDocument/2006/relationships/footer" Target="footer19.xml"/><Relationship Id="rId28" Type="http://schemas.openxmlformats.org/officeDocument/2006/relationships/footer" Target="footer18.xml"/><Relationship Id="rId27" Type="http://schemas.openxmlformats.org/officeDocument/2006/relationships/footer" Target="footer17.xml"/><Relationship Id="rId26" Type="http://schemas.openxmlformats.org/officeDocument/2006/relationships/footer" Target="footer16.xml"/><Relationship Id="rId25" Type="http://schemas.openxmlformats.org/officeDocument/2006/relationships/footer" Target="footer15.xml"/><Relationship Id="rId24" Type="http://schemas.openxmlformats.org/officeDocument/2006/relationships/header" Target="header6.xml"/><Relationship Id="rId23" Type="http://schemas.openxmlformats.org/officeDocument/2006/relationships/footer" Target="footer14.xml"/><Relationship Id="rId22" Type="http://schemas.openxmlformats.org/officeDocument/2006/relationships/header" Target="header5.xml"/><Relationship Id="rId21" Type="http://schemas.openxmlformats.org/officeDocument/2006/relationships/footer" Target="footer13.xml"/><Relationship Id="rId20" Type="http://schemas.openxmlformats.org/officeDocument/2006/relationships/footer" Target="footer12.xml"/><Relationship Id="rId2" Type="http://schemas.openxmlformats.org/officeDocument/2006/relationships/settings" Target="settings.xml"/><Relationship Id="rId19" Type="http://schemas.openxmlformats.org/officeDocument/2006/relationships/header" Target="header4.xml"/><Relationship Id="rId18" Type="http://schemas.openxmlformats.org/officeDocument/2006/relationships/footer" Target="footer11.xml"/><Relationship Id="rId17" Type="http://schemas.openxmlformats.org/officeDocument/2006/relationships/footer" Target="footer10.xml"/><Relationship Id="rId16" Type="http://schemas.openxmlformats.org/officeDocument/2006/relationships/header" Target="header3.xml"/><Relationship Id="rId15" Type="http://schemas.openxmlformats.org/officeDocument/2006/relationships/footer" Target="footer9.xml"/><Relationship Id="rId14" Type="http://schemas.openxmlformats.org/officeDocument/2006/relationships/footer" Target="footer8.xml"/><Relationship Id="rId13" Type="http://schemas.openxmlformats.org/officeDocument/2006/relationships/footer" Target="footer7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4097"/>
    <customShpInfo spid="_x0000_s4098"/>
    <customShpInfo spid="_x0000_s4099"/>
    <customShpInfo spid="_x0000_s4100"/>
    <customShpInfo spid="_x0000_s410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52</Pages>
  <Words>2166</Words>
  <Characters>2763</Characters>
  <TotalTime>0</TotalTime>
  <ScaleCrop>false</ScaleCrop>
  <LinksUpToDate>false</LinksUpToDate>
  <CharactersWithSpaces>2942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2025-09-25T17:50:00Z</dcterms:created>
  <dc:creator>Administrator</dc:creator>
  <cp:lastModifiedBy>杜建忠</cp:lastModifiedBy>
  <dcterms:modified xsi:type="dcterms:W3CDTF">2025-09-25T10:35:45Z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2025-09-25T17:51:00Z</vt:filetime>
  </property>
  <property fmtid="{D5CDD505-2E9C-101B-9397-08002B2CF9AE}" pid="4" name="KSOTemplateDocerSaveRecord">
    <vt:lpwstr>eyJoZGlkIjoiNGMyMjAwMzg3ZjgyZDQ1NWRjYTJkMmZiOTU2ODEyMGMiLCJ1c2VySWQiOiI0MDkwMzUxMzUifQ==</vt:lpwstr>
  </property>
  <property fmtid="{D5CDD505-2E9C-101B-9397-08002B2CF9AE}" pid="5" name="KSOProductBuildVer">
    <vt:lpwstr>2052-12.1.0.22529</vt:lpwstr>
  </property>
  <property fmtid="{D5CDD505-2E9C-101B-9397-08002B2CF9AE}" pid="6" name="ICV">
    <vt:lpwstr>97A937A753784CB9BFE37B1BDF8B6178_12</vt:lpwstr>
  </property>
</Properties>
</file>