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4D16A">
      <w:pPr>
        <w:rPr>
          <w:rFonts w:hint="eastAsia" w:ascii="华康简标题宋" w:hAnsi="宋体" w:eastAsia="华康简标题宋" w:cs="宋体"/>
          <w:b/>
          <w:bCs/>
          <w:color w:val="FF0000"/>
          <w:spacing w:val="-8"/>
          <w:w w:val="53"/>
          <w:sz w:val="44"/>
          <w:szCs w:val="44"/>
        </w:rPr>
      </w:pPr>
    </w:p>
    <w:p w14:paraId="33C31805">
      <w:pPr>
        <w:rPr>
          <w:rFonts w:hint="eastAsia" w:ascii="华康简标题宋" w:hAnsi="宋体" w:eastAsia="华康简标题宋" w:cs="宋体"/>
          <w:b/>
          <w:bCs/>
          <w:color w:val="FF0000"/>
          <w:spacing w:val="-8"/>
          <w:w w:val="53"/>
          <w:sz w:val="72"/>
          <w:szCs w:val="72"/>
        </w:rPr>
      </w:pPr>
    </w:p>
    <w:p w14:paraId="60E2EC6A">
      <w:pPr>
        <w:rPr>
          <w:rFonts w:hint="eastAsia" w:ascii="华康简标题宋" w:hAnsi="宋体" w:eastAsia="华康简标题宋" w:cs="宋体"/>
          <w:b/>
          <w:bCs/>
          <w:color w:val="FF0000"/>
          <w:spacing w:val="-8"/>
          <w:w w:val="53"/>
          <w:sz w:val="120"/>
          <w:szCs w:val="120"/>
        </w:rPr>
      </w:pPr>
      <w:r>
        <w:rPr>
          <w:rFonts w:hint="eastAsia" w:ascii="华康简标题宋" w:hAnsi="宋体" w:eastAsia="华康简标题宋" w:cs="宋体"/>
          <w:b/>
          <w:bCs/>
          <w:color w:val="FF0000"/>
          <w:spacing w:val="-8"/>
          <w:w w:val="53"/>
          <w:sz w:val="120"/>
          <w:szCs w:val="120"/>
        </w:rPr>
        <w:t>中共兴县高家村镇委员会文件</w:t>
      </w:r>
    </w:p>
    <w:p w14:paraId="1AE53851">
      <w:pPr>
        <w:spacing w:line="360" w:lineRule="auto"/>
        <w:jc w:val="center"/>
        <w:rPr>
          <w:rFonts w:ascii="仿宋_GB2312" w:hAnsi="仿宋" w:eastAsia="仿宋_GB2312" w:cs="仿宋"/>
          <w:color w:val="030303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兴高委发〔2025〕15号</w:t>
      </w:r>
    </w:p>
    <w:p w14:paraId="468F514C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FF0000"/>
          <w:sz w:val="44"/>
          <w:szCs w:val="44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260350</wp:posOffset>
                </wp:positionV>
                <wp:extent cx="241935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05pt;margin-top:20.5pt;height:0pt;width:190.5pt;z-index:251660288;mso-width-relative:page;mso-height-relative:page;" filled="f" stroked="t" coordsize="21600,21600" o:gfxdata="UEsDBAoAAAAAAIdO4kAAAAAAAAAAAAAAAAAEAAAAZHJzL1BLAwQUAAAACACHTuJALDcjJdUAAAAJ&#10;AQAADwAAAGRycy9kb3ducmV2LnhtbE2PQU/DMAyF70j8h8hI3FiaakJVaToBghsSogx2zRrTVGuc&#10;qsm67t9jxAFu9vPT8/eqzeIHMeMU+0Aa1CoDgdQG21OnYfv+fFOAiMmQNUMg1HDGCJv68qIypQ0n&#10;esO5SZ3gEIql0eBSGkspY+vQm7gKIxLfvsLkTeJ16qSdzInD/SDzLLuV3vTEH5wZ8dFhe2iOXsPy&#10;Wdy73Ut6eAofr+6w7Bo/52etr69Udgci4ZL+zPCDz+hQM9M+HMlGMWhYrzPFVh4Ud2JDkSsW9r+C&#10;rCv5v0H9DVBLAwQUAAAACACHTuJAGUlNI/gBAADlAwAADgAAAGRycy9lMm9Eb2MueG1srVPNjtMw&#10;EL4j8Q6W7zRtobBETfewpVwQVIJ9gKntJJb8J4/btC/BCyBxgxNH7vs2LI+x46TbheXSAzk4Y8/4&#10;m/m+Gc8v99awnYqovav4ZDTmTDnhpXZNxa8/rZ5dcIYJnATjnar4QSG/XDx9Mu9Cqaa+9UaqyAjE&#10;YdmFircphbIoULTKAo58UI6ctY8WEm1jU8gIHaFbU0zH45dF56MM0QuFSKfLwcmPiPEcQF/XWqil&#10;F1urXBpQozKQiBK2OiBf9NXWtRLpQ12jSsxUnJimfqUkZG/yWizmUDYRQqvFsQQ4p4RHnCxoR0lP&#10;UEtIwLZR/wNltYgefZ1GwttiINIrQiwm40fafGwhqJ4LSY3hJDr+P1jxfreOTMuKTzlzYKnht19+&#10;/vr87ffNV1pvf3xn0yxSF7Ck2Cu3jscdhnXMjPd1tPlPXNi+F/ZwElbtExN0OH0xef18RpqLe1/x&#10;cDFETG+VtywbFTfaZc5Qwu4dJkpGofch+dg41hHixezVjPCAJrCmzpNpA7FA1/SX0RstV9qYfAVj&#10;s7kyke2ApmC1GtOXORHwX2E5yxKwHeJ61zAfrQL5xkmWDoH0cfQseK7BKsmZUfSKskWAUCbQ5pxI&#10;Sm0cVZBlHYTM1sbLA3VjG6JuWpJi0leZPdT9vt7jpObx+nPfIz28zs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DcjJdUAAAAJAQAADwAAAAAAAAABACAAAAAiAAAAZHJzL2Rvd25yZXYueG1sUEsB&#10;AhQAFAAAAAgAh07iQBlJTSP4AQAA5QMAAA4AAAAAAAAAAQAgAAAAJAEAAGRycy9lMm9Eb2MueG1s&#10;UEsFBgAAAAAGAAYAWQEAAI4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FF0000"/>
          <w:sz w:val="44"/>
          <w:szCs w:val="44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278765</wp:posOffset>
                </wp:positionV>
                <wp:extent cx="241935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5pt;margin-top:21.95pt;height:0pt;width:190.5pt;z-index:251659264;mso-width-relative:page;mso-height-relative:page;" filled="f" stroked="t" coordsize="21600,21600" o:gfxdata="UEsDBAoAAAAAAIdO4kAAAAAAAAAAAAAAAAAEAAAAZHJzL1BLAwQUAAAACACHTuJA9m7yE9QAAAAH&#10;AQAADwAAAGRycy9kb3ducmV2LnhtbE2OQU/DMAyF70j8h8hI3Fi6DaauNJ02BDckRAfbNWtMU61x&#10;qibrun+PEQc4Pdvv6fnLV6NrxYB9aDwpmE4SEEiVNw3VCj62L3cpiBA1Gd16QgUXDLAqrq9ynRl/&#10;pnccylgLLqGQaQU2xi6TMlQWnQ4T3yGx9+V7pyOvfS1Nr89c7lo5S5KFdLoh/mB1h08Wq2N5cgrG&#10;Xbq2+9e4efafb/Y47ks3zC5K3d5Mk0cQEcf4F4YffEaHgpkO/kQmiFbB/ZKDLHNWtufpAw+H34Ms&#10;cvmfv/gGUEsDBBQAAAAIAIdO4kCyhCqc9wEAAOUDAAAOAAAAZHJzL2Uyb0RvYy54bWytU82O0zAQ&#10;viPxDpbvNG2hsERN97ClXBBUgn2Aqe0klvwnj9u0L8ELIHGDE0fu+zYsj7HjpNuF5dIDOThjz/ib&#10;+b4Zzy/31rCdiqi9q/hkNOZMOeGldk3Frz+tnl1whgmcBOOdqvhBIb9cPH0y70Kppr71RqrICMRh&#10;2YWKtymFsihQtMoCjnxQjpy1jxYSbWNTyAgdoVtTTMfjl0XnowzRC4VIp8vByY+I8RxAX9daqKUX&#10;W6tcGlCjMpCIErY6IF/01da1EulDXaNKzFScmKZ+pSRkb/JaLOZQNhFCq8WxBDinhEecLGhHSU9Q&#10;S0jAtlH/A2W1iB59nUbC22Ig0itCLCbjR9p8bCGongtJjeEkOv4/WPF+t45MS5oEzhxYavjtl5+/&#10;Pn/7ffOV1tsf39kki9QFLCn2yq3jcYdhHTPjfR1t/hMXtu+FPZyEVfvEBB1OX0xeP5+R5uLeVzxc&#10;DBHTW+Uty0bFjXaZM5Swe4eJklHofUg+No51hHgxezUjPKAJrKnzZNpALNA1/WX0RsuVNiZfwdhs&#10;rkxkO6ApWK3G9GVOBPxXWM6yBGyHuN41zEerQL5xkqVDIH0cPQuea7BKcmYUvaJsESCUCbQ5J5JS&#10;G0cVZFkHIbO18fJA3diGqJuWpOiV72Oo+329x0nN4/Xnvkd6eJ2L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Zu8hPUAAAABwEAAA8AAAAAAAAAAQAgAAAAIgAAAGRycy9kb3ducmV2LnhtbFBLAQIU&#10;ABQAAAAIAIdO4kCyhCqc9wEAAOUDAAAOAAAAAAAAAAEAIAAAACMBAABkcnMvZTJvRG9jLnhtbFBL&#10;BQYAAAAABgAGAFkBAACM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FF0000"/>
          <w:sz w:val="44"/>
          <w:szCs w:val="44"/>
          <w:u w:val="none"/>
        </w:rPr>
        <w:t>★</w:t>
      </w:r>
    </w:p>
    <w:p w14:paraId="0732E5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高家村镇关于调整科级领导干部</w:t>
      </w:r>
    </w:p>
    <w:p w14:paraId="0712C4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34" w:afterLines="5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包片包村、职责分工的通知</w:t>
      </w:r>
    </w:p>
    <w:p w14:paraId="27C6BFC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E4951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各村党支部、村委会，镇直机关办站所：</w:t>
      </w:r>
    </w:p>
    <w:p w14:paraId="4FDA9E6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cs="仿宋"/>
          <w:sz w:val="32"/>
          <w:szCs w:val="32"/>
          <w:lang w:val="en-US" w:eastAsia="zh-CN"/>
        </w:rPr>
        <w:t>落实好我镇信访维稳、巩固拓展脱贫攻坚成果同乡村振兴有效衔接、群众身边不正之风和腐败问题集中整治三项重点工作，明确全镇科级领导干部分工包片、机关干部包村职责，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</w:t>
      </w:r>
      <w:r>
        <w:rPr>
          <w:rFonts w:hint="eastAsia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cs="仿宋"/>
          <w:sz w:val="32"/>
          <w:szCs w:val="32"/>
          <w:lang w:val="en-US" w:eastAsia="zh-CN"/>
        </w:rPr>
        <w:t>镇党委（扩大）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会议研究，决定调整科级领导干部包片包村、职责分工</w:t>
      </w:r>
      <w:r>
        <w:rPr>
          <w:rFonts w:hint="eastAsia" w:cs="仿宋"/>
          <w:sz w:val="32"/>
          <w:szCs w:val="32"/>
          <w:lang w:val="en-US" w:eastAsia="zh-CN"/>
        </w:rPr>
        <w:t>，2025年11月10日起开始执行，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特通知如下:</w:t>
      </w:r>
    </w:p>
    <w:p w14:paraId="00A888D5">
      <w:pPr>
        <w:pStyle w:val="8"/>
        <w:wordWrap/>
        <w:jc w:val="both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134620</wp:posOffset>
            </wp:positionV>
            <wp:extent cx="1440180" cy="1480185"/>
            <wp:effectExtent l="0" t="0" r="7620" b="5715"/>
            <wp:wrapNone/>
            <wp:docPr id="9" name="图片 9" descr="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电子章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8F9FB">
                            <a:alpha val="100000"/>
                          </a:srgbClr>
                        </a:clrFrom>
                        <a:clrTo>
                          <a:srgbClr val="F8F9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仿宋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4460240</wp:posOffset>
            </wp:positionH>
            <wp:positionV relativeFrom="paragraph">
              <wp:posOffset>131445</wp:posOffset>
            </wp:positionV>
            <wp:extent cx="1440180" cy="1440180"/>
            <wp:effectExtent l="0" t="0" r="7620" b="7620"/>
            <wp:wrapNone/>
            <wp:docPr id="8" name="图片 8" descr="新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新电子章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仿宋"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6906260</wp:posOffset>
            </wp:positionV>
            <wp:extent cx="1438275" cy="1438275"/>
            <wp:effectExtent l="0" t="0" r="9525" b="9525"/>
            <wp:wrapNone/>
            <wp:docPr id="7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仿宋"/>
          <w:sz w:val="32"/>
          <w:szCs w:val="32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6753860</wp:posOffset>
            </wp:positionV>
            <wp:extent cx="1438275" cy="1438275"/>
            <wp:effectExtent l="0" t="0" r="9525" b="9525"/>
            <wp:wrapNone/>
            <wp:docPr id="6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仿宋"/>
          <w:sz w:val="32"/>
          <w:szCs w:val="32"/>
          <w:lang w:val="en-US" w:eastAsia="zh-CN"/>
        </w:rPr>
        <w:t>（此件公开）</w:t>
      </w:r>
      <w:bookmarkStart w:id="0" w:name="_GoBack"/>
      <w:bookmarkEnd w:id="0"/>
    </w:p>
    <w:p w14:paraId="657D51D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55" w:firstLineChars="1500"/>
        <w:jc w:val="both"/>
        <w:textAlignment w:val="auto"/>
        <w:rPr>
          <w:rFonts w:hint="default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6753860</wp:posOffset>
            </wp:positionV>
            <wp:extent cx="1438275" cy="1438275"/>
            <wp:effectExtent l="0" t="0" r="9525" b="9525"/>
            <wp:wrapNone/>
            <wp:docPr id="5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仿宋"/>
          <w:sz w:val="32"/>
          <w:szCs w:val="32"/>
          <w:lang w:val="en-US" w:eastAsia="zh-CN"/>
        </w:rPr>
        <w:t xml:space="preserve">中共兴县高家村镇委员会                     </w:t>
      </w:r>
    </w:p>
    <w:p w14:paraId="1B27EC6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jc w:val="right"/>
        <w:textAlignment w:val="auto"/>
        <w:rPr>
          <w:rFonts w:hint="default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 xml:space="preserve">     高家村镇人民政府</w:t>
      </w:r>
    </w:p>
    <w:p w14:paraId="6CAAA9F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jc w:val="right"/>
        <w:textAlignment w:val="auto"/>
        <w:rPr>
          <w:rFonts w:hint="eastAsia" w:cs="仿宋"/>
          <w:sz w:val="32"/>
          <w:szCs w:val="32"/>
          <w:lang w:val="en-US" w:eastAsia="zh-CN"/>
        </w:rPr>
        <w:sectPr>
          <w:pgSz w:w="11850" w:h="16783"/>
          <w:pgMar w:top="1417" w:right="1701" w:bottom="567" w:left="1701" w:header="851" w:footer="1417" w:gutter="0"/>
          <w:pgNumType w:fmt="numberInDash" w:start="1"/>
          <w:cols w:space="0" w:num="1"/>
          <w:rtlGutter w:val="0"/>
          <w:docGrid w:type="linesAndChars" w:linePitch="464" w:charSpace="-768"/>
        </w:sectPr>
      </w:pPr>
      <w:r>
        <w:rPr>
          <w:rFonts w:hint="eastAsia" w:cs="仿宋"/>
          <w:sz w:val="32"/>
          <w:szCs w:val="32"/>
          <w:lang w:val="en-US" w:eastAsia="zh-CN"/>
        </w:rPr>
        <w:t xml:space="preserve">    2025年11月10日</w:t>
      </w:r>
    </w:p>
    <w:tbl>
      <w:tblPr>
        <w:tblStyle w:val="5"/>
        <w:tblW w:w="10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295"/>
        <w:gridCol w:w="1027"/>
        <w:gridCol w:w="1027"/>
        <w:gridCol w:w="1295"/>
        <w:gridCol w:w="5291"/>
      </w:tblGrid>
      <w:tr w14:paraId="5480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高家村镇班子成员包片包村、职责分工名单</w:t>
            </w:r>
          </w:p>
        </w:tc>
      </w:tr>
      <w:tr w14:paraId="0C06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包片片长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包村科级领导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职务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分管负责工作</w:t>
            </w:r>
          </w:p>
        </w:tc>
      </w:tr>
      <w:tr w14:paraId="39F4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家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村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高家村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孟浩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白芮冬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党群服务中心主任</w:t>
            </w:r>
          </w:p>
        </w:tc>
        <w:tc>
          <w:tcPr>
            <w:tcW w:w="5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主管党政综合办公室（含政务公开），分管农业农村、林业（含护林防火、园林）、水利（含防汛抗旱）、机关后勤、等</w:t>
            </w:r>
          </w:p>
        </w:tc>
      </w:tr>
      <w:tr w14:paraId="79E2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2AB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苏家塔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905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尹海平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80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0E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主管政协，分管综治、工会、保密等</w:t>
            </w:r>
          </w:p>
        </w:tc>
      </w:tr>
      <w:tr w14:paraId="4E60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855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西坪村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46E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孟浩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3F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529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20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分管社会工作、应急安全（消防）、疾控、卫健</w:t>
            </w:r>
          </w:p>
        </w:tc>
      </w:tr>
      <w:tr w14:paraId="4E06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E6D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3F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E76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白俊燕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组织员</w:t>
            </w:r>
          </w:p>
        </w:tc>
        <w:tc>
          <w:tcPr>
            <w:tcW w:w="5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分管组织、宣传（含意识形态）、统战、老干部、科协、团委、妇联等群团性工作</w:t>
            </w:r>
          </w:p>
        </w:tc>
      </w:tr>
      <w:tr w14:paraId="5BC2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赵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家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川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口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赵家川口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尹海泉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尹海泉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E3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主管人大工作，分管信访稳定（含12345等热线电话）</w:t>
            </w:r>
          </w:p>
        </w:tc>
      </w:tr>
      <w:tr w14:paraId="6730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94B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北西洼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C00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李新林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主任科员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ABB84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68B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943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冯家庄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489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贺建东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5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主管便民服务中心，分管农经、审计、发改（含民营经济），审批、财税、统计等工作</w:t>
            </w:r>
          </w:p>
        </w:tc>
      </w:tr>
      <w:tr w14:paraId="2220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5B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家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湾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任家湾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裴姗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裴 姗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党委委员、副镇长</w:t>
            </w:r>
          </w:p>
        </w:tc>
        <w:tc>
          <w:tcPr>
            <w:tcW w:w="529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2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分管巩固衔接乡村振兴（含易地搬迁、项目申报、光伏等）、民政、残联、人社、医保、教育体育、金融等工作</w:t>
            </w:r>
          </w:p>
        </w:tc>
      </w:tr>
      <w:tr w14:paraId="1DA1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796A1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张家湾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01E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CCD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7F3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529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AFBF"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1A4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0F64F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巡检司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454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贺喜东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94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主任科员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9E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分管项目协调</w:t>
            </w:r>
          </w:p>
        </w:tc>
      </w:tr>
      <w:tr w14:paraId="4F59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黑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峪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口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5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黑峪口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高唯翔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李雪松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8A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主任科员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963FDC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1FA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1B3C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碧村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E67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高唯翔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46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5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分管住建、国土资源、市场监管、环境保护、行政执法等工作</w:t>
            </w:r>
          </w:p>
        </w:tc>
      </w:tr>
      <w:tr w14:paraId="4F22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079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寨  滩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1B5C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5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主管武装工作，</w:t>
            </w:r>
          </w:p>
        </w:tc>
      </w:tr>
      <w:tr w14:paraId="3D78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花 园 沟 片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高家沟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张亚军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王彩凤</w:t>
            </w:r>
          </w:p>
        </w:tc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主任科员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6D3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35E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2E2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花园沟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722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张亚军</w:t>
            </w:r>
          </w:p>
        </w:tc>
        <w:tc>
          <w:tcPr>
            <w:tcW w:w="1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退役军人服务站站长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主管退役军人工作，分管公用事业（环卫）、工信（含中小企业）、交通、能源、文旅等工作</w:t>
            </w:r>
          </w:p>
        </w:tc>
      </w:tr>
    </w:tbl>
    <w:p w14:paraId="4D7D9BA3">
      <w:pPr>
        <w:jc w:val="both"/>
        <w:rPr>
          <w:rFonts w:hint="default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altName w:val="宋体"/>
    <w:panose1 w:val="02010609000101010101"/>
    <w:charset w:val="86"/>
    <w:family w:val="swiss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ZmIxOTVmNzk3MTljMTExZjYyNDc4ODY5YzkzODEifQ=="/>
  </w:docVars>
  <w:rsids>
    <w:rsidRoot w:val="6BC54623"/>
    <w:rsid w:val="08AB056B"/>
    <w:rsid w:val="0E41092C"/>
    <w:rsid w:val="336A15AD"/>
    <w:rsid w:val="3730293B"/>
    <w:rsid w:val="381C6394"/>
    <w:rsid w:val="38E31B4F"/>
    <w:rsid w:val="3B3F72FC"/>
    <w:rsid w:val="3EFD3FD2"/>
    <w:rsid w:val="3F7276AD"/>
    <w:rsid w:val="4567035E"/>
    <w:rsid w:val="4FCB1C4C"/>
    <w:rsid w:val="50E61839"/>
    <w:rsid w:val="54CF7900"/>
    <w:rsid w:val="575F5704"/>
    <w:rsid w:val="579F0908"/>
    <w:rsid w:val="634662DB"/>
    <w:rsid w:val="638E7BD7"/>
    <w:rsid w:val="66DD4882"/>
    <w:rsid w:val="6BC54623"/>
    <w:rsid w:val="6DFF5B08"/>
    <w:rsid w:val="6F130E06"/>
    <w:rsid w:val="70A87886"/>
    <w:rsid w:val="746507BC"/>
    <w:rsid w:val="79BF0895"/>
    <w:rsid w:val="7B114957"/>
    <w:rsid w:val="7F7FF8D8"/>
    <w:rsid w:val="AEF50C07"/>
    <w:rsid w:val="BB3A7D48"/>
    <w:rsid w:val="BE71E6A7"/>
    <w:rsid w:val="DE38B5DC"/>
    <w:rsid w:val="EAFDC826"/>
    <w:rsid w:val="F9CE6F8E"/>
    <w:rsid w:val="FAAB7F1C"/>
    <w:rsid w:val="FE656CDB"/>
    <w:rsid w:val="FFF9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1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  <w:style w:type="character" w:customStyle="1" w:styleId="9">
    <w:name w:val="font11"/>
    <w:basedOn w:val="7"/>
    <w:qFormat/>
    <w:uiPriority w:val="0"/>
    <w:rPr>
      <w:rFonts w:hint="eastAsia" w:ascii="楷体" w:hAnsi="楷体" w:eastAsia="楷体" w:cs="楷体"/>
      <w:b/>
      <w:bCs/>
      <w:color w:val="000000"/>
      <w:sz w:val="26"/>
      <w:szCs w:val="26"/>
      <w:u w:val="none"/>
    </w:rPr>
  </w:style>
  <w:style w:type="character" w:customStyle="1" w:styleId="10">
    <w:name w:val="font41"/>
    <w:basedOn w:val="7"/>
    <w:qFormat/>
    <w:uiPriority w:val="0"/>
    <w:rPr>
      <w:rFonts w:hint="eastAsia" w:ascii="楷体" w:hAnsi="楷体" w:eastAsia="楷体" w:cs="楷体"/>
      <w:b/>
      <w:bCs/>
      <w:color w:val="000000"/>
      <w:sz w:val="18"/>
      <w:szCs w:val="18"/>
      <w:u w:val="none"/>
    </w:rPr>
  </w:style>
  <w:style w:type="character" w:customStyle="1" w:styleId="11">
    <w:name w:val="font61"/>
    <w:basedOn w:val="7"/>
    <w:qFormat/>
    <w:uiPriority w:val="0"/>
    <w:rPr>
      <w:rFonts w:hint="eastAsia" w:ascii="楷体" w:hAnsi="楷体" w:eastAsia="楷体" w:cs="楷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769</Words>
  <Characters>792</Characters>
  <Lines>0</Lines>
  <Paragraphs>0</Paragraphs>
  <TotalTime>1</TotalTime>
  <ScaleCrop>false</ScaleCrop>
  <LinksUpToDate>false</LinksUpToDate>
  <CharactersWithSpaces>832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2021-11-25T17:58:00Z</dcterms:created>
  <dc:creator>dammboo</dc:creator>
  <cp:lastModifiedBy>白白</cp:lastModifiedBy>
  <cp:lastPrinted>2025-08-27T02:35:00Z</cp:lastPrinted>
  <dcterms:modified xsi:type="dcterms:W3CDTF">2025-11-19T02:34:55Z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43CE999B286F3EB51E1DAC68C0600F85</vt:lpwstr>
  </property>
  <property fmtid="{D5CDD505-2E9C-101B-9397-08002B2CF9AE}" pid="4" name="KSOTemplateDocerSaveRecord">
    <vt:lpwstr>eyJoZGlkIjoiMzYxZjA0ODVjYzJkNWRiMTliODMyOGJmZGUwNzYzZmYiLCJ1c2VySWQiOiIyMzAyNDgxMjcifQ==</vt:lpwstr>
  </property>
</Properties>
</file>